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C9" w:rsidRPr="002E48DF" w:rsidRDefault="002E48DF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Министерство образования российской федерации</w:t>
      </w:r>
    </w:p>
    <w:p w:rsidR="00CC76C9" w:rsidRPr="002E48DF" w:rsidRDefault="002E48DF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Новосибирский технологический институт</w:t>
      </w:r>
    </w:p>
    <w:p w:rsidR="00CC76C9" w:rsidRPr="002E48DF" w:rsidRDefault="002E48DF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Московского государственного университета</w:t>
      </w:r>
      <w:r w:rsidR="00776644">
        <w:rPr>
          <w:szCs w:val="28"/>
        </w:rPr>
        <w:t xml:space="preserve"> д</w:t>
      </w:r>
      <w:r w:rsidRPr="002E48DF">
        <w:rPr>
          <w:szCs w:val="28"/>
        </w:rPr>
        <w:t>изайна и технологии</w:t>
      </w:r>
    </w:p>
    <w:p w:rsidR="00CC76C9" w:rsidRPr="002E48DF" w:rsidRDefault="002E48DF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(филиал)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Факультет заочного обучения и экстерната</w:t>
      </w:r>
    </w:p>
    <w:p w:rsidR="00CC76C9" w:rsidRPr="002E48DF" w:rsidRDefault="00CC76C9" w:rsidP="00776644">
      <w:pPr>
        <w:ind w:firstLine="0"/>
        <w:jc w:val="center"/>
        <w:rPr>
          <w:szCs w:val="28"/>
          <w:lang w:eastAsia="zh-CN"/>
        </w:rPr>
      </w:pPr>
      <w:r w:rsidRPr="002E48DF">
        <w:rPr>
          <w:szCs w:val="28"/>
        </w:rPr>
        <w:t>Кафедра: «Машины и аппараты легкой промышленности»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CC76C9" w:rsidRDefault="00CC76C9" w:rsidP="00776644">
      <w:pPr>
        <w:ind w:firstLine="0"/>
        <w:jc w:val="center"/>
        <w:rPr>
          <w:szCs w:val="28"/>
        </w:rPr>
      </w:pPr>
    </w:p>
    <w:p w:rsidR="00776644" w:rsidRPr="002E48DF" w:rsidRDefault="00776644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РЕФЕРАТ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Дисциплина</w:t>
      </w:r>
      <w:r w:rsidR="00776644">
        <w:rPr>
          <w:szCs w:val="28"/>
        </w:rPr>
        <w:t xml:space="preserve">: </w:t>
      </w:r>
      <w:r w:rsidRPr="002E48DF">
        <w:rPr>
          <w:bCs/>
          <w:szCs w:val="28"/>
        </w:rPr>
        <w:t>Технология конструкционных материалов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Тема: Цветные металлы и их сплавы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Обозначение: ЗО8073</w:t>
      </w: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CC76C9" w:rsidRDefault="00CC76C9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776644" w:rsidRDefault="00776644" w:rsidP="00776644">
      <w:pPr>
        <w:ind w:firstLine="0"/>
        <w:jc w:val="center"/>
        <w:rPr>
          <w:szCs w:val="28"/>
        </w:rPr>
      </w:pPr>
    </w:p>
    <w:p w:rsidR="00776644" w:rsidRPr="002E48DF" w:rsidRDefault="00776644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</w:p>
    <w:p w:rsidR="00CC76C9" w:rsidRPr="002E48DF" w:rsidRDefault="00CC76C9" w:rsidP="00776644">
      <w:pPr>
        <w:ind w:firstLine="0"/>
        <w:jc w:val="center"/>
        <w:rPr>
          <w:szCs w:val="28"/>
          <w:lang w:val="en-US"/>
        </w:rPr>
      </w:pPr>
    </w:p>
    <w:p w:rsidR="00CC76C9" w:rsidRPr="002E48DF" w:rsidRDefault="00CC76C9" w:rsidP="00776644">
      <w:pPr>
        <w:ind w:firstLine="0"/>
        <w:jc w:val="center"/>
        <w:rPr>
          <w:szCs w:val="28"/>
          <w:lang w:val="en-US"/>
        </w:rPr>
      </w:pPr>
    </w:p>
    <w:p w:rsidR="00CC76C9" w:rsidRPr="002E48DF" w:rsidRDefault="00CC76C9" w:rsidP="00776644">
      <w:pPr>
        <w:ind w:firstLine="0"/>
        <w:jc w:val="center"/>
        <w:rPr>
          <w:szCs w:val="28"/>
        </w:rPr>
      </w:pPr>
      <w:r w:rsidRPr="002E48DF">
        <w:rPr>
          <w:szCs w:val="28"/>
        </w:rPr>
        <w:t>Новосибирск – 2010</w:t>
      </w:r>
    </w:p>
    <w:p w:rsidR="00776644" w:rsidRDefault="00776644" w:rsidP="00776644">
      <w:pPr>
        <w:autoSpaceDE/>
        <w:autoSpaceDN/>
        <w:adjustRightInd/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CC76C9" w:rsidRPr="002E48DF" w:rsidRDefault="00CC76C9" w:rsidP="00776644">
      <w:pPr>
        <w:rPr>
          <w:b/>
          <w:szCs w:val="28"/>
        </w:rPr>
      </w:pPr>
      <w:r w:rsidRPr="002E48DF">
        <w:rPr>
          <w:b/>
          <w:szCs w:val="28"/>
        </w:rPr>
        <w:t>Содержание</w:t>
      </w:r>
    </w:p>
    <w:p w:rsidR="00776644" w:rsidRDefault="00776644" w:rsidP="00776644">
      <w:pPr>
        <w:pStyle w:val="11"/>
        <w:tabs>
          <w:tab w:val="right" w:leader="dot" w:pos="9628"/>
        </w:tabs>
        <w:rPr>
          <w:szCs w:val="28"/>
        </w:rPr>
      </w:pP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В</w:t>
      </w:r>
      <w:r w:rsidR="00776644" w:rsidRPr="00EC6168">
        <w:rPr>
          <w:rStyle w:val="a4"/>
          <w:noProof/>
          <w:color w:val="auto"/>
          <w:szCs w:val="28"/>
          <w:u w:val="none"/>
        </w:rPr>
        <w:t>в</w:t>
      </w:r>
      <w:r w:rsidRPr="00EC6168">
        <w:rPr>
          <w:rStyle w:val="a4"/>
          <w:noProof/>
          <w:color w:val="auto"/>
          <w:szCs w:val="28"/>
          <w:u w:val="none"/>
        </w:rPr>
        <w:t>едение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1</w:t>
      </w:r>
      <w:r w:rsidR="00776644" w:rsidRPr="00EC6168">
        <w:rPr>
          <w:rStyle w:val="a4"/>
          <w:noProof/>
          <w:color w:val="auto"/>
          <w:szCs w:val="28"/>
          <w:u w:val="none"/>
        </w:rPr>
        <w:t>.</w:t>
      </w:r>
      <w:r w:rsidRPr="00EC6168">
        <w:rPr>
          <w:rStyle w:val="a4"/>
          <w:noProof/>
          <w:color w:val="auto"/>
          <w:szCs w:val="28"/>
          <w:u w:val="none"/>
        </w:rPr>
        <w:t xml:space="preserve"> Медь и ее сплавы</w:t>
      </w:r>
    </w:p>
    <w:p w:rsidR="00CC76C9" w:rsidRPr="002E48DF" w:rsidRDefault="00CC76C9" w:rsidP="00776644">
      <w:pPr>
        <w:pStyle w:val="2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1.1 Сплавы меди</w:t>
      </w:r>
    </w:p>
    <w:p w:rsidR="00CC76C9" w:rsidRPr="002E48DF" w:rsidRDefault="00CC76C9" w:rsidP="00776644">
      <w:pPr>
        <w:pStyle w:val="3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1.1.1 Латуни</w:t>
      </w:r>
    </w:p>
    <w:p w:rsidR="00CC76C9" w:rsidRPr="002E48DF" w:rsidRDefault="00CC76C9" w:rsidP="00776644">
      <w:pPr>
        <w:pStyle w:val="3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1.1.2 Бронзы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2</w:t>
      </w:r>
      <w:r w:rsidR="00776644" w:rsidRPr="00EC6168">
        <w:rPr>
          <w:rStyle w:val="a4"/>
          <w:noProof/>
          <w:color w:val="auto"/>
          <w:szCs w:val="28"/>
          <w:u w:val="none"/>
        </w:rPr>
        <w:t>.</w:t>
      </w:r>
      <w:r w:rsidRPr="00EC6168">
        <w:rPr>
          <w:rStyle w:val="a4"/>
          <w:noProof/>
          <w:color w:val="auto"/>
          <w:szCs w:val="28"/>
          <w:u w:val="none"/>
        </w:rPr>
        <w:t xml:space="preserve"> Алюминий и его сплавы</w:t>
      </w:r>
    </w:p>
    <w:p w:rsidR="00CC76C9" w:rsidRPr="002E48DF" w:rsidRDefault="00CC76C9" w:rsidP="00776644">
      <w:pPr>
        <w:pStyle w:val="2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2.1 Деформируемые алюминиевые сплавы</w:t>
      </w:r>
    </w:p>
    <w:p w:rsidR="00CC76C9" w:rsidRPr="002E48DF" w:rsidRDefault="00CC76C9" w:rsidP="00776644">
      <w:pPr>
        <w:pStyle w:val="2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2.2 Литейные алюминиевые сплавы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3</w:t>
      </w:r>
      <w:r w:rsidR="00776644" w:rsidRPr="00EC6168">
        <w:rPr>
          <w:rStyle w:val="a4"/>
          <w:noProof/>
          <w:color w:val="auto"/>
          <w:szCs w:val="28"/>
          <w:u w:val="none"/>
        </w:rPr>
        <w:t>.</w:t>
      </w:r>
      <w:r w:rsidRPr="00EC6168">
        <w:rPr>
          <w:rStyle w:val="a4"/>
          <w:noProof/>
          <w:color w:val="auto"/>
          <w:szCs w:val="28"/>
          <w:u w:val="none"/>
        </w:rPr>
        <w:t xml:space="preserve"> Цинк и его сплавы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4</w:t>
      </w:r>
      <w:r w:rsidR="00776644" w:rsidRPr="00EC6168">
        <w:rPr>
          <w:rStyle w:val="a4"/>
          <w:noProof/>
          <w:color w:val="auto"/>
          <w:szCs w:val="28"/>
          <w:u w:val="none"/>
        </w:rPr>
        <w:t>.</w:t>
      </w:r>
      <w:r w:rsidRPr="00EC6168">
        <w:rPr>
          <w:rStyle w:val="a4"/>
          <w:noProof/>
          <w:color w:val="auto"/>
          <w:szCs w:val="28"/>
          <w:u w:val="none"/>
        </w:rPr>
        <w:t xml:space="preserve"> Магний и его сплавы</w:t>
      </w:r>
    </w:p>
    <w:p w:rsidR="00CC76C9" w:rsidRPr="002E48DF" w:rsidRDefault="00CC76C9" w:rsidP="00776644">
      <w:pPr>
        <w:pStyle w:val="21"/>
        <w:tabs>
          <w:tab w:val="right" w:leader="dot" w:pos="9628"/>
        </w:tabs>
        <w:ind w:left="0"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4.1 Сплавы на основе магния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Заключение</w:t>
      </w:r>
    </w:p>
    <w:p w:rsidR="00CC76C9" w:rsidRPr="002E48DF" w:rsidRDefault="00CC76C9" w:rsidP="00776644">
      <w:pPr>
        <w:pStyle w:val="11"/>
        <w:tabs>
          <w:tab w:val="right" w:leader="dot" w:pos="9628"/>
        </w:tabs>
        <w:ind w:firstLine="0"/>
        <w:rPr>
          <w:rFonts w:eastAsia="Times New Roman"/>
          <w:noProof/>
          <w:szCs w:val="28"/>
        </w:rPr>
      </w:pPr>
      <w:r w:rsidRPr="00EC6168">
        <w:rPr>
          <w:rStyle w:val="a4"/>
          <w:noProof/>
          <w:color w:val="auto"/>
          <w:szCs w:val="28"/>
          <w:u w:val="none"/>
        </w:rPr>
        <w:t>Список использованных источников</w:t>
      </w:r>
    </w:p>
    <w:p w:rsidR="00CC76C9" w:rsidRPr="002E48DF" w:rsidRDefault="00CC76C9" w:rsidP="00776644">
      <w:pPr>
        <w:ind w:firstLine="0"/>
        <w:rPr>
          <w:szCs w:val="28"/>
          <w:lang w:val="en-US"/>
        </w:rPr>
      </w:pP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br w:type="page"/>
      </w:r>
      <w:bookmarkStart w:id="0" w:name="_Toc261735701"/>
      <w:r w:rsidRPr="002E48DF">
        <w:rPr>
          <w:rFonts w:cs="Times New Roman"/>
          <w:sz w:val="28"/>
          <w:szCs w:val="28"/>
        </w:rPr>
        <w:t>В</w:t>
      </w:r>
      <w:r w:rsidR="00776644">
        <w:rPr>
          <w:rFonts w:cs="Times New Roman"/>
          <w:sz w:val="28"/>
          <w:szCs w:val="28"/>
        </w:rPr>
        <w:t>в</w:t>
      </w:r>
      <w:r w:rsidRPr="002E48DF">
        <w:rPr>
          <w:rFonts w:cs="Times New Roman"/>
          <w:sz w:val="28"/>
          <w:szCs w:val="28"/>
        </w:rPr>
        <w:t>едение</w:t>
      </w:r>
      <w:bookmarkEnd w:id="0"/>
    </w:p>
    <w:p w:rsidR="00776644" w:rsidRDefault="00776644" w:rsidP="00776644">
      <w:pPr>
        <w:rPr>
          <w:b/>
          <w:bCs/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szCs w:val="28"/>
        </w:rPr>
        <w:t>Цветная металлургия</w:t>
      </w:r>
      <w:r w:rsidRPr="002E48DF">
        <w:rPr>
          <w:szCs w:val="28"/>
        </w:rPr>
        <w:t xml:space="preserve"> – отрасль </w:t>
      </w:r>
      <w:r w:rsidRPr="00EC6168">
        <w:rPr>
          <w:szCs w:val="28"/>
        </w:rPr>
        <w:t>металлургии</w:t>
      </w:r>
      <w:r w:rsidRPr="002E48DF">
        <w:rPr>
          <w:szCs w:val="28"/>
        </w:rPr>
        <w:t xml:space="preserve">, которая включает добычу, </w:t>
      </w:r>
      <w:r w:rsidRPr="00EC6168">
        <w:rPr>
          <w:szCs w:val="28"/>
        </w:rPr>
        <w:t>обогащение руд</w:t>
      </w:r>
      <w:r w:rsidRPr="002E48DF">
        <w:rPr>
          <w:szCs w:val="28"/>
        </w:rPr>
        <w:t xml:space="preserve"> цветных </w:t>
      </w:r>
      <w:r w:rsidRPr="00EC6168">
        <w:rPr>
          <w:szCs w:val="28"/>
        </w:rPr>
        <w:t>металлов</w:t>
      </w:r>
      <w:r w:rsidRPr="002E48DF">
        <w:rPr>
          <w:szCs w:val="28"/>
        </w:rPr>
        <w:t xml:space="preserve"> и </w:t>
      </w:r>
      <w:r w:rsidRPr="00EC6168">
        <w:rPr>
          <w:szCs w:val="28"/>
        </w:rPr>
        <w:t>выплавку</w:t>
      </w:r>
      <w:r w:rsidRPr="002E48DF">
        <w:rPr>
          <w:szCs w:val="28"/>
        </w:rPr>
        <w:t xml:space="preserve"> цветных металлов и их </w:t>
      </w:r>
      <w:r w:rsidRPr="00EC6168">
        <w:rPr>
          <w:szCs w:val="28"/>
        </w:rPr>
        <w:t>сплавов</w:t>
      </w:r>
      <w:r w:rsidRPr="002E48DF">
        <w:rPr>
          <w:szCs w:val="28"/>
        </w:rPr>
        <w:t xml:space="preserve">. По физическим </w:t>
      </w:r>
      <w:r w:rsidRPr="00EC6168">
        <w:rPr>
          <w:szCs w:val="28"/>
        </w:rPr>
        <w:t>свойствам</w:t>
      </w:r>
      <w:r w:rsidRPr="002E48DF">
        <w:rPr>
          <w:szCs w:val="28"/>
        </w:rPr>
        <w:t xml:space="preserve"> и назначению цветные металлы условно можно разделить на благородные, тяжелые, легкие и редкие.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К благородным металлам относят металлы с высокой коррозионной стойкостью: золото, платина, палладий, серебро, иридий, родий, рутений и осмий. Их используют в виде сплавов в электротехнике, электровакуумной технике, приборостроении, медицине и т.д.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bCs/>
          <w:szCs w:val="28"/>
        </w:rPr>
        <w:t>К тяжелым</w:t>
      </w:r>
      <w:r w:rsidRPr="002E48DF">
        <w:rPr>
          <w:szCs w:val="28"/>
        </w:rPr>
        <w:t xml:space="preserve"> относят металлы с большой плотностью: свинец, медь, хром, кобальт и т.д. Тяжелые металлы применяют главным образом как легирующие элементы, а такие металлы, как медь, свинец, цинк, отчасти кобальт, используются и в чистом виде.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К легким металлам относятся металлы с плотностью менее </w:t>
      </w:r>
      <w:smartTag w:uri="urn:schemas-microsoft-com:office:smarttags" w:element="metricconverter">
        <w:smartTagPr>
          <w:attr w:name="ProductID" w:val="2 грамм"/>
        </w:smartTagPr>
        <w:r w:rsidRPr="002E48DF">
          <w:rPr>
            <w:szCs w:val="28"/>
          </w:rPr>
          <w:t>5 грамм</w:t>
        </w:r>
      </w:smartTag>
      <w:r w:rsidRPr="002E48DF">
        <w:rPr>
          <w:szCs w:val="28"/>
        </w:rPr>
        <w:t xml:space="preserve"> на кубический сантиметр: литий, калий, натрий, алюминий и т.д. Их применяют в качестве раскислителей металлов и сплавов, для легирования, в пиротехнике, фотографии, медицине и т.д.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К редким металлам относят металлы с особыми свойствами: вольфрам, молибден, селен, уран и т.д.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К группе широко применяемых цветных металлов относятся алюминий, титан, магний, медь, свинец, олово.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Цветные металлы обладают целым рядом весьма ценных свойств. Например, высокой теплопроводностью (алюминий, медь), очень малой плотностью (алюминий, магний), высокой коррозионной стойкостью (титан, алюминий).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По технологии изготовления заготовок и изделий цветные сплавы делятся на деформируемые и литые (иногда спеченые).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На основании этого деления различают металлургию легких металлов и металлургию тяжелых металлов.</w:t>
      </w: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br w:type="page"/>
      </w:r>
      <w:bookmarkStart w:id="1" w:name="_Toc261735702"/>
      <w:r w:rsidRPr="002E48DF">
        <w:rPr>
          <w:rFonts w:cs="Times New Roman"/>
          <w:sz w:val="28"/>
          <w:szCs w:val="28"/>
        </w:rPr>
        <w:t>1</w:t>
      </w:r>
      <w:r w:rsidR="00776644">
        <w:rPr>
          <w:rFonts w:cs="Times New Roman"/>
          <w:sz w:val="28"/>
          <w:szCs w:val="28"/>
        </w:rPr>
        <w:t>.</w:t>
      </w:r>
      <w:r w:rsidRPr="002E48DF">
        <w:rPr>
          <w:rFonts w:cs="Times New Roman"/>
          <w:sz w:val="28"/>
          <w:szCs w:val="28"/>
        </w:rPr>
        <w:t xml:space="preserve"> М</w:t>
      </w:r>
      <w:bookmarkStart w:id="2" w:name="Cu1"/>
      <w:bookmarkEnd w:id="2"/>
      <w:r w:rsidRPr="002E48DF">
        <w:rPr>
          <w:rFonts w:cs="Times New Roman"/>
          <w:sz w:val="28"/>
          <w:szCs w:val="28"/>
        </w:rPr>
        <w:t>едь и ее сплавы</w:t>
      </w:r>
      <w:bookmarkEnd w:id="1"/>
    </w:p>
    <w:p w:rsidR="00776644" w:rsidRDefault="00776644" w:rsidP="00776644">
      <w:pPr>
        <w:rPr>
          <w:b/>
          <w:bCs/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szCs w:val="28"/>
        </w:rPr>
        <w:t xml:space="preserve">Медь </w:t>
      </w:r>
      <w:r w:rsidRPr="002E48DF">
        <w:rPr>
          <w:szCs w:val="28"/>
        </w:rPr>
        <w:t>– металл красного, в изломе розового цвета. Медь относится к металлам, известным с глубокой древности.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szCs w:val="28"/>
        </w:rPr>
        <w:t xml:space="preserve">Технически чистая медь </w:t>
      </w:r>
      <w:r w:rsidRPr="002E48DF">
        <w:rPr>
          <w:szCs w:val="28"/>
        </w:rPr>
        <w:t>обладает высокой пластичностью и коррозийной стойкостью, высокой электропроводностью и теплопроводностью (100% чистая медь-эталон, то 65%-алюминий, 17% железо), а также стойкостью против атмосферной коррозии. Позволяет использовать ее в качестве кровельного материала ответственных зданий.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Температура плавления меди 1083°С. Кристаллическая решетка ГЦК. Плотность меди 8,94 г/см</w:t>
      </w:r>
      <w:r w:rsidRPr="002E48DF">
        <w:rPr>
          <w:szCs w:val="28"/>
          <w:vertAlign w:val="superscript"/>
        </w:rPr>
        <w:t xml:space="preserve">3 . </w:t>
      </w:r>
      <w:r w:rsidRPr="002E48DF">
        <w:rPr>
          <w:szCs w:val="28"/>
        </w:rPr>
        <w:t xml:space="preserve">Благодаря высокой пластичности медь хорошо обрабатывается давлением (из меди можно сделать фольгу толщиной </w:t>
      </w:r>
      <w:smartTag w:uri="urn:schemas-microsoft-com:office:smarttags" w:element="metricconverter">
        <w:smartTagPr>
          <w:attr w:name="ProductID" w:val="2 грамм"/>
        </w:smartTagPr>
        <w:r w:rsidRPr="002E48DF">
          <w:rPr>
            <w:szCs w:val="28"/>
          </w:rPr>
          <w:t>0,02 мм</w:t>
        </w:r>
      </w:smartTag>
      <w:r w:rsidRPr="002E48DF">
        <w:rPr>
          <w:szCs w:val="28"/>
        </w:rPr>
        <w:t>), плохо резанием.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Литейные свойства низкие из-за большой усадки.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На свойства меди большое влияние оказывают примеси: все, кроме серебра и бериллия ухудшают электропроводность.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Стоимость чистой меди постоянно повышается, а мировые запасы медной руды, по различным оценкам, истощатся в ближайшие 10-30 лет.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Медь маркируют буквой М, после которой стоит цифра. Чем больше цифра, тем больше в ней примесей. Наивысшая марка М00 – 99,99% меди, М4 – 99% меди.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 таблице 1 содержится информация по маркам меди в зависимости от чистоты согласно ГОСТ 859-78.</w:t>
      </w:r>
    </w:p>
    <w:p w:rsidR="00CC76C9" w:rsidRPr="002E48DF" w:rsidRDefault="00CC76C9" w:rsidP="00776644">
      <w:pPr>
        <w:rPr>
          <w:szCs w:val="28"/>
        </w:rPr>
      </w:pPr>
    </w:p>
    <w:p w:rsidR="00776644" w:rsidRDefault="00CC76C9" w:rsidP="00776644">
      <w:pPr>
        <w:jc w:val="right"/>
        <w:rPr>
          <w:szCs w:val="28"/>
        </w:rPr>
      </w:pPr>
      <w:r w:rsidRPr="002E48DF">
        <w:rPr>
          <w:szCs w:val="28"/>
        </w:rPr>
        <w:t>Таблица 1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Марка меди в зависимости от чистоты</w:t>
      </w:r>
    </w:p>
    <w:tbl>
      <w:tblPr>
        <w:tblpPr w:leftFromText="180" w:rightFromText="180" w:vertAnchor="text" w:horzAnchor="margin" w:tblpY="229"/>
        <w:tblW w:w="94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6"/>
        <w:gridCol w:w="1142"/>
        <w:gridCol w:w="1416"/>
        <w:gridCol w:w="984"/>
        <w:gridCol w:w="1118"/>
        <w:gridCol w:w="1118"/>
        <w:gridCol w:w="1409"/>
      </w:tblGrid>
      <w:tr w:rsidR="00CC76C9" w:rsidRPr="002E48DF" w:rsidTr="00776644">
        <w:trPr>
          <w:trHeight w:hRule="exact" w:val="375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Марка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МВЧк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  <w:lang w:val="en-US"/>
              </w:rPr>
              <w:t>M</w:t>
            </w:r>
            <w:r w:rsidRPr="00776644">
              <w:rPr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М0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  <w:lang w:val="en-US"/>
              </w:rPr>
              <w:t>Ml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М2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МЗ</w:t>
            </w:r>
          </w:p>
        </w:tc>
      </w:tr>
      <w:tr w:rsidR="00CC76C9" w:rsidRPr="002E48DF" w:rsidTr="00776644">
        <w:trPr>
          <w:trHeight w:hRule="exact" w:val="364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Содержание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99,993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99,99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99,95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6C9" w:rsidRPr="00776644" w:rsidRDefault="00CC76C9" w:rsidP="00776644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776644">
              <w:rPr>
                <w:sz w:val="20"/>
                <w:szCs w:val="20"/>
              </w:rPr>
              <w:t>99,5</w:t>
            </w:r>
          </w:p>
        </w:tc>
      </w:tr>
    </w:tbl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После обозначения марки указывают способ изготовления меди: к –катодная, б – бескислородная, р – раскисленная. Медь огневого рафинирования не обозначается.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М00к – технически чистая катодная медь, содержащая не менее 99,99% меди и серебра.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МЗ – технически чистая медь огневого рафинирования, содержит не менее 99,5% меди.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2"/>
        <w:keepNext w:val="0"/>
        <w:spacing w:after="0"/>
        <w:jc w:val="both"/>
        <w:rPr>
          <w:rFonts w:cs="Times New Roman"/>
        </w:rPr>
      </w:pPr>
      <w:bookmarkStart w:id="3" w:name="_Toc261735703"/>
      <w:r w:rsidRPr="002E48DF">
        <w:rPr>
          <w:rFonts w:cs="Times New Roman"/>
        </w:rPr>
        <w:t>1.1 Сплавы меди</w:t>
      </w:r>
      <w:bookmarkEnd w:id="3"/>
    </w:p>
    <w:p w:rsidR="00776644" w:rsidRDefault="00776644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 технике применяют 2 большие группы медных сплавов: латуни и бронзы.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3"/>
        <w:keepNext w:val="0"/>
        <w:spacing w:after="0"/>
        <w:jc w:val="both"/>
        <w:rPr>
          <w:rFonts w:cs="Times New Roman"/>
          <w:szCs w:val="28"/>
        </w:rPr>
      </w:pPr>
      <w:bookmarkStart w:id="4" w:name="_Toc261735704"/>
      <w:r w:rsidRPr="002E48DF">
        <w:rPr>
          <w:rFonts w:cs="Times New Roman"/>
          <w:szCs w:val="28"/>
        </w:rPr>
        <w:t>1.1.1 Латуни</w:t>
      </w:r>
      <w:bookmarkEnd w:id="4"/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szCs w:val="28"/>
        </w:rPr>
        <w:t>Латуни</w:t>
      </w:r>
      <w:r w:rsidRPr="002E48DF">
        <w:rPr>
          <w:szCs w:val="28"/>
        </w:rPr>
        <w:t xml:space="preserve"> – сплавы меди с цинком (до 50% </w:t>
      </w:r>
      <w:r w:rsidRPr="002E48DF">
        <w:rPr>
          <w:szCs w:val="28"/>
          <w:lang w:val="en-US"/>
        </w:rPr>
        <w:t>Zn</w:t>
      </w:r>
      <w:r w:rsidRPr="002E48DF">
        <w:rPr>
          <w:szCs w:val="28"/>
        </w:rPr>
        <w:t>) и небольшими добавками алюминия, кремния, свинца, никеля, марганца (ГОСТ 15527-70, ГОСТ 17711-80). Медные сплавы, предназначенные для изготовления деталей методами литья, называют литейными, а сплавы, предназначенные для изготовления деталей пластическим деформированием – сплавами, обрабатываемыми давлением.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Латуни дешевле меди и превосходят ее по прочности, вязкости и коррозионной стойкости. Обладают хорошими литейными свойствами.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Латуни, применяются в основном для изготовления деталей штамповкой, вытяжкой, раскаткой, вальцовкой, т.е. процессами, требующими высокой пластичности материала заготовки. Из латуни изготавливаются гильзы различных боеприпасов.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В зависимости от числа компонентов различают </w:t>
      </w:r>
      <w:r w:rsidRPr="002E48DF">
        <w:rPr>
          <w:iCs/>
          <w:szCs w:val="28"/>
        </w:rPr>
        <w:t>простые (двойные)</w:t>
      </w:r>
      <w:r w:rsidRPr="002E48DF">
        <w:rPr>
          <w:szCs w:val="28"/>
        </w:rPr>
        <w:t xml:space="preserve"> и </w:t>
      </w:r>
      <w:r w:rsidRPr="002E48DF">
        <w:rPr>
          <w:iCs/>
          <w:szCs w:val="28"/>
        </w:rPr>
        <w:t>специальные (многокомпонентные)</w:t>
      </w:r>
      <w:r w:rsidRPr="002E48DF">
        <w:rPr>
          <w:szCs w:val="28"/>
        </w:rPr>
        <w:t xml:space="preserve"> латуни.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Простые латуни содержат только Cu и Zn.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Специальные латуни содержат от 1 до 8% различных легирующих элементов (Л.Э.), повышающих механические свойства и коррозионную стойкость.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Al, Mn, Ni повышают механические свойства и коррозионную стойкость латуней. Свинец улучшает обрабатываемость резанием. Кремнистые латуни обладают хорошей жидкотекучестью и свариваемостью.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3"/>
        <w:keepNext w:val="0"/>
        <w:spacing w:after="0"/>
        <w:jc w:val="both"/>
        <w:rPr>
          <w:rFonts w:cs="Times New Roman"/>
          <w:szCs w:val="28"/>
        </w:rPr>
      </w:pPr>
      <w:bookmarkStart w:id="5" w:name="_Toc261735705"/>
      <w:r w:rsidRPr="002E48DF">
        <w:rPr>
          <w:rFonts w:cs="Times New Roman"/>
          <w:szCs w:val="28"/>
        </w:rPr>
        <w:t>1.1.2 Бронзы</w:t>
      </w:r>
      <w:bookmarkEnd w:id="5"/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szCs w:val="28"/>
        </w:rPr>
        <w:t>Бронзы</w:t>
      </w:r>
      <w:r w:rsidRPr="002E48DF">
        <w:rPr>
          <w:szCs w:val="28"/>
        </w:rPr>
        <w:t xml:space="preserve"> – это сплавы меди с оловом (4-33% </w:t>
      </w:r>
      <w:r w:rsidRPr="002E48DF">
        <w:rPr>
          <w:szCs w:val="28"/>
          <w:lang w:val="en-US"/>
        </w:rPr>
        <w:t>Sn</w:t>
      </w:r>
      <w:r w:rsidRPr="002E48DF">
        <w:rPr>
          <w:szCs w:val="28"/>
        </w:rPr>
        <w:t xml:space="preserve">), свинцом (до 30% </w:t>
      </w:r>
      <w:r w:rsidRPr="002E48DF">
        <w:rPr>
          <w:szCs w:val="28"/>
          <w:lang w:val="en-US"/>
        </w:rPr>
        <w:t>Pb</w:t>
      </w:r>
      <w:r w:rsidRPr="002E48DF">
        <w:rPr>
          <w:szCs w:val="28"/>
        </w:rPr>
        <w:t xml:space="preserve">), алюминием (5-11% </w:t>
      </w:r>
      <w:r w:rsidRPr="002E48DF">
        <w:rPr>
          <w:szCs w:val="28"/>
          <w:lang w:val="en-US"/>
        </w:rPr>
        <w:t>AL</w:t>
      </w:r>
      <w:r w:rsidRPr="002E48DF">
        <w:rPr>
          <w:szCs w:val="28"/>
        </w:rPr>
        <w:t xml:space="preserve">), кремнием (4-5% </w:t>
      </w:r>
      <w:r w:rsidRPr="002E48DF">
        <w:rPr>
          <w:szCs w:val="28"/>
          <w:lang w:val="en-US"/>
        </w:rPr>
        <w:t>Si</w:t>
      </w:r>
      <w:r w:rsidRPr="002E48DF">
        <w:rPr>
          <w:szCs w:val="28"/>
        </w:rPr>
        <w:t>), сурьмой, фосфором и другими элементами.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Бронзы – это всякий медный сплав, кроме латуни. Это сплавы меди, в которых цинк не является основным легирующим элементом. Общей характеристикой бронз является высокая коррозионная стойкость и антифрикционность (от анти- и лат. frictio- трение). Бронзы отличаются высокой коррозионной устойчивостью и антифрикционными свойствами. Из них изготавливают вкладыши подшипников скольжения, венцы червячных зубчатых колес и другие детали.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Высокие литейные свойства некоторых бронз позволяют использовать их для изготовления художественных изделий, памятников, колоколов.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По химическому составу делятся на </w:t>
      </w:r>
      <w:r w:rsidRPr="002E48DF">
        <w:rPr>
          <w:iCs/>
          <w:szCs w:val="28"/>
        </w:rPr>
        <w:t>оловянные</w:t>
      </w:r>
      <w:r w:rsidRPr="002E48DF">
        <w:rPr>
          <w:szCs w:val="28"/>
        </w:rPr>
        <w:t xml:space="preserve"> бронзы и </w:t>
      </w:r>
      <w:r w:rsidRPr="002E48DF">
        <w:rPr>
          <w:iCs/>
          <w:szCs w:val="28"/>
        </w:rPr>
        <w:t>без оловянные (специальные)</w:t>
      </w:r>
      <w:r w:rsidRPr="002E48DF">
        <w:rPr>
          <w:szCs w:val="28"/>
        </w:rPr>
        <w:t>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iCs/>
          <w:szCs w:val="28"/>
        </w:rPr>
        <w:t>Оловянные бронзы</w:t>
      </w:r>
      <w:r w:rsidRPr="002E48DF">
        <w:rPr>
          <w:szCs w:val="28"/>
        </w:rPr>
        <w:t xml:space="preserve"> обладают высокими механическими, литейными, антифрикционными свойствами, коррозионной стойкостью, обрабатываемостью резанием, но имеют ограниченное применение из-за дефицитности и дороговизны олова.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iCs/>
          <w:szCs w:val="28"/>
        </w:rPr>
        <w:t xml:space="preserve">Специальные бронзы </w:t>
      </w:r>
      <w:r w:rsidRPr="002E48DF">
        <w:rPr>
          <w:szCs w:val="28"/>
        </w:rPr>
        <w:t>не только служат заменителями оловянных бронз, но и в ряде случаев превосходят их по своим механическим, антикоррозионным и технологическим свойствам: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Алюминиевые бронзы – 5-11% алюминия. Имеют более высокие механические и антифрикционные свойства, чем у оловянных бронз, но литейные свойства – ниже. Для повышения механических и антикоррозионных свойств вводят железо, марганец, никель (например, БрАЖ9-4). Из этих бронз изготовляют различные втулки, направляющие, мелкие ответственные детали.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Бериллиевые бронзы содержат 1,8-2,3% бериллия отличаются высокой твердостью, износоустойчивостью и упругостью (например, БрБ2, БрБМН1,7). Их применяют для пружин в приборах, которые работают в агрессивной среде.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Кремнистые бронзы – 3-4% кремния, легированные никелем, марганцем, цинком по механическим свойствам приближаются к сталям.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Свинцовистые бронзы содержат 30% свинца, являются хорошими антифрикционными сплавами и идут на изготовление подшипников скольжения.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Медные сплавы обозначают начальными буквами их названия (Бр или Л), после чего следуют первые буквы названий основных элементов, образующих сплав, и цифры, указывающие количество элемента в процентах.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Примеры: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 xml:space="preserve">БрА9Мц2Л – бронза, содержащая 9% алюминия, 2% </w:t>
      </w:r>
      <w:r w:rsidRPr="002E48DF">
        <w:rPr>
          <w:szCs w:val="28"/>
          <w:lang w:val="en-US"/>
        </w:rPr>
        <w:t>Mn</w:t>
      </w:r>
      <w:r w:rsidRPr="002E48DF">
        <w:rPr>
          <w:szCs w:val="28"/>
        </w:rPr>
        <w:t xml:space="preserve">, остальное </w:t>
      </w:r>
      <w:r w:rsidRPr="002E48DF">
        <w:rPr>
          <w:szCs w:val="28"/>
          <w:lang w:val="en-US"/>
        </w:rPr>
        <w:t>Cu</w:t>
      </w:r>
      <w:r w:rsidRPr="002E48DF">
        <w:rPr>
          <w:szCs w:val="28"/>
        </w:rPr>
        <w:t xml:space="preserve"> («Л» указывает, что сплав литейный);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 xml:space="preserve">ЛЦ40Мц3Ж – латунь, содержащая 40% </w:t>
      </w:r>
      <w:r w:rsidRPr="002E48DF">
        <w:rPr>
          <w:szCs w:val="28"/>
          <w:lang w:val="en-US"/>
        </w:rPr>
        <w:t>Zn</w:t>
      </w:r>
      <w:r w:rsidRPr="002E48DF">
        <w:rPr>
          <w:szCs w:val="28"/>
        </w:rPr>
        <w:t xml:space="preserve">, 3% </w:t>
      </w:r>
      <w:r w:rsidRPr="002E48DF">
        <w:rPr>
          <w:szCs w:val="28"/>
          <w:lang w:val="en-US"/>
        </w:rPr>
        <w:t>Mn</w:t>
      </w:r>
      <w:r w:rsidRPr="002E48DF">
        <w:rPr>
          <w:szCs w:val="28"/>
        </w:rPr>
        <w:t>, ~</w:t>
      </w:r>
      <w:r w:rsidRPr="002E48DF">
        <w:rPr>
          <w:szCs w:val="28"/>
          <w:lang w:val="en-US"/>
        </w:rPr>
        <w:t>l</w:t>
      </w:r>
      <w:r w:rsidRPr="002E48DF">
        <w:rPr>
          <w:szCs w:val="28"/>
        </w:rPr>
        <w:t xml:space="preserve">% </w:t>
      </w:r>
      <w:r w:rsidRPr="002E48DF">
        <w:rPr>
          <w:szCs w:val="28"/>
          <w:lang w:val="en-US"/>
        </w:rPr>
        <w:t>Fe</w:t>
      </w:r>
      <w:r w:rsidRPr="002E48DF">
        <w:rPr>
          <w:szCs w:val="28"/>
        </w:rPr>
        <w:t xml:space="preserve">, остальное </w:t>
      </w:r>
      <w:r w:rsidRPr="002E48DF">
        <w:rPr>
          <w:szCs w:val="28"/>
          <w:lang w:val="en-US"/>
        </w:rPr>
        <w:t>Cu</w:t>
      </w:r>
      <w:r w:rsidRPr="002E48DF">
        <w:rPr>
          <w:szCs w:val="28"/>
        </w:rPr>
        <w:t>;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Бр0Ф8,0-0,3 – бронза содержащая 8% олова и 0,3% фосфора;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 xml:space="preserve">ЛАМш77-2-0,05 – латунь содержащая 77% </w:t>
      </w:r>
      <w:r w:rsidRPr="002E48DF">
        <w:rPr>
          <w:szCs w:val="28"/>
          <w:lang w:val="en-US"/>
        </w:rPr>
        <w:t>Cu</w:t>
      </w:r>
      <w:r w:rsidRPr="002E48DF">
        <w:rPr>
          <w:szCs w:val="28"/>
        </w:rPr>
        <w:t xml:space="preserve">, 2% </w:t>
      </w:r>
      <w:r w:rsidRPr="002E48DF">
        <w:rPr>
          <w:szCs w:val="28"/>
          <w:lang w:val="en-US"/>
        </w:rPr>
        <w:t>Al</w:t>
      </w:r>
      <w:r w:rsidRPr="002E48DF">
        <w:rPr>
          <w:szCs w:val="28"/>
        </w:rPr>
        <w:t xml:space="preserve">, 0,055 мышьяка, остальное </w:t>
      </w:r>
      <w:r w:rsidRPr="002E48DF">
        <w:rPr>
          <w:szCs w:val="28"/>
          <w:lang w:val="en-US"/>
        </w:rPr>
        <w:t>Zn</w:t>
      </w:r>
      <w:r w:rsidRPr="002E48DF">
        <w:rPr>
          <w:szCs w:val="28"/>
        </w:rPr>
        <w:t xml:space="preserve"> (в обозначении латуни, предназначенной для обработки давлением, первое число указывает на содержание меди).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 несложных по составу латунях указывают только содержание в сплаве меди: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Л96 – латунь содержащая 96% Cu и ~4% Zn (томпак);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Лб3 – латунь содержащая 63% Cu и 37% Zn.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Высокая стоимость меди и сплавов на ее основе привела в 20 веке к поиску материалов для их замены. В настоящее время их успешно заменяют пластиками, композиционными материалами.</w:t>
      </w:r>
    </w:p>
    <w:p w:rsidR="00CC76C9" w:rsidRPr="002E48DF" w:rsidRDefault="00CC76C9" w:rsidP="00776644">
      <w:pPr>
        <w:rPr>
          <w:szCs w:val="28"/>
        </w:rPr>
      </w:pPr>
    </w:p>
    <w:p w:rsidR="00776644" w:rsidRDefault="00776644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Cs w:val="28"/>
        </w:rPr>
      </w:pPr>
      <w:bookmarkStart w:id="6" w:name="_Toc261735706"/>
      <w:r>
        <w:rPr>
          <w:szCs w:val="28"/>
        </w:rPr>
        <w:br w:type="page"/>
      </w: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t>2</w:t>
      </w:r>
      <w:r w:rsidR="00776644">
        <w:rPr>
          <w:rFonts w:cs="Times New Roman"/>
          <w:sz w:val="28"/>
          <w:szCs w:val="28"/>
        </w:rPr>
        <w:t>.</w:t>
      </w:r>
      <w:r w:rsidRPr="002E48DF">
        <w:rPr>
          <w:rFonts w:cs="Times New Roman"/>
          <w:sz w:val="28"/>
          <w:szCs w:val="28"/>
        </w:rPr>
        <w:t xml:space="preserve"> Алюминий и его сплавы</w:t>
      </w:r>
      <w:bookmarkStart w:id="7" w:name="Al1"/>
      <w:bookmarkEnd w:id="6"/>
      <w:bookmarkEnd w:id="7"/>
    </w:p>
    <w:p w:rsidR="00776644" w:rsidRDefault="00776644" w:rsidP="00776644">
      <w:pPr>
        <w:rPr>
          <w:b/>
          <w:bCs/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szCs w:val="28"/>
        </w:rPr>
        <w:t xml:space="preserve">Алюминий </w:t>
      </w:r>
      <w:r w:rsidRPr="002E48DF">
        <w:rPr>
          <w:szCs w:val="28"/>
        </w:rPr>
        <w:t>– металл серебристо-белого цвета. Температура плавления 650°С. Алюминий имеет кристаллическую ГЦК решетку. Алюминий обладает электрической проводимостью, составляющей 65% электрической проводимости меди. Алюминий занимает 3 место по распространению в земной коре после кислорода и кремния. Алюминий устойчив против атмосферной коррозии благодаря образованию на его поверхности плотной окисной пленки. Наиболее важной особенностью алюминия является низкая плотность – 2,7г/см</w:t>
      </w:r>
      <w:r w:rsidRPr="002E48DF">
        <w:rPr>
          <w:szCs w:val="28"/>
          <w:vertAlign w:val="superscript"/>
        </w:rPr>
        <w:t>3</w:t>
      </w:r>
      <w:r w:rsidRPr="002E48DF">
        <w:rPr>
          <w:szCs w:val="28"/>
        </w:rPr>
        <w:t xml:space="preserve"> против 7,8г/см</w:t>
      </w:r>
      <w:r w:rsidRPr="002E48DF">
        <w:rPr>
          <w:szCs w:val="28"/>
          <w:vertAlign w:val="superscript"/>
        </w:rPr>
        <w:t>3</w:t>
      </w:r>
      <w:r w:rsidRPr="002E48DF">
        <w:rPr>
          <w:szCs w:val="28"/>
        </w:rPr>
        <w:t xml:space="preserve"> для железа и 8,94г/см</w:t>
      </w:r>
      <w:r w:rsidRPr="002E48DF">
        <w:rPr>
          <w:szCs w:val="28"/>
          <w:vertAlign w:val="superscript"/>
        </w:rPr>
        <w:t xml:space="preserve">3 </w:t>
      </w:r>
      <w:r w:rsidRPr="002E48DF">
        <w:rPr>
          <w:szCs w:val="28"/>
        </w:rPr>
        <w:t>для меди. Имеет хорошую тепло- и электропроводность. Хорошо обрабатывается давлением.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Маркируется буквой А и цифрой, указывающей на содержание алюминия. Алюминий особой чистоты имеет марку А999 – содержание Al в этой марке 99,999%. Алюминий высокой чистоты – А99, А95 содержат Al 99,99% и 99,95% соответственно. Технический алюминий – А85, А8, А7 и др.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Применяется в электропромышленности для изготовления проводников тока, в пищевой и химической промышленности. Алюминий не стоек в кислой и щелочной среде, п</w:t>
      </w:r>
      <w:r w:rsidRPr="002E48DF">
        <w:rPr>
          <w:snapToGrid w:val="0"/>
          <w:szCs w:val="28"/>
        </w:rPr>
        <w:t xml:space="preserve">оэтому алюминиевая посуда не используется для маринадов, солений, кисломолочных продуктов. </w:t>
      </w:r>
      <w:r w:rsidRPr="002E48DF">
        <w:rPr>
          <w:szCs w:val="28"/>
        </w:rPr>
        <w:t>Применяется в качестве раскислителя при производстве стали, для алитирования деталей с целью повышения их жаростойкости. В чистом виде применяется редко из-за низкой прочности – 50 МПа.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2"/>
        <w:keepNext w:val="0"/>
        <w:spacing w:after="0"/>
        <w:jc w:val="both"/>
        <w:rPr>
          <w:rFonts w:cs="Times New Roman"/>
        </w:rPr>
      </w:pPr>
      <w:bookmarkStart w:id="8" w:name="_Toc261735707"/>
      <w:r w:rsidRPr="002E48DF">
        <w:rPr>
          <w:rFonts w:cs="Times New Roman"/>
        </w:rPr>
        <w:t>2.1 Деформируемые алюминиевые сплавы</w:t>
      </w:r>
      <w:bookmarkEnd w:id="8"/>
    </w:p>
    <w:p w:rsidR="00776644" w:rsidRDefault="00776644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В зависимости от возможности термического упрочнения деформируемые алюминиевые сплавы подразделяются на </w:t>
      </w:r>
      <w:r w:rsidRPr="002E48DF">
        <w:rPr>
          <w:iCs/>
          <w:szCs w:val="28"/>
        </w:rPr>
        <w:t xml:space="preserve">не упрочняемые </w:t>
      </w:r>
      <w:r w:rsidRPr="002E48DF">
        <w:rPr>
          <w:szCs w:val="28"/>
        </w:rPr>
        <w:t xml:space="preserve">и </w:t>
      </w:r>
      <w:r w:rsidRPr="002E48DF">
        <w:rPr>
          <w:iCs/>
          <w:szCs w:val="28"/>
        </w:rPr>
        <w:t>упрочняемые</w:t>
      </w:r>
      <w:r w:rsidRPr="002E48DF">
        <w:rPr>
          <w:szCs w:val="28"/>
        </w:rPr>
        <w:t xml:space="preserve"> термической обработкой.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К сплавам, </w:t>
      </w:r>
      <w:r w:rsidRPr="002E48DF">
        <w:rPr>
          <w:iCs/>
          <w:szCs w:val="28"/>
        </w:rPr>
        <w:t>неупрочняемым</w:t>
      </w:r>
      <w:r w:rsidRPr="002E48DF">
        <w:rPr>
          <w:szCs w:val="28"/>
        </w:rPr>
        <w:t xml:space="preserve"> т/о относятся сплавы Al c Mn (АМц1), и сплавы Al c Mg (AМг 2, АМг3). Цифра – условный номер марки.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Эти сплавы хорошо свариваются, обладают высокими пластическими свойствами и коррозионной стойкостью, но невысокой прочностью, Упрочняются эти сплавы нагартовкой. Сплавы данной группы нашли применение в качестве листового материала, используемого для изготовления сложных по форме изделий, получаемых холодной и горячей штамповкой и прокаткой. Изделия, получаемые глубокой вытяжкой, заклепки, рамы и т.д.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Сплавы, </w:t>
      </w:r>
      <w:r w:rsidRPr="002E48DF">
        <w:rPr>
          <w:iCs/>
          <w:szCs w:val="28"/>
        </w:rPr>
        <w:t>упрочняемые т/о</w:t>
      </w:r>
      <w:r w:rsidRPr="002E48DF">
        <w:rPr>
          <w:szCs w:val="28"/>
        </w:rPr>
        <w:t>, широко применяются в машиностроении, особенно в самолетостроении, т.к. обладают малым удельным весом при достаточно высоких механических свойствах. К ним относятся: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Дуралюмины – основные легирующие компоненты - медь и магний: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Д1 – лопасти воздушных винтов, Д16 – обшивки, шпангоуты, лонжероны самолетов, Д17 – основной заклепочный сплав.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Высокопрочные сплавы – В95, В96 наряду с медью и магнием содержат еще значительное количество цинка. Применяют для высоконагруженных конструкций.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Сплавы повышенной пластичности и коррозионной стойкости – АВ, АД31, АД33. Лопасти вертолетов, штампованные и кованые детали сложной конфигурации.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2"/>
        <w:keepNext w:val="0"/>
        <w:spacing w:after="0"/>
        <w:jc w:val="both"/>
        <w:rPr>
          <w:rFonts w:cs="Times New Roman"/>
        </w:rPr>
      </w:pPr>
      <w:bookmarkStart w:id="9" w:name="_Toc261735708"/>
      <w:r w:rsidRPr="002E48DF">
        <w:rPr>
          <w:rFonts w:cs="Times New Roman"/>
        </w:rPr>
        <w:t>2.2 Литейные алюминиевые сплавы</w:t>
      </w:r>
      <w:bookmarkEnd w:id="9"/>
    </w:p>
    <w:p w:rsidR="00776644" w:rsidRDefault="00776644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Наиболее широко распространены сплавы системы Al-Si- силумины.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Силумин имеет сочетание высоких литейных и механических свойств, малый удельный вес. Типичный силумин сплав АЛ2 (АК12) содержит 10-13% Si, Подвергается закалке и старению (АК7 (АЛ9), АК9 (АЛ4).</w:t>
      </w:r>
    </w:p>
    <w:p w:rsidR="00CC76C9" w:rsidRPr="002E48DF" w:rsidRDefault="00CC76C9" w:rsidP="00776644">
      <w:pPr>
        <w:autoSpaceDE/>
        <w:autoSpaceDN/>
        <w:adjustRightInd/>
        <w:rPr>
          <w:b/>
          <w:szCs w:val="28"/>
        </w:rPr>
      </w:pP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br w:type="page"/>
      </w:r>
      <w:bookmarkStart w:id="10" w:name="_Toc261735709"/>
      <w:r w:rsidRPr="002E48DF">
        <w:rPr>
          <w:rFonts w:cs="Times New Roman"/>
          <w:sz w:val="28"/>
          <w:szCs w:val="28"/>
        </w:rPr>
        <w:t>3</w:t>
      </w:r>
      <w:r w:rsidR="00776644">
        <w:rPr>
          <w:rFonts w:cs="Times New Roman"/>
          <w:sz w:val="28"/>
          <w:szCs w:val="28"/>
        </w:rPr>
        <w:t>.</w:t>
      </w:r>
      <w:r w:rsidRPr="002E48DF">
        <w:rPr>
          <w:rFonts w:cs="Times New Roman"/>
          <w:sz w:val="28"/>
          <w:szCs w:val="28"/>
        </w:rPr>
        <w:t xml:space="preserve"> Цинк и его сплавы</w:t>
      </w:r>
      <w:bookmarkStart w:id="11" w:name="Zn1"/>
      <w:bookmarkEnd w:id="10"/>
      <w:bookmarkEnd w:id="11"/>
    </w:p>
    <w:p w:rsidR="00776644" w:rsidRDefault="00776644" w:rsidP="00776644">
      <w:pPr>
        <w:rPr>
          <w:b/>
          <w:bCs/>
          <w:iCs/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iCs/>
          <w:szCs w:val="28"/>
        </w:rPr>
        <w:t>Цинк</w:t>
      </w:r>
      <w:r w:rsidRPr="002E48DF">
        <w:rPr>
          <w:szCs w:val="28"/>
        </w:rPr>
        <w:t xml:space="preserve"> – вязкий металл голубовато-серого цвета. Металл с небольшой температурой плавления (419 градусов С) и высокой плотностью (7,1 г/см</w:t>
      </w:r>
      <w:r w:rsidRPr="002E48DF">
        <w:rPr>
          <w:szCs w:val="28"/>
          <w:vertAlign w:val="superscript"/>
        </w:rPr>
        <w:t>3</w:t>
      </w:r>
      <w:r w:rsidRPr="002E48DF">
        <w:rPr>
          <w:szCs w:val="28"/>
        </w:rPr>
        <w:t>). Прочность цинка низкая (150 МПа) при высокой пластичности.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Цинк применяют для горячего и гальванического оцинкования стальных листов, в полиграфической промышленности, для изготовления гальванических элементов. Его используют как добавку в сплавы, в первую очередь в сплавы меди (латуни и т.д.), и как основу для цинковых сплавов, а также как типографский металл.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 зависимости от чистоты цинк делится на марки ЦВ00 (99,997% Zn), ЦВ0 (99,995% Zn), ЦВ (99,99% Zn), Ц0А (99,98% Zn), Ц0 (99,975% Zn), Ц1 (99,95% Zn), Ц2 (98,7% Zn), ЦЗ (97,5% Zn).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bCs/>
          <w:iCs/>
          <w:szCs w:val="28"/>
        </w:rPr>
        <w:t>Цинковые сплавы</w:t>
      </w:r>
      <w:r w:rsidRPr="002E48DF">
        <w:rPr>
          <w:szCs w:val="28"/>
        </w:rPr>
        <w:t xml:space="preserve"> широко применяются в машиностроении и разделяются на сплавы для литья под давлением, в кокиль, для центробежного литья и на антифрикционные сплавы. Основными легирующими компонентами цинковых сплавов являются алюминий, медь и магний. Отливки из цинковых сплавов легко полируются и воспринимают гальванические покрытия.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iCs/>
          <w:szCs w:val="28"/>
        </w:rPr>
        <w:t>Состав, свойства и применение некоторых цинковых сплавов: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ЦА4 содержит 3.9-4.3%Al, 0,03-0,06% Mg, временное сопротивление 250-300 МПа, пластичность 3-6%, твердость 70-90HB). Применяется при литье под давлением деталей, к которым предъявляются требования стабильности размеров и механических свойств.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ЦАМ10-5Л содержит 9,0-12,4%Al, 4,0-5,5% Cu, 0,03-0,06% Mg, временное сопротивление не менее 250 МПа, пластичность не менее 0,4%, твердость – не менее 100HB. Из сплава изготавливают подшипники и втулки металлообрабатывающих станков, прессов, работающих под давлением до 200-10000 Па.</w:t>
      </w:r>
    </w:p>
    <w:p w:rsidR="00CC76C9" w:rsidRPr="002E48DF" w:rsidRDefault="00CC76C9" w:rsidP="00776644">
      <w:pPr>
        <w:pStyle w:val="a"/>
        <w:tabs>
          <w:tab w:val="clear" w:pos="1673"/>
          <w:tab w:val="num" w:pos="1080"/>
        </w:tabs>
        <w:ind w:left="0"/>
        <w:rPr>
          <w:szCs w:val="28"/>
        </w:rPr>
      </w:pPr>
      <w:r w:rsidRPr="002E48DF">
        <w:rPr>
          <w:szCs w:val="28"/>
        </w:rPr>
        <w:t>ЦАМ9-1.5 содержит 9,0-11,0%Al, 1,0-2,0%Cu, 0,03-0,06% Mg, временное сопротивление не менее 250 МПа, пластичность не менее 1%, твердость не менее 90HB. Сплав применяют для изготовления разных узлов трения и подшипников подвижного состава.</w:t>
      </w:r>
    </w:p>
    <w:p w:rsidR="00CC76C9" w:rsidRPr="002E48DF" w:rsidRDefault="00CC76C9" w:rsidP="00776644">
      <w:pPr>
        <w:rPr>
          <w:szCs w:val="28"/>
        </w:rPr>
      </w:pPr>
    </w:p>
    <w:p w:rsidR="00776644" w:rsidRDefault="00776644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  <w:szCs w:val="28"/>
        </w:rPr>
      </w:pPr>
      <w:bookmarkStart w:id="12" w:name="_Toc261735710"/>
      <w:r>
        <w:rPr>
          <w:szCs w:val="28"/>
        </w:rPr>
        <w:br w:type="page"/>
      </w: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t>4</w:t>
      </w:r>
      <w:r w:rsidR="00776644">
        <w:rPr>
          <w:rFonts w:cs="Times New Roman"/>
          <w:sz w:val="28"/>
          <w:szCs w:val="28"/>
        </w:rPr>
        <w:t>.</w:t>
      </w:r>
      <w:r w:rsidRPr="002E48DF">
        <w:rPr>
          <w:rFonts w:cs="Times New Roman"/>
          <w:sz w:val="28"/>
          <w:szCs w:val="28"/>
        </w:rPr>
        <w:t xml:space="preserve"> Магний и его сплавы</w:t>
      </w:r>
      <w:bookmarkStart w:id="13" w:name="Mg1"/>
      <w:bookmarkEnd w:id="12"/>
      <w:bookmarkEnd w:id="13"/>
    </w:p>
    <w:p w:rsidR="00776644" w:rsidRDefault="00776644" w:rsidP="00776644">
      <w:pPr>
        <w:rPr>
          <w:b/>
          <w:bCs/>
          <w:iCs/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b/>
          <w:bCs/>
          <w:iCs/>
          <w:szCs w:val="28"/>
        </w:rPr>
        <w:t>Магний</w:t>
      </w:r>
      <w:r w:rsidRPr="002E48DF">
        <w:rPr>
          <w:szCs w:val="28"/>
        </w:rPr>
        <w:t xml:space="preserve"> – металл серебристо-белого цвета. Температура плавления магния 650°С. Кристаллическая решетка гексагональная. Отличается низкой плотностью (1,74 г/см</w:t>
      </w:r>
      <w:r w:rsidRPr="002E48DF">
        <w:rPr>
          <w:szCs w:val="28"/>
          <w:vertAlign w:val="superscript"/>
        </w:rPr>
        <w:t>3</w:t>
      </w:r>
      <w:r w:rsidRPr="002E48DF">
        <w:rPr>
          <w:szCs w:val="28"/>
        </w:rPr>
        <w:t>), хорошей обрабатываемостью резанием, способностью воспринимать ударные и гасить вибрационные нагрузки.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В зависимости от содержания примесей установлены следующие марки магния: Мг96 (99,96% Mg), Мг95 (99,95% Mg), Мг90 (99,90% Mg), магний высокой чистоты (99,9999% Mg).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Магний химически активный металл, легко окисляется на воздухе. Чистый магний из-за низких механических свойств (временное сопротивление 100-190 МПа, относительное удлинение 6-17%, твердость 30-40НВ) как конструкционный материал практически не применяют. Его используют в пиротехнике, в химической промышленности для синтеза органических соединений, в металлургии различных металлов и сплавов как раскислитель, восстановитель и легирующий элемент.</w:t>
      </w:r>
    </w:p>
    <w:p w:rsidR="00CC76C9" w:rsidRPr="002E48DF" w:rsidRDefault="00CC76C9" w:rsidP="00776644">
      <w:pPr>
        <w:rPr>
          <w:szCs w:val="28"/>
        </w:rPr>
      </w:pPr>
    </w:p>
    <w:p w:rsidR="00CC76C9" w:rsidRPr="002E48DF" w:rsidRDefault="00CC76C9" w:rsidP="00776644">
      <w:pPr>
        <w:pStyle w:val="2"/>
        <w:keepNext w:val="0"/>
        <w:spacing w:after="0"/>
        <w:jc w:val="both"/>
        <w:rPr>
          <w:rFonts w:cs="Times New Roman"/>
        </w:rPr>
      </w:pPr>
      <w:bookmarkStart w:id="14" w:name="_Toc261735711"/>
      <w:r w:rsidRPr="002E48DF">
        <w:rPr>
          <w:rFonts w:cs="Times New Roman"/>
        </w:rPr>
        <w:t>4.1 Сплавы на основе магния</w:t>
      </w:r>
      <w:bookmarkEnd w:id="14"/>
    </w:p>
    <w:p w:rsidR="00776644" w:rsidRDefault="00776644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Достоинством магниевых сплавов является высокая удельная прочность. Предел прочности магниевых сплавов достигает 250-400 МПа при плотности менее </w:t>
      </w:r>
      <w:smartTag w:uri="urn:schemas-microsoft-com:office:smarttags" w:element="metricconverter">
        <w:smartTagPr>
          <w:attr w:name="ProductID" w:val="2 грамм"/>
        </w:smartTagPr>
        <w:r w:rsidRPr="002E48DF">
          <w:rPr>
            <w:szCs w:val="28"/>
          </w:rPr>
          <w:t>2 грамм</w:t>
        </w:r>
      </w:smartTag>
      <w:r w:rsidRPr="002E48DF">
        <w:rPr>
          <w:szCs w:val="28"/>
        </w:rPr>
        <w:t xml:space="preserve"> на кубический сантиметр. Сплавы в горячем состоянии хорошо куются, прокатываются и прессуются. Магниевые сплавы хорошо обрабатываются резанием (лучше, чем стали, алюминиевые и медные сплавы), хорошо шлифуются и полируются. Удовлетворительно свариваются контактной и дуговой сваркой в среде защитных газов.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К недостаткам магниевых сплавов наряду с низкой коррозионной стойкостью и малым модулем упругости следует отнести плохие литейные свойства, склонность к газонасыщению, окислению и воспламенению при их приготовлении.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По механическим свойствам магниевые сплавы подразделяют на сплавы </w:t>
      </w:r>
      <w:r w:rsidRPr="002E48DF">
        <w:rPr>
          <w:iCs/>
          <w:szCs w:val="28"/>
        </w:rPr>
        <w:t xml:space="preserve">невысокой </w:t>
      </w:r>
      <w:r w:rsidRPr="002E48DF">
        <w:rPr>
          <w:szCs w:val="28"/>
        </w:rPr>
        <w:t xml:space="preserve">и </w:t>
      </w:r>
      <w:r w:rsidRPr="002E48DF">
        <w:rPr>
          <w:iCs/>
          <w:szCs w:val="28"/>
        </w:rPr>
        <w:t>средней</w:t>
      </w:r>
      <w:r w:rsidRPr="002E48DF">
        <w:rPr>
          <w:szCs w:val="28"/>
        </w:rPr>
        <w:t xml:space="preserve"> прочности, </w:t>
      </w:r>
      <w:r w:rsidRPr="002E48DF">
        <w:rPr>
          <w:iCs/>
          <w:szCs w:val="28"/>
        </w:rPr>
        <w:t xml:space="preserve">высокопрочные </w:t>
      </w:r>
      <w:r w:rsidRPr="002E48DF">
        <w:rPr>
          <w:szCs w:val="28"/>
        </w:rPr>
        <w:t>и</w:t>
      </w:r>
      <w:r w:rsidRPr="002E48DF">
        <w:rPr>
          <w:iCs/>
          <w:szCs w:val="28"/>
        </w:rPr>
        <w:t xml:space="preserve"> жаропрочные</w:t>
      </w:r>
      <w:r w:rsidRPr="002E48DF">
        <w:rPr>
          <w:szCs w:val="28"/>
        </w:rPr>
        <w:t xml:space="preserve">, по склонности к упрочнению с помощью термической обработки – на </w:t>
      </w:r>
      <w:r w:rsidRPr="002E48DF">
        <w:rPr>
          <w:iCs/>
          <w:szCs w:val="28"/>
        </w:rPr>
        <w:t>упрочняемые</w:t>
      </w:r>
      <w:r w:rsidRPr="002E48DF">
        <w:rPr>
          <w:szCs w:val="28"/>
        </w:rPr>
        <w:t xml:space="preserve"> и </w:t>
      </w:r>
      <w:r w:rsidRPr="002E48DF">
        <w:rPr>
          <w:iCs/>
          <w:szCs w:val="28"/>
        </w:rPr>
        <w:t>неупрочняемые</w:t>
      </w:r>
      <w:r w:rsidRPr="002E48DF">
        <w:rPr>
          <w:szCs w:val="28"/>
        </w:rPr>
        <w:t>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iCs/>
          <w:szCs w:val="28"/>
        </w:rPr>
        <w:t>Деформируемые магниевые сплавы</w:t>
      </w:r>
      <w:r w:rsidRPr="002E48DF">
        <w:rPr>
          <w:szCs w:val="28"/>
        </w:rPr>
        <w:t>. В сплавах МА1 и МА8 основным легирующим элементом является марганец. Термической обработкой эти сплавы не упрочняются, обладают хорошей коррозионной стойкостью и свариваемостью. Сплавы МА2-1 и МА5 относятся к системе Mg-Al-Zn-Mn. Алюминий и цинк повышают прочность сплавов, придают хорошую технологическую пластичность, что позволяет изготовлять из них кованные и штампованные детали сложной формы (крыльчатки и жалюзи капота самолета). Сплавы системы Mg-Zn, дополнительно легированные цирконием (МА14), кадмием, редкоземельными металлами (МА15, МА19 и др.) относят к высокопрочным магниевым сплавам. Их применяют для несвариваемых сильно нагруженных деталей (обшивки самолетов, деталей грузоподъемных машин, автомобилей, ткацких станков и др.).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iCs/>
          <w:szCs w:val="28"/>
        </w:rPr>
        <w:t>Литейные магниевые сплавы</w:t>
      </w:r>
      <w:r w:rsidRPr="002E48DF">
        <w:rPr>
          <w:szCs w:val="28"/>
        </w:rPr>
        <w:t>. Наибольшее применение нашли сплавы системы Mg-Al-Zn (МЛ5, МЛ6). Они широко применяются в самолетостроении (корпуса приборов, насосов, коробок передач, фонари и двери кабин и т.д.), ракетной технике (корпуса ракет, обтекатели, топливные и кислородные баки, стабилизаторы), конструкциях автомобилей, особенно гоночных (корпуса, колеса, помпы и др.), в приборостроении (корпуса и детали приборов). Вследствие малой способности к поглощению тепловых нейтронов магниевые сплавы используют в атомной технике, а благодаря высокой демпфирующей способности – при производстве кожухов для электронной аппаратуры.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Более высокими технологическими и механическими свойствами обладают сплавы магния с цинком и цирконием (МЛ 12), а также сплавы, дополнительно легированные кадмием (МЛ8), редкоземельными металлами (МЛ9, МЛ10). Данные сплавы применяют для нагруженных деталей самолетов и авиадвигателей (корпусов компрессоров, картеров, ферм шасси, колонок управления и др.).</w:t>
      </w:r>
    </w:p>
    <w:p w:rsidR="00CC76C9" w:rsidRPr="002E48DF" w:rsidRDefault="00CC76C9" w:rsidP="00776644">
      <w:pPr>
        <w:rPr>
          <w:b/>
          <w:snapToGrid w:val="0"/>
          <w:szCs w:val="28"/>
        </w:rPr>
      </w:pPr>
      <w:r w:rsidRPr="002E48DF">
        <w:rPr>
          <w:szCs w:val="28"/>
        </w:rPr>
        <w:t>Магниевые сплавы подвергаются следующим видам термической обработки: Т1 – старение, Т2 – отжиг, Т4 – гомогенизация и закалка на воздухе, Т6 – гомогенизация, закалка на воздухе и старение, Т61 – гомогенизация, закалка в воду и старение.</w:t>
      </w:r>
    </w:p>
    <w:p w:rsidR="00CC76C9" w:rsidRPr="002E48DF" w:rsidRDefault="00CC76C9" w:rsidP="00776644">
      <w:pPr>
        <w:rPr>
          <w:b/>
          <w:szCs w:val="28"/>
        </w:rPr>
      </w:pPr>
    </w:p>
    <w:p w:rsidR="00CC76C9" w:rsidRPr="002E48DF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br w:type="page"/>
      </w:r>
      <w:bookmarkStart w:id="15" w:name="_Toc261735712"/>
      <w:r w:rsidRPr="002E48DF">
        <w:rPr>
          <w:rFonts w:cs="Times New Roman"/>
          <w:sz w:val="28"/>
          <w:szCs w:val="28"/>
        </w:rPr>
        <w:t>Заключение</w:t>
      </w:r>
      <w:bookmarkEnd w:id="15"/>
    </w:p>
    <w:p w:rsidR="00776644" w:rsidRDefault="00776644" w:rsidP="00776644">
      <w:pPr>
        <w:rPr>
          <w:szCs w:val="28"/>
        </w:rPr>
      </w:pP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>Цветные металлы и их сплавы нашли широкое применение в строительстве благодаря своей прочности, легкости, высокой антикоррозийной стойкости. Они подразделяются на легкие (в большинстве своем на основе алюминия) и тяжелые (на основе меди, латуни, олова и т.п.).</w:t>
      </w:r>
    </w:p>
    <w:p w:rsidR="00CC76C9" w:rsidRPr="002E48DF" w:rsidRDefault="00CC76C9" w:rsidP="00776644">
      <w:pPr>
        <w:rPr>
          <w:szCs w:val="28"/>
        </w:rPr>
      </w:pPr>
      <w:r w:rsidRPr="002E48DF">
        <w:rPr>
          <w:szCs w:val="28"/>
        </w:rPr>
        <w:t xml:space="preserve">Цветная металлургия является одной из наиболее конкурентоспособных отраслей промышленности России, причем российские компании в ряде подотраслей (алюминиевой, никелевой, титановой) входят в группу мировых лидеров. Достижения участников рынка в мировом масштабе стало возможным благодаря активной инвестиционной политике предприятий отрасли. Так, например, объем инвестиций в 2006 году по сравнению с показателями 2000 года увеличился в 2,5 раза, и составляет 80 </w:t>
      </w:r>
      <w:r w:rsidR="00776644" w:rsidRPr="002E48DF">
        <w:rPr>
          <w:szCs w:val="28"/>
        </w:rPr>
        <w:t>млрд.</w:t>
      </w:r>
      <w:r w:rsidRPr="002E48DF">
        <w:rPr>
          <w:szCs w:val="28"/>
        </w:rPr>
        <w:t xml:space="preserve"> руб., а объем иностранных инвестиций вырос почти в 10 раз, достигнув 4,5 </w:t>
      </w:r>
      <w:r w:rsidR="00776644" w:rsidRPr="002E48DF">
        <w:rPr>
          <w:szCs w:val="28"/>
        </w:rPr>
        <w:t>млрд.</w:t>
      </w:r>
      <w:r w:rsidRPr="002E48DF">
        <w:rPr>
          <w:szCs w:val="28"/>
        </w:rPr>
        <w:t xml:space="preserve"> долл. При этом суммарный объем инвестиций в строительство и реконструкцию металлургических мощностей составляет в 2007-2010 гг. более 220 </w:t>
      </w:r>
      <w:r w:rsidR="00776644" w:rsidRPr="002E48DF">
        <w:rPr>
          <w:szCs w:val="28"/>
        </w:rPr>
        <w:t>млрд.</w:t>
      </w:r>
      <w:r w:rsidRPr="002E48DF">
        <w:rPr>
          <w:szCs w:val="28"/>
        </w:rPr>
        <w:t xml:space="preserve"> руб.</w:t>
      </w:r>
    </w:p>
    <w:p w:rsidR="00CC76C9" w:rsidRDefault="00CC76C9" w:rsidP="00776644">
      <w:pPr>
        <w:pStyle w:val="1"/>
        <w:keepNext w:val="0"/>
        <w:spacing w:after="0"/>
        <w:rPr>
          <w:rFonts w:cs="Times New Roman"/>
          <w:sz w:val="28"/>
          <w:szCs w:val="28"/>
        </w:rPr>
      </w:pPr>
      <w:r w:rsidRPr="002E48DF">
        <w:rPr>
          <w:rFonts w:cs="Times New Roman"/>
          <w:sz w:val="28"/>
          <w:szCs w:val="28"/>
        </w:rPr>
        <w:br w:type="page"/>
      </w:r>
      <w:bookmarkStart w:id="16" w:name="_Toc261735713"/>
      <w:r w:rsidRPr="002E48DF">
        <w:rPr>
          <w:rFonts w:cs="Times New Roman"/>
          <w:sz w:val="28"/>
          <w:szCs w:val="28"/>
        </w:rPr>
        <w:t>Список использованных источников</w:t>
      </w:r>
      <w:bookmarkEnd w:id="16"/>
    </w:p>
    <w:p w:rsidR="00776644" w:rsidRPr="00776644" w:rsidRDefault="00776644" w:rsidP="00776644"/>
    <w:p w:rsidR="00CC76C9" w:rsidRPr="002E48DF" w:rsidRDefault="00CC76C9" w:rsidP="00776644">
      <w:pPr>
        <w:numPr>
          <w:ilvl w:val="0"/>
          <w:numId w:val="2"/>
        </w:numPr>
        <w:tabs>
          <w:tab w:val="clear" w:pos="1429"/>
          <w:tab w:val="left" w:pos="284"/>
          <w:tab w:val="num" w:pos="1080"/>
        </w:tabs>
        <w:ind w:left="0" w:firstLine="0"/>
        <w:rPr>
          <w:szCs w:val="28"/>
        </w:rPr>
      </w:pPr>
      <w:r w:rsidRPr="002E48DF">
        <w:rPr>
          <w:szCs w:val="28"/>
        </w:rPr>
        <w:t>Колачев Б.А., Ливанов В.А., Елагин В.И. Металловедение и термическая обработка цветных металлов и сплавов. – М.: Металлургия, 1981. – 416 с.</w:t>
      </w:r>
    </w:p>
    <w:p w:rsidR="00CC76C9" w:rsidRPr="002E48DF" w:rsidRDefault="00CC76C9" w:rsidP="00776644">
      <w:pPr>
        <w:numPr>
          <w:ilvl w:val="0"/>
          <w:numId w:val="2"/>
        </w:numPr>
        <w:tabs>
          <w:tab w:val="clear" w:pos="1429"/>
          <w:tab w:val="left" w:pos="284"/>
          <w:tab w:val="num" w:pos="1080"/>
        </w:tabs>
        <w:ind w:left="0" w:firstLine="0"/>
        <w:rPr>
          <w:szCs w:val="28"/>
        </w:rPr>
      </w:pPr>
      <w:r w:rsidRPr="002E48DF">
        <w:rPr>
          <w:szCs w:val="28"/>
        </w:rPr>
        <w:t>Материаловедение: Учебник для высших технических учебных заведений / Б.Н.</w:t>
      </w:r>
      <w:r w:rsidR="00776644">
        <w:rPr>
          <w:szCs w:val="28"/>
        </w:rPr>
        <w:t xml:space="preserve"> </w:t>
      </w:r>
      <w:r w:rsidRPr="002E48DF">
        <w:rPr>
          <w:szCs w:val="28"/>
        </w:rPr>
        <w:t>Арзамасов, И.И.Сидорин, Г.Ф.Косолапов и др.; под общ. ред. Б.Н.</w:t>
      </w:r>
      <w:r w:rsidR="00776644">
        <w:rPr>
          <w:szCs w:val="28"/>
        </w:rPr>
        <w:t xml:space="preserve"> </w:t>
      </w:r>
      <w:r w:rsidRPr="002E48DF">
        <w:rPr>
          <w:szCs w:val="28"/>
        </w:rPr>
        <w:t>Арзамасова. // 2-е изд. – М.: Машиностроение, 1986. – 384 с.</w:t>
      </w:r>
    </w:p>
    <w:p w:rsidR="00CC76C9" w:rsidRPr="002E48DF" w:rsidRDefault="00CC76C9" w:rsidP="00776644">
      <w:pPr>
        <w:numPr>
          <w:ilvl w:val="0"/>
          <w:numId w:val="2"/>
        </w:numPr>
        <w:tabs>
          <w:tab w:val="clear" w:pos="1429"/>
          <w:tab w:val="left" w:pos="284"/>
          <w:tab w:val="num" w:pos="1080"/>
        </w:tabs>
        <w:ind w:left="0" w:firstLine="0"/>
        <w:rPr>
          <w:szCs w:val="28"/>
        </w:rPr>
      </w:pPr>
      <w:r w:rsidRPr="002E48DF">
        <w:rPr>
          <w:szCs w:val="28"/>
        </w:rPr>
        <w:t>Гуляев А.П. Металловедение. – М.: Металлургия, 1986. – 544 с.</w:t>
      </w:r>
    </w:p>
    <w:p w:rsidR="00CC76C9" w:rsidRPr="002E48DF" w:rsidRDefault="00CC76C9" w:rsidP="00776644">
      <w:pPr>
        <w:numPr>
          <w:ilvl w:val="0"/>
          <w:numId w:val="2"/>
        </w:numPr>
        <w:tabs>
          <w:tab w:val="clear" w:pos="1429"/>
          <w:tab w:val="left" w:pos="284"/>
          <w:tab w:val="num" w:pos="1080"/>
        </w:tabs>
        <w:ind w:left="0" w:firstLine="0"/>
        <w:rPr>
          <w:szCs w:val="28"/>
        </w:rPr>
      </w:pPr>
      <w:r w:rsidRPr="002E48DF">
        <w:rPr>
          <w:szCs w:val="28"/>
        </w:rPr>
        <w:t>Материалы будущего: Пер. с нем./ Под ред. А.</w:t>
      </w:r>
      <w:r w:rsidR="00776644">
        <w:rPr>
          <w:szCs w:val="28"/>
        </w:rPr>
        <w:t xml:space="preserve"> </w:t>
      </w:r>
      <w:r w:rsidRPr="002E48DF">
        <w:rPr>
          <w:szCs w:val="28"/>
        </w:rPr>
        <w:t>Неймана. – Л.: Химия, 1985. – 240 с.</w:t>
      </w:r>
    </w:p>
    <w:p w:rsidR="00CC76C9" w:rsidRPr="002E48DF" w:rsidRDefault="00CC76C9" w:rsidP="00776644">
      <w:pPr>
        <w:numPr>
          <w:ilvl w:val="0"/>
          <w:numId w:val="2"/>
        </w:numPr>
        <w:tabs>
          <w:tab w:val="clear" w:pos="1429"/>
          <w:tab w:val="left" w:pos="284"/>
          <w:tab w:val="num" w:pos="1080"/>
        </w:tabs>
        <w:ind w:left="0" w:firstLine="0"/>
        <w:rPr>
          <w:szCs w:val="28"/>
        </w:rPr>
      </w:pPr>
      <w:r w:rsidRPr="002E48DF">
        <w:rPr>
          <w:szCs w:val="28"/>
        </w:rPr>
        <w:t>Венецкий С.И. Рассказы о металлах. – М.: Металлургия, 1985. – 240с.</w:t>
      </w:r>
      <w:bookmarkStart w:id="17" w:name="_GoBack"/>
      <w:bookmarkEnd w:id="17"/>
    </w:p>
    <w:sectPr w:rsidR="00CC76C9" w:rsidRPr="002E48DF" w:rsidSect="002E48DF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623DD"/>
    <w:multiLevelType w:val="hybridMultilevel"/>
    <w:tmpl w:val="05DC22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341849B3"/>
    <w:multiLevelType w:val="hybridMultilevel"/>
    <w:tmpl w:val="0E868B7A"/>
    <w:lvl w:ilvl="0" w:tplc="15C6C200">
      <w:start w:val="1"/>
      <w:numFmt w:val="bullet"/>
      <w:pStyle w:val="a"/>
      <w:lvlText w:val="–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C9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E48DF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243E8"/>
    <w:rsid w:val="004375E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76644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56739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C76C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C6168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103E35-ADC7-4DB0-AFF4-4F05D08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76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SimSun" w:hAnsi="Times New Roman" w:cs="Times New Roman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C76C9"/>
    <w:pPr>
      <w:keepNext/>
      <w:spacing w:after="200"/>
      <w:outlineLvl w:val="0"/>
    </w:pPr>
    <w:rPr>
      <w:rFonts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CC76C9"/>
    <w:pPr>
      <w:keepNext/>
      <w:spacing w:after="200"/>
      <w:jc w:val="left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C76C9"/>
    <w:pPr>
      <w:keepNext/>
      <w:spacing w:after="240"/>
      <w:jc w:val="left"/>
      <w:outlineLvl w:val="2"/>
    </w:pPr>
    <w:rPr>
      <w:rFonts w:cs="Arial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76C9"/>
    <w:rPr>
      <w:rFonts w:ascii="Times New Roman" w:eastAsia="SimSun" w:hAnsi="Times New Roman" w:cs="Arial"/>
      <w:b/>
      <w:bCs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locked/>
    <w:rsid w:val="00CC76C9"/>
    <w:rPr>
      <w:rFonts w:ascii="Times New Roman" w:eastAsia="SimSun" w:hAnsi="Times New Roman" w:cs="Arial"/>
      <w:b/>
      <w:bCs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locked/>
    <w:rsid w:val="00CC76C9"/>
    <w:rPr>
      <w:rFonts w:ascii="Times New Roman" w:eastAsia="SimSun" w:hAnsi="Times New Roman" w:cs="Arial"/>
      <w:bCs/>
      <w:sz w:val="26"/>
      <w:szCs w:val="26"/>
      <w:lang w:val="x-none"/>
    </w:rPr>
  </w:style>
  <w:style w:type="character" w:styleId="a4">
    <w:name w:val="Hyperlink"/>
    <w:uiPriority w:val="99"/>
    <w:rsid w:val="00CC76C9"/>
    <w:rPr>
      <w:rFonts w:cs="Times New Roman"/>
      <w:color w:val="0000FF"/>
      <w:u w:val="single"/>
    </w:rPr>
  </w:style>
  <w:style w:type="paragraph" w:styleId="11">
    <w:name w:val="toc 1"/>
    <w:basedOn w:val="a0"/>
    <w:next w:val="a0"/>
    <w:autoRedefine/>
    <w:uiPriority w:val="39"/>
    <w:semiHidden/>
    <w:rsid w:val="00CC76C9"/>
  </w:style>
  <w:style w:type="paragraph" w:styleId="a">
    <w:name w:val="List Paragraph"/>
    <w:basedOn w:val="a0"/>
    <w:uiPriority w:val="34"/>
    <w:qFormat/>
    <w:rsid w:val="00CC76C9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semiHidden/>
    <w:rsid w:val="00CC76C9"/>
    <w:pPr>
      <w:ind w:left="280"/>
    </w:pPr>
  </w:style>
  <w:style w:type="paragraph" w:styleId="31">
    <w:name w:val="toc 3"/>
    <w:basedOn w:val="a0"/>
    <w:next w:val="a0"/>
    <w:autoRedefine/>
    <w:uiPriority w:val="39"/>
    <w:semiHidden/>
    <w:rsid w:val="00CC76C9"/>
    <w:pPr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2014-03-04T18:55:00Z</dcterms:created>
  <dcterms:modified xsi:type="dcterms:W3CDTF">2014-03-04T18:55:00Z</dcterms:modified>
</cp:coreProperties>
</file>