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22A" w:rsidRDefault="00222A10">
      <w:pPr>
        <w:pStyle w:val="a3"/>
      </w:pPr>
      <w:r>
        <w:br/>
      </w:r>
      <w:r>
        <w:br/>
        <w:t>План</w:t>
      </w:r>
      <w:r>
        <w:br/>
        <w:t xml:space="preserve">Введение </w:t>
      </w:r>
      <w:r>
        <w:br/>
      </w:r>
      <w:r>
        <w:rPr>
          <w:b/>
          <w:bCs/>
        </w:rPr>
        <w:t>1 Предыстория. Причины создания декрета</w:t>
      </w:r>
      <w:r>
        <w:br/>
      </w:r>
      <w:r>
        <w:rPr>
          <w:b/>
          <w:bCs/>
        </w:rPr>
        <w:t>2 Текст Декрета о “ТУРЕЦКОЙ АРМЕНИИ”</w:t>
      </w:r>
      <w:r>
        <w:br/>
      </w:r>
      <w:r>
        <w:rPr>
          <w:b/>
          <w:bCs/>
        </w:rPr>
        <w:t>3 Упрощённая форма декрета</w:t>
      </w:r>
      <w:r>
        <w:br/>
      </w:r>
      <w:r>
        <w:br/>
      </w:r>
      <w:r>
        <w:br/>
      </w:r>
    </w:p>
    <w:p w:rsidR="004F622A" w:rsidRDefault="00222A10">
      <w:pPr>
        <w:pStyle w:val="21"/>
        <w:pageBreakBefore/>
        <w:numPr>
          <w:ilvl w:val="0"/>
          <w:numId w:val="0"/>
        </w:numPr>
      </w:pPr>
      <w:r>
        <w:t>Введение</w:t>
      </w:r>
    </w:p>
    <w:p w:rsidR="004F622A" w:rsidRDefault="00222A10">
      <w:pPr>
        <w:pStyle w:val="a3"/>
      </w:pPr>
      <w:r>
        <w:t>В начале XX века после Геноцида армян, остатки нации требовались в защите. Чтобы у Советской России оставались надёжные сторонники - христиане, 29 декабря 1917 Совет Народных Комиссаров Советской России издал декрет «О турецкой Армении», по которому правительство Советской России провозгласило право Западной Армении на полное самоопределение вплоть до независимости.[] А также, на свои исторические земли должны были вернуться армяне - беженцы из Диаспоры, то есть те, которых турки не смогли истребить во время Геноцида.[] Также, должно было образоваться народное правительство, избранное демократическим путём. Вместе с этим, с территории Армении должны были уйти все иностранные оккупационные войска, а русская армия и армянские добровольцы должны были содействовать этому. Но к сожалению, положение в конце 1917 года и начале 1918 не позволили этой идее воплотиться в жизнь, так как Первая Демократическая Республика Армении была захвачена турецкими войсками в содействии с курдским ополчением, а жившие на этих землях армяне, буквально, - добиты.[] Их земли и дома отдали туркам и курдам.[</w:t>
      </w:r>
    </w:p>
    <w:p w:rsidR="004F622A" w:rsidRDefault="00222A10">
      <w:pPr>
        <w:pStyle w:val="a3"/>
      </w:pPr>
      <w:r>
        <w:t>Синим цветом выделена западная часть Республики Армении, просуществовавшей 2 года</w:t>
      </w:r>
    </w:p>
    <w:p w:rsidR="004F622A" w:rsidRDefault="00222A10">
      <w:pPr>
        <w:pStyle w:val="21"/>
        <w:pageBreakBefore/>
        <w:numPr>
          <w:ilvl w:val="0"/>
          <w:numId w:val="0"/>
        </w:numPr>
      </w:pPr>
      <w:r>
        <w:t>1. Предыстория. Причины создания декрета</w:t>
      </w:r>
    </w:p>
    <w:p w:rsidR="004F622A" w:rsidRDefault="00222A10">
      <w:pPr>
        <w:pStyle w:val="a3"/>
      </w:pPr>
      <w:r>
        <w:t>В начале XX века народы бывшей Российской империи обратили свой взор на новые течения и идеалы. Это вызывало недовольство правительств, и вследствие чего выливалось в демонстрации, восстания, стачки, крестьянские волнения. Но благодаря Первой мировой войне все народы объединились одной мыслью — не дать врагу победить. Огромное количество мужского населения с территории бывшей Российской империи стекалось в армию для дальнейшей отправки на фронт. Особенно остро эта проблема стояла у армянского народа. С одной стороны надо было воевать с Германий в Европе, с другой защищать границы родной Армении в Малой Азии. Около миллиона армянских добровольцев ушло воевать с Германией… Из-за этого в Республике Армения осталось преобладающее женское население, или население не достигшее военного возраста. Вначале войны Турция объявила о своём нейтралитете, но после того, как германская армия выиграла ряд крупных сражений и продвинулась не восток, Турецкое правительство заключило с Германским союзнический договор, по которому в случае победы над Россией и её сателлитами, Турция получала всё Закавказье. От Чёрного моря до озера Урмия простёрся Кавказский фронт, где русские войска противостояли турецким. В составе русской армии сражались и десять тысяч армянских добровольцев. В регулярных же частях служили около 250 тысяч армян. Восточный Легион французской армии, состоявший полностью из армян, сражался против Турции в Палестине. К лету 1916 года половина Западной Армении освобождённая от турецкого ига была объявлена временным генерал-губернаторством Российской империи, подчинённым главному командованию русской Кавказской армии. Февральская революция 1917 года и уход российской монархии с исторической сцены значительно оживили политическую жизнь Закавказья Армянские демократические партии, в том числе и Дашнакцутюн, считали революцию завершённой и сотрудничали с Временным правительством. В октябре 1917 года, после падения Временного правительства в Санкт-Петербурге победила социалистическая революция. Власть была в руках Второго Всероссийского Съезда Советов. Одним из первых актов этого съезда была «Декларация прав народов России», принятая 2 ноября 1917 года. Эта декларация предусматривала равенство и независимость всех народов России. Народы должны были иметь свободное самоопределение вплоть до создания собственных государств.</w:t>
      </w:r>
    </w:p>
    <w:p w:rsidR="004F622A" w:rsidRDefault="00222A10">
      <w:pPr>
        <w:pStyle w:val="21"/>
        <w:pageBreakBefore/>
        <w:numPr>
          <w:ilvl w:val="0"/>
          <w:numId w:val="0"/>
        </w:numPr>
      </w:pPr>
      <w:r>
        <w:t>2. Текст Декрета о “ТУРЕЦКОЙ АРМЕНИИ”</w:t>
      </w:r>
    </w:p>
    <w:p w:rsidR="004F622A" w:rsidRDefault="00222A10">
      <w:pPr>
        <w:pStyle w:val="a3"/>
      </w:pPr>
      <w:r>
        <w:t>Текст данного декрета, изданного Иосифом Сталиным:</w:t>
      </w:r>
    </w:p>
    <w:p w:rsidR="004F622A" w:rsidRDefault="00222A10">
      <w:pPr>
        <w:pStyle w:val="a3"/>
        <w:numPr>
          <w:ilvl w:val="0"/>
          <w:numId w:val="1"/>
        </w:numPr>
        <w:tabs>
          <w:tab w:val="left" w:pos="707"/>
        </w:tabs>
        <w:spacing w:after="0"/>
      </w:pPr>
      <w:r>
        <w:t>«Так называемая “Турецкая Армения” — единственная, кажется, страна, занятая Россией “по праву войны”. Это тот самый “райский уголок”, который долгие годы служил (и продолжает служить) предметом алчных дипломатических вожделений Запада и кровавых административных упражнений Востока. Погромы и резня армян, с одной стороны, фарисейское “заступничество” дипломатов всех стран, как прикрытие новой резни, с другой стороны, в результате же окровавленная, обманутая и закабалённая Армения, — кому не известны эти “обычные” картины дипломатического “художества” “цивилизованных” держав? Сыны Армении, героические защитники своей родины, но далеко не дальновидные политики, не раз поддававшиеся обману со стороны хищников империалистической дипломатии, — не могут теперь не видеть, что старый путь дипломатических комбинаций не представляет путь освобождения Армении. Становится ясным, что путь освобождения угнетённых народов лежит через рабочую революцию, начатую в России в октябре. Теперь ясно для всех, что судьбы народов России, особенно же судьбы армянского народа, тесно связаны с судьбами Октябрьской революции. Октябрьская революция разбила цепи национального угнетения. Она разорвала царские тайные договоры, сковывавшие народы по рукам и ногам. Она, и только она, сможет довести до конца дело освобождения народов России. Исходя из этих соображений, Совет Народных Комиссаров решил издать специальный декрет о свободном самоопределении “Турецкой Армении”. Это особенно необходимо теперь, когда германо-турецкие власти, верные своей империалистической природе, не скрывают своего желания насильственно удержать под своей властью оккупированные области. Пусть знают народы России, что русской революции и её правительству чужды стремления к захватам. Пусть знают все, что империалистической политике национального угнетения Совет Народных Комиссаров противопоставляет политику полного освобождения угнетённых народов».</w:t>
      </w:r>
    </w:p>
    <w:p w:rsidR="004F622A" w:rsidRDefault="00222A10">
      <w:pPr>
        <w:pStyle w:val="a3"/>
        <w:numPr>
          <w:ilvl w:val="0"/>
          <w:numId w:val="1"/>
        </w:numPr>
        <w:tabs>
          <w:tab w:val="left" w:pos="707"/>
        </w:tabs>
      </w:pPr>
      <w:r>
        <w:t>Нарком И. Сталин “Правда” № 227, 3l декабря 1917 г.</w:t>
      </w:r>
    </w:p>
    <w:p w:rsidR="004F622A" w:rsidRDefault="00222A10">
      <w:pPr>
        <w:pStyle w:val="21"/>
        <w:pageBreakBefore/>
        <w:numPr>
          <w:ilvl w:val="0"/>
          <w:numId w:val="0"/>
        </w:numPr>
      </w:pPr>
      <w:r>
        <w:t>3. Упрощённая форма декрета</w:t>
      </w:r>
    </w:p>
    <w:p w:rsidR="004F622A" w:rsidRDefault="00222A10">
      <w:pPr>
        <w:pStyle w:val="a3"/>
      </w:pPr>
      <w:r>
        <w:t>Совет Народных Комиссаров объявляет армянскому народу, что Рабочее и Крестьянское Правительство России поддерживает право армян оккупированной Россией «Турецкой Армении» на свободное самоопределение, вплоть до полной независимости. Совет Народных Комиссаров считает, что осуществление этого права возможно лишь при условии ряда предварительных гарантий, абсолютно необходимых для свободного референдума армянского народа. Такими гарантиями Совет Народных Комиссаров считает: * 1) Вывод войск из пределов «Турецкой Армении» и немедленное образование армянской народной милиции в целях обеспечения личной и имущественной безопасности жителей «Турецкой Армении»; * 2) Беспрепятственное возвращение беженцев-армян, а также эмигрантов-армян, рассеянных в различных странах, в пределы «Турецкой Армении»; * 3) Беспрепятственное возвращение в пределы «Турецкой Армении» насильственно выселенных во время войны турецкими властями вглубь Турции армян, на чем Совет Народных Комиссаров будет настаивать при мирных переговорах с турецкими властями; * 4) Образование Временного Народного Правления «Турецкой Армении» в виде Совета депутатов армянского народа, избранного на демократических началах. Чрезвычайному временному комиссару по делам Кавказа Степану Шаумяну поручается оказать населению «Турецкой Армении» всяческое содействие в деле осуществления пунктов 2-го и 3-го, а также приступить к созданию смешанной комиссии для установления срока и -способа вывода войск из пределов «Турецкой Армении» (пункт 1-й). Примечание. Географические границы «Турецкой Армении» определяются демократически избранными представителями по соглашению с демократически избранными представителями смежных и спорных (мусульманских и иных) округов совместно с Чрезвычайным Временным Комиссаром по делам Кавказа.</w:t>
      </w:r>
    </w:p>
    <w:p w:rsidR="004F622A" w:rsidRDefault="004F622A">
      <w:pPr>
        <w:pStyle w:val="a3"/>
      </w:pPr>
    </w:p>
    <w:p w:rsidR="004F622A" w:rsidRDefault="004F622A">
      <w:pPr>
        <w:pStyle w:val="a3"/>
      </w:pPr>
    </w:p>
    <w:p w:rsidR="004F622A" w:rsidRDefault="00222A10">
      <w:pPr>
        <w:pStyle w:val="a3"/>
        <w:spacing w:after="0"/>
      </w:pPr>
      <w:r>
        <w:t>Источник: http://ru.wikipedia.org/wiki/Декрет_«О_турецкой_Армении»</w:t>
      </w:r>
      <w:bookmarkStart w:id="0" w:name="_GoBack"/>
      <w:bookmarkEnd w:id="0"/>
    </w:p>
    <w:sectPr w:rsidR="004F622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A10"/>
    <w:rsid w:val="00222A10"/>
    <w:rsid w:val="004F622A"/>
    <w:rsid w:val="00C6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487E8-8129-4561-90EB-E806ABD4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2014-04-03T03:32:00Z</dcterms:created>
  <dcterms:modified xsi:type="dcterms:W3CDTF">2014-04-03T03:32:00Z</dcterms:modified>
</cp:coreProperties>
</file>