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905" w:rsidRDefault="004E23C4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</w:t>
      </w:r>
      <w:r>
        <w:br/>
      </w:r>
      <w:r>
        <w:rPr>
          <w:b/>
          <w:bCs/>
        </w:rPr>
        <w:t>2 Вьетнамская война</w:t>
      </w:r>
      <w:r>
        <w:br/>
      </w:r>
      <w:r>
        <w:rPr>
          <w:b/>
          <w:bCs/>
        </w:rPr>
        <w:t>3 Библиография</w:t>
      </w:r>
      <w:r>
        <w:br/>
      </w:r>
      <w:r>
        <w:br/>
      </w:r>
      <w:r>
        <w:br/>
      </w:r>
    </w:p>
    <w:p w:rsidR="00375905" w:rsidRDefault="004E23C4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375905" w:rsidRDefault="004E23C4">
      <w:pPr>
        <w:pStyle w:val="a3"/>
      </w:pPr>
      <w:r>
        <w:t>Демилитаризованная зона (Вьетнам) (англ. </w:t>
      </w:r>
      <w:r>
        <w:rPr>
          <w:i/>
          <w:iCs/>
        </w:rPr>
        <w:t>Demilitarized Zone</w:t>
      </w:r>
      <w:r>
        <w:t>) — зона, разделявшая Вьетнам на два государства в 1950—1970-х годах. Во время Вьетнамской войны была местом активных боевых действий.</w:t>
      </w:r>
    </w:p>
    <w:p w:rsidR="00375905" w:rsidRDefault="004E23C4">
      <w:pPr>
        <w:pStyle w:val="21"/>
        <w:pageBreakBefore/>
        <w:numPr>
          <w:ilvl w:val="0"/>
          <w:numId w:val="0"/>
        </w:numPr>
      </w:pPr>
      <w:r>
        <w:t>1. История</w:t>
      </w:r>
    </w:p>
    <w:p w:rsidR="00375905" w:rsidRDefault="004E23C4">
      <w:pPr>
        <w:pStyle w:val="a3"/>
      </w:pPr>
      <w:r>
        <w:t>Согласно Женевским соглашениям 1954 года, завершившим колониальную войну Франции в Индокитае, Вьетнам временно разделялся на две части с различным государственным устройством. Объединение страны предполагалось провести после всеобщих свободных выборов в 1956 году.</w:t>
      </w:r>
    </w:p>
    <w:p w:rsidR="00375905" w:rsidRDefault="004E23C4">
      <w:pPr>
        <w:pStyle w:val="a3"/>
      </w:pPr>
      <w:r>
        <w:t>Северный и Южный Вьетнам были разделены по 17-й параллели демилитаризованной зоной (ДМЗ), в которой запрещалось размещать военные объекты или воинские подразделения. ДМЗ шириной несколько километров пролегала между городами Куангчи и Виньлинь, по обоим берегам реки Бенхай, ставшей символом разделения Вьетнама.</w:t>
      </w:r>
    </w:p>
    <w:p w:rsidR="00375905" w:rsidRDefault="004E23C4">
      <w:pPr>
        <w:pStyle w:val="21"/>
        <w:pageBreakBefore/>
        <w:numPr>
          <w:ilvl w:val="0"/>
          <w:numId w:val="0"/>
        </w:numPr>
      </w:pPr>
      <w:r>
        <w:t>2. Вьетнамская война</w:t>
      </w:r>
    </w:p>
    <w:p w:rsidR="00375905" w:rsidRDefault="004E23C4">
      <w:pPr>
        <w:pStyle w:val="a3"/>
      </w:pPr>
      <w:r>
        <w:t>В ходе Вьетнамской войны обе воюющие стороны активно нарушали демилитаризованный статус зоны. Северовьетнамская армия с 1966 года постоянно использовала ДМЗ для переброски своих воинских подразделений в Южный Вьетнам. ДМЗ стала исходным районом для наступлений северовьетнамских сил в провинции Куангчи в ходе широкомасштабных наступательных операций 1972 и 1975 годов. США постоянно подвергали артиллерийским обстрелам и авиационным бомбардировкам военные объекты в ДМЗ. Южнее демилитаризованной зоны была развёрнута цепочка опорных баз американской морской пехоты, предназначенных для сдерживания шедших через ДМЗ вражеских подразделений; по плану министра обороны США Макнамары, здесь предполагалось создать укреплённую линию с широким использованием электронных средств обнаружения противника. В 1966—1969 годах в районе ДМЗ происходили одни из наиболее ожесточённых сражений войны этого периода. В мае 1967 года наземные силы США впервые вторглись ДМЗ, разрушив там многочисленные позиции северовьетнамской армии. В дальнейшем такие рейды проводились ещё несколько раз. Интенсивность боевых действий резко снизилась в 1970—1971 годах в связи с началом вывода американских войск из Вьетнама и временным прекращением активных действий северовьетнамской армией.</w:t>
      </w:r>
    </w:p>
    <w:p w:rsidR="00375905" w:rsidRDefault="004E23C4">
      <w:pPr>
        <w:pStyle w:val="a3"/>
      </w:pPr>
      <w:r>
        <w:t>Демилитаризованная зона между Северным и Южным Вьетнамом прекратила существование после военной победы Севера в 1975 году и воссоединения страны в 1976 году. В настоящее время район бывшей ДМЗ посещают многочисленные туристические экскурсии.</w:t>
      </w:r>
    </w:p>
    <w:p w:rsidR="00375905" w:rsidRDefault="004E23C4">
      <w:pPr>
        <w:pStyle w:val="21"/>
        <w:pageBreakBefore/>
        <w:numPr>
          <w:ilvl w:val="0"/>
          <w:numId w:val="0"/>
        </w:numPr>
      </w:pPr>
      <w:r>
        <w:t>3. Библиография</w:t>
      </w:r>
    </w:p>
    <w:p w:rsidR="00375905" w:rsidRDefault="004E23C4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Дэвидсон Ф.</w:t>
      </w:r>
      <w:r>
        <w:t xml:space="preserve"> Война во Вьетнаме (1946—1975) = Vietnam at War: The History 1946-1975. — М.: Изографус, Эксмо, 2002. — С. 816.</w:t>
      </w:r>
    </w:p>
    <w:p w:rsidR="00375905" w:rsidRDefault="00375905">
      <w:pPr>
        <w:pStyle w:val="a3"/>
      </w:pPr>
    </w:p>
    <w:p w:rsidR="00375905" w:rsidRDefault="00375905">
      <w:pPr>
        <w:pStyle w:val="a3"/>
      </w:pPr>
    </w:p>
    <w:p w:rsidR="00375905" w:rsidRDefault="004E23C4">
      <w:pPr>
        <w:pStyle w:val="a3"/>
        <w:spacing w:after="0"/>
      </w:pPr>
      <w:r>
        <w:t>Источник: http://ru.wikipedia.org/wiki/Демилитаризованная_зона_(Вьетнам)</w:t>
      </w:r>
      <w:bookmarkStart w:id="0" w:name="_GoBack"/>
      <w:bookmarkEnd w:id="0"/>
    </w:p>
    <w:sectPr w:rsidR="00375905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3C4"/>
    <w:rsid w:val="00210411"/>
    <w:rsid w:val="00375905"/>
    <w:rsid w:val="004E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35557-DD81-4592-B0D6-36B236BC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2014-04-04T14:20:00Z</dcterms:created>
  <dcterms:modified xsi:type="dcterms:W3CDTF">2014-04-04T14:20:00Z</dcterms:modified>
</cp:coreProperties>
</file>