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897" w:rsidRPr="00FB27D6" w:rsidRDefault="00657897" w:rsidP="00657897">
      <w:pPr>
        <w:spacing w:before="120" w:after="0"/>
        <w:jc w:val="center"/>
        <w:rPr>
          <w:b/>
          <w:bCs/>
          <w:sz w:val="32"/>
          <w:szCs w:val="32"/>
        </w:rPr>
      </w:pPr>
      <w:r w:rsidRPr="00FB27D6">
        <w:rPr>
          <w:b/>
          <w:bCs/>
          <w:sz w:val="32"/>
          <w:szCs w:val="32"/>
        </w:rPr>
        <w:t>Демографический анализ Ханты-Мансийского АО</w:t>
      </w:r>
    </w:p>
    <w:p w:rsidR="00657897" w:rsidRPr="00FB27D6" w:rsidRDefault="00657897" w:rsidP="00657897">
      <w:pPr>
        <w:spacing w:before="120" w:after="0"/>
        <w:jc w:val="center"/>
        <w:rPr>
          <w:b/>
          <w:bCs/>
          <w:sz w:val="28"/>
          <w:szCs w:val="28"/>
        </w:rPr>
      </w:pPr>
      <w:r w:rsidRPr="00FB27D6">
        <w:rPr>
          <w:b/>
          <w:bCs/>
          <w:sz w:val="28"/>
          <w:szCs w:val="28"/>
        </w:rPr>
        <w:t>Общие сведения</w:t>
      </w:r>
    </w:p>
    <w:p w:rsidR="00657897" w:rsidRPr="00A045B9" w:rsidRDefault="008A267D" w:rsidP="00657897">
      <w:pPr>
        <w:spacing w:before="120" w:after="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210pt;mso-wrap-edited:f;mso-position-horizontal:right" wrapcoords="-51 0 -51 21523 21600 21523 21600 0 -51 0" o:allowoverlap="f">
            <v:imagedata r:id="rId5" o:title=""/>
          </v:shape>
        </w:pict>
      </w:r>
    </w:p>
    <w:p w:rsidR="00657897" w:rsidRPr="00A045B9" w:rsidRDefault="00657897" w:rsidP="00657897">
      <w:pPr>
        <w:spacing w:before="120" w:after="0"/>
        <w:ind w:firstLine="567"/>
        <w:jc w:val="both"/>
      </w:pPr>
      <w:r w:rsidRPr="00A045B9">
        <w:t>Ханты-Мансийский автономный округ расположен в центральной части Западно-Сибирской равнины. Граничит: на севере - с Ямало-Ненецким автономным округом, на востоке - с Томской областью, Красноярским краем, на юге с Тобольским и Уватским районами, на западе - с республикой Коми и Свердловской областью.</w:t>
      </w:r>
    </w:p>
    <w:p w:rsidR="00657897" w:rsidRPr="00A045B9" w:rsidRDefault="00657897" w:rsidP="00657897">
      <w:pPr>
        <w:spacing w:before="120" w:after="0"/>
        <w:ind w:firstLine="567"/>
        <w:jc w:val="both"/>
      </w:pPr>
      <w:r w:rsidRPr="00A045B9">
        <w:t>В общей площади округа - 534.8 тысяч квадратных километров, сельскохозяйственные угодья (пастбища, пашни, залежи, сенокосы) занимают 3 %, болота - 44.3 %, кустарники - 2.1 %, поверхностные воды (реки, озера) - 6.6 %, леса - 44 %.</w:t>
      </w:r>
    </w:p>
    <w:p w:rsidR="00657897" w:rsidRPr="00A045B9" w:rsidRDefault="00657897" w:rsidP="00657897">
      <w:pPr>
        <w:spacing w:before="120" w:after="0"/>
        <w:ind w:firstLine="567"/>
        <w:jc w:val="both"/>
      </w:pPr>
      <w:r w:rsidRPr="00A045B9">
        <w:t>Крупнейшие реки: Обь - 3650 км, Иртыш - 3580 км. Общая протяженность используемой судоходной и сплавной частей рек составляет более 5 тысяч километров. Наиболее крупные озера в центральной части Западно-Сибирской равнины: Тормомтор - 139 кв. км., Вандмтор - 127 кв. км., Пильтанлор - 98.8 кв. км., Сырковое - 90.4 кв. км., Нум-То - 61.8 кв. км., Самотлор - 61.1 кв. км., Сыхтынлор - 51.8 кв. км.</w:t>
      </w:r>
    </w:p>
    <w:p w:rsidR="00657897" w:rsidRPr="00A045B9" w:rsidRDefault="00657897" w:rsidP="00657897">
      <w:pPr>
        <w:spacing w:before="120" w:after="0"/>
        <w:ind w:firstLine="567"/>
        <w:jc w:val="both"/>
      </w:pPr>
      <w:r w:rsidRPr="00A045B9">
        <w:t>Центр округа - город Ханты-Мансийск. Расстояние от Ханты-Мансийска до Москвы - 2759 км. Расстояние от Ханты-Мансийска до Тюмени - 490 км.</w:t>
      </w:r>
    </w:p>
    <w:p w:rsidR="00657897" w:rsidRPr="00A045B9" w:rsidRDefault="00657897" w:rsidP="00657897">
      <w:pPr>
        <w:spacing w:before="120" w:after="0"/>
        <w:ind w:firstLine="567"/>
        <w:jc w:val="both"/>
      </w:pPr>
      <w:r w:rsidRPr="00A045B9">
        <w:t>Средняя температура: январь - 19,2, июль + 18,1 градус по Цельсию.</w:t>
      </w:r>
    </w:p>
    <w:p w:rsidR="00657897" w:rsidRPr="00A045B9" w:rsidRDefault="00657897" w:rsidP="00657897">
      <w:pPr>
        <w:spacing w:before="120" w:after="0"/>
        <w:ind w:firstLine="567"/>
        <w:jc w:val="both"/>
      </w:pPr>
      <w:r w:rsidRPr="00A045B9">
        <w:t>Численность населения составляет 1326,2 тысяч человек, в том числе лиц коренной национальности - около 20 тысяч человек.</w:t>
      </w:r>
    </w:p>
    <w:p w:rsidR="00657897" w:rsidRPr="00A045B9" w:rsidRDefault="00657897" w:rsidP="00657897">
      <w:pPr>
        <w:spacing w:before="120" w:after="0"/>
        <w:ind w:firstLine="567"/>
        <w:jc w:val="both"/>
      </w:pPr>
      <w:r w:rsidRPr="00A045B9">
        <w:t>В давние времена югорские (угорские) самодийские племена были оттеснены под напором наступающих с юга кочевников на север Сибири. Часть югорцев поселилась на Северном Зауралье, а некоторые самодийские племена прошли по Оби вплоть до ее низовьев. Из слияния самодийцев с коренными жителями полярной тундры произошли ненцы, а с древними жителями тайги, югорскими племенами - селькупы. Последние кочевали по среднему течению Оби. Югорские племена впоследствии разделились на ханты (остяков) и манси (вогулов). Манси разместились ближе к Уралу и его склонам, по левым притокам Оби: Конды, Северной Сосьвы, ханты - по долине Оби и Нарыма до устья и ее притокам: Ваху, Казыму, Агану, Югану, в низовьях Иртыша.</w:t>
      </w:r>
    </w:p>
    <w:p w:rsidR="00657897" w:rsidRPr="00A045B9" w:rsidRDefault="00657897" w:rsidP="00657897">
      <w:pPr>
        <w:spacing w:before="120" w:after="0"/>
        <w:ind w:firstLine="567"/>
        <w:jc w:val="both"/>
      </w:pPr>
      <w:r w:rsidRPr="00A045B9">
        <w:t>В двенадцатом столетии в Среднее Приобье стали проникать тюркские племена, из которых позднее образовались сибирские татары. Оттесняя и подчиняя себе ханты и манси, татарские кочевники заняли обширную территорию по среднему течению Иртыша и Оби и некоторым его притокам.</w:t>
      </w:r>
    </w:p>
    <w:p w:rsidR="00657897" w:rsidRPr="00A045B9" w:rsidRDefault="00657897" w:rsidP="00657897">
      <w:pPr>
        <w:spacing w:before="120" w:after="0"/>
        <w:ind w:firstLine="567"/>
        <w:jc w:val="both"/>
      </w:pPr>
      <w:r w:rsidRPr="00A045B9">
        <w:t>Первыми русскими людьми в Сибири стали новгородцы. Об экспедиции новгородцев в Югорскую землю (так называемую левобережную часть Нижнего Приобья) упоминается в "Повести временных лет" в 1096 году. Предприимчивые новгородские и поморские купцы проникли в низовья Оби и Таза. В XVI веке русские землепроходцы открыли морской путь в Обскую дугу и море Мангазейское (Тазовскую губу), через Югорский Шар и Байдарацкую Губу. Нуждаясь в мехах соболя, черно-бурых лис, бобров и других зверей, русские проникли за "Камень" (Уральские горы), в "кладовую мягкой рухляди" (пушнины).</w:t>
      </w:r>
    </w:p>
    <w:p w:rsidR="00657897" w:rsidRPr="00A045B9" w:rsidRDefault="00657897" w:rsidP="00657897">
      <w:pPr>
        <w:spacing w:before="120" w:after="0"/>
        <w:ind w:firstLine="567"/>
        <w:jc w:val="both"/>
      </w:pPr>
      <w:r w:rsidRPr="00A045B9">
        <w:t>Присоединение Западной Сибири к Российскому государству было не только политическим актом. Более существенную роль в необходимости процесса включения Сибири в состав России играли возможности хозяйственного освоения богатейшего по природным ресурсам края.</w:t>
      </w:r>
    </w:p>
    <w:p w:rsidR="00657897" w:rsidRPr="00A045B9" w:rsidRDefault="00657897" w:rsidP="00657897">
      <w:pPr>
        <w:spacing w:before="120" w:after="0"/>
        <w:ind w:firstLine="567"/>
        <w:jc w:val="both"/>
      </w:pPr>
      <w:r w:rsidRPr="00A045B9">
        <w:t>В первой половине XVII века к России была присоединена вся территория таежной и тундровой зон. Эти районы были крупными поставщиками ценной пушнины.</w:t>
      </w:r>
    </w:p>
    <w:p w:rsidR="00657897" w:rsidRPr="00A045B9" w:rsidRDefault="00657897" w:rsidP="00657897">
      <w:pPr>
        <w:spacing w:before="120" w:after="0"/>
        <w:ind w:firstLine="567"/>
        <w:jc w:val="both"/>
      </w:pPr>
      <w:r w:rsidRPr="00A045B9">
        <w:t>В конце XVII столетия прекратился ввоз хлеба в Сибирь с Урала. В этот период происходил активный приток в Сибирь "пашенных" крестьян. Они расселялись в лесостепных и южно-таежных районах и занимались хлебопашеством, снабжая хлебом жителей городов и острогов.</w:t>
      </w:r>
    </w:p>
    <w:p w:rsidR="00657897" w:rsidRPr="00A045B9" w:rsidRDefault="00657897" w:rsidP="00657897">
      <w:pPr>
        <w:spacing w:before="120" w:after="0"/>
        <w:ind w:firstLine="567"/>
        <w:jc w:val="both"/>
      </w:pPr>
      <w:r w:rsidRPr="00A045B9">
        <w:t>Среднее Приобье с давних пор привлекало внимание как регион возможного нового освоения. И, конечно, совершенно не случайно волны переселения народов, идущих с запада России на восток, каждый раз оставляли здесь свою часть. Тому были веские основания. Северные преимущества - возможность вести охоту, добычу рыбы, соседствовали с преимуществами средней полосы - природные условия позволяли заниматься скотоводством и землепашеством.</w:t>
      </w:r>
    </w:p>
    <w:p w:rsidR="00657897" w:rsidRPr="00A045B9" w:rsidRDefault="00657897" w:rsidP="00657897">
      <w:pPr>
        <w:spacing w:before="120" w:after="0"/>
        <w:ind w:firstLine="567"/>
        <w:jc w:val="both"/>
      </w:pPr>
      <w:r w:rsidRPr="00A045B9">
        <w:t>Поскольку сферы традиционных способов ведения хозяйства у коренных народов и новоселов-мигрантов пересекались не во всей полноте, то и сосуществование их в Среднем Приобье было относительно мирным. Как не раз уже говорилось, Сибирь завоевывалась не столько оружием, сколько плугом.</w:t>
      </w:r>
    </w:p>
    <w:p w:rsidR="00657897" w:rsidRPr="00A045B9" w:rsidRDefault="00657897" w:rsidP="00657897">
      <w:pPr>
        <w:spacing w:before="120" w:after="0"/>
        <w:ind w:firstLine="567"/>
        <w:jc w:val="both"/>
      </w:pPr>
      <w:r w:rsidRPr="00A045B9">
        <w:t>Как правило, на поиски новых районов проживания отправляются люди инициативные, ищущие, с особым складом характера. Это замечание справедливо и по отношению к тем, кто попадал сюда и по своей охоте - в составе экспедиций новгородских ушкуйников и подневольно - будь то мятежные поляки после восстания 1860-х или "крепкие" крестьяне в 30-х годах нашего столетия.</w:t>
      </w:r>
    </w:p>
    <w:p w:rsidR="00657897" w:rsidRPr="00A045B9" w:rsidRDefault="00657897" w:rsidP="00657897">
      <w:pPr>
        <w:spacing w:before="120" w:after="0"/>
        <w:ind w:firstLine="567"/>
        <w:jc w:val="both"/>
      </w:pPr>
      <w:r w:rsidRPr="00A045B9">
        <w:t>Тем более это определение относится к романтикам и прагматикам, которые в особенно большом количестве приехали "поднимать нефтяную целину" в 1960-1980 годах.</w:t>
      </w:r>
    </w:p>
    <w:p w:rsidR="00657897" w:rsidRPr="00A045B9" w:rsidRDefault="00657897" w:rsidP="00657897">
      <w:pPr>
        <w:spacing w:before="120" w:after="0"/>
        <w:ind w:firstLine="567"/>
        <w:jc w:val="both"/>
      </w:pPr>
      <w:r w:rsidRPr="00A045B9">
        <w:t>Видимо, следует отметить и то, что на Север, особенно в последнюю волну переселения, двинулись в значительной части специалисты высокой квалификации, люди молодого возраста, с повышенной контактностью и несколько отличающимися от принятых на Большой земле образом мышления и стилем жизни.</w:t>
      </w:r>
    </w:p>
    <w:p w:rsidR="00657897" w:rsidRPr="00A045B9" w:rsidRDefault="00657897" w:rsidP="00657897">
      <w:pPr>
        <w:spacing w:before="120" w:after="0"/>
        <w:ind w:firstLine="567"/>
        <w:jc w:val="both"/>
      </w:pPr>
      <w:r w:rsidRPr="00A045B9">
        <w:t>Привнесенные и существовавшие прежде на Севере традиции образовали отличающийся от существующих в других регионов сплав, который называют модным теперь словом - менталитет.</w:t>
      </w:r>
    </w:p>
    <w:p w:rsidR="00657897" w:rsidRPr="00A045B9" w:rsidRDefault="00657897" w:rsidP="00657897">
      <w:pPr>
        <w:spacing w:before="120" w:after="0"/>
        <w:ind w:firstLine="567"/>
        <w:jc w:val="both"/>
      </w:pPr>
      <w:r w:rsidRPr="00A045B9">
        <w:t>История округа, и особенно послереволюционная, состоит не только из белых страниц, как можно было бы судить по архивным документам и газетным публикациям. Были страницы и черные, были в них и строки, написанные кровью. И это утверждение касается не только времен гражданской войны, когда люди, поверившие своим идеологам, разбились на группировки и уничтожали друг друга, свято веря, что светлое будущее наступит завтра, сразу после гибели врагов.</w:t>
      </w:r>
    </w:p>
    <w:p w:rsidR="00657897" w:rsidRPr="00A045B9" w:rsidRDefault="00657897" w:rsidP="00657897">
      <w:pPr>
        <w:spacing w:before="120" w:after="0"/>
        <w:ind w:firstLine="567"/>
        <w:jc w:val="both"/>
      </w:pPr>
      <w:r w:rsidRPr="00A045B9">
        <w:t>Существующий на территории Среднего Приобья (как и всей России) образ жизни не соответствовал потребностям централизованного планового хозяйства. Отсюда и появилось стремление власти "перековать", сделать людей надежными винтиками своего механизма, своего общества. Именно с этой целью строились культбазы, поселки, развивалась связь, самолетное сообщение, медицинское обслуживание, система образования. Так приходили в Среднее Приобье яркие признаки цивилизации. И очень много людей честно отдали свой талант, свои силы на строительство системы коммунистического воспитания "человеческого материала".</w:t>
      </w:r>
    </w:p>
    <w:p w:rsidR="00657897" w:rsidRPr="00A045B9" w:rsidRDefault="00657897" w:rsidP="00657897">
      <w:pPr>
        <w:spacing w:before="120" w:after="0"/>
        <w:ind w:firstLine="567"/>
        <w:jc w:val="both"/>
      </w:pPr>
      <w:r w:rsidRPr="00A045B9">
        <w:t>Необходимость совершенствования системы управления территорией страны привела к созданию новых территориально-административных образований. 10 декабря 19930 года Президиум ВЦИК принял Постановление о создании восьми национальных округов, в том числе и Остяко-Вогульского (впоследствии Ханты-Мансийского).</w:t>
      </w:r>
    </w:p>
    <w:p w:rsidR="00657897" w:rsidRPr="00A045B9" w:rsidRDefault="00657897" w:rsidP="00657897">
      <w:pPr>
        <w:spacing w:before="120" w:after="0"/>
        <w:ind w:firstLine="567"/>
        <w:jc w:val="both"/>
      </w:pPr>
      <w:r w:rsidRPr="00A045B9">
        <w:t>Да, еще в тридцатые годы Среднее Приобье приобщилось к цивилизации. Но и цену за это заплатило немалую. Безусловно, подход к коренным народам Севера был чисто патерналистским - за него решали, каким ему быть в будущем. Существовавший ранее порядок жизни за это время был основательно подорван, уничтожен слой носителей традиционной культуры и религии народа - шаманов, сказителей, музыкантов. Вместо него усиленно создается прослойка советской интеллигенции из "числа лиц коренных народов Севера". Поскольку "оцивилизовывание" шло весьма грубыми методами - насилием, запугиванием, случались и "контрреволюционные, антисоветские деяния", такие как Казымское восстание 1933 года, другие, менее масштабные мятежи в разных концах Среднего Приобья.</w:t>
      </w:r>
    </w:p>
    <w:p w:rsidR="00657897" w:rsidRPr="00A045B9" w:rsidRDefault="00657897" w:rsidP="00657897">
      <w:pPr>
        <w:spacing w:before="120" w:after="0"/>
        <w:ind w:firstLine="567"/>
        <w:jc w:val="both"/>
      </w:pPr>
      <w:r w:rsidRPr="00A045B9">
        <w:t>В середине тридцатых годов Югорский край вновь стал местом массовой ссылки опасных для режима людей. Но именно они, крепкие хозяева средней полосы России и Сибири, представители интеллигенции крупных городов, сыграли благодаря своим знаниям, опыту, инициативе весьма важную роль в становлении народного хозяйства, строительстве городов, росте грамотности населения Среднего Приобья.</w:t>
      </w:r>
    </w:p>
    <w:p w:rsidR="00657897" w:rsidRPr="00A045B9" w:rsidRDefault="00657897" w:rsidP="00657897">
      <w:pPr>
        <w:spacing w:before="120" w:after="0"/>
        <w:ind w:firstLine="567"/>
        <w:jc w:val="both"/>
      </w:pPr>
      <w:r w:rsidRPr="00A045B9">
        <w:t>В сельском хозяйстве территории, например появилось понятие "товарное производство зерна". К 1940 году посевная площадь составила около 13000 гектаров, урожайность яровой пшеницы достигла 11, озимой ржи - 16.6, овса - 12 центнеров с гектара. У колхозов округа было закуплено около 180 пудов зерна.</w:t>
      </w:r>
    </w:p>
    <w:p w:rsidR="00657897" w:rsidRPr="00A045B9" w:rsidRDefault="00657897" w:rsidP="00657897">
      <w:pPr>
        <w:spacing w:before="120" w:after="0"/>
        <w:ind w:firstLine="567"/>
        <w:jc w:val="both"/>
      </w:pPr>
      <w:r w:rsidRPr="00A045B9">
        <w:t>Конечно, военные годы во всех отношениях отрицательно повлияли на экономическое состояние Ханты-Мансийского округа. Мужская часть населения в большинстве своем отправилась на фронт. Свыше 17 тысяч уроженцев округа участвовали в Великой Отечественной войне. Около девяти тысяч наших земляков получили боевые награды, девять человек стали Героями Советского Союза. Вся работа легла на женские и детские руки.</w:t>
      </w:r>
    </w:p>
    <w:p w:rsidR="00657897" w:rsidRPr="00A045B9" w:rsidRDefault="00657897" w:rsidP="00657897">
      <w:pPr>
        <w:spacing w:before="120" w:after="0"/>
        <w:ind w:firstLine="567"/>
        <w:jc w:val="both"/>
      </w:pPr>
      <w:r w:rsidRPr="00A045B9">
        <w:t>В целом за время войны округ поставил стране около полутора миллионов кубометров древесины, более миллиона центнеров рыбы, более 32 тысяч банок консервов.</w:t>
      </w:r>
    </w:p>
    <w:p w:rsidR="00657897" w:rsidRPr="00A045B9" w:rsidRDefault="00657897" w:rsidP="00657897">
      <w:pPr>
        <w:spacing w:before="120" w:after="0"/>
        <w:ind w:firstLine="567"/>
        <w:jc w:val="both"/>
      </w:pPr>
      <w:r w:rsidRPr="00A045B9">
        <w:t>Новые горизонты открылись перед округом с открытием нефти и газа на его территории - такова привычная фраза историков, пишущих о создании российского нефтегазового комплекса. Действительно, это правда, но далеко не вся.</w:t>
      </w:r>
    </w:p>
    <w:p w:rsidR="00657897" w:rsidRPr="00A045B9" w:rsidRDefault="00657897" w:rsidP="00657897">
      <w:pPr>
        <w:spacing w:before="120" w:after="0"/>
        <w:ind w:firstLine="567"/>
        <w:jc w:val="both"/>
      </w:pPr>
      <w:r w:rsidRPr="00A045B9">
        <w:t>На территории округа благодаря открытию залежей углеводородного сырья, интенсивной эксплуатацией лесных и других природных богатств была создана база региона нового освоения. Население округа возросло многократно, начал формироваться особый менталитет, характерный именно для этого региона.</w:t>
      </w:r>
    </w:p>
    <w:p w:rsidR="00657897" w:rsidRPr="00A045B9" w:rsidRDefault="00657897" w:rsidP="00657897">
      <w:pPr>
        <w:spacing w:before="120" w:after="0"/>
        <w:ind w:firstLine="567"/>
        <w:jc w:val="both"/>
      </w:pPr>
      <w:r w:rsidRPr="00A045B9">
        <w:t>Однако огромные богатства, добытые из недр и на территории округа, проходили сквозь руки людей, создававших эти ценности. За 65 лет промышленность округа поставила народному хозяйству: нефти - 6.1 миллиарда тонн, газа - 470 миллиардов кубометров, леса - 287.7 миллиона кубометров, рыбы - 808.7 тысячи тонн, электроэнергии - 731 миллиард киловатт-часов.</w:t>
      </w:r>
    </w:p>
    <w:p w:rsidR="00657897" w:rsidRPr="00A045B9" w:rsidRDefault="00657897" w:rsidP="00657897">
      <w:pPr>
        <w:spacing w:before="120" w:after="0"/>
        <w:ind w:firstLine="567"/>
        <w:jc w:val="both"/>
      </w:pPr>
      <w:r w:rsidRPr="00A045B9">
        <w:t>Собственно говоря, округ стал колонией, сырьевым придатком России. Новые города, их инфраструктуры были лишь второстепенным приложением к добывающим предприятиям. Все основное богатство уходило в Москву, кое-что перепадало областному центру - Тюмени, и совсем крохи оставались на месте, здесь, на Севере.</w:t>
      </w:r>
    </w:p>
    <w:p w:rsidR="00657897" w:rsidRPr="00A045B9" w:rsidRDefault="00657897" w:rsidP="00657897">
      <w:pPr>
        <w:spacing w:before="120" w:after="0"/>
        <w:ind w:firstLine="567"/>
        <w:jc w:val="both"/>
      </w:pPr>
      <w:r w:rsidRPr="00A045B9">
        <w:t>Особенно осложнилось положение, когда проявились последствия сверхинтенсивной разработки нефтяных месторождений, - падение добычи углеводородного сырья. Все попытки добиться хоть какого-либо баланса интересов терпели неудачу.</w:t>
      </w:r>
    </w:p>
    <w:p w:rsidR="00657897" w:rsidRPr="00A045B9" w:rsidRDefault="00657897" w:rsidP="00657897">
      <w:pPr>
        <w:spacing w:before="120" w:after="0"/>
        <w:ind w:firstLine="567"/>
        <w:jc w:val="both"/>
      </w:pPr>
      <w:r w:rsidRPr="00A045B9">
        <w:t>Этот момент совпал с кардинальной перестройкой российской экономики. Нефтегазовый комплекс стал чем-то вроде палочки-выручалочки для страны, причем в центре продолжали считать нефтяные кладовые бездонными.</w:t>
      </w:r>
    </w:p>
    <w:p w:rsidR="00657897" w:rsidRPr="00A045B9" w:rsidRDefault="00657897" w:rsidP="00657897">
      <w:pPr>
        <w:spacing w:before="120" w:after="0"/>
        <w:ind w:firstLine="567"/>
        <w:jc w:val="both"/>
      </w:pPr>
      <w:r w:rsidRPr="00A045B9">
        <w:t>Положение начало меняться лишь после того, как округ стал субъектом Федерации и получил право формировать собственный, независимый от областного бюджет.</w:t>
      </w:r>
    </w:p>
    <w:p w:rsidR="00657897" w:rsidRDefault="00657897" w:rsidP="00657897">
      <w:pPr>
        <w:spacing w:before="120" w:after="0"/>
        <w:ind w:firstLine="567"/>
        <w:jc w:val="both"/>
      </w:pPr>
      <w:r w:rsidRPr="00A045B9">
        <w:t>Представительная и исполнительная ветви власти округа, городов и районов территории получили реальные возможности защищать интересы жителей региона. За четыре года существования субъект Российской Федерации Ханты-Мансийский автономный округ добился немалых результатов по части защиты интересов населения округа, в том числе, и коренных народов Севера. Территория стала получать плату за использование ресурсов, оживилась деловая жизнь, созданы условия для защиты интересов аборигенов. Однако это лишь малая часть того, что необходимо сделать для полноценного развития территории нового освоения.</w:t>
      </w:r>
    </w:p>
    <w:p w:rsidR="00657897" w:rsidRPr="00FB27D6" w:rsidRDefault="00657897" w:rsidP="00657897">
      <w:pPr>
        <w:spacing w:before="120" w:after="0"/>
        <w:jc w:val="center"/>
        <w:rPr>
          <w:b/>
          <w:bCs/>
          <w:sz w:val="28"/>
          <w:szCs w:val="28"/>
        </w:rPr>
      </w:pPr>
      <w:r w:rsidRPr="00FB27D6">
        <w:rPr>
          <w:b/>
          <w:bCs/>
          <w:sz w:val="28"/>
          <w:szCs w:val="28"/>
        </w:rPr>
        <w:t>Демографический анализ</w:t>
      </w:r>
    </w:p>
    <w:p w:rsidR="00657897" w:rsidRPr="00FB27D6" w:rsidRDefault="00657897" w:rsidP="00657897">
      <w:pPr>
        <w:spacing w:before="120" w:after="0"/>
        <w:jc w:val="center"/>
        <w:rPr>
          <w:b/>
          <w:bCs/>
          <w:sz w:val="28"/>
          <w:szCs w:val="28"/>
        </w:rPr>
      </w:pPr>
      <w:r w:rsidRPr="00FB27D6">
        <w:rPr>
          <w:b/>
          <w:bCs/>
          <w:sz w:val="28"/>
          <w:szCs w:val="28"/>
        </w:rPr>
        <w:t>Прирост населения</w:t>
      </w:r>
    </w:p>
    <w:p w:rsidR="00657897" w:rsidRDefault="00657897" w:rsidP="00657897">
      <w:pPr>
        <w:spacing w:before="120" w:after="0"/>
        <w:ind w:firstLine="567"/>
        <w:jc w:val="both"/>
      </w:pPr>
      <w:r w:rsidRPr="00A045B9">
        <w:t>Демографические процессы в округе вплоть до конца 80-х годов развивались по сценарию, характерному для большинства районов усиленного хозяйственного освоения. Основной прирост населения - 82% - приходился на миграцию, интенсивность которой была чрезвычайно высокой: валовый миграционный оборот достигал 20%. Однако</w:t>
      </w:r>
      <w:r>
        <w:t xml:space="preserve"> </w:t>
      </w:r>
      <w:r w:rsidRPr="00A045B9">
        <w:t>только 20 человек из 100 прибывших оставались в регионе.</w:t>
      </w:r>
    </w:p>
    <w:p w:rsidR="00657897" w:rsidRPr="00A045B9" w:rsidRDefault="00657897" w:rsidP="00657897">
      <w:pPr>
        <w:spacing w:before="120" w:after="0"/>
        <w:ind w:firstLine="567"/>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368"/>
        <w:gridCol w:w="4077"/>
        <w:gridCol w:w="4223"/>
      </w:tblGrid>
      <w:tr w:rsidR="00657897" w:rsidRPr="00A045B9" w:rsidTr="00407116">
        <w:trPr>
          <w:jc w:val="center"/>
        </w:trPr>
        <w:tc>
          <w:tcPr>
            <w:tcW w:w="707" w:type="pct"/>
            <w:vAlign w:val="center"/>
          </w:tcPr>
          <w:p w:rsidR="00657897" w:rsidRPr="00A045B9" w:rsidRDefault="00657897" w:rsidP="00407116">
            <w:pPr>
              <w:spacing w:before="0" w:after="0"/>
            </w:pPr>
            <w:r w:rsidRPr="00A045B9">
              <w:t>Годы</w:t>
            </w:r>
          </w:p>
        </w:tc>
        <w:tc>
          <w:tcPr>
            <w:tcW w:w="2108" w:type="pct"/>
            <w:vAlign w:val="center"/>
          </w:tcPr>
          <w:p w:rsidR="00657897" w:rsidRPr="00A045B9" w:rsidRDefault="00657897" w:rsidP="00407116">
            <w:pPr>
              <w:spacing w:before="0" w:after="0"/>
            </w:pPr>
            <w:r w:rsidRPr="00A045B9">
              <w:t>Естественный прирост населения</w:t>
            </w:r>
            <w:r>
              <w:t xml:space="preserve"> </w:t>
            </w:r>
            <w:r w:rsidRPr="00A045B9">
              <w:t>(человек)</w:t>
            </w:r>
          </w:p>
        </w:tc>
        <w:tc>
          <w:tcPr>
            <w:tcW w:w="2184" w:type="pct"/>
            <w:vAlign w:val="center"/>
          </w:tcPr>
          <w:p w:rsidR="00657897" w:rsidRPr="00A045B9" w:rsidRDefault="00657897" w:rsidP="00407116">
            <w:pPr>
              <w:spacing w:before="0" w:after="0"/>
            </w:pPr>
            <w:r w:rsidRPr="00A045B9">
              <w:t>Миграционный прирост населения</w:t>
            </w:r>
            <w:r>
              <w:t xml:space="preserve"> </w:t>
            </w:r>
            <w:r w:rsidRPr="00A045B9">
              <w:t>(человек)</w:t>
            </w:r>
          </w:p>
        </w:tc>
      </w:tr>
      <w:tr w:rsidR="00657897" w:rsidRPr="00A045B9" w:rsidTr="00407116">
        <w:trPr>
          <w:jc w:val="center"/>
        </w:trPr>
        <w:tc>
          <w:tcPr>
            <w:tcW w:w="707" w:type="pct"/>
            <w:vAlign w:val="center"/>
          </w:tcPr>
          <w:p w:rsidR="00657897" w:rsidRPr="00A045B9" w:rsidRDefault="00657897" w:rsidP="00407116">
            <w:pPr>
              <w:spacing w:before="0" w:after="0"/>
            </w:pPr>
            <w:r w:rsidRPr="00A045B9">
              <w:t>1960 г.</w:t>
            </w:r>
          </w:p>
        </w:tc>
        <w:tc>
          <w:tcPr>
            <w:tcW w:w="2108" w:type="pct"/>
            <w:vAlign w:val="center"/>
          </w:tcPr>
          <w:p w:rsidR="00657897" w:rsidRPr="00A045B9" w:rsidRDefault="00657897" w:rsidP="00407116">
            <w:pPr>
              <w:spacing w:before="0" w:after="0"/>
            </w:pPr>
            <w:r w:rsidRPr="00A045B9">
              <w:t>3235</w:t>
            </w:r>
          </w:p>
        </w:tc>
        <w:tc>
          <w:tcPr>
            <w:tcW w:w="2184" w:type="pct"/>
            <w:vAlign w:val="center"/>
          </w:tcPr>
          <w:p w:rsidR="00657897" w:rsidRPr="00A045B9" w:rsidRDefault="00657897" w:rsidP="00407116">
            <w:pPr>
              <w:spacing w:before="0" w:after="0"/>
            </w:pPr>
            <w:r w:rsidRPr="00A045B9">
              <w:t>2271</w:t>
            </w:r>
          </w:p>
        </w:tc>
      </w:tr>
      <w:tr w:rsidR="00657897" w:rsidRPr="00A045B9" w:rsidTr="00407116">
        <w:trPr>
          <w:jc w:val="center"/>
        </w:trPr>
        <w:tc>
          <w:tcPr>
            <w:tcW w:w="707" w:type="pct"/>
            <w:vAlign w:val="center"/>
          </w:tcPr>
          <w:p w:rsidR="00657897" w:rsidRPr="00A045B9" w:rsidRDefault="00657897" w:rsidP="00407116">
            <w:pPr>
              <w:spacing w:before="0" w:after="0"/>
            </w:pPr>
            <w:r w:rsidRPr="00A045B9">
              <w:t>1965 г.</w:t>
            </w:r>
          </w:p>
        </w:tc>
        <w:tc>
          <w:tcPr>
            <w:tcW w:w="2108" w:type="pct"/>
            <w:vAlign w:val="center"/>
          </w:tcPr>
          <w:p w:rsidR="00657897" w:rsidRPr="00A045B9" w:rsidRDefault="00657897" w:rsidP="00407116">
            <w:pPr>
              <w:spacing w:before="0" w:after="0"/>
            </w:pPr>
            <w:r w:rsidRPr="00A045B9">
              <w:t>3095</w:t>
            </w:r>
          </w:p>
        </w:tc>
        <w:tc>
          <w:tcPr>
            <w:tcW w:w="2184" w:type="pct"/>
            <w:vAlign w:val="center"/>
          </w:tcPr>
          <w:p w:rsidR="00657897" w:rsidRPr="00A045B9" w:rsidRDefault="00657897" w:rsidP="00407116">
            <w:pPr>
              <w:spacing w:before="0" w:after="0"/>
            </w:pPr>
            <w:r w:rsidRPr="00A045B9">
              <w:t>21656</w:t>
            </w:r>
          </w:p>
        </w:tc>
      </w:tr>
      <w:tr w:rsidR="00657897" w:rsidRPr="00A045B9" w:rsidTr="00407116">
        <w:trPr>
          <w:jc w:val="center"/>
        </w:trPr>
        <w:tc>
          <w:tcPr>
            <w:tcW w:w="707" w:type="pct"/>
            <w:vAlign w:val="center"/>
          </w:tcPr>
          <w:p w:rsidR="00657897" w:rsidRPr="00A045B9" w:rsidRDefault="00657897" w:rsidP="00407116">
            <w:pPr>
              <w:spacing w:before="0" w:after="0"/>
            </w:pPr>
            <w:r w:rsidRPr="00A045B9">
              <w:t>1970 г.</w:t>
            </w:r>
          </w:p>
        </w:tc>
        <w:tc>
          <w:tcPr>
            <w:tcW w:w="2108" w:type="pct"/>
            <w:vAlign w:val="center"/>
          </w:tcPr>
          <w:p w:rsidR="00657897" w:rsidRPr="00A045B9" w:rsidRDefault="00657897" w:rsidP="00407116">
            <w:pPr>
              <w:spacing w:before="0" w:after="0"/>
            </w:pPr>
            <w:r w:rsidRPr="00A045B9">
              <w:t>3934</w:t>
            </w:r>
          </w:p>
        </w:tc>
        <w:tc>
          <w:tcPr>
            <w:tcW w:w="2184" w:type="pct"/>
            <w:vAlign w:val="center"/>
          </w:tcPr>
          <w:p w:rsidR="00657897" w:rsidRPr="00A045B9" w:rsidRDefault="00657897" w:rsidP="00407116">
            <w:pPr>
              <w:spacing w:before="0" w:after="0"/>
            </w:pPr>
            <w:r w:rsidRPr="00A045B9">
              <w:t>14920</w:t>
            </w:r>
          </w:p>
        </w:tc>
      </w:tr>
      <w:tr w:rsidR="00657897" w:rsidRPr="00A045B9" w:rsidTr="00407116">
        <w:trPr>
          <w:jc w:val="center"/>
        </w:trPr>
        <w:tc>
          <w:tcPr>
            <w:tcW w:w="707" w:type="pct"/>
            <w:vAlign w:val="center"/>
          </w:tcPr>
          <w:p w:rsidR="00657897" w:rsidRPr="00A045B9" w:rsidRDefault="00657897" w:rsidP="00407116">
            <w:pPr>
              <w:spacing w:before="0" w:after="0"/>
            </w:pPr>
            <w:r w:rsidRPr="00A045B9">
              <w:t>1975 г.</w:t>
            </w:r>
          </w:p>
        </w:tc>
        <w:tc>
          <w:tcPr>
            <w:tcW w:w="2108" w:type="pct"/>
            <w:vAlign w:val="center"/>
          </w:tcPr>
          <w:p w:rsidR="00657897" w:rsidRPr="00A045B9" w:rsidRDefault="00657897" w:rsidP="00407116">
            <w:pPr>
              <w:spacing w:before="0" w:after="0"/>
            </w:pPr>
            <w:r w:rsidRPr="00A045B9">
              <w:t>6878</w:t>
            </w:r>
          </w:p>
        </w:tc>
        <w:tc>
          <w:tcPr>
            <w:tcW w:w="2184" w:type="pct"/>
            <w:vAlign w:val="center"/>
          </w:tcPr>
          <w:p w:rsidR="00657897" w:rsidRPr="00A045B9" w:rsidRDefault="00657897" w:rsidP="00407116">
            <w:pPr>
              <w:spacing w:before="0" w:after="0"/>
            </w:pPr>
            <w:r w:rsidRPr="00A045B9">
              <w:t>29076</w:t>
            </w:r>
          </w:p>
        </w:tc>
      </w:tr>
      <w:tr w:rsidR="00657897" w:rsidRPr="00A045B9" w:rsidTr="00407116">
        <w:trPr>
          <w:jc w:val="center"/>
        </w:trPr>
        <w:tc>
          <w:tcPr>
            <w:tcW w:w="707" w:type="pct"/>
            <w:vAlign w:val="center"/>
          </w:tcPr>
          <w:p w:rsidR="00657897" w:rsidRPr="00A045B9" w:rsidRDefault="00657897" w:rsidP="00407116">
            <w:pPr>
              <w:spacing w:before="0" w:after="0"/>
            </w:pPr>
            <w:r w:rsidRPr="00A045B9">
              <w:t>1980 г.</w:t>
            </w:r>
          </w:p>
        </w:tc>
        <w:tc>
          <w:tcPr>
            <w:tcW w:w="2108" w:type="pct"/>
            <w:vAlign w:val="center"/>
          </w:tcPr>
          <w:p w:rsidR="00657897" w:rsidRPr="00A045B9" w:rsidRDefault="00657897" w:rsidP="00407116">
            <w:pPr>
              <w:spacing w:before="0" w:after="0"/>
            </w:pPr>
            <w:r w:rsidRPr="00A045B9">
              <w:t>9785</w:t>
            </w:r>
          </w:p>
        </w:tc>
        <w:tc>
          <w:tcPr>
            <w:tcW w:w="2184" w:type="pct"/>
            <w:vAlign w:val="center"/>
          </w:tcPr>
          <w:p w:rsidR="00657897" w:rsidRPr="00A045B9" w:rsidRDefault="00657897" w:rsidP="00407116">
            <w:pPr>
              <w:spacing w:before="0" w:after="0"/>
            </w:pPr>
            <w:r w:rsidRPr="00A045B9">
              <w:t>55899</w:t>
            </w:r>
          </w:p>
        </w:tc>
      </w:tr>
      <w:tr w:rsidR="00657897" w:rsidRPr="00A045B9" w:rsidTr="00407116">
        <w:trPr>
          <w:jc w:val="center"/>
        </w:trPr>
        <w:tc>
          <w:tcPr>
            <w:tcW w:w="707" w:type="pct"/>
            <w:vAlign w:val="center"/>
          </w:tcPr>
          <w:p w:rsidR="00657897" w:rsidRPr="00A045B9" w:rsidRDefault="00657897" w:rsidP="00407116">
            <w:pPr>
              <w:spacing w:before="0" w:after="0"/>
            </w:pPr>
            <w:r w:rsidRPr="00A045B9">
              <w:t>1985 г.</w:t>
            </w:r>
          </w:p>
        </w:tc>
        <w:tc>
          <w:tcPr>
            <w:tcW w:w="2108" w:type="pct"/>
            <w:vAlign w:val="center"/>
          </w:tcPr>
          <w:p w:rsidR="00657897" w:rsidRPr="00A045B9" w:rsidRDefault="00657897" w:rsidP="00407116">
            <w:pPr>
              <w:spacing w:before="0" w:after="0"/>
            </w:pPr>
            <w:r w:rsidRPr="00A045B9">
              <w:t>20267</w:t>
            </w:r>
          </w:p>
        </w:tc>
        <w:tc>
          <w:tcPr>
            <w:tcW w:w="2184" w:type="pct"/>
            <w:vAlign w:val="center"/>
          </w:tcPr>
          <w:p w:rsidR="00657897" w:rsidRPr="00A045B9" w:rsidRDefault="00657897" w:rsidP="00407116">
            <w:pPr>
              <w:spacing w:before="0" w:after="0"/>
            </w:pPr>
            <w:r w:rsidRPr="00A045B9">
              <w:t>51667</w:t>
            </w:r>
          </w:p>
        </w:tc>
      </w:tr>
      <w:tr w:rsidR="00657897" w:rsidRPr="00A045B9" w:rsidTr="00407116">
        <w:trPr>
          <w:jc w:val="center"/>
        </w:trPr>
        <w:tc>
          <w:tcPr>
            <w:tcW w:w="707" w:type="pct"/>
            <w:vAlign w:val="center"/>
          </w:tcPr>
          <w:p w:rsidR="00657897" w:rsidRPr="00A045B9" w:rsidRDefault="00657897" w:rsidP="00407116">
            <w:pPr>
              <w:spacing w:before="0" w:after="0"/>
            </w:pPr>
            <w:r w:rsidRPr="00A045B9">
              <w:t>1990 г.</w:t>
            </w:r>
          </w:p>
        </w:tc>
        <w:tc>
          <w:tcPr>
            <w:tcW w:w="2108" w:type="pct"/>
            <w:vAlign w:val="center"/>
          </w:tcPr>
          <w:p w:rsidR="00657897" w:rsidRPr="00A045B9" w:rsidRDefault="00657897" w:rsidP="00407116">
            <w:pPr>
              <w:spacing w:before="0" w:after="0"/>
            </w:pPr>
            <w:r w:rsidRPr="00A045B9">
              <w:t>16458</w:t>
            </w:r>
          </w:p>
        </w:tc>
        <w:tc>
          <w:tcPr>
            <w:tcW w:w="2184" w:type="pct"/>
            <w:vAlign w:val="center"/>
          </w:tcPr>
          <w:p w:rsidR="00657897" w:rsidRPr="00A045B9" w:rsidRDefault="00657897" w:rsidP="00407116">
            <w:pPr>
              <w:spacing w:before="0" w:after="0"/>
            </w:pPr>
            <w:r w:rsidRPr="00A045B9">
              <w:t>2278</w:t>
            </w:r>
          </w:p>
        </w:tc>
      </w:tr>
      <w:tr w:rsidR="00657897" w:rsidRPr="00A045B9" w:rsidTr="00407116">
        <w:trPr>
          <w:jc w:val="center"/>
        </w:trPr>
        <w:tc>
          <w:tcPr>
            <w:tcW w:w="707" w:type="pct"/>
            <w:vAlign w:val="center"/>
          </w:tcPr>
          <w:p w:rsidR="00657897" w:rsidRPr="00A045B9" w:rsidRDefault="00657897" w:rsidP="00407116">
            <w:pPr>
              <w:spacing w:before="0" w:after="0"/>
            </w:pPr>
            <w:r w:rsidRPr="00A045B9">
              <w:t>1991 г.</w:t>
            </w:r>
          </w:p>
        </w:tc>
        <w:tc>
          <w:tcPr>
            <w:tcW w:w="2108" w:type="pct"/>
            <w:vAlign w:val="center"/>
          </w:tcPr>
          <w:p w:rsidR="00657897" w:rsidRPr="00A045B9" w:rsidRDefault="00657897" w:rsidP="00407116">
            <w:pPr>
              <w:spacing w:before="0" w:after="0"/>
            </w:pPr>
            <w:r w:rsidRPr="00A045B9">
              <w:t>13176</w:t>
            </w:r>
          </w:p>
        </w:tc>
        <w:tc>
          <w:tcPr>
            <w:tcW w:w="2184" w:type="pct"/>
            <w:vAlign w:val="center"/>
          </w:tcPr>
          <w:p w:rsidR="00657897" w:rsidRPr="00A045B9" w:rsidRDefault="00657897" w:rsidP="00407116">
            <w:pPr>
              <w:spacing w:before="0" w:after="0"/>
            </w:pPr>
            <w:r w:rsidRPr="00A045B9">
              <w:t>-18448</w:t>
            </w:r>
          </w:p>
        </w:tc>
      </w:tr>
      <w:tr w:rsidR="00657897" w:rsidRPr="00A045B9" w:rsidTr="00407116">
        <w:trPr>
          <w:jc w:val="center"/>
        </w:trPr>
        <w:tc>
          <w:tcPr>
            <w:tcW w:w="707" w:type="pct"/>
            <w:vAlign w:val="center"/>
          </w:tcPr>
          <w:p w:rsidR="00657897" w:rsidRPr="00A045B9" w:rsidRDefault="00657897" w:rsidP="00407116">
            <w:pPr>
              <w:spacing w:before="0" w:after="0"/>
            </w:pPr>
            <w:r w:rsidRPr="00A045B9">
              <w:t>1992 г.</w:t>
            </w:r>
          </w:p>
        </w:tc>
        <w:tc>
          <w:tcPr>
            <w:tcW w:w="2108" w:type="pct"/>
            <w:vAlign w:val="center"/>
          </w:tcPr>
          <w:p w:rsidR="00657897" w:rsidRPr="00A045B9" w:rsidRDefault="00657897" w:rsidP="00407116">
            <w:pPr>
              <w:spacing w:before="0" w:after="0"/>
            </w:pPr>
            <w:r w:rsidRPr="00A045B9">
              <w:t>8717</w:t>
            </w:r>
          </w:p>
        </w:tc>
        <w:tc>
          <w:tcPr>
            <w:tcW w:w="2184" w:type="pct"/>
            <w:vAlign w:val="center"/>
          </w:tcPr>
          <w:p w:rsidR="00657897" w:rsidRPr="00A045B9" w:rsidRDefault="00657897" w:rsidP="00407116">
            <w:pPr>
              <w:spacing w:before="0" w:after="0"/>
            </w:pPr>
            <w:r w:rsidRPr="00A045B9">
              <w:t>-9932</w:t>
            </w:r>
          </w:p>
        </w:tc>
      </w:tr>
      <w:tr w:rsidR="00657897" w:rsidRPr="00A045B9" w:rsidTr="00407116">
        <w:trPr>
          <w:jc w:val="center"/>
        </w:trPr>
        <w:tc>
          <w:tcPr>
            <w:tcW w:w="707" w:type="pct"/>
            <w:vAlign w:val="center"/>
          </w:tcPr>
          <w:p w:rsidR="00657897" w:rsidRPr="00A045B9" w:rsidRDefault="00657897" w:rsidP="00407116">
            <w:pPr>
              <w:spacing w:before="0" w:after="0"/>
            </w:pPr>
            <w:r w:rsidRPr="00A045B9">
              <w:t>1993 г.</w:t>
            </w:r>
          </w:p>
        </w:tc>
        <w:tc>
          <w:tcPr>
            <w:tcW w:w="2108" w:type="pct"/>
            <w:vAlign w:val="center"/>
          </w:tcPr>
          <w:p w:rsidR="00657897" w:rsidRPr="00A045B9" w:rsidRDefault="00657897" w:rsidP="00407116">
            <w:pPr>
              <w:spacing w:before="0" w:after="0"/>
            </w:pPr>
            <w:r w:rsidRPr="00A045B9">
              <w:t>5130</w:t>
            </w:r>
          </w:p>
        </w:tc>
        <w:tc>
          <w:tcPr>
            <w:tcW w:w="2184" w:type="pct"/>
            <w:vAlign w:val="center"/>
          </w:tcPr>
          <w:p w:rsidR="00657897" w:rsidRPr="00A045B9" w:rsidRDefault="00657897" w:rsidP="00407116">
            <w:pPr>
              <w:spacing w:before="0" w:after="0"/>
            </w:pPr>
            <w:r w:rsidRPr="00A045B9">
              <w:t>5339</w:t>
            </w:r>
          </w:p>
        </w:tc>
      </w:tr>
      <w:tr w:rsidR="00657897" w:rsidRPr="00A045B9" w:rsidTr="00407116">
        <w:trPr>
          <w:jc w:val="center"/>
        </w:trPr>
        <w:tc>
          <w:tcPr>
            <w:tcW w:w="707" w:type="pct"/>
            <w:vAlign w:val="center"/>
          </w:tcPr>
          <w:p w:rsidR="00657897" w:rsidRPr="00A045B9" w:rsidRDefault="00657897" w:rsidP="00407116">
            <w:pPr>
              <w:spacing w:before="0" w:after="0"/>
            </w:pPr>
            <w:r w:rsidRPr="00A045B9">
              <w:t>1994 г.</w:t>
            </w:r>
          </w:p>
        </w:tc>
        <w:tc>
          <w:tcPr>
            <w:tcW w:w="2108" w:type="pct"/>
            <w:vAlign w:val="center"/>
          </w:tcPr>
          <w:p w:rsidR="00657897" w:rsidRPr="00A045B9" w:rsidRDefault="00657897" w:rsidP="00407116">
            <w:pPr>
              <w:spacing w:before="0" w:after="0"/>
            </w:pPr>
            <w:r w:rsidRPr="00A045B9">
              <w:t>5183</w:t>
            </w:r>
          </w:p>
        </w:tc>
        <w:tc>
          <w:tcPr>
            <w:tcW w:w="2184" w:type="pct"/>
            <w:vAlign w:val="center"/>
          </w:tcPr>
          <w:p w:rsidR="00657897" w:rsidRPr="00A045B9" w:rsidRDefault="00657897" w:rsidP="00407116">
            <w:pPr>
              <w:spacing w:before="0" w:after="0"/>
            </w:pPr>
            <w:r w:rsidRPr="00A045B9">
              <w:t>3379</w:t>
            </w:r>
          </w:p>
        </w:tc>
      </w:tr>
      <w:tr w:rsidR="00657897" w:rsidRPr="00A045B9" w:rsidTr="00407116">
        <w:trPr>
          <w:jc w:val="center"/>
        </w:trPr>
        <w:tc>
          <w:tcPr>
            <w:tcW w:w="707" w:type="pct"/>
            <w:vAlign w:val="center"/>
          </w:tcPr>
          <w:p w:rsidR="00657897" w:rsidRPr="00A045B9" w:rsidRDefault="00657897" w:rsidP="00407116">
            <w:pPr>
              <w:spacing w:before="0" w:after="0"/>
            </w:pPr>
            <w:r w:rsidRPr="00A045B9">
              <w:t>1995 г.</w:t>
            </w:r>
          </w:p>
        </w:tc>
        <w:tc>
          <w:tcPr>
            <w:tcW w:w="2108" w:type="pct"/>
            <w:vAlign w:val="center"/>
          </w:tcPr>
          <w:p w:rsidR="00657897" w:rsidRPr="00A045B9" w:rsidRDefault="00657897" w:rsidP="00407116">
            <w:pPr>
              <w:spacing w:before="0" w:after="0"/>
            </w:pPr>
            <w:r w:rsidRPr="00A045B9">
              <w:t>4377</w:t>
            </w:r>
          </w:p>
        </w:tc>
        <w:tc>
          <w:tcPr>
            <w:tcW w:w="2184" w:type="pct"/>
            <w:vAlign w:val="center"/>
          </w:tcPr>
          <w:p w:rsidR="00657897" w:rsidRPr="00A045B9" w:rsidRDefault="00657897" w:rsidP="00407116">
            <w:pPr>
              <w:spacing w:before="0" w:after="0"/>
            </w:pPr>
            <w:r w:rsidRPr="00A045B9">
              <w:t>1901</w:t>
            </w:r>
          </w:p>
        </w:tc>
      </w:tr>
      <w:tr w:rsidR="00657897" w:rsidRPr="00A045B9" w:rsidTr="00407116">
        <w:trPr>
          <w:jc w:val="center"/>
        </w:trPr>
        <w:tc>
          <w:tcPr>
            <w:tcW w:w="707" w:type="pct"/>
            <w:vAlign w:val="center"/>
          </w:tcPr>
          <w:p w:rsidR="00657897" w:rsidRPr="00A045B9" w:rsidRDefault="00657897" w:rsidP="00407116">
            <w:pPr>
              <w:spacing w:before="0" w:after="0"/>
            </w:pPr>
            <w:r w:rsidRPr="00A045B9">
              <w:t>1996 г.</w:t>
            </w:r>
          </w:p>
        </w:tc>
        <w:tc>
          <w:tcPr>
            <w:tcW w:w="2108" w:type="pct"/>
            <w:vAlign w:val="center"/>
          </w:tcPr>
          <w:p w:rsidR="00657897" w:rsidRPr="00A045B9" w:rsidRDefault="00657897" w:rsidP="00407116">
            <w:pPr>
              <w:spacing w:before="0" w:after="0"/>
            </w:pPr>
            <w:r w:rsidRPr="00A045B9">
              <w:t>4961</w:t>
            </w:r>
          </w:p>
        </w:tc>
        <w:tc>
          <w:tcPr>
            <w:tcW w:w="2184" w:type="pct"/>
            <w:vAlign w:val="center"/>
          </w:tcPr>
          <w:p w:rsidR="00657897" w:rsidRPr="00A045B9" w:rsidRDefault="00657897" w:rsidP="00407116">
            <w:pPr>
              <w:spacing w:before="0" w:after="0"/>
            </w:pPr>
            <w:r w:rsidRPr="00A045B9">
              <w:t>2758</w:t>
            </w:r>
          </w:p>
        </w:tc>
      </w:tr>
      <w:tr w:rsidR="00657897" w:rsidRPr="00A045B9" w:rsidTr="00407116">
        <w:trPr>
          <w:jc w:val="center"/>
        </w:trPr>
        <w:tc>
          <w:tcPr>
            <w:tcW w:w="707" w:type="pct"/>
            <w:vAlign w:val="center"/>
          </w:tcPr>
          <w:p w:rsidR="00657897" w:rsidRPr="00A045B9" w:rsidRDefault="00657897" w:rsidP="00407116">
            <w:pPr>
              <w:spacing w:before="0" w:after="0"/>
            </w:pPr>
            <w:r w:rsidRPr="00A045B9">
              <w:t>1997 г.</w:t>
            </w:r>
          </w:p>
        </w:tc>
        <w:tc>
          <w:tcPr>
            <w:tcW w:w="2108" w:type="pct"/>
            <w:vAlign w:val="center"/>
          </w:tcPr>
          <w:p w:rsidR="00657897" w:rsidRPr="00A045B9" w:rsidRDefault="00657897" w:rsidP="00407116">
            <w:pPr>
              <w:spacing w:before="0" w:after="0"/>
            </w:pPr>
            <w:r w:rsidRPr="00A045B9">
              <w:t>6143</w:t>
            </w:r>
          </w:p>
        </w:tc>
        <w:tc>
          <w:tcPr>
            <w:tcW w:w="2184" w:type="pct"/>
            <w:vAlign w:val="center"/>
          </w:tcPr>
          <w:p w:rsidR="00657897" w:rsidRPr="00A045B9" w:rsidRDefault="00657897" w:rsidP="00407116">
            <w:pPr>
              <w:spacing w:before="0" w:after="0"/>
            </w:pPr>
            <w:r w:rsidRPr="00A045B9">
              <w:t>14858</w:t>
            </w:r>
          </w:p>
        </w:tc>
      </w:tr>
      <w:tr w:rsidR="00657897" w:rsidRPr="00A045B9" w:rsidTr="00407116">
        <w:trPr>
          <w:jc w:val="center"/>
        </w:trPr>
        <w:tc>
          <w:tcPr>
            <w:tcW w:w="707" w:type="pct"/>
            <w:vAlign w:val="center"/>
          </w:tcPr>
          <w:p w:rsidR="00657897" w:rsidRPr="00A045B9" w:rsidRDefault="00657897" w:rsidP="00407116">
            <w:pPr>
              <w:spacing w:before="0" w:after="0"/>
            </w:pPr>
            <w:r w:rsidRPr="00A045B9">
              <w:t>1998 г.</w:t>
            </w:r>
          </w:p>
        </w:tc>
        <w:tc>
          <w:tcPr>
            <w:tcW w:w="2108" w:type="pct"/>
            <w:vAlign w:val="center"/>
          </w:tcPr>
          <w:p w:rsidR="00657897" w:rsidRPr="00A045B9" w:rsidRDefault="00657897" w:rsidP="00407116">
            <w:pPr>
              <w:spacing w:before="0" w:after="0"/>
            </w:pPr>
            <w:r w:rsidRPr="00A045B9">
              <w:t>7506</w:t>
            </w:r>
          </w:p>
        </w:tc>
        <w:tc>
          <w:tcPr>
            <w:tcW w:w="2184" w:type="pct"/>
            <w:vAlign w:val="center"/>
          </w:tcPr>
          <w:p w:rsidR="00657897" w:rsidRPr="00A045B9" w:rsidRDefault="00657897" w:rsidP="00407116">
            <w:pPr>
              <w:spacing w:before="0" w:after="0"/>
            </w:pPr>
            <w:r w:rsidRPr="00A045B9">
              <w:t>4642</w:t>
            </w:r>
          </w:p>
        </w:tc>
      </w:tr>
      <w:tr w:rsidR="00657897" w:rsidRPr="00A045B9" w:rsidTr="00407116">
        <w:trPr>
          <w:jc w:val="center"/>
        </w:trPr>
        <w:tc>
          <w:tcPr>
            <w:tcW w:w="707" w:type="pct"/>
            <w:vAlign w:val="center"/>
          </w:tcPr>
          <w:p w:rsidR="00657897" w:rsidRPr="00A045B9" w:rsidRDefault="00657897" w:rsidP="00407116">
            <w:pPr>
              <w:spacing w:before="0" w:after="0"/>
            </w:pPr>
            <w:r w:rsidRPr="00A045B9">
              <w:t>1999 г.</w:t>
            </w:r>
          </w:p>
        </w:tc>
        <w:tc>
          <w:tcPr>
            <w:tcW w:w="2108" w:type="pct"/>
            <w:vAlign w:val="center"/>
          </w:tcPr>
          <w:p w:rsidR="00657897" w:rsidRPr="00A045B9" w:rsidRDefault="00657897" w:rsidP="00407116">
            <w:pPr>
              <w:spacing w:before="0" w:after="0"/>
            </w:pPr>
            <w:r w:rsidRPr="00A045B9">
              <w:t>6277</w:t>
            </w:r>
          </w:p>
        </w:tc>
        <w:tc>
          <w:tcPr>
            <w:tcW w:w="2184" w:type="pct"/>
            <w:vAlign w:val="center"/>
          </w:tcPr>
          <w:p w:rsidR="00657897" w:rsidRPr="00A045B9" w:rsidRDefault="00657897" w:rsidP="00407116">
            <w:pPr>
              <w:spacing w:before="0" w:after="0"/>
            </w:pPr>
            <w:r w:rsidRPr="00A045B9">
              <w:t>-8078</w:t>
            </w:r>
          </w:p>
        </w:tc>
      </w:tr>
      <w:tr w:rsidR="00657897" w:rsidRPr="00A045B9" w:rsidTr="00407116">
        <w:trPr>
          <w:jc w:val="center"/>
        </w:trPr>
        <w:tc>
          <w:tcPr>
            <w:tcW w:w="707" w:type="pct"/>
            <w:vAlign w:val="center"/>
          </w:tcPr>
          <w:p w:rsidR="00657897" w:rsidRPr="00A045B9" w:rsidRDefault="00657897" w:rsidP="00407116">
            <w:pPr>
              <w:spacing w:before="0" w:after="0"/>
            </w:pPr>
            <w:r w:rsidRPr="00A045B9">
              <w:t>2000 г.</w:t>
            </w:r>
          </w:p>
        </w:tc>
        <w:tc>
          <w:tcPr>
            <w:tcW w:w="2108" w:type="pct"/>
            <w:vAlign w:val="center"/>
          </w:tcPr>
          <w:p w:rsidR="00657897" w:rsidRPr="00A045B9" w:rsidRDefault="00657897" w:rsidP="00407116">
            <w:pPr>
              <w:spacing w:before="0" w:after="0"/>
            </w:pPr>
            <w:r w:rsidRPr="00A045B9">
              <w:t>6127</w:t>
            </w:r>
          </w:p>
        </w:tc>
        <w:tc>
          <w:tcPr>
            <w:tcW w:w="2184" w:type="pct"/>
            <w:vAlign w:val="center"/>
          </w:tcPr>
          <w:p w:rsidR="00657897" w:rsidRPr="00A045B9" w:rsidRDefault="00657897" w:rsidP="00407116">
            <w:pPr>
              <w:spacing w:before="0" w:after="0"/>
            </w:pPr>
            <w:r w:rsidRPr="00A045B9">
              <w:t>13898</w:t>
            </w:r>
          </w:p>
        </w:tc>
      </w:tr>
    </w:tbl>
    <w:p w:rsidR="00657897" w:rsidRDefault="00657897" w:rsidP="00657897">
      <w:pPr>
        <w:spacing w:before="120" w:after="0"/>
        <w:ind w:firstLine="567"/>
        <w:jc w:val="both"/>
      </w:pPr>
    </w:p>
    <w:p w:rsidR="00657897" w:rsidRPr="00A045B9" w:rsidRDefault="00657897" w:rsidP="00657897">
      <w:pPr>
        <w:spacing w:before="120" w:after="0"/>
        <w:ind w:firstLine="567"/>
        <w:jc w:val="both"/>
      </w:pPr>
      <w:r w:rsidRPr="00A045B9">
        <w:t>В 2000 году в Российской Федерации продолжился (начавшийся с 1992г.) процесс сокращения населения. Причем темпы снижения численности россиян на протяжении последних шести лет (1995 - 2000гг.) оставались достаточно стабильными и составили около 0,4% в среднем за год (500 тыс. человек). Определяющим фактором уменьшения остается естественная убыль, которая сохраняет устойчивый и долговременный характер.</w:t>
      </w:r>
    </w:p>
    <w:p w:rsidR="00657897" w:rsidRDefault="00657897" w:rsidP="00657897">
      <w:pPr>
        <w:spacing w:before="120" w:after="0"/>
        <w:ind w:firstLine="567"/>
        <w:jc w:val="both"/>
      </w:pPr>
      <w:r w:rsidRPr="00A045B9">
        <w:t>Для округа пока не характерна тенденция уменьшения абсолютной численности населения, по естественному приросту округ занимает третье место среди субъектов Российской Федерации.</w:t>
      </w:r>
      <w:r>
        <w:t xml:space="preserve"> </w:t>
      </w:r>
      <w:r w:rsidRPr="00A045B9">
        <w:t>Естественный прирост населения за 2000 год составил 6127 человек и сократился по сравнению с предыдущим годом на 150 человек или на 2,4%. Миграционный прирост составил 13898 человек и увеличился по сравнению с прошлым годом в 2,7 раза.</w:t>
      </w:r>
    </w:p>
    <w:p w:rsidR="00657897" w:rsidRDefault="00657897" w:rsidP="00657897">
      <w:pPr>
        <w:spacing w:before="120" w:after="0"/>
        <w:ind w:firstLine="567"/>
        <w:jc w:val="both"/>
      </w:pPr>
      <w:r w:rsidRPr="00A045B9">
        <w:t>Естественное движение населения, на 1000 человек</w:t>
      </w:r>
    </w:p>
    <w:p w:rsidR="00657897" w:rsidRDefault="008A267D" w:rsidP="00657897">
      <w:pPr>
        <w:spacing w:before="120" w:after="0"/>
        <w:ind w:firstLine="567"/>
        <w:jc w:val="both"/>
      </w:pPr>
      <w:r>
        <w:pict>
          <v:shape id="_x0000_i1026" type="#_x0000_t75" style="width:368.25pt;height:245.25pt">
            <v:imagedata r:id="rId6" o:title="" blacklevel="3932f"/>
          </v:shape>
        </w:pict>
      </w:r>
    </w:p>
    <w:p w:rsidR="00657897" w:rsidRDefault="00657897" w:rsidP="00657897">
      <w:pPr>
        <w:spacing w:before="120" w:after="0"/>
        <w:ind w:firstLine="567"/>
        <w:jc w:val="both"/>
      </w:pPr>
      <w:r w:rsidRPr="00A045B9">
        <w:t>Половозрастная пирамида</w:t>
      </w:r>
    </w:p>
    <w:p w:rsidR="00657897" w:rsidRPr="00A045B9" w:rsidRDefault="008A267D" w:rsidP="00657897">
      <w:pPr>
        <w:spacing w:before="120" w:after="0"/>
        <w:ind w:firstLine="567"/>
        <w:jc w:val="both"/>
      </w:pPr>
      <w:r>
        <w:pict>
          <v:shape id="_x0000_i1027" type="#_x0000_t75" alt="" style="width:265.5pt;height:367.5pt" o:allowoverlap="f">
            <v:imagedata r:id="rId7" o:title=""/>
          </v:shape>
        </w:pict>
      </w:r>
    </w:p>
    <w:p w:rsidR="00657897" w:rsidRPr="00A045B9" w:rsidRDefault="00657897" w:rsidP="00657897">
      <w:pPr>
        <w:spacing w:before="120" w:after="0"/>
        <w:ind w:firstLine="567"/>
        <w:jc w:val="both"/>
      </w:pPr>
      <w:r w:rsidRPr="00A045B9">
        <w:t>Демографические показатели по округу и по России</w:t>
      </w:r>
    </w:p>
    <w:p w:rsidR="00657897" w:rsidRPr="00A045B9" w:rsidRDefault="00657897" w:rsidP="00657897">
      <w:pPr>
        <w:spacing w:before="120" w:after="0"/>
        <w:ind w:firstLine="567"/>
        <w:jc w:val="both"/>
      </w:pPr>
    </w:p>
    <w:tbl>
      <w:tblPr>
        <w:tblW w:w="500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286"/>
        <w:gridCol w:w="1547"/>
        <w:gridCol w:w="1644"/>
        <w:gridCol w:w="1547"/>
        <w:gridCol w:w="1644"/>
      </w:tblGrid>
      <w:tr w:rsidR="00657897" w:rsidRPr="00A045B9" w:rsidTr="00407116">
        <w:trPr>
          <w:cantSplit/>
        </w:trPr>
        <w:tc>
          <w:tcPr>
            <w:tcW w:w="1699" w:type="pct"/>
            <w:vMerge w:val="restart"/>
          </w:tcPr>
          <w:p w:rsidR="00657897" w:rsidRPr="00A045B9" w:rsidRDefault="00657897" w:rsidP="00407116">
            <w:pPr>
              <w:spacing w:before="0" w:after="0"/>
            </w:pPr>
          </w:p>
        </w:tc>
        <w:tc>
          <w:tcPr>
            <w:tcW w:w="1650" w:type="pct"/>
            <w:gridSpan w:val="2"/>
          </w:tcPr>
          <w:p w:rsidR="00657897" w:rsidRPr="00A045B9" w:rsidRDefault="00657897" w:rsidP="00407116">
            <w:pPr>
              <w:spacing w:before="0" w:after="0"/>
            </w:pPr>
            <w:r w:rsidRPr="00A045B9">
              <w:t>Ханты-Мансийский округ</w:t>
            </w:r>
          </w:p>
        </w:tc>
        <w:tc>
          <w:tcPr>
            <w:tcW w:w="1650" w:type="pct"/>
            <w:gridSpan w:val="2"/>
          </w:tcPr>
          <w:p w:rsidR="00657897" w:rsidRPr="00A045B9" w:rsidRDefault="00657897" w:rsidP="00407116">
            <w:pPr>
              <w:spacing w:before="0" w:after="0"/>
            </w:pPr>
            <w:r w:rsidRPr="00A045B9">
              <w:t>Россия</w:t>
            </w:r>
          </w:p>
        </w:tc>
      </w:tr>
      <w:tr w:rsidR="00657897" w:rsidRPr="00A045B9" w:rsidTr="00407116">
        <w:trPr>
          <w:cantSplit/>
        </w:trPr>
        <w:tc>
          <w:tcPr>
            <w:tcW w:w="1699" w:type="pct"/>
            <w:vMerge/>
            <w:vAlign w:val="center"/>
          </w:tcPr>
          <w:p w:rsidR="00657897" w:rsidRPr="00A045B9" w:rsidRDefault="00657897" w:rsidP="00407116">
            <w:pPr>
              <w:spacing w:before="0" w:after="0"/>
            </w:pPr>
          </w:p>
        </w:tc>
        <w:tc>
          <w:tcPr>
            <w:tcW w:w="800" w:type="pct"/>
          </w:tcPr>
          <w:p w:rsidR="00657897" w:rsidRPr="00A045B9" w:rsidRDefault="00657897" w:rsidP="00407116">
            <w:pPr>
              <w:spacing w:before="0" w:after="0"/>
            </w:pPr>
            <w:r w:rsidRPr="00A045B9">
              <w:t>1999г.</w:t>
            </w:r>
          </w:p>
        </w:tc>
        <w:tc>
          <w:tcPr>
            <w:tcW w:w="850" w:type="pct"/>
          </w:tcPr>
          <w:p w:rsidR="00657897" w:rsidRPr="00A045B9" w:rsidRDefault="00657897" w:rsidP="00407116">
            <w:pPr>
              <w:spacing w:before="0" w:after="0"/>
            </w:pPr>
            <w:r w:rsidRPr="00A045B9">
              <w:t>2000г.</w:t>
            </w:r>
          </w:p>
        </w:tc>
        <w:tc>
          <w:tcPr>
            <w:tcW w:w="800" w:type="pct"/>
          </w:tcPr>
          <w:p w:rsidR="00657897" w:rsidRPr="00A045B9" w:rsidRDefault="00657897" w:rsidP="00407116">
            <w:pPr>
              <w:spacing w:before="0" w:after="0"/>
            </w:pPr>
            <w:r w:rsidRPr="00A045B9">
              <w:t>1999г.</w:t>
            </w:r>
          </w:p>
        </w:tc>
        <w:tc>
          <w:tcPr>
            <w:tcW w:w="850" w:type="pct"/>
          </w:tcPr>
          <w:p w:rsidR="00657897" w:rsidRPr="00A045B9" w:rsidRDefault="00657897" w:rsidP="00407116">
            <w:pPr>
              <w:spacing w:before="0" w:after="0"/>
            </w:pPr>
            <w:r w:rsidRPr="00A045B9">
              <w:t>2000г.</w:t>
            </w:r>
          </w:p>
        </w:tc>
      </w:tr>
      <w:tr w:rsidR="00657897" w:rsidRPr="00A045B9" w:rsidTr="00407116">
        <w:tc>
          <w:tcPr>
            <w:tcW w:w="1699" w:type="pct"/>
          </w:tcPr>
          <w:p w:rsidR="00657897" w:rsidRPr="00A045B9" w:rsidRDefault="00657897" w:rsidP="00407116">
            <w:pPr>
              <w:spacing w:before="0" w:after="0"/>
            </w:pPr>
            <w:r w:rsidRPr="00A045B9">
              <w:t>Численность населения</w:t>
            </w:r>
            <w:r>
              <w:t xml:space="preserve"> </w:t>
            </w:r>
            <w:r w:rsidRPr="00A045B9">
              <w:t>на конец года, тыс. человек</w:t>
            </w:r>
          </w:p>
        </w:tc>
        <w:tc>
          <w:tcPr>
            <w:tcW w:w="800" w:type="pct"/>
            <w:vAlign w:val="bottom"/>
          </w:tcPr>
          <w:p w:rsidR="00657897" w:rsidRPr="00A045B9" w:rsidRDefault="00657897" w:rsidP="00407116">
            <w:pPr>
              <w:spacing w:before="0" w:after="0"/>
            </w:pPr>
            <w:r w:rsidRPr="00A045B9">
              <w:t>1368,3</w:t>
            </w:r>
          </w:p>
        </w:tc>
        <w:tc>
          <w:tcPr>
            <w:tcW w:w="850" w:type="pct"/>
            <w:vAlign w:val="bottom"/>
          </w:tcPr>
          <w:p w:rsidR="00657897" w:rsidRPr="00A045B9" w:rsidRDefault="00657897" w:rsidP="00407116">
            <w:pPr>
              <w:spacing w:before="0" w:after="0"/>
            </w:pPr>
            <w:r w:rsidRPr="00A045B9">
              <w:t>1401,9</w:t>
            </w:r>
          </w:p>
        </w:tc>
        <w:tc>
          <w:tcPr>
            <w:tcW w:w="800" w:type="pct"/>
            <w:vAlign w:val="bottom"/>
          </w:tcPr>
          <w:p w:rsidR="00657897" w:rsidRPr="00A045B9" w:rsidRDefault="00657897" w:rsidP="00407116">
            <w:pPr>
              <w:spacing w:before="0" w:after="0"/>
            </w:pPr>
            <w:r w:rsidRPr="00A045B9">
              <w:t>145500</w:t>
            </w:r>
          </w:p>
        </w:tc>
        <w:tc>
          <w:tcPr>
            <w:tcW w:w="850" w:type="pct"/>
            <w:vAlign w:val="bottom"/>
          </w:tcPr>
          <w:p w:rsidR="00657897" w:rsidRPr="00A045B9" w:rsidRDefault="00657897" w:rsidP="00407116">
            <w:pPr>
              <w:spacing w:before="0" w:after="0"/>
            </w:pPr>
            <w:r w:rsidRPr="00A045B9">
              <w:t>144800</w:t>
            </w:r>
          </w:p>
        </w:tc>
      </w:tr>
      <w:tr w:rsidR="00657897" w:rsidRPr="00A045B9" w:rsidTr="00407116">
        <w:tc>
          <w:tcPr>
            <w:tcW w:w="1699" w:type="pct"/>
          </w:tcPr>
          <w:p w:rsidR="00657897" w:rsidRPr="00A045B9" w:rsidRDefault="00657897" w:rsidP="00407116">
            <w:pPr>
              <w:spacing w:before="0" w:after="0"/>
            </w:pPr>
            <w:r w:rsidRPr="00A045B9">
              <w:t>Число родившихся</w:t>
            </w:r>
            <w:r>
              <w:t xml:space="preserve"> </w:t>
            </w:r>
            <w:r w:rsidRPr="00A045B9">
              <w:t>тыс. человек</w:t>
            </w:r>
          </w:p>
        </w:tc>
        <w:tc>
          <w:tcPr>
            <w:tcW w:w="800" w:type="pct"/>
            <w:vAlign w:val="bottom"/>
          </w:tcPr>
          <w:p w:rsidR="00657897" w:rsidRPr="00A045B9" w:rsidRDefault="00657897" w:rsidP="00407116">
            <w:pPr>
              <w:spacing w:before="0" w:after="0"/>
            </w:pPr>
            <w:r w:rsidRPr="00A045B9">
              <w:t>14,7</w:t>
            </w:r>
          </w:p>
        </w:tc>
        <w:tc>
          <w:tcPr>
            <w:tcW w:w="850" w:type="pct"/>
            <w:vAlign w:val="bottom"/>
          </w:tcPr>
          <w:p w:rsidR="00657897" w:rsidRPr="00A045B9" w:rsidRDefault="00657897" w:rsidP="00407116">
            <w:pPr>
              <w:spacing w:before="0" w:after="0"/>
            </w:pPr>
            <w:r w:rsidRPr="00A045B9">
              <w:t>15,4</w:t>
            </w:r>
          </w:p>
        </w:tc>
        <w:tc>
          <w:tcPr>
            <w:tcW w:w="800" w:type="pct"/>
            <w:vAlign w:val="bottom"/>
          </w:tcPr>
          <w:p w:rsidR="00657897" w:rsidRPr="00A045B9" w:rsidRDefault="00657897" w:rsidP="00407116">
            <w:pPr>
              <w:spacing w:before="0" w:after="0"/>
            </w:pPr>
            <w:r w:rsidRPr="00A045B9">
              <w:t>1214,7</w:t>
            </w:r>
          </w:p>
        </w:tc>
        <w:tc>
          <w:tcPr>
            <w:tcW w:w="850" w:type="pct"/>
            <w:vAlign w:val="bottom"/>
          </w:tcPr>
          <w:p w:rsidR="00657897" w:rsidRPr="00A045B9" w:rsidRDefault="00657897" w:rsidP="00407116">
            <w:pPr>
              <w:spacing w:before="0" w:after="0"/>
            </w:pPr>
            <w:r w:rsidRPr="00A045B9">
              <w:t>1259,4</w:t>
            </w:r>
          </w:p>
        </w:tc>
      </w:tr>
      <w:tr w:rsidR="00657897" w:rsidRPr="00A045B9" w:rsidTr="00407116">
        <w:tc>
          <w:tcPr>
            <w:tcW w:w="1699" w:type="pct"/>
          </w:tcPr>
          <w:p w:rsidR="00657897" w:rsidRPr="00A045B9" w:rsidRDefault="00657897" w:rsidP="00407116">
            <w:pPr>
              <w:spacing w:before="0" w:after="0"/>
            </w:pPr>
            <w:r w:rsidRPr="00A045B9">
              <w:t>на 1000 населения</w:t>
            </w:r>
          </w:p>
        </w:tc>
        <w:tc>
          <w:tcPr>
            <w:tcW w:w="800" w:type="pct"/>
            <w:vAlign w:val="bottom"/>
          </w:tcPr>
          <w:p w:rsidR="00657897" w:rsidRPr="00A045B9" w:rsidRDefault="00657897" w:rsidP="00407116">
            <w:pPr>
              <w:spacing w:before="0" w:after="0"/>
            </w:pPr>
            <w:r w:rsidRPr="00A045B9">
              <w:t>10,7</w:t>
            </w:r>
          </w:p>
        </w:tc>
        <w:tc>
          <w:tcPr>
            <w:tcW w:w="850" w:type="pct"/>
            <w:vAlign w:val="bottom"/>
          </w:tcPr>
          <w:p w:rsidR="00657897" w:rsidRPr="00A045B9" w:rsidRDefault="00657897" w:rsidP="00407116">
            <w:pPr>
              <w:spacing w:before="0" w:after="0"/>
            </w:pPr>
            <w:r w:rsidRPr="00A045B9">
              <w:t>11,3</w:t>
            </w:r>
          </w:p>
        </w:tc>
        <w:tc>
          <w:tcPr>
            <w:tcW w:w="800" w:type="pct"/>
            <w:vAlign w:val="bottom"/>
          </w:tcPr>
          <w:p w:rsidR="00657897" w:rsidRPr="00A045B9" w:rsidRDefault="00657897" w:rsidP="00407116">
            <w:pPr>
              <w:spacing w:before="0" w:after="0"/>
            </w:pPr>
            <w:r w:rsidRPr="00A045B9">
              <w:t>8,3</w:t>
            </w:r>
          </w:p>
        </w:tc>
        <w:tc>
          <w:tcPr>
            <w:tcW w:w="850" w:type="pct"/>
            <w:vAlign w:val="bottom"/>
          </w:tcPr>
          <w:p w:rsidR="00657897" w:rsidRPr="00A045B9" w:rsidRDefault="00657897" w:rsidP="00407116">
            <w:pPr>
              <w:spacing w:before="0" w:after="0"/>
            </w:pPr>
            <w:r w:rsidRPr="00A045B9">
              <w:t>8,7</w:t>
            </w:r>
          </w:p>
        </w:tc>
      </w:tr>
      <w:tr w:rsidR="00657897" w:rsidRPr="00A045B9" w:rsidTr="00407116">
        <w:tc>
          <w:tcPr>
            <w:tcW w:w="1699" w:type="pct"/>
          </w:tcPr>
          <w:p w:rsidR="00657897" w:rsidRPr="00A045B9" w:rsidRDefault="00657897" w:rsidP="00407116">
            <w:pPr>
              <w:spacing w:before="0" w:after="0"/>
            </w:pPr>
            <w:r w:rsidRPr="00A045B9">
              <w:t>Число умерших</w:t>
            </w:r>
            <w:r>
              <w:t xml:space="preserve"> </w:t>
            </w:r>
            <w:r w:rsidRPr="00A045B9">
              <w:t>тыс. человек</w:t>
            </w:r>
          </w:p>
        </w:tc>
        <w:tc>
          <w:tcPr>
            <w:tcW w:w="800" w:type="pct"/>
            <w:vAlign w:val="bottom"/>
          </w:tcPr>
          <w:p w:rsidR="00657897" w:rsidRPr="00A045B9" w:rsidRDefault="00657897" w:rsidP="00407116">
            <w:pPr>
              <w:spacing w:before="0" w:after="0"/>
            </w:pPr>
            <w:r w:rsidRPr="00A045B9">
              <w:t>8,4</w:t>
            </w:r>
          </w:p>
        </w:tc>
        <w:tc>
          <w:tcPr>
            <w:tcW w:w="850" w:type="pct"/>
            <w:vAlign w:val="bottom"/>
          </w:tcPr>
          <w:p w:rsidR="00657897" w:rsidRPr="00A045B9" w:rsidRDefault="00657897" w:rsidP="00407116">
            <w:pPr>
              <w:spacing w:before="0" w:after="0"/>
            </w:pPr>
            <w:r w:rsidRPr="00A045B9">
              <w:t>9,3</w:t>
            </w:r>
          </w:p>
        </w:tc>
        <w:tc>
          <w:tcPr>
            <w:tcW w:w="800" w:type="pct"/>
            <w:vAlign w:val="bottom"/>
          </w:tcPr>
          <w:p w:rsidR="00657897" w:rsidRPr="00A045B9" w:rsidRDefault="00657897" w:rsidP="00407116">
            <w:pPr>
              <w:spacing w:before="0" w:after="0"/>
            </w:pPr>
            <w:r w:rsidRPr="00A045B9">
              <w:t>2144,3</w:t>
            </w:r>
          </w:p>
        </w:tc>
        <w:tc>
          <w:tcPr>
            <w:tcW w:w="850" w:type="pct"/>
            <w:vAlign w:val="bottom"/>
          </w:tcPr>
          <w:p w:rsidR="00657897" w:rsidRPr="00A045B9" w:rsidRDefault="00657897" w:rsidP="00407116">
            <w:pPr>
              <w:spacing w:before="0" w:after="0"/>
            </w:pPr>
            <w:r w:rsidRPr="00A045B9">
              <w:t>2217,1</w:t>
            </w:r>
          </w:p>
        </w:tc>
      </w:tr>
      <w:tr w:rsidR="00657897" w:rsidRPr="00A045B9" w:rsidTr="00407116">
        <w:tc>
          <w:tcPr>
            <w:tcW w:w="1699" w:type="pct"/>
          </w:tcPr>
          <w:p w:rsidR="00657897" w:rsidRPr="00A045B9" w:rsidRDefault="00657897" w:rsidP="00407116">
            <w:pPr>
              <w:spacing w:before="0" w:after="0"/>
            </w:pPr>
            <w:r w:rsidRPr="00A045B9">
              <w:t>на 1000 населения</w:t>
            </w:r>
          </w:p>
        </w:tc>
        <w:tc>
          <w:tcPr>
            <w:tcW w:w="800" w:type="pct"/>
            <w:vAlign w:val="bottom"/>
          </w:tcPr>
          <w:p w:rsidR="00657897" w:rsidRPr="00A045B9" w:rsidRDefault="00657897" w:rsidP="00407116">
            <w:pPr>
              <w:spacing w:before="0" w:after="0"/>
            </w:pPr>
            <w:r w:rsidRPr="00A045B9">
              <w:t>6,1</w:t>
            </w:r>
          </w:p>
        </w:tc>
        <w:tc>
          <w:tcPr>
            <w:tcW w:w="850" w:type="pct"/>
            <w:vAlign w:val="bottom"/>
          </w:tcPr>
          <w:p w:rsidR="00657897" w:rsidRPr="00A045B9" w:rsidRDefault="00657897" w:rsidP="00407116">
            <w:pPr>
              <w:spacing w:before="0" w:after="0"/>
            </w:pPr>
            <w:r w:rsidRPr="00A045B9">
              <w:t>6,8</w:t>
            </w:r>
          </w:p>
        </w:tc>
        <w:tc>
          <w:tcPr>
            <w:tcW w:w="800" w:type="pct"/>
            <w:vAlign w:val="bottom"/>
          </w:tcPr>
          <w:p w:rsidR="00657897" w:rsidRPr="00A045B9" w:rsidRDefault="00657897" w:rsidP="00407116">
            <w:pPr>
              <w:spacing w:before="0" w:after="0"/>
            </w:pPr>
            <w:r w:rsidRPr="00A045B9">
              <w:t>14,7</w:t>
            </w:r>
          </w:p>
        </w:tc>
        <w:tc>
          <w:tcPr>
            <w:tcW w:w="850" w:type="pct"/>
            <w:vAlign w:val="bottom"/>
          </w:tcPr>
          <w:p w:rsidR="00657897" w:rsidRPr="00A045B9" w:rsidRDefault="00657897" w:rsidP="00407116">
            <w:pPr>
              <w:spacing w:before="0" w:after="0"/>
            </w:pPr>
            <w:r w:rsidRPr="00A045B9">
              <w:t>15,3</w:t>
            </w:r>
          </w:p>
        </w:tc>
      </w:tr>
      <w:tr w:rsidR="00657897" w:rsidRPr="00A045B9" w:rsidTr="00407116">
        <w:tc>
          <w:tcPr>
            <w:tcW w:w="1699" w:type="pct"/>
          </w:tcPr>
          <w:p w:rsidR="00657897" w:rsidRPr="00A045B9" w:rsidRDefault="00657897" w:rsidP="00407116">
            <w:pPr>
              <w:spacing w:before="0" w:after="0"/>
            </w:pPr>
            <w:r w:rsidRPr="00A045B9">
              <w:t>Естественный прирост</w:t>
            </w:r>
            <w:r>
              <w:t xml:space="preserve"> </w:t>
            </w:r>
            <w:r w:rsidRPr="00A045B9">
              <w:t>тыс. человек</w:t>
            </w:r>
          </w:p>
        </w:tc>
        <w:tc>
          <w:tcPr>
            <w:tcW w:w="800" w:type="pct"/>
            <w:vAlign w:val="bottom"/>
          </w:tcPr>
          <w:p w:rsidR="00657897" w:rsidRPr="00A045B9" w:rsidRDefault="00657897" w:rsidP="00407116">
            <w:pPr>
              <w:spacing w:before="0" w:after="0"/>
            </w:pPr>
            <w:r w:rsidRPr="00A045B9">
              <w:t>6,3</w:t>
            </w:r>
          </w:p>
        </w:tc>
        <w:tc>
          <w:tcPr>
            <w:tcW w:w="850" w:type="pct"/>
            <w:vAlign w:val="bottom"/>
          </w:tcPr>
          <w:p w:rsidR="00657897" w:rsidRPr="00A045B9" w:rsidRDefault="00657897" w:rsidP="00407116">
            <w:pPr>
              <w:spacing w:before="0" w:after="0"/>
            </w:pPr>
            <w:r w:rsidRPr="00A045B9">
              <w:t>6,1</w:t>
            </w:r>
          </w:p>
        </w:tc>
        <w:tc>
          <w:tcPr>
            <w:tcW w:w="800" w:type="pct"/>
            <w:vAlign w:val="bottom"/>
          </w:tcPr>
          <w:p w:rsidR="00657897" w:rsidRPr="00A045B9" w:rsidRDefault="00657897" w:rsidP="00407116">
            <w:pPr>
              <w:spacing w:before="0" w:after="0"/>
            </w:pPr>
            <w:r w:rsidRPr="00A045B9">
              <w:t>-929,6</w:t>
            </w:r>
          </w:p>
        </w:tc>
        <w:tc>
          <w:tcPr>
            <w:tcW w:w="850" w:type="pct"/>
            <w:vAlign w:val="bottom"/>
          </w:tcPr>
          <w:p w:rsidR="00657897" w:rsidRPr="00A045B9" w:rsidRDefault="00657897" w:rsidP="00407116">
            <w:pPr>
              <w:spacing w:before="0" w:after="0"/>
            </w:pPr>
            <w:r w:rsidRPr="00A045B9">
              <w:t>-957,7</w:t>
            </w:r>
          </w:p>
        </w:tc>
      </w:tr>
      <w:tr w:rsidR="00657897" w:rsidRPr="00A045B9" w:rsidTr="00407116">
        <w:tc>
          <w:tcPr>
            <w:tcW w:w="1699" w:type="pct"/>
          </w:tcPr>
          <w:p w:rsidR="00657897" w:rsidRPr="00A045B9" w:rsidRDefault="00657897" w:rsidP="00407116">
            <w:pPr>
              <w:spacing w:before="0" w:after="0"/>
            </w:pPr>
            <w:r w:rsidRPr="00A045B9">
              <w:t>на 1000 населения</w:t>
            </w:r>
          </w:p>
        </w:tc>
        <w:tc>
          <w:tcPr>
            <w:tcW w:w="800" w:type="pct"/>
            <w:vAlign w:val="bottom"/>
          </w:tcPr>
          <w:p w:rsidR="00657897" w:rsidRPr="00A045B9" w:rsidRDefault="00657897" w:rsidP="00407116">
            <w:pPr>
              <w:spacing w:before="0" w:after="0"/>
            </w:pPr>
            <w:r w:rsidRPr="00A045B9">
              <w:t>4,6</w:t>
            </w:r>
          </w:p>
        </w:tc>
        <w:tc>
          <w:tcPr>
            <w:tcW w:w="850" w:type="pct"/>
            <w:vAlign w:val="bottom"/>
          </w:tcPr>
          <w:p w:rsidR="00657897" w:rsidRPr="00A045B9" w:rsidRDefault="00657897" w:rsidP="00407116">
            <w:pPr>
              <w:spacing w:before="0" w:after="0"/>
            </w:pPr>
            <w:r w:rsidRPr="00A045B9">
              <w:t>4,5</w:t>
            </w:r>
          </w:p>
        </w:tc>
        <w:tc>
          <w:tcPr>
            <w:tcW w:w="800" w:type="pct"/>
            <w:vAlign w:val="bottom"/>
          </w:tcPr>
          <w:p w:rsidR="00657897" w:rsidRPr="00A045B9" w:rsidRDefault="00657897" w:rsidP="00407116">
            <w:pPr>
              <w:spacing w:before="0" w:after="0"/>
            </w:pPr>
            <w:r w:rsidRPr="00A045B9">
              <w:t>-6,4</w:t>
            </w:r>
          </w:p>
        </w:tc>
        <w:tc>
          <w:tcPr>
            <w:tcW w:w="850" w:type="pct"/>
            <w:vAlign w:val="bottom"/>
          </w:tcPr>
          <w:p w:rsidR="00657897" w:rsidRPr="00A045B9" w:rsidRDefault="00657897" w:rsidP="00407116">
            <w:pPr>
              <w:spacing w:before="0" w:after="0"/>
            </w:pPr>
            <w:r w:rsidRPr="00A045B9">
              <w:t>-6,6</w:t>
            </w:r>
          </w:p>
        </w:tc>
      </w:tr>
      <w:tr w:rsidR="00657897" w:rsidRPr="00A045B9" w:rsidTr="00407116">
        <w:tc>
          <w:tcPr>
            <w:tcW w:w="1699" w:type="pct"/>
          </w:tcPr>
          <w:p w:rsidR="00657897" w:rsidRPr="00A045B9" w:rsidRDefault="00657897" w:rsidP="00407116">
            <w:pPr>
              <w:spacing w:before="0" w:after="0"/>
            </w:pPr>
            <w:r w:rsidRPr="00A045B9">
              <w:t>Миграционный прирост населения</w:t>
            </w:r>
            <w:r>
              <w:t xml:space="preserve"> </w:t>
            </w:r>
            <w:r w:rsidRPr="00A045B9">
              <w:t>тыс. человек</w:t>
            </w:r>
          </w:p>
        </w:tc>
        <w:tc>
          <w:tcPr>
            <w:tcW w:w="800" w:type="pct"/>
            <w:vAlign w:val="bottom"/>
          </w:tcPr>
          <w:p w:rsidR="00657897" w:rsidRPr="00A045B9" w:rsidRDefault="00657897" w:rsidP="00407116">
            <w:pPr>
              <w:spacing w:before="0" w:after="0"/>
            </w:pPr>
            <w:r w:rsidRPr="00A045B9">
              <w:t>-8,1</w:t>
            </w:r>
          </w:p>
        </w:tc>
        <w:tc>
          <w:tcPr>
            <w:tcW w:w="850" w:type="pct"/>
            <w:vAlign w:val="bottom"/>
          </w:tcPr>
          <w:p w:rsidR="00657897" w:rsidRPr="00A045B9" w:rsidRDefault="00657897" w:rsidP="00407116">
            <w:pPr>
              <w:spacing w:before="0" w:after="0"/>
            </w:pPr>
            <w:r w:rsidRPr="00A045B9">
              <w:t>13,9</w:t>
            </w:r>
          </w:p>
        </w:tc>
        <w:tc>
          <w:tcPr>
            <w:tcW w:w="800" w:type="pct"/>
            <w:vAlign w:val="bottom"/>
          </w:tcPr>
          <w:p w:rsidR="00657897" w:rsidRPr="00A045B9" w:rsidRDefault="00657897" w:rsidP="00407116">
            <w:pPr>
              <w:spacing w:before="0" w:after="0"/>
            </w:pPr>
            <w:r w:rsidRPr="00A045B9">
              <w:t>164,8</w:t>
            </w:r>
          </w:p>
        </w:tc>
        <w:tc>
          <w:tcPr>
            <w:tcW w:w="850" w:type="pct"/>
            <w:vAlign w:val="bottom"/>
          </w:tcPr>
          <w:p w:rsidR="00657897" w:rsidRPr="00A045B9" w:rsidRDefault="00657897" w:rsidP="00407116">
            <w:pPr>
              <w:spacing w:before="0" w:after="0"/>
            </w:pPr>
            <w:r w:rsidRPr="00A045B9">
              <w:t>213,6</w:t>
            </w:r>
          </w:p>
        </w:tc>
      </w:tr>
      <w:tr w:rsidR="00657897" w:rsidRPr="00A045B9" w:rsidTr="00407116">
        <w:tc>
          <w:tcPr>
            <w:tcW w:w="1699" w:type="pct"/>
          </w:tcPr>
          <w:p w:rsidR="00657897" w:rsidRPr="00A045B9" w:rsidRDefault="00657897" w:rsidP="00407116">
            <w:pPr>
              <w:spacing w:before="0" w:after="0"/>
            </w:pPr>
            <w:r w:rsidRPr="00A045B9">
              <w:t>на 1000 населения</w:t>
            </w:r>
          </w:p>
        </w:tc>
        <w:tc>
          <w:tcPr>
            <w:tcW w:w="800" w:type="pct"/>
            <w:vAlign w:val="bottom"/>
          </w:tcPr>
          <w:p w:rsidR="00657897" w:rsidRPr="00A045B9" w:rsidRDefault="00657897" w:rsidP="00407116">
            <w:pPr>
              <w:spacing w:before="0" w:after="0"/>
            </w:pPr>
            <w:r w:rsidRPr="00A045B9">
              <w:t>-5,9</w:t>
            </w:r>
          </w:p>
        </w:tc>
        <w:tc>
          <w:tcPr>
            <w:tcW w:w="850" w:type="pct"/>
            <w:vAlign w:val="bottom"/>
          </w:tcPr>
          <w:p w:rsidR="00657897" w:rsidRPr="00A045B9" w:rsidRDefault="00657897" w:rsidP="00407116">
            <w:pPr>
              <w:spacing w:before="0" w:after="0"/>
            </w:pPr>
            <w:r w:rsidRPr="00A045B9">
              <w:t>9,9</w:t>
            </w:r>
          </w:p>
        </w:tc>
        <w:tc>
          <w:tcPr>
            <w:tcW w:w="800" w:type="pct"/>
            <w:vAlign w:val="bottom"/>
          </w:tcPr>
          <w:p w:rsidR="00657897" w:rsidRPr="00A045B9" w:rsidRDefault="00657897" w:rsidP="00407116">
            <w:pPr>
              <w:spacing w:before="0" w:after="0"/>
            </w:pPr>
            <w:r w:rsidRPr="00A045B9">
              <w:t>1,1</w:t>
            </w:r>
          </w:p>
        </w:tc>
        <w:tc>
          <w:tcPr>
            <w:tcW w:w="850" w:type="pct"/>
            <w:vAlign w:val="bottom"/>
          </w:tcPr>
          <w:p w:rsidR="00657897" w:rsidRPr="00A045B9" w:rsidRDefault="00657897" w:rsidP="00407116">
            <w:pPr>
              <w:spacing w:before="0" w:after="0"/>
            </w:pPr>
            <w:r w:rsidRPr="00A045B9">
              <w:t>1,5</w:t>
            </w:r>
          </w:p>
        </w:tc>
      </w:tr>
    </w:tbl>
    <w:p w:rsidR="00657897" w:rsidRPr="00A045B9" w:rsidRDefault="00657897" w:rsidP="00657897">
      <w:pPr>
        <w:spacing w:before="120" w:after="0"/>
        <w:ind w:firstLine="567"/>
        <w:jc w:val="both"/>
      </w:pPr>
    </w:p>
    <w:p w:rsidR="00657897" w:rsidRPr="00FB27D6" w:rsidRDefault="00657897" w:rsidP="00657897">
      <w:pPr>
        <w:spacing w:before="120" w:after="0"/>
        <w:jc w:val="center"/>
        <w:rPr>
          <w:b/>
          <w:bCs/>
          <w:sz w:val="28"/>
          <w:szCs w:val="28"/>
        </w:rPr>
      </w:pPr>
      <w:r w:rsidRPr="00FB27D6">
        <w:rPr>
          <w:b/>
          <w:bCs/>
          <w:sz w:val="28"/>
          <w:szCs w:val="28"/>
        </w:rPr>
        <w:t>Занятость и безработица</w:t>
      </w:r>
    </w:p>
    <w:p w:rsidR="00657897" w:rsidRDefault="00657897" w:rsidP="00657897">
      <w:pPr>
        <w:spacing w:before="120" w:after="0"/>
        <w:ind w:firstLine="567"/>
        <w:jc w:val="both"/>
      </w:pPr>
      <w:r w:rsidRPr="00A045B9">
        <w:t>Уровень безработицы в округе, рассчитанный как отношение численности безработных к численности экономически активного населения, за 2000 год снизился на 23,5 % и составил на 1 января 2001 года 2,0% ( за 1999 год уровень безработицы сократился в 1,8 раза).</w:t>
      </w:r>
      <w:r>
        <w:t xml:space="preserve"> </w:t>
      </w:r>
      <w:r w:rsidRPr="00A045B9">
        <w:t>Численность экономически активного населения на на 1 января 2001 года составила 840,3 тыс. человек, 60,8 % постоянного населения округа. В их числе занятых в экономике - 682,2 тыс. человек (81,5 %), и не учтенных статистикой, не имеющих, но активно ищущих занятия - 158,1 тыс. человек (18,8 %).</w:t>
      </w:r>
      <w:r>
        <w:t xml:space="preserve"> </w:t>
      </w:r>
      <w:r w:rsidRPr="00A045B9">
        <w:t>По состоянию на начало 2001 года численность официально зарегистрированных в службе занятости безработных составила 16900 человек.</w:t>
      </w:r>
      <w:r>
        <w:t xml:space="preserve"> </w:t>
      </w:r>
      <w:r w:rsidR="008A267D">
        <w:pict>
          <v:shape id="_x0000_i1028" type="#_x0000_t75" alt="b.gif (395 bytes)" style="width:15pt;height:1.5pt">
            <v:imagedata r:id="rId8" o:title=""/>
          </v:shape>
        </w:pict>
      </w:r>
      <w:r w:rsidRPr="00A045B9">
        <w:t>Уровень безработицы по территориям округа отличается неравномерностью. В группу с уровнем безработицы свыше 10% входит одна</w:t>
      </w:r>
      <w:r>
        <w:t xml:space="preserve"> </w:t>
      </w:r>
      <w:r w:rsidRPr="00A045B9">
        <w:t>территория - Октябрьский район. В 16 из 22 территорий уровень безработицы превышает среднероссийский показатель. Прирост уровня безработицы по сравнению с 1999 годом отмечен в 3 территориях: в г.Нягань - на 1,0,</w:t>
      </w:r>
      <w:r>
        <w:t xml:space="preserve"> </w:t>
      </w:r>
      <w:r w:rsidRPr="00A045B9">
        <w:t>в г.Мегионе - на 0,5 и в Ханты-Мансийском районе - на 0,1.</w:t>
      </w:r>
      <w:r>
        <w:t xml:space="preserve"> </w:t>
      </w:r>
      <w:r w:rsidR="008A267D">
        <w:pict>
          <v:shape id="_x0000_i1029" type="#_x0000_t75" alt="b.gif (395 bytes)" style="width:15pt;height:1.5pt">
            <v:imagedata r:id="rId8" o:title=""/>
          </v:shape>
        </w:pict>
      </w:r>
      <w:r w:rsidRPr="00A045B9">
        <w:t>Средняя продолжительность безработицы в 2000 году снизилась на 1,3 месяца по сравнению с 1999г. и составила 7,7 месяцев.</w:t>
      </w:r>
      <w:r>
        <w:t xml:space="preserve"> </w:t>
      </w:r>
      <w:r w:rsidR="008A267D">
        <w:pict>
          <v:shape id="_x0000_i1030" type="#_x0000_t75" alt="b.gif (395 bytes)" style="width:15pt;height:1.5pt">
            <v:imagedata r:id="rId8" o:title=""/>
          </v:shape>
        </w:pict>
      </w:r>
      <w:r w:rsidRPr="00A045B9">
        <w:t>Среди безработных, стоящих на учете в службе занятости на 1.01.2001 г.,</w:t>
      </w:r>
      <w:r>
        <w:t xml:space="preserve"> </w:t>
      </w:r>
      <w:r w:rsidRPr="00A045B9">
        <w:t>женщины составляют 72,5 %, молодежь - 37,7 %.</w:t>
      </w:r>
    </w:p>
    <w:p w:rsidR="00657897" w:rsidRPr="00A045B9" w:rsidRDefault="00657897" w:rsidP="00657897">
      <w:pPr>
        <w:spacing w:before="120" w:after="0"/>
        <w:ind w:firstLine="567"/>
        <w:jc w:val="both"/>
      </w:pPr>
      <w:r w:rsidRPr="00A045B9">
        <w:t>Возрастной состав безработных</w:t>
      </w:r>
    </w:p>
    <w:p w:rsidR="00657897" w:rsidRPr="00A045B9" w:rsidRDefault="00657897" w:rsidP="00657897">
      <w:pPr>
        <w:spacing w:before="120" w:after="0"/>
        <w:ind w:firstLine="567"/>
        <w:jc w:val="both"/>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4" w:type="dxa"/>
          <w:left w:w="24" w:type="dxa"/>
          <w:bottom w:w="24" w:type="dxa"/>
          <w:right w:w="24" w:type="dxa"/>
        </w:tblCellMar>
        <w:tblLook w:val="0000" w:firstRow="0" w:lastRow="0" w:firstColumn="0" w:lastColumn="0" w:noHBand="0" w:noVBand="0"/>
      </w:tblPr>
      <w:tblGrid>
        <w:gridCol w:w="3375"/>
        <w:gridCol w:w="3272"/>
        <w:gridCol w:w="3039"/>
      </w:tblGrid>
      <w:tr w:rsidR="00657897" w:rsidRPr="00A045B9" w:rsidTr="00407116">
        <w:trPr>
          <w:trHeight w:val="1048"/>
          <w:jc w:val="right"/>
        </w:trPr>
        <w:tc>
          <w:tcPr>
            <w:tcW w:w="1742" w:type="pct"/>
            <w:vAlign w:val="center"/>
          </w:tcPr>
          <w:p w:rsidR="00657897" w:rsidRPr="00A045B9" w:rsidRDefault="00657897" w:rsidP="00407116">
            <w:pPr>
              <w:spacing w:before="0" w:after="0"/>
            </w:pPr>
            <w:r w:rsidRPr="00A045B9">
              <w:t>Возраст</w:t>
            </w:r>
          </w:p>
        </w:tc>
        <w:tc>
          <w:tcPr>
            <w:tcW w:w="1689" w:type="pct"/>
            <w:vAlign w:val="center"/>
          </w:tcPr>
          <w:p w:rsidR="00657897" w:rsidRPr="00A045B9" w:rsidRDefault="00657897" w:rsidP="00407116">
            <w:pPr>
              <w:spacing w:before="0" w:after="0"/>
            </w:pPr>
            <w:r w:rsidRPr="00A045B9">
              <w:t>Численность безработных, тыс. человек</w:t>
            </w:r>
          </w:p>
        </w:tc>
        <w:tc>
          <w:tcPr>
            <w:tcW w:w="1569" w:type="pct"/>
            <w:vAlign w:val="center"/>
          </w:tcPr>
          <w:p w:rsidR="00657897" w:rsidRPr="00A045B9" w:rsidRDefault="00657897" w:rsidP="00407116">
            <w:pPr>
              <w:spacing w:before="0" w:after="0"/>
            </w:pPr>
            <w:r w:rsidRPr="00A045B9">
              <w:t>в % от общего числа безработных</w:t>
            </w:r>
          </w:p>
        </w:tc>
      </w:tr>
      <w:tr w:rsidR="00657897" w:rsidRPr="00A045B9" w:rsidTr="00407116">
        <w:trPr>
          <w:trHeight w:val="523"/>
          <w:jc w:val="right"/>
        </w:trPr>
        <w:tc>
          <w:tcPr>
            <w:tcW w:w="1742" w:type="pct"/>
            <w:vAlign w:val="center"/>
          </w:tcPr>
          <w:p w:rsidR="00657897" w:rsidRPr="00A045B9" w:rsidRDefault="00657897" w:rsidP="00407116">
            <w:pPr>
              <w:spacing w:before="0" w:after="0"/>
            </w:pPr>
            <w:r w:rsidRPr="00A045B9">
              <w:t>16-29 лет</w:t>
            </w:r>
          </w:p>
        </w:tc>
        <w:tc>
          <w:tcPr>
            <w:tcW w:w="1689" w:type="pct"/>
            <w:vAlign w:val="center"/>
          </w:tcPr>
          <w:p w:rsidR="00657897" w:rsidRPr="00A045B9" w:rsidRDefault="00657897" w:rsidP="00407116">
            <w:pPr>
              <w:spacing w:before="0" w:after="0"/>
            </w:pPr>
            <w:r w:rsidRPr="00A045B9">
              <w:t>6,4</w:t>
            </w:r>
          </w:p>
        </w:tc>
        <w:tc>
          <w:tcPr>
            <w:tcW w:w="1569" w:type="pct"/>
            <w:vAlign w:val="center"/>
          </w:tcPr>
          <w:p w:rsidR="00657897" w:rsidRPr="00A045B9" w:rsidRDefault="00657897" w:rsidP="00407116">
            <w:pPr>
              <w:spacing w:before="0" w:after="0"/>
            </w:pPr>
            <w:r w:rsidRPr="00A045B9">
              <w:t>37,9</w:t>
            </w:r>
          </w:p>
        </w:tc>
      </w:tr>
      <w:tr w:rsidR="00657897" w:rsidRPr="00A045B9" w:rsidTr="00407116">
        <w:trPr>
          <w:trHeight w:val="523"/>
          <w:jc w:val="right"/>
        </w:trPr>
        <w:tc>
          <w:tcPr>
            <w:tcW w:w="1742" w:type="pct"/>
            <w:vAlign w:val="center"/>
          </w:tcPr>
          <w:p w:rsidR="00657897" w:rsidRPr="00A045B9" w:rsidRDefault="00657897" w:rsidP="00407116">
            <w:pPr>
              <w:spacing w:before="0" w:after="0"/>
            </w:pPr>
            <w:r w:rsidRPr="00A045B9">
              <w:t>с 30 лет до предпенсионного возраста</w:t>
            </w:r>
          </w:p>
        </w:tc>
        <w:tc>
          <w:tcPr>
            <w:tcW w:w="1689" w:type="pct"/>
            <w:vAlign w:val="center"/>
          </w:tcPr>
          <w:p w:rsidR="00657897" w:rsidRPr="00A045B9" w:rsidRDefault="00657897" w:rsidP="00407116">
            <w:pPr>
              <w:spacing w:before="0" w:after="0"/>
            </w:pPr>
            <w:r w:rsidRPr="00A045B9">
              <w:t>9,4</w:t>
            </w:r>
          </w:p>
        </w:tc>
        <w:tc>
          <w:tcPr>
            <w:tcW w:w="1569" w:type="pct"/>
            <w:vAlign w:val="center"/>
          </w:tcPr>
          <w:p w:rsidR="00657897" w:rsidRPr="00A045B9" w:rsidRDefault="00657897" w:rsidP="00407116">
            <w:pPr>
              <w:spacing w:before="0" w:after="0"/>
            </w:pPr>
            <w:r w:rsidRPr="00A045B9">
              <w:t>55,6</w:t>
            </w:r>
          </w:p>
        </w:tc>
      </w:tr>
      <w:tr w:rsidR="00657897" w:rsidRPr="00A045B9" w:rsidTr="00407116">
        <w:trPr>
          <w:trHeight w:val="523"/>
          <w:jc w:val="right"/>
        </w:trPr>
        <w:tc>
          <w:tcPr>
            <w:tcW w:w="1742" w:type="pct"/>
            <w:vAlign w:val="center"/>
          </w:tcPr>
          <w:p w:rsidR="00657897" w:rsidRPr="00A045B9" w:rsidRDefault="00657897" w:rsidP="00407116">
            <w:pPr>
              <w:spacing w:before="0" w:after="0"/>
            </w:pPr>
            <w:r w:rsidRPr="00A045B9">
              <w:t xml:space="preserve">предпенсионный возраст </w:t>
            </w:r>
          </w:p>
        </w:tc>
        <w:tc>
          <w:tcPr>
            <w:tcW w:w="1689" w:type="pct"/>
            <w:vAlign w:val="center"/>
          </w:tcPr>
          <w:p w:rsidR="00657897" w:rsidRPr="00A045B9" w:rsidRDefault="00657897" w:rsidP="00407116">
            <w:pPr>
              <w:spacing w:before="0" w:after="0"/>
            </w:pPr>
            <w:r w:rsidRPr="00A045B9">
              <w:t>1,1</w:t>
            </w:r>
          </w:p>
        </w:tc>
        <w:tc>
          <w:tcPr>
            <w:tcW w:w="1569" w:type="pct"/>
            <w:vAlign w:val="center"/>
          </w:tcPr>
          <w:p w:rsidR="00657897" w:rsidRPr="00A045B9" w:rsidRDefault="00657897" w:rsidP="00407116">
            <w:pPr>
              <w:spacing w:before="0" w:after="0"/>
            </w:pPr>
            <w:r w:rsidRPr="00A045B9">
              <w:t>6,5</w:t>
            </w:r>
          </w:p>
        </w:tc>
      </w:tr>
    </w:tbl>
    <w:p w:rsidR="00657897" w:rsidRDefault="00657897" w:rsidP="00657897">
      <w:pPr>
        <w:spacing w:before="120" w:after="0"/>
        <w:ind w:firstLine="567"/>
        <w:jc w:val="both"/>
      </w:pPr>
    </w:p>
    <w:p w:rsidR="00657897" w:rsidRPr="00A045B9" w:rsidRDefault="00657897" w:rsidP="00657897">
      <w:pPr>
        <w:spacing w:before="120" w:after="0"/>
        <w:ind w:firstLine="567"/>
        <w:jc w:val="both"/>
      </w:pPr>
      <w:r w:rsidRPr="00A045B9">
        <w:t>Группировка территорий по уровню безработицы</w:t>
      </w:r>
    </w:p>
    <w:p w:rsidR="00657897" w:rsidRPr="00A045B9" w:rsidRDefault="00657897" w:rsidP="00657897">
      <w:pPr>
        <w:spacing w:before="120" w:after="0"/>
        <w:ind w:firstLine="567"/>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68"/>
        <w:gridCol w:w="2030"/>
        <w:gridCol w:w="2030"/>
        <w:gridCol w:w="1740"/>
      </w:tblGrid>
      <w:tr w:rsidR="00657897" w:rsidRPr="00A045B9" w:rsidTr="00407116">
        <w:trPr>
          <w:jc w:val="center"/>
        </w:trPr>
        <w:tc>
          <w:tcPr>
            <w:tcW w:w="2000" w:type="pct"/>
          </w:tcPr>
          <w:p w:rsidR="00657897" w:rsidRPr="00A045B9" w:rsidRDefault="00657897" w:rsidP="00407116">
            <w:pPr>
              <w:spacing w:before="0" w:after="0"/>
            </w:pPr>
            <w:r w:rsidRPr="00A045B9">
              <w:t>Уровень безработицы в %</w:t>
            </w:r>
          </w:p>
        </w:tc>
        <w:tc>
          <w:tcPr>
            <w:tcW w:w="1050" w:type="pct"/>
          </w:tcPr>
          <w:p w:rsidR="00657897" w:rsidRPr="00A045B9" w:rsidRDefault="00657897" w:rsidP="00407116">
            <w:pPr>
              <w:spacing w:before="0" w:after="0"/>
            </w:pPr>
            <w:r w:rsidRPr="00A045B9">
              <w:t>1998</w:t>
            </w:r>
          </w:p>
        </w:tc>
        <w:tc>
          <w:tcPr>
            <w:tcW w:w="1050" w:type="pct"/>
          </w:tcPr>
          <w:p w:rsidR="00657897" w:rsidRPr="00A045B9" w:rsidRDefault="00657897" w:rsidP="00407116">
            <w:pPr>
              <w:spacing w:before="0" w:after="0"/>
            </w:pPr>
            <w:r w:rsidRPr="00A045B9">
              <w:t>1999</w:t>
            </w:r>
          </w:p>
        </w:tc>
        <w:tc>
          <w:tcPr>
            <w:tcW w:w="900" w:type="pct"/>
          </w:tcPr>
          <w:p w:rsidR="00657897" w:rsidRPr="00A045B9" w:rsidRDefault="00657897" w:rsidP="00407116">
            <w:pPr>
              <w:spacing w:before="0" w:after="0"/>
            </w:pPr>
            <w:r w:rsidRPr="00A045B9">
              <w:t>2000</w:t>
            </w:r>
          </w:p>
        </w:tc>
      </w:tr>
      <w:tr w:rsidR="00657897" w:rsidRPr="00A045B9" w:rsidTr="00407116">
        <w:trPr>
          <w:jc w:val="center"/>
        </w:trPr>
        <w:tc>
          <w:tcPr>
            <w:tcW w:w="5000" w:type="pct"/>
            <w:gridSpan w:val="4"/>
          </w:tcPr>
          <w:p w:rsidR="00657897" w:rsidRPr="00A045B9" w:rsidRDefault="00657897" w:rsidP="00407116">
            <w:pPr>
              <w:spacing w:before="0" w:after="0"/>
            </w:pPr>
            <w:r w:rsidRPr="00A045B9">
              <w:t>от 1 до 3%</w:t>
            </w:r>
          </w:p>
        </w:tc>
      </w:tr>
      <w:tr w:rsidR="00657897" w:rsidRPr="00A045B9" w:rsidTr="00407116">
        <w:trPr>
          <w:jc w:val="center"/>
        </w:trPr>
        <w:tc>
          <w:tcPr>
            <w:tcW w:w="2000" w:type="pct"/>
          </w:tcPr>
          <w:p w:rsidR="00657897" w:rsidRPr="00A045B9" w:rsidRDefault="00657897" w:rsidP="00407116">
            <w:pPr>
              <w:spacing w:before="0" w:after="0"/>
            </w:pPr>
            <w:r w:rsidRPr="00A045B9">
              <w:t>г. Сургут</w:t>
            </w:r>
          </w:p>
        </w:tc>
        <w:tc>
          <w:tcPr>
            <w:tcW w:w="1050" w:type="pct"/>
          </w:tcPr>
          <w:p w:rsidR="00657897" w:rsidRPr="00A045B9" w:rsidRDefault="00657897" w:rsidP="00407116">
            <w:pPr>
              <w:spacing w:before="0" w:after="0"/>
            </w:pPr>
            <w:r w:rsidRPr="00A045B9">
              <w:t>1,1</w:t>
            </w:r>
          </w:p>
        </w:tc>
        <w:tc>
          <w:tcPr>
            <w:tcW w:w="1050" w:type="pct"/>
          </w:tcPr>
          <w:p w:rsidR="00657897" w:rsidRPr="00A045B9" w:rsidRDefault="00657897" w:rsidP="00407116">
            <w:pPr>
              <w:spacing w:before="0" w:after="0"/>
            </w:pPr>
            <w:r w:rsidRPr="00A045B9">
              <w:t>0,6</w:t>
            </w:r>
          </w:p>
        </w:tc>
        <w:tc>
          <w:tcPr>
            <w:tcW w:w="900" w:type="pct"/>
          </w:tcPr>
          <w:p w:rsidR="00657897" w:rsidRPr="00A045B9" w:rsidRDefault="00657897" w:rsidP="00407116">
            <w:pPr>
              <w:spacing w:before="0" w:after="0"/>
            </w:pPr>
            <w:r w:rsidRPr="00A045B9">
              <w:t>0,3</w:t>
            </w:r>
          </w:p>
        </w:tc>
      </w:tr>
      <w:tr w:rsidR="00657897" w:rsidRPr="00A045B9" w:rsidTr="00407116">
        <w:trPr>
          <w:jc w:val="center"/>
        </w:trPr>
        <w:tc>
          <w:tcPr>
            <w:tcW w:w="2000" w:type="pct"/>
          </w:tcPr>
          <w:p w:rsidR="00657897" w:rsidRPr="00A045B9" w:rsidRDefault="00657897" w:rsidP="00407116">
            <w:pPr>
              <w:spacing w:before="0" w:after="0"/>
            </w:pPr>
            <w:r w:rsidRPr="00A045B9">
              <w:t>г. Нижневартовск</w:t>
            </w:r>
          </w:p>
        </w:tc>
        <w:tc>
          <w:tcPr>
            <w:tcW w:w="1050" w:type="pct"/>
          </w:tcPr>
          <w:p w:rsidR="00657897" w:rsidRPr="00A045B9" w:rsidRDefault="00657897" w:rsidP="00407116">
            <w:pPr>
              <w:spacing w:before="0" w:after="0"/>
            </w:pPr>
            <w:r w:rsidRPr="00A045B9">
              <w:t>3,1</w:t>
            </w:r>
          </w:p>
        </w:tc>
        <w:tc>
          <w:tcPr>
            <w:tcW w:w="1050" w:type="pct"/>
          </w:tcPr>
          <w:p w:rsidR="00657897" w:rsidRPr="00A045B9" w:rsidRDefault="00657897" w:rsidP="00407116">
            <w:pPr>
              <w:spacing w:before="0" w:after="0"/>
            </w:pPr>
            <w:r w:rsidRPr="00A045B9">
              <w:t>1,1</w:t>
            </w:r>
          </w:p>
        </w:tc>
        <w:tc>
          <w:tcPr>
            <w:tcW w:w="900" w:type="pct"/>
          </w:tcPr>
          <w:p w:rsidR="00657897" w:rsidRPr="00A045B9" w:rsidRDefault="00657897" w:rsidP="00407116">
            <w:pPr>
              <w:spacing w:before="0" w:after="0"/>
            </w:pPr>
            <w:r w:rsidRPr="00A045B9">
              <w:t>0,5</w:t>
            </w:r>
          </w:p>
        </w:tc>
      </w:tr>
      <w:tr w:rsidR="00657897" w:rsidRPr="00A045B9" w:rsidTr="00407116">
        <w:trPr>
          <w:jc w:val="center"/>
        </w:trPr>
        <w:tc>
          <w:tcPr>
            <w:tcW w:w="2000" w:type="pct"/>
          </w:tcPr>
          <w:p w:rsidR="00657897" w:rsidRPr="00A045B9" w:rsidRDefault="00657897" w:rsidP="00407116">
            <w:pPr>
              <w:spacing w:before="0" w:after="0"/>
            </w:pPr>
            <w:r w:rsidRPr="00A045B9">
              <w:t>г. Когалым</w:t>
            </w:r>
          </w:p>
        </w:tc>
        <w:tc>
          <w:tcPr>
            <w:tcW w:w="1050" w:type="pct"/>
          </w:tcPr>
          <w:p w:rsidR="00657897" w:rsidRPr="00A045B9" w:rsidRDefault="00657897" w:rsidP="00407116">
            <w:pPr>
              <w:spacing w:before="0" w:after="0"/>
            </w:pPr>
            <w:r w:rsidRPr="00A045B9">
              <w:t>3,2</w:t>
            </w:r>
          </w:p>
        </w:tc>
        <w:tc>
          <w:tcPr>
            <w:tcW w:w="1050" w:type="pct"/>
          </w:tcPr>
          <w:p w:rsidR="00657897" w:rsidRPr="00A045B9" w:rsidRDefault="00657897" w:rsidP="00407116">
            <w:pPr>
              <w:spacing w:before="0" w:after="0"/>
            </w:pPr>
            <w:r w:rsidRPr="00A045B9">
              <w:t>1,7</w:t>
            </w:r>
          </w:p>
        </w:tc>
        <w:tc>
          <w:tcPr>
            <w:tcW w:w="900" w:type="pct"/>
          </w:tcPr>
          <w:p w:rsidR="00657897" w:rsidRPr="00A045B9" w:rsidRDefault="00657897" w:rsidP="00407116">
            <w:pPr>
              <w:spacing w:before="0" w:after="0"/>
            </w:pPr>
            <w:r w:rsidRPr="00A045B9">
              <w:t>1,0</w:t>
            </w:r>
          </w:p>
        </w:tc>
      </w:tr>
      <w:tr w:rsidR="00657897" w:rsidRPr="00A045B9" w:rsidTr="00407116">
        <w:trPr>
          <w:jc w:val="center"/>
        </w:trPr>
        <w:tc>
          <w:tcPr>
            <w:tcW w:w="2000" w:type="pct"/>
          </w:tcPr>
          <w:p w:rsidR="00657897" w:rsidRPr="00A045B9" w:rsidRDefault="00657897" w:rsidP="00407116">
            <w:pPr>
              <w:spacing w:before="0" w:after="0"/>
            </w:pPr>
            <w:r w:rsidRPr="00A045B9">
              <w:t>г. Ханты-Мансийск</w:t>
            </w:r>
          </w:p>
        </w:tc>
        <w:tc>
          <w:tcPr>
            <w:tcW w:w="1050" w:type="pct"/>
          </w:tcPr>
          <w:p w:rsidR="00657897" w:rsidRPr="00A045B9" w:rsidRDefault="00657897" w:rsidP="00407116">
            <w:pPr>
              <w:spacing w:before="0" w:after="0"/>
            </w:pPr>
            <w:r w:rsidRPr="00A045B9">
              <w:t>3,0</w:t>
            </w:r>
          </w:p>
        </w:tc>
        <w:tc>
          <w:tcPr>
            <w:tcW w:w="1050" w:type="pct"/>
          </w:tcPr>
          <w:p w:rsidR="00657897" w:rsidRPr="00A045B9" w:rsidRDefault="00657897" w:rsidP="00407116">
            <w:pPr>
              <w:spacing w:before="0" w:after="0"/>
            </w:pPr>
            <w:r w:rsidRPr="00A045B9">
              <w:t>1,8</w:t>
            </w:r>
          </w:p>
        </w:tc>
        <w:tc>
          <w:tcPr>
            <w:tcW w:w="900" w:type="pct"/>
          </w:tcPr>
          <w:p w:rsidR="00657897" w:rsidRPr="00A045B9" w:rsidRDefault="00657897" w:rsidP="00407116">
            <w:pPr>
              <w:spacing w:before="0" w:after="0"/>
            </w:pPr>
            <w:r w:rsidRPr="00A045B9">
              <w:t>1,3</w:t>
            </w:r>
          </w:p>
        </w:tc>
      </w:tr>
      <w:tr w:rsidR="00657897" w:rsidRPr="00A045B9" w:rsidTr="00407116">
        <w:trPr>
          <w:jc w:val="center"/>
        </w:trPr>
        <w:tc>
          <w:tcPr>
            <w:tcW w:w="2000" w:type="pct"/>
          </w:tcPr>
          <w:p w:rsidR="00657897" w:rsidRPr="00A045B9" w:rsidRDefault="00657897" w:rsidP="00407116">
            <w:pPr>
              <w:spacing w:before="0" w:after="0"/>
            </w:pPr>
            <w:r w:rsidRPr="00A045B9">
              <w:t>г. Урай</w:t>
            </w:r>
          </w:p>
        </w:tc>
        <w:tc>
          <w:tcPr>
            <w:tcW w:w="1050" w:type="pct"/>
          </w:tcPr>
          <w:p w:rsidR="00657897" w:rsidRPr="00A045B9" w:rsidRDefault="00657897" w:rsidP="00407116">
            <w:pPr>
              <w:spacing w:before="0" w:after="0"/>
            </w:pPr>
            <w:r w:rsidRPr="00A045B9">
              <w:t>6,2</w:t>
            </w:r>
          </w:p>
        </w:tc>
        <w:tc>
          <w:tcPr>
            <w:tcW w:w="1050" w:type="pct"/>
          </w:tcPr>
          <w:p w:rsidR="00657897" w:rsidRPr="00A045B9" w:rsidRDefault="00657897" w:rsidP="00407116">
            <w:pPr>
              <w:spacing w:before="0" w:after="0"/>
            </w:pPr>
            <w:r w:rsidRPr="00A045B9">
              <w:t>2,6</w:t>
            </w:r>
          </w:p>
        </w:tc>
        <w:tc>
          <w:tcPr>
            <w:tcW w:w="900" w:type="pct"/>
          </w:tcPr>
          <w:p w:rsidR="00657897" w:rsidRPr="00A045B9" w:rsidRDefault="00657897" w:rsidP="00407116">
            <w:pPr>
              <w:spacing w:before="0" w:after="0"/>
            </w:pPr>
            <w:r w:rsidRPr="00A045B9">
              <w:t>1,4</w:t>
            </w:r>
          </w:p>
        </w:tc>
      </w:tr>
      <w:tr w:rsidR="00657897" w:rsidRPr="00A045B9" w:rsidTr="00407116">
        <w:trPr>
          <w:jc w:val="center"/>
        </w:trPr>
        <w:tc>
          <w:tcPr>
            <w:tcW w:w="2000" w:type="pct"/>
          </w:tcPr>
          <w:p w:rsidR="00657897" w:rsidRPr="00A045B9" w:rsidRDefault="00657897" w:rsidP="00407116">
            <w:pPr>
              <w:spacing w:before="0" w:after="0"/>
            </w:pPr>
            <w:r w:rsidRPr="00A045B9">
              <w:t>Сургутский р-н</w:t>
            </w:r>
          </w:p>
        </w:tc>
        <w:tc>
          <w:tcPr>
            <w:tcW w:w="1050" w:type="pct"/>
          </w:tcPr>
          <w:p w:rsidR="00657897" w:rsidRPr="00A045B9" w:rsidRDefault="00657897" w:rsidP="00407116">
            <w:pPr>
              <w:spacing w:before="0" w:after="0"/>
            </w:pPr>
            <w:r w:rsidRPr="00A045B9">
              <w:t>3,5</w:t>
            </w:r>
          </w:p>
        </w:tc>
        <w:tc>
          <w:tcPr>
            <w:tcW w:w="1050" w:type="pct"/>
          </w:tcPr>
          <w:p w:rsidR="00657897" w:rsidRPr="00A045B9" w:rsidRDefault="00657897" w:rsidP="00407116">
            <w:pPr>
              <w:spacing w:before="0" w:after="0"/>
            </w:pPr>
            <w:r w:rsidRPr="00A045B9">
              <w:t>2,4</w:t>
            </w:r>
          </w:p>
        </w:tc>
        <w:tc>
          <w:tcPr>
            <w:tcW w:w="900" w:type="pct"/>
          </w:tcPr>
          <w:p w:rsidR="00657897" w:rsidRPr="00A045B9" w:rsidRDefault="00657897" w:rsidP="00407116">
            <w:pPr>
              <w:spacing w:before="0" w:after="0"/>
            </w:pPr>
            <w:r w:rsidRPr="00A045B9">
              <w:t>1,8</w:t>
            </w:r>
          </w:p>
        </w:tc>
      </w:tr>
      <w:tr w:rsidR="00657897" w:rsidRPr="00A045B9" w:rsidTr="00407116">
        <w:trPr>
          <w:jc w:val="center"/>
        </w:trPr>
        <w:tc>
          <w:tcPr>
            <w:tcW w:w="2000" w:type="pct"/>
          </w:tcPr>
          <w:p w:rsidR="00657897" w:rsidRPr="00A045B9" w:rsidRDefault="00657897" w:rsidP="00407116">
            <w:pPr>
              <w:spacing w:before="0" w:after="0"/>
            </w:pPr>
            <w:r w:rsidRPr="00A045B9">
              <w:t>г. Нефтеюганск</w:t>
            </w:r>
          </w:p>
        </w:tc>
        <w:tc>
          <w:tcPr>
            <w:tcW w:w="1050" w:type="pct"/>
          </w:tcPr>
          <w:p w:rsidR="00657897" w:rsidRPr="00A045B9" w:rsidRDefault="00657897" w:rsidP="00407116">
            <w:pPr>
              <w:spacing w:before="0" w:after="0"/>
            </w:pPr>
            <w:r w:rsidRPr="00A045B9">
              <w:t>6,4</w:t>
            </w:r>
          </w:p>
        </w:tc>
        <w:tc>
          <w:tcPr>
            <w:tcW w:w="1050" w:type="pct"/>
          </w:tcPr>
          <w:p w:rsidR="00657897" w:rsidRPr="00A045B9" w:rsidRDefault="00657897" w:rsidP="00407116">
            <w:pPr>
              <w:spacing w:before="0" w:after="0"/>
            </w:pPr>
            <w:r w:rsidRPr="00A045B9">
              <w:t>7,7</w:t>
            </w:r>
          </w:p>
        </w:tc>
        <w:tc>
          <w:tcPr>
            <w:tcW w:w="900" w:type="pct"/>
          </w:tcPr>
          <w:p w:rsidR="00657897" w:rsidRPr="00A045B9" w:rsidRDefault="00657897" w:rsidP="00407116">
            <w:pPr>
              <w:spacing w:before="0" w:after="0"/>
            </w:pPr>
            <w:r w:rsidRPr="00A045B9">
              <w:t>1,9</w:t>
            </w:r>
          </w:p>
        </w:tc>
      </w:tr>
      <w:tr w:rsidR="00657897" w:rsidRPr="00A045B9" w:rsidTr="00407116">
        <w:trPr>
          <w:jc w:val="center"/>
        </w:trPr>
        <w:tc>
          <w:tcPr>
            <w:tcW w:w="2000" w:type="pct"/>
          </w:tcPr>
          <w:p w:rsidR="00657897" w:rsidRPr="00A045B9" w:rsidRDefault="00657897" w:rsidP="00407116">
            <w:pPr>
              <w:spacing w:before="0" w:after="0"/>
            </w:pPr>
            <w:r w:rsidRPr="00A045B9">
              <w:t>г. Лангепас</w:t>
            </w:r>
          </w:p>
        </w:tc>
        <w:tc>
          <w:tcPr>
            <w:tcW w:w="1050" w:type="pct"/>
          </w:tcPr>
          <w:p w:rsidR="00657897" w:rsidRPr="00A045B9" w:rsidRDefault="00657897" w:rsidP="00407116">
            <w:pPr>
              <w:spacing w:before="0" w:after="0"/>
            </w:pPr>
            <w:r w:rsidRPr="00A045B9">
              <w:t>5,9</w:t>
            </w:r>
          </w:p>
        </w:tc>
        <w:tc>
          <w:tcPr>
            <w:tcW w:w="1050" w:type="pct"/>
          </w:tcPr>
          <w:p w:rsidR="00657897" w:rsidRPr="00A045B9" w:rsidRDefault="00657897" w:rsidP="00407116">
            <w:pPr>
              <w:spacing w:before="0" w:after="0"/>
            </w:pPr>
            <w:r w:rsidRPr="00A045B9">
              <w:t>2,2</w:t>
            </w:r>
          </w:p>
        </w:tc>
        <w:tc>
          <w:tcPr>
            <w:tcW w:w="900" w:type="pct"/>
          </w:tcPr>
          <w:p w:rsidR="00657897" w:rsidRPr="00A045B9" w:rsidRDefault="00657897" w:rsidP="00407116">
            <w:pPr>
              <w:spacing w:before="0" w:after="0"/>
            </w:pPr>
            <w:r w:rsidRPr="00A045B9">
              <w:t>2,2</w:t>
            </w:r>
          </w:p>
        </w:tc>
      </w:tr>
      <w:tr w:rsidR="00657897" w:rsidRPr="00A045B9" w:rsidTr="00407116">
        <w:trPr>
          <w:jc w:val="center"/>
        </w:trPr>
        <w:tc>
          <w:tcPr>
            <w:tcW w:w="2000" w:type="pct"/>
          </w:tcPr>
          <w:p w:rsidR="00657897" w:rsidRPr="00A045B9" w:rsidRDefault="00657897" w:rsidP="00407116">
            <w:pPr>
              <w:spacing w:before="0" w:after="0"/>
            </w:pPr>
            <w:r w:rsidRPr="00A045B9">
              <w:t>г. Покачи</w:t>
            </w:r>
          </w:p>
        </w:tc>
        <w:tc>
          <w:tcPr>
            <w:tcW w:w="1050" w:type="pct"/>
          </w:tcPr>
          <w:p w:rsidR="00657897" w:rsidRPr="00A045B9" w:rsidRDefault="00657897" w:rsidP="00407116">
            <w:pPr>
              <w:spacing w:before="0" w:after="0"/>
            </w:pPr>
            <w:r w:rsidRPr="00A045B9">
              <w:t>7,9</w:t>
            </w:r>
          </w:p>
        </w:tc>
        <w:tc>
          <w:tcPr>
            <w:tcW w:w="1050" w:type="pct"/>
          </w:tcPr>
          <w:p w:rsidR="00657897" w:rsidRPr="00A045B9" w:rsidRDefault="00657897" w:rsidP="00407116">
            <w:pPr>
              <w:spacing w:before="0" w:after="0"/>
            </w:pPr>
            <w:r w:rsidRPr="00A045B9">
              <w:t>2,4</w:t>
            </w:r>
          </w:p>
        </w:tc>
        <w:tc>
          <w:tcPr>
            <w:tcW w:w="900" w:type="pct"/>
          </w:tcPr>
          <w:p w:rsidR="00657897" w:rsidRPr="00A045B9" w:rsidRDefault="00657897" w:rsidP="00407116">
            <w:pPr>
              <w:spacing w:before="0" w:after="0"/>
            </w:pPr>
            <w:r w:rsidRPr="00A045B9">
              <w:t>2,3</w:t>
            </w:r>
          </w:p>
        </w:tc>
      </w:tr>
      <w:tr w:rsidR="00657897" w:rsidRPr="00A045B9" w:rsidTr="00407116">
        <w:trPr>
          <w:jc w:val="center"/>
        </w:trPr>
        <w:tc>
          <w:tcPr>
            <w:tcW w:w="2000" w:type="pct"/>
          </w:tcPr>
          <w:p w:rsidR="00657897" w:rsidRPr="00A045B9" w:rsidRDefault="00657897" w:rsidP="00407116">
            <w:pPr>
              <w:spacing w:before="0" w:after="0"/>
            </w:pPr>
            <w:r w:rsidRPr="00A045B9">
              <w:t>г. Мегион</w:t>
            </w:r>
          </w:p>
        </w:tc>
        <w:tc>
          <w:tcPr>
            <w:tcW w:w="1050" w:type="pct"/>
          </w:tcPr>
          <w:p w:rsidR="00657897" w:rsidRPr="00A045B9" w:rsidRDefault="00657897" w:rsidP="00407116">
            <w:pPr>
              <w:spacing w:before="0" w:after="0"/>
            </w:pPr>
            <w:r w:rsidRPr="00A045B9">
              <w:t>3,3</w:t>
            </w:r>
          </w:p>
        </w:tc>
        <w:tc>
          <w:tcPr>
            <w:tcW w:w="1050" w:type="pct"/>
          </w:tcPr>
          <w:p w:rsidR="00657897" w:rsidRPr="00A045B9" w:rsidRDefault="00657897" w:rsidP="00407116">
            <w:pPr>
              <w:spacing w:before="0" w:after="0"/>
            </w:pPr>
            <w:r w:rsidRPr="00A045B9">
              <w:t>1,9</w:t>
            </w:r>
          </w:p>
        </w:tc>
        <w:tc>
          <w:tcPr>
            <w:tcW w:w="900" w:type="pct"/>
          </w:tcPr>
          <w:p w:rsidR="00657897" w:rsidRPr="00A045B9" w:rsidRDefault="00657897" w:rsidP="00407116">
            <w:pPr>
              <w:spacing w:before="0" w:after="0"/>
            </w:pPr>
            <w:r w:rsidRPr="00A045B9">
              <w:t>2,4</w:t>
            </w:r>
          </w:p>
        </w:tc>
      </w:tr>
      <w:tr w:rsidR="00657897" w:rsidRPr="00A045B9" w:rsidTr="00407116">
        <w:trPr>
          <w:jc w:val="center"/>
        </w:trPr>
        <w:tc>
          <w:tcPr>
            <w:tcW w:w="2000" w:type="pct"/>
          </w:tcPr>
          <w:p w:rsidR="00657897" w:rsidRPr="00A045B9" w:rsidRDefault="00657897" w:rsidP="00407116">
            <w:pPr>
              <w:spacing w:before="0" w:after="0"/>
            </w:pPr>
            <w:r w:rsidRPr="00A045B9">
              <w:t>Нефтеюганский р-н</w:t>
            </w:r>
          </w:p>
        </w:tc>
        <w:tc>
          <w:tcPr>
            <w:tcW w:w="1050" w:type="pct"/>
          </w:tcPr>
          <w:p w:rsidR="00657897" w:rsidRPr="00A045B9" w:rsidRDefault="00657897" w:rsidP="00407116">
            <w:pPr>
              <w:spacing w:before="0" w:after="0"/>
            </w:pPr>
            <w:r w:rsidRPr="00A045B9">
              <w:t>4,8</w:t>
            </w:r>
          </w:p>
        </w:tc>
        <w:tc>
          <w:tcPr>
            <w:tcW w:w="1050" w:type="pct"/>
          </w:tcPr>
          <w:p w:rsidR="00657897" w:rsidRPr="00A045B9" w:rsidRDefault="00657897" w:rsidP="00407116">
            <w:pPr>
              <w:spacing w:before="0" w:after="0"/>
            </w:pPr>
            <w:r w:rsidRPr="00A045B9">
              <w:t>5,4</w:t>
            </w:r>
          </w:p>
        </w:tc>
        <w:tc>
          <w:tcPr>
            <w:tcW w:w="900" w:type="pct"/>
          </w:tcPr>
          <w:p w:rsidR="00657897" w:rsidRPr="00A045B9" w:rsidRDefault="00657897" w:rsidP="00407116">
            <w:pPr>
              <w:spacing w:before="0" w:after="0"/>
            </w:pPr>
            <w:r w:rsidRPr="00A045B9">
              <w:t>2,4</w:t>
            </w:r>
          </w:p>
        </w:tc>
      </w:tr>
      <w:tr w:rsidR="00657897" w:rsidRPr="00A045B9" w:rsidTr="00407116">
        <w:trPr>
          <w:jc w:val="center"/>
        </w:trPr>
        <w:tc>
          <w:tcPr>
            <w:tcW w:w="2000" w:type="pct"/>
          </w:tcPr>
          <w:p w:rsidR="00657897" w:rsidRPr="00A045B9" w:rsidRDefault="00657897" w:rsidP="00407116">
            <w:pPr>
              <w:spacing w:before="0" w:after="0"/>
            </w:pPr>
            <w:r w:rsidRPr="00A045B9">
              <w:t>Нижневартовский р-н</w:t>
            </w:r>
          </w:p>
        </w:tc>
        <w:tc>
          <w:tcPr>
            <w:tcW w:w="1050" w:type="pct"/>
          </w:tcPr>
          <w:p w:rsidR="00657897" w:rsidRPr="00A045B9" w:rsidRDefault="00657897" w:rsidP="00407116">
            <w:pPr>
              <w:spacing w:before="0" w:after="0"/>
            </w:pPr>
            <w:r w:rsidRPr="00A045B9">
              <w:t>5,0</w:t>
            </w:r>
          </w:p>
        </w:tc>
        <w:tc>
          <w:tcPr>
            <w:tcW w:w="1050" w:type="pct"/>
          </w:tcPr>
          <w:p w:rsidR="00657897" w:rsidRPr="00A045B9" w:rsidRDefault="00657897" w:rsidP="00407116">
            <w:pPr>
              <w:spacing w:before="0" w:after="0"/>
            </w:pPr>
            <w:r w:rsidRPr="00A045B9">
              <w:t>4,7</w:t>
            </w:r>
          </w:p>
        </w:tc>
        <w:tc>
          <w:tcPr>
            <w:tcW w:w="900" w:type="pct"/>
          </w:tcPr>
          <w:p w:rsidR="00657897" w:rsidRPr="00A045B9" w:rsidRDefault="00657897" w:rsidP="00407116">
            <w:pPr>
              <w:spacing w:before="0" w:after="0"/>
            </w:pPr>
            <w:r w:rsidRPr="00A045B9">
              <w:t>3,0</w:t>
            </w:r>
          </w:p>
        </w:tc>
      </w:tr>
      <w:tr w:rsidR="00657897" w:rsidRPr="00A045B9" w:rsidTr="00407116">
        <w:trPr>
          <w:jc w:val="center"/>
        </w:trPr>
        <w:tc>
          <w:tcPr>
            <w:tcW w:w="5000" w:type="pct"/>
            <w:gridSpan w:val="4"/>
          </w:tcPr>
          <w:p w:rsidR="00657897" w:rsidRPr="00A045B9" w:rsidRDefault="00657897" w:rsidP="00407116">
            <w:pPr>
              <w:spacing w:before="0" w:after="0"/>
            </w:pPr>
            <w:r w:rsidRPr="00A045B9">
              <w:t>от 3 до 6%</w:t>
            </w:r>
          </w:p>
        </w:tc>
      </w:tr>
      <w:tr w:rsidR="00657897" w:rsidRPr="00A045B9" w:rsidTr="00407116">
        <w:trPr>
          <w:jc w:val="center"/>
        </w:trPr>
        <w:tc>
          <w:tcPr>
            <w:tcW w:w="2000" w:type="pct"/>
          </w:tcPr>
          <w:p w:rsidR="00657897" w:rsidRPr="00A045B9" w:rsidRDefault="00657897" w:rsidP="00407116">
            <w:pPr>
              <w:spacing w:before="0" w:after="0"/>
            </w:pPr>
            <w:r w:rsidRPr="00A045B9">
              <w:t>г. Пыть-Ях</w:t>
            </w:r>
          </w:p>
        </w:tc>
        <w:tc>
          <w:tcPr>
            <w:tcW w:w="1050" w:type="pct"/>
          </w:tcPr>
          <w:p w:rsidR="00657897" w:rsidRPr="00A045B9" w:rsidRDefault="00657897" w:rsidP="00407116">
            <w:pPr>
              <w:spacing w:before="0" w:after="0"/>
            </w:pPr>
            <w:r w:rsidRPr="00A045B9">
              <w:t>5,0</w:t>
            </w:r>
          </w:p>
        </w:tc>
        <w:tc>
          <w:tcPr>
            <w:tcW w:w="1050" w:type="pct"/>
          </w:tcPr>
          <w:p w:rsidR="00657897" w:rsidRPr="00A045B9" w:rsidRDefault="00657897" w:rsidP="00407116">
            <w:pPr>
              <w:spacing w:before="0" w:after="0"/>
            </w:pPr>
            <w:r w:rsidRPr="00A045B9">
              <w:t>4,2</w:t>
            </w:r>
          </w:p>
        </w:tc>
        <w:tc>
          <w:tcPr>
            <w:tcW w:w="900" w:type="pct"/>
          </w:tcPr>
          <w:p w:rsidR="00657897" w:rsidRPr="00A045B9" w:rsidRDefault="00657897" w:rsidP="00407116">
            <w:pPr>
              <w:spacing w:before="0" w:after="0"/>
            </w:pPr>
            <w:r w:rsidRPr="00A045B9">
              <w:t>3,1</w:t>
            </w:r>
          </w:p>
        </w:tc>
      </w:tr>
      <w:tr w:rsidR="00657897" w:rsidRPr="00A045B9" w:rsidTr="00407116">
        <w:trPr>
          <w:jc w:val="center"/>
        </w:trPr>
        <w:tc>
          <w:tcPr>
            <w:tcW w:w="2000" w:type="pct"/>
          </w:tcPr>
          <w:p w:rsidR="00657897" w:rsidRPr="00A045B9" w:rsidRDefault="00657897" w:rsidP="00407116">
            <w:pPr>
              <w:spacing w:before="0" w:after="0"/>
            </w:pPr>
            <w:r w:rsidRPr="00A045B9">
              <w:t xml:space="preserve">г. Югорск </w:t>
            </w:r>
          </w:p>
        </w:tc>
        <w:tc>
          <w:tcPr>
            <w:tcW w:w="1050" w:type="pct"/>
          </w:tcPr>
          <w:p w:rsidR="00657897" w:rsidRPr="00A045B9" w:rsidRDefault="00657897" w:rsidP="00407116">
            <w:pPr>
              <w:spacing w:before="0" w:after="0"/>
            </w:pPr>
            <w:r w:rsidRPr="00A045B9">
              <w:t>5,4</w:t>
            </w:r>
          </w:p>
        </w:tc>
        <w:tc>
          <w:tcPr>
            <w:tcW w:w="1050" w:type="pct"/>
          </w:tcPr>
          <w:p w:rsidR="00657897" w:rsidRPr="00A045B9" w:rsidRDefault="00657897" w:rsidP="00407116">
            <w:pPr>
              <w:spacing w:before="0" w:after="0"/>
            </w:pPr>
            <w:r w:rsidRPr="00A045B9">
              <w:t>4,8</w:t>
            </w:r>
          </w:p>
        </w:tc>
        <w:tc>
          <w:tcPr>
            <w:tcW w:w="900" w:type="pct"/>
          </w:tcPr>
          <w:p w:rsidR="00657897" w:rsidRPr="00A045B9" w:rsidRDefault="00657897" w:rsidP="00407116">
            <w:pPr>
              <w:spacing w:before="0" w:after="0"/>
            </w:pPr>
            <w:r w:rsidRPr="00A045B9">
              <w:t>3,7</w:t>
            </w:r>
          </w:p>
        </w:tc>
      </w:tr>
      <w:tr w:rsidR="00657897" w:rsidRPr="00A045B9" w:rsidTr="00407116">
        <w:trPr>
          <w:jc w:val="center"/>
        </w:trPr>
        <w:tc>
          <w:tcPr>
            <w:tcW w:w="2000" w:type="pct"/>
          </w:tcPr>
          <w:p w:rsidR="00657897" w:rsidRPr="00A045B9" w:rsidRDefault="00657897" w:rsidP="00407116">
            <w:pPr>
              <w:spacing w:before="0" w:after="0"/>
            </w:pPr>
            <w:r w:rsidRPr="00A045B9">
              <w:t xml:space="preserve">Советский р-н </w:t>
            </w:r>
          </w:p>
        </w:tc>
        <w:tc>
          <w:tcPr>
            <w:tcW w:w="1050" w:type="pct"/>
          </w:tcPr>
          <w:p w:rsidR="00657897" w:rsidRPr="00A045B9" w:rsidRDefault="00657897" w:rsidP="00407116">
            <w:pPr>
              <w:spacing w:before="0" w:after="0"/>
            </w:pPr>
            <w:r w:rsidRPr="00A045B9">
              <w:t>9,1</w:t>
            </w:r>
          </w:p>
        </w:tc>
        <w:tc>
          <w:tcPr>
            <w:tcW w:w="1050" w:type="pct"/>
          </w:tcPr>
          <w:p w:rsidR="00657897" w:rsidRPr="00A045B9" w:rsidRDefault="00657897" w:rsidP="00407116">
            <w:pPr>
              <w:spacing w:before="0" w:after="0"/>
            </w:pPr>
            <w:r w:rsidRPr="00A045B9">
              <w:t>4,8</w:t>
            </w:r>
          </w:p>
        </w:tc>
        <w:tc>
          <w:tcPr>
            <w:tcW w:w="900" w:type="pct"/>
          </w:tcPr>
          <w:p w:rsidR="00657897" w:rsidRPr="00A045B9" w:rsidRDefault="00657897" w:rsidP="00407116">
            <w:pPr>
              <w:spacing w:before="0" w:after="0"/>
            </w:pPr>
            <w:r w:rsidRPr="00A045B9">
              <w:t>4,8</w:t>
            </w:r>
          </w:p>
        </w:tc>
      </w:tr>
      <w:tr w:rsidR="00657897" w:rsidRPr="00A045B9" w:rsidTr="00407116">
        <w:trPr>
          <w:jc w:val="center"/>
        </w:trPr>
        <w:tc>
          <w:tcPr>
            <w:tcW w:w="2000" w:type="pct"/>
          </w:tcPr>
          <w:p w:rsidR="00657897" w:rsidRPr="00A045B9" w:rsidRDefault="00657897" w:rsidP="00407116">
            <w:pPr>
              <w:spacing w:before="0" w:after="0"/>
            </w:pPr>
            <w:r w:rsidRPr="00A045B9">
              <w:t>Кондинский р-н</w:t>
            </w:r>
          </w:p>
        </w:tc>
        <w:tc>
          <w:tcPr>
            <w:tcW w:w="1050" w:type="pct"/>
          </w:tcPr>
          <w:p w:rsidR="00657897" w:rsidRPr="00A045B9" w:rsidRDefault="00657897" w:rsidP="00407116">
            <w:pPr>
              <w:spacing w:before="0" w:after="0"/>
            </w:pPr>
            <w:r w:rsidRPr="00A045B9">
              <w:t>14,2</w:t>
            </w:r>
          </w:p>
        </w:tc>
        <w:tc>
          <w:tcPr>
            <w:tcW w:w="1050" w:type="pct"/>
          </w:tcPr>
          <w:p w:rsidR="00657897" w:rsidRPr="00A045B9" w:rsidRDefault="00657897" w:rsidP="00407116">
            <w:pPr>
              <w:spacing w:before="0" w:after="0"/>
            </w:pPr>
            <w:r w:rsidRPr="00A045B9">
              <w:t>6,2</w:t>
            </w:r>
          </w:p>
        </w:tc>
        <w:tc>
          <w:tcPr>
            <w:tcW w:w="900" w:type="pct"/>
          </w:tcPr>
          <w:p w:rsidR="00657897" w:rsidRPr="00A045B9" w:rsidRDefault="00657897" w:rsidP="00407116">
            <w:pPr>
              <w:spacing w:before="0" w:after="0"/>
            </w:pPr>
            <w:r w:rsidRPr="00A045B9">
              <w:t>5,2</w:t>
            </w:r>
          </w:p>
        </w:tc>
      </w:tr>
      <w:tr w:rsidR="00657897" w:rsidRPr="00A045B9" w:rsidTr="00407116">
        <w:trPr>
          <w:jc w:val="center"/>
        </w:trPr>
        <w:tc>
          <w:tcPr>
            <w:tcW w:w="2000" w:type="pct"/>
          </w:tcPr>
          <w:p w:rsidR="00657897" w:rsidRPr="00A045B9" w:rsidRDefault="00657897" w:rsidP="00407116">
            <w:pPr>
              <w:spacing w:before="0" w:after="0"/>
            </w:pPr>
            <w:r w:rsidRPr="00A045B9">
              <w:t>г. Белоярский</w:t>
            </w:r>
          </w:p>
        </w:tc>
        <w:tc>
          <w:tcPr>
            <w:tcW w:w="1050" w:type="pct"/>
          </w:tcPr>
          <w:p w:rsidR="00657897" w:rsidRPr="00A045B9" w:rsidRDefault="00657897" w:rsidP="00407116">
            <w:pPr>
              <w:spacing w:before="0" w:after="0"/>
            </w:pPr>
            <w:r w:rsidRPr="00A045B9">
              <w:t>9,9</w:t>
            </w:r>
          </w:p>
        </w:tc>
        <w:tc>
          <w:tcPr>
            <w:tcW w:w="1050" w:type="pct"/>
          </w:tcPr>
          <w:p w:rsidR="00657897" w:rsidRPr="00A045B9" w:rsidRDefault="00657897" w:rsidP="00407116">
            <w:pPr>
              <w:spacing w:before="0" w:after="0"/>
            </w:pPr>
            <w:r w:rsidRPr="00A045B9">
              <w:t>5,8</w:t>
            </w:r>
          </w:p>
        </w:tc>
        <w:tc>
          <w:tcPr>
            <w:tcW w:w="900" w:type="pct"/>
          </w:tcPr>
          <w:p w:rsidR="00657897" w:rsidRPr="00A045B9" w:rsidRDefault="00657897" w:rsidP="00407116">
            <w:pPr>
              <w:spacing w:before="0" w:after="0"/>
            </w:pPr>
            <w:r w:rsidRPr="00A045B9">
              <w:t>5,3</w:t>
            </w:r>
          </w:p>
        </w:tc>
      </w:tr>
      <w:tr w:rsidR="00657897" w:rsidRPr="00A045B9" w:rsidTr="00407116">
        <w:trPr>
          <w:jc w:val="center"/>
        </w:trPr>
        <w:tc>
          <w:tcPr>
            <w:tcW w:w="2000" w:type="pct"/>
          </w:tcPr>
          <w:p w:rsidR="00657897" w:rsidRPr="00A045B9" w:rsidRDefault="00657897" w:rsidP="00407116">
            <w:pPr>
              <w:spacing w:before="0" w:after="0"/>
            </w:pPr>
            <w:r w:rsidRPr="00A045B9">
              <w:t>г. Нягань</w:t>
            </w:r>
          </w:p>
        </w:tc>
        <w:tc>
          <w:tcPr>
            <w:tcW w:w="1050" w:type="pct"/>
          </w:tcPr>
          <w:p w:rsidR="00657897" w:rsidRPr="00A045B9" w:rsidRDefault="00657897" w:rsidP="00407116">
            <w:pPr>
              <w:spacing w:before="0" w:after="0"/>
            </w:pPr>
            <w:r w:rsidRPr="00A045B9">
              <w:t>6,5</w:t>
            </w:r>
          </w:p>
        </w:tc>
        <w:tc>
          <w:tcPr>
            <w:tcW w:w="1050" w:type="pct"/>
          </w:tcPr>
          <w:p w:rsidR="00657897" w:rsidRPr="00A045B9" w:rsidRDefault="00657897" w:rsidP="00407116">
            <w:pPr>
              <w:spacing w:before="0" w:after="0"/>
            </w:pPr>
            <w:r w:rsidRPr="00A045B9">
              <w:t>5,0</w:t>
            </w:r>
          </w:p>
        </w:tc>
        <w:tc>
          <w:tcPr>
            <w:tcW w:w="900" w:type="pct"/>
          </w:tcPr>
          <w:p w:rsidR="00657897" w:rsidRPr="00A045B9" w:rsidRDefault="00657897" w:rsidP="00407116">
            <w:pPr>
              <w:spacing w:before="0" w:after="0"/>
            </w:pPr>
            <w:r w:rsidRPr="00A045B9">
              <w:t>6,0</w:t>
            </w:r>
          </w:p>
        </w:tc>
      </w:tr>
      <w:tr w:rsidR="00657897" w:rsidRPr="00A045B9" w:rsidTr="00407116">
        <w:trPr>
          <w:jc w:val="center"/>
        </w:trPr>
        <w:tc>
          <w:tcPr>
            <w:tcW w:w="5000" w:type="pct"/>
            <w:gridSpan w:val="4"/>
          </w:tcPr>
          <w:p w:rsidR="00657897" w:rsidRPr="00A045B9" w:rsidRDefault="00657897" w:rsidP="00407116">
            <w:pPr>
              <w:spacing w:before="0" w:after="0"/>
            </w:pPr>
            <w:r w:rsidRPr="00A045B9">
              <w:t>от 6 до 10%</w:t>
            </w:r>
          </w:p>
        </w:tc>
      </w:tr>
      <w:tr w:rsidR="00657897" w:rsidRPr="00A045B9" w:rsidTr="00407116">
        <w:trPr>
          <w:jc w:val="center"/>
        </w:trPr>
        <w:tc>
          <w:tcPr>
            <w:tcW w:w="2000" w:type="pct"/>
          </w:tcPr>
          <w:p w:rsidR="00657897" w:rsidRPr="00A045B9" w:rsidRDefault="00657897" w:rsidP="00407116">
            <w:pPr>
              <w:spacing w:before="0" w:after="0"/>
            </w:pPr>
            <w:r w:rsidRPr="00A045B9">
              <w:t>г. Радужный</w:t>
            </w:r>
          </w:p>
        </w:tc>
        <w:tc>
          <w:tcPr>
            <w:tcW w:w="1050" w:type="pct"/>
          </w:tcPr>
          <w:p w:rsidR="00657897" w:rsidRPr="00A045B9" w:rsidRDefault="00657897" w:rsidP="00407116">
            <w:pPr>
              <w:spacing w:before="0" w:after="0"/>
            </w:pPr>
            <w:r w:rsidRPr="00A045B9">
              <w:t>9,4</w:t>
            </w:r>
          </w:p>
        </w:tc>
        <w:tc>
          <w:tcPr>
            <w:tcW w:w="1050" w:type="pct"/>
          </w:tcPr>
          <w:p w:rsidR="00657897" w:rsidRPr="00A045B9" w:rsidRDefault="00657897" w:rsidP="00407116">
            <w:pPr>
              <w:spacing w:before="0" w:after="0"/>
            </w:pPr>
            <w:r w:rsidRPr="00A045B9">
              <w:t>8,0</w:t>
            </w:r>
          </w:p>
        </w:tc>
        <w:tc>
          <w:tcPr>
            <w:tcW w:w="900" w:type="pct"/>
          </w:tcPr>
          <w:p w:rsidR="00657897" w:rsidRPr="00A045B9" w:rsidRDefault="00657897" w:rsidP="00407116">
            <w:pPr>
              <w:spacing w:before="0" w:after="0"/>
            </w:pPr>
            <w:r w:rsidRPr="00A045B9">
              <w:t>7,6</w:t>
            </w:r>
          </w:p>
        </w:tc>
      </w:tr>
      <w:tr w:rsidR="00657897" w:rsidRPr="00A045B9" w:rsidTr="00407116">
        <w:trPr>
          <w:jc w:val="center"/>
        </w:trPr>
        <w:tc>
          <w:tcPr>
            <w:tcW w:w="2000" w:type="pct"/>
          </w:tcPr>
          <w:p w:rsidR="00657897" w:rsidRPr="00A045B9" w:rsidRDefault="00657897" w:rsidP="00407116">
            <w:pPr>
              <w:spacing w:before="0" w:after="0"/>
            </w:pPr>
            <w:r w:rsidRPr="00A045B9">
              <w:t>Березовский р-н</w:t>
            </w:r>
          </w:p>
        </w:tc>
        <w:tc>
          <w:tcPr>
            <w:tcW w:w="1050" w:type="pct"/>
          </w:tcPr>
          <w:p w:rsidR="00657897" w:rsidRPr="00A045B9" w:rsidRDefault="00657897" w:rsidP="00407116">
            <w:pPr>
              <w:spacing w:before="0" w:after="0"/>
            </w:pPr>
            <w:r w:rsidRPr="00A045B9">
              <w:t>14,5</w:t>
            </w:r>
          </w:p>
        </w:tc>
        <w:tc>
          <w:tcPr>
            <w:tcW w:w="1050" w:type="pct"/>
          </w:tcPr>
          <w:p w:rsidR="00657897" w:rsidRPr="00A045B9" w:rsidRDefault="00657897" w:rsidP="00407116">
            <w:pPr>
              <w:spacing w:before="0" w:after="0"/>
            </w:pPr>
            <w:r w:rsidRPr="00A045B9">
              <w:t>9,4</w:t>
            </w:r>
          </w:p>
        </w:tc>
        <w:tc>
          <w:tcPr>
            <w:tcW w:w="900" w:type="pct"/>
          </w:tcPr>
          <w:p w:rsidR="00657897" w:rsidRPr="00A045B9" w:rsidRDefault="00657897" w:rsidP="00407116">
            <w:pPr>
              <w:spacing w:before="0" w:after="0"/>
            </w:pPr>
            <w:r w:rsidRPr="00A045B9">
              <w:t>7,8</w:t>
            </w:r>
          </w:p>
        </w:tc>
      </w:tr>
      <w:tr w:rsidR="00657897" w:rsidRPr="00A045B9" w:rsidTr="00407116">
        <w:trPr>
          <w:jc w:val="center"/>
        </w:trPr>
        <w:tc>
          <w:tcPr>
            <w:tcW w:w="2000" w:type="pct"/>
          </w:tcPr>
          <w:p w:rsidR="00657897" w:rsidRPr="00A045B9" w:rsidRDefault="00657897" w:rsidP="00407116">
            <w:pPr>
              <w:spacing w:before="0" w:after="0"/>
            </w:pPr>
            <w:r w:rsidRPr="00A045B9">
              <w:t>Ханты-Мансийский р-н</w:t>
            </w:r>
          </w:p>
        </w:tc>
        <w:tc>
          <w:tcPr>
            <w:tcW w:w="1050" w:type="pct"/>
          </w:tcPr>
          <w:p w:rsidR="00657897" w:rsidRPr="00A045B9" w:rsidRDefault="00657897" w:rsidP="00407116">
            <w:pPr>
              <w:spacing w:before="0" w:after="0"/>
            </w:pPr>
            <w:r w:rsidRPr="00A045B9">
              <w:t>12,0</w:t>
            </w:r>
          </w:p>
        </w:tc>
        <w:tc>
          <w:tcPr>
            <w:tcW w:w="1050" w:type="pct"/>
          </w:tcPr>
          <w:p w:rsidR="00657897" w:rsidRPr="00A045B9" w:rsidRDefault="00657897" w:rsidP="00407116">
            <w:pPr>
              <w:spacing w:before="0" w:after="0"/>
            </w:pPr>
            <w:r w:rsidRPr="00A045B9">
              <w:t>9,4</w:t>
            </w:r>
          </w:p>
        </w:tc>
        <w:tc>
          <w:tcPr>
            <w:tcW w:w="900" w:type="pct"/>
          </w:tcPr>
          <w:p w:rsidR="00657897" w:rsidRPr="00A045B9" w:rsidRDefault="00657897" w:rsidP="00407116">
            <w:pPr>
              <w:spacing w:before="0" w:after="0"/>
            </w:pPr>
            <w:r w:rsidRPr="00A045B9">
              <w:t>9,5</w:t>
            </w:r>
          </w:p>
        </w:tc>
      </w:tr>
      <w:tr w:rsidR="00657897" w:rsidRPr="00A045B9" w:rsidTr="00407116">
        <w:trPr>
          <w:jc w:val="center"/>
        </w:trPr>
        <w:tc>
          <w:tcPr>
            <w:tcW w:w="5000" w:type="pct"/>
            <w:gridSpan w:val="4"/>
          </w:tcPr>
          <w:p w:rsidR="00657897" w:rsidRPr="00A045B9" w:rsidRDefault="00657897" w:rsidP="00407116">
            <w:pPr>
              <w:spacing w:before="0" w:after="0"/>
            </w:pPr>
            <w:r w:rsidRPr="00A045B9">
              <w:t>свыше 10%</w:t>
            </w:r>
          </w:p>
        </w:tc>
      </w:tr>
      <w:tr w:rsidR="00657897" w:rsidRPr="00A045B9" w:rsidTr="00407116">
        <w:trPr>
          <w:jc w:val="center"/>
        </w:trPr>
        <w:tc>
          <w:tcPr>
            <w:tcW w:w="2000" w:type="pct"/>
          </w:tcPr>
          <w:p w:rsidR="00657897" w:rsidRPr="00A045B9" w:rsidRDefault="00657897" w:rsidP="00407116">
            <w:pPr>
              <w:spacing w:before="0" w:after="0"/>
            </w:pPr>
            <w:r w:rsidRPr="00A045B9">
              <w:t>Октябрьский р-н</w:t>
            </w:r>
          </w:p>
        </w:tc>
        <w:tc>
          <w:tcPr>
            <w:tcW w:w="1050" w:type="pct"/>
          </w:tcPr>
          <w:p w:rsidR="00657897" w:rsidRPr="00A045B9" w:rsidRDefault="00657897" w:rsidP="00407116">
            <w:pPr>
              <w:spacing w:before="0" w:after="0"/>
            </w:pPr>
            <w:r w:rsidRPr="00A045B9">
              <w:t>12,2</w:t>
            </w:r>
          </w:p>
        </w:tc>
        <w:tc>
          <w:tcPr>
            <w:tcW w:w="1050" w:type="pct"/>
          </w:tcPr>
          <w:p w:rsidR="00657897" w:rsidRPr="00A045B9" w:rsidRDefault="00657897" w:rsidP="00407116">
            <w:pPr>
              <w:spacing w:before="0" w:after="0"/>
            </w:pPr>
            <w:r w:rsidRPr="00A045B9">
              <w:t>11,0</w:t>
            </w:r>
          </w:p>
        </w:tc>
        <w:tc>
          <w:tcPr>
            <w:tcW w:w="900" w:type="pct"/>
          </w:tcPr>
          <w:p w:rsidR="00657897" w:rsidRPr="00A045B9" w:rsidRDefault="00657897" w:rsidP="00407116">
            <w:pPr>
              <w:spacing w:before="0" w:after="0"/>
            </w:pPr>
            <w:r w:rsidRPr="00A045B9">
              <w:t>11,0</w:t>
            </w:r>
          </w:p>
        </w:tc>
      </w:tr>
    </w:tbl>
    <w:p w:rsidR="00657897" w:rsidRPr="00A045B9" w:rsidRDefault="00657897" w:rsidP="00657897">
      <w:pPr>
        <w:spacing w:before="120" w:after="0"/>
        <w:ind w:firstLine="567"/>
        <w:jc w:val="both"/>
      </w:pPr>
    </w:p>
    <w:p w:rsidR="00657897" w:rsidRPr="00A045B9" w:rsidRDefault="00657897" w:rsidP="00657897">
      <w:pPr>
        <w:spacing w:before="120" w:after="0"/>
        <w:ind w:firstLine="567"/>
        <w:jc w:val="both"/>
      </w:pPr>
      <w:r w:rsidRPr="00A045B9">
        <w:t>Динамика изменения среднесписочной численности рабочих</w:t>
      </w:r>
    </w:p>
    <w:p w:rsidR="00657897" w:rsidRPr="00A045B9" w:rsidRDefault="00657897" w:rsidP="00657897">
      <w:pPr>
        <w:spacing w:before="120" w:after="0"/>
        <w:ind w:firstLine="567"/>
        <w:jc w:val="both"/>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149"/>
        <w:gridCol w:w="1118"/>
        <w:gridCol w:w="1120"/>
        <w:gridCol w:w="901"/>
        <w:gridCol w:w="902"/>
        <w:gridCol w:w="1994"/>
        <w:gridCol w:w="1484"/>
      </w:tblGrid>
      <w:tr w:rsidR="00657897" w:rsidRPr="00A045B9" w:rsidTr="00407116">
        <w:trPr>
          <w:cantSplit/>
          <w:jc w:val="right"/>
        </w:trPr>
        <w:tc>
          <w:tcPr>
            <w:tcW w:w="1008" w:type="pct"/>
            <w:vMerge w:val="restart"/>
            <w:vAlign w:val="center"/>
          </w:tcPr>
          <w:p w:rsidR="00657897" w:rsidRPr="00A045B9" w:rsidRDefault="00657897" w:rsidP="00407116">
            <w:pPr>
              <w:spacing w:before="0" w:after="0"/>
            </w:pPr>
            <w:r w:rsidRPr="00A045B9">
              <w:t>Показатели</w:t>
            </w:r>
          </w:p>
        </w:tc>
        <w:tc>
          <w:tcPr>
            <w:tcW w:w="1237" w:type="pct"/>
            <w:gridSpan w:val="2"/>
            <w:vAlign w:val="center"/>
          </w:tcPr>
          <w:p w:rsidR="00657897" w:rsidRPr="00A045B9" w:rsidRDefault="00657897" w:rsidP="00407116">
            <w:pPr>
              <w:spacing w:before="0" w:after="0"/>
            </w:pPr>
            <w:r w:rsidRPr="00A045B9">
              <w:t>Среднесписочная численность работников</w:t>
            </w:r>
          </w:p>
        </w:tc>
        <w:tc>
          <w:tcPr>
            <w:tcW w:w="1012" w:type="pct"/>
            <w:gridSpan w:val="2"/>
            <w:vAlign w:val="center"/>
          </w:tcPr>
          <w:p w:rsidR="00657897" w:rsidRPr="00A045B9" w:rsidRDefault="00657897" w:rsidP="00407116">
            <w:pPr>
              <w:spacing w:before="0" w:after="0"/>
            </w:pPr>
            <w:r w:rsidRPr="00A045B9">
              <w:t>Доля занятых в общей численности работающих</w:t>
            </w:r>
          </w:p>
        </w:tc>
        <w:tc>
          <w:tcPr>
            <w:tcW w:w="936" w:type="pct"/>
            <w:vMerge w:val="restart"/>
            <w:vAlign w:val="center"/>
          </w:tcPr>
          <w:p w:rsidR="00657897" w:rsidRPr="00A045B9" w:rsidRDefault="00657897" w:rsidP="00407116">
            <w:pPr>
              <w:spacing w:before="0" w:after="0"/>
            </w:pPr>
            <w:r w:rsidRPr="00A045B9">
              <w:t>Темп роста в % к соответствующему периоду прошлого года</w:t>
            </w:r>
          </w:p>
        </w:tc>
        <w:tc>
          <w:tcPr>
            <w:tcW w:w="808" w:type="pct"/>
            <w:vMerge w:val="restart"/>
            <w:vAlign w:val="center"/>
          </w:tcPr>
          <w:p w:rsidR="00657897" w:rsidRPr="00A045B9" w:rsidRDefault="00657897" w:rsidP="00407116">
            <w:pPr>
              <w:spacing w:before="0" w:after="0"/>
            </w:pPr>
            <w:r w:rsidRPr="00A045B9">
              <w:t>Изменение дли занятых в общей численности работающих</w:t>
            </w:r>
          </w:p>
        </w:tc>
      </w:tr>
      <w:tr w:rsidR="00657897" w:rsidRPr="00A045B9" w:rsidTr="00407116">
        <w:trPr>
          <w:cantSplit/>
          <w:jc w:val="right"/>
        </w:trPr>
        <w:tc>
          <w:tcPr>
            <w:tcW w:w="1008" w:type="pct"/>
            <w:vMerge/>
            <w:vAlign w:val="center"/>
          </w:tcPr>
          <w:p w:rsidR="00657897" w:rsidRPr="00A045B9" w:rsidRDefault="00657897" w:rsidP="00407116">
            <w:pPr>
              <w:spacing w:before="0" w:after="0"/>
            </w:pPr>
          </w:p>
        </w:tc>
        <w:tc>
          <w:tcPr>
            <w:tcW w:w="618" w:type="pct"/>
            <w:vAlign w:val="center"/>
          </w:tcPr>
          <w:p w:rsidR="00657897" w:rsidRPr="00A045B9" w:rsidRDefault="00657897" w:rsidP="00407116">
            <w:pPr>
              <w:spacing w:before="0" w:after="0"/>
            </w:pPr>
            <w:r w:rsidRPr="00A045B9">
              <w:t>1999 год</w:t>
            </w:r>
          </w:p>
        </w:tc>
        <w:tc>
          <w:tcPr>
            <w:tcW w:w="618" w:type="pct"/>
            <w:vAlign w:val="center"/>
          </w:tcPr>
          <w:p w:rsidR="00657897" w:rsidRPr="00A045B9" w:rsidRDefault="00657897" w:rsidP="00407116">
            <w:pPr>
              <w:spacing w:before="0" w:after="0"/>
            </w:pPr>
            <w:r w:rsidRPr="00A045B9">
              <w:t>2000 год</w:t>
            </w:r>
          </w:p>
        </w:tc>
        <w:tc>
          <w:tcPr>
            <w:tcW w:w="506" w:type="pct"/>
            <w:vAlign w:val="center"/>
          </w:tcPr>
          <w:p w:rsidR="00657897" w:rsidRPr="00A045B9" w:rsidRDefault="00657897" w:rsidP="00407116">
            <w:pPr>
              <w:spacing w:before="0" w:after="0"/>
            </w:pPr>
            <w:r w:rsidRPr="00A045B9">
              <w:t>1999 год</w:t>
            </w:r>
          </w:p>
        </w:tc>
        <w:tc>
          <w:tcPr>
            <w:tcW w:w="506" w:type="pct"/>
            <w:vAlign w:val="center"/>
          </w:tcPr>
          <w:p w:rsidR="00657897" w:rsidRPr="00A045B9" w:rsidRDefault="00657897" w:rsidP="00407116">
            <w:pPr>
              <w:spacing w:before="0" w:after="0"/>
            </w:pPr>
            <w:r w:rsidRPr="00A045B9">
              <w:t>2000 год</w:t>
            </w:r>
          </w:p>
        </w:tc>
        <w:tc>
          <w:tcPr>
            <w:tcW w:w="936" w:type="pct"/>
            <w:vMerge/>
            <w:vAlign w:val="center"/>
          </w:tcPr>
          <w:p w:rsidR="00657897" w:rsidRPr="00A045B9" w:rsidRDefault="00657897" w:rsidP="00407116">
            <w:pPr>
              <w:spacing w:before="0" w:after="0"/>
            </w:pPr>
          </w:p>
        </w:tc>
        <w:tc>
          <w:tcPr>
            <w:tcW w:w="808" w:type="pct"/>
            <w:vMerge/>
            <w:vAlign w:val="center"/>
          </w:tcPr>
          <w:p w:rsidR="00657897" w:rsidRPr="00A045B9" w:rsidRDefault="00657897" w:rsidP="00407116">
            <w:pPr>
              <w:spacing w:before="0" w:after="0"/>
            </w:pPr>
          </w:p>
        </w:tc>
      </w:tr>
      <w:tr w:rsidR="00657897" w:rsidRPr="00A045B9" w:rsidTr="00407116">
        <w:trPr>
          <w:jc w:val="right"/>
        </w:trPr>
        <w:tc>
          <w:tcPr>
            <w:tcW w:w="1008" w:type="pct"/>
            <w:vAlign w:val="center"/>
          </w:tcPr>
          <w:p w:rsidR="00657897" w:rsidRPr="00A045B9" w:rsidRDefault="00657897" w:rsidP="00407116">
            <w:pPr>
              <w:spacing w:before="0" w:after="0"/>
            </w:pPr>
            <w:r w:rsidRPr="00A045B9">
              <w:t>Всего</w:t>
            </w:r>
          </w:p>
        </w:tc>
        <w:tc>
          <w:tcPr>
            <w:tcW w:w="618" w:type="pct"/>
            <w:vAlign w:val="center"/>
          </w:tcPr>
          <w:p w:rsidR="00657897" w:rsidRPr="00A045B9" w:rsidRDefault="00657897" w:rsidP="00407116">
            <w:pPr>
              <w:spacing w:before="0" w:after="0"/>
            </w:pPr>
            <w:r w:rsidRPr="00A045B9">
              <w:t>636816</w:t>
            </w:r>
          </w:p>
        </w:tc>
        <w:tc>
          <w:tcPr>
            <w:tcW w:w="618" w:type="pct"/>
            <w:vAlign w:val="center"/>
          </w:tcPr>
          <w:p w:rsidR="00657897" w:rsidRPr="00A045B9" w:rsidRDefault="00657897" w:rsidP="00407116">
            <w:pPr>
              <w:spacing w:before="0" w:after="0"/>
            </w:pPr>
            <w:r w:rsidRPr="00A045B9">
              <w:t>682206</w:t>
            </w:r>
          </w:p>
        </w:tc>
        <w:tc>
          <w:tcPr>
            <w:tcW w:w="506" w:type="pct"/>
            <w:vAlign w:val="center"/>
          </w:tcPr>
          <w:p w:rsidR="00657897" w:rsidRPr="00A045B9" w:rsidRDefault="00657897" w:rsidP="00407116">
            <w:pPr>
              <w:spacing w:before="0" w:after="0"/>
            </w:pPr>
            <w:r w:rsidRPr="00A045B9">
              <w:t>100</w:t>
            </w:r>
          </w:p>
        </w:tc>
        <w:tc>
          <w:tcPr>
            <w:tcW w:w="506" w:type="pct"/>
            <w:vAlign w:val="center"/>
          </w:tcPr>
          <w:p w:rsidR="00657897" w:rsidRPr="00A045B9" w:rsidRDefault="00657897" w:rsidP="00407116">
            <w:pPr>
              <w:spacing w:before="0" w:after="0"/>
            </w:pPr>
            <w:r w:rsidRPr="00A045B9">
              <w:t>100</w:t>
            </w:r>
          </w:p>
        </w:tc>
        <w:tc>
          <w:tcPr>
            <w:tcW w:w="936" w:type="pct"/>
            <w:vAlign w:val="center"/>
          </w:tcPr>
          <w:p w:rsidR="00657897" w:rsidRPr="00A045B9" w:rsidRDefault="00657897" w:rsidP="00407116">
            <w:pPr>
              <w:spacing w:before="0" w:after="0"/>
            </w:pPr>
            <w:r w:rsidRPr="00A045B9">
              <w:t>107,1</w:t>
            </w:r>
          </w:p>
        </w:tc>
        <w:tc>
          <w:tcPr>
            <w:tcW w:w="808" w:type="pct"/>
            <w:vAlign w:val="center"/>
          </w:tcPr>
          <w:p w:rsidR="00657897" w:rsidRPr="00A045B9" w:rsidRDefault="00657897" w:rsidP="00407116">
            <w:pPr>
              <w:spacing w:before="0" w:after="0"/>
            </w:pPr>
            <w:r w:rsidRPr="00A045B9">
              <w:t>-</w:t>
            </w:r>
          </w:p>
        </w:tc>
      </w:tr>
      <w:tr w:rsidR="00657897" w:rsidRPr="00A045B9" w:rsidTr="00407116">
        <w:trPr>
          <w:jc w:val="right"/>
        </w:trPr>
        <w:tc>
          <w:tcPr>
            <w:tcW w:w="1008" w:type="pct"/>
            <w:vAlign w:val="center"/>
          </w:tcPr>
          <w:p w:rsidR="00657897" w:rsidRPr="00A045B9" w:rsidRDefault="00657897" w:rsidP="00407116">
            <w:pPr>
              <w:spacing w:before="0" w:after="0"/>
            </w:pPr>
            <w:r w:rsidRPr="00A045B9">
              <w:t>Из них заняты в производственной сфере</w:t>
            </w:r>
          </w:p>
        </w:tc>
        <w:tc>
          <w:tcPr>
            <w:tcW w:w="618" w:type="pct"/>
            <w:vAlign w:val="center"/>
          </w:tcPr>
          <w:p w:rsidR="00657897" w:rsidRPr="00A045B9" w:rsidRDefault="00657897" w:rsidP="00407116">
            <w:pPr>
              <w:spacing w:before="0" w:after="0"/>
            </w:pPr>
            <w:r w:rsidRPr="00A045B9">
              <w:t>455491</w:t>
            </w:r>
          </w:p>
        </w:tc>
        <w:tc>
          <w:tcPr>
            <w:tcW w:w="618" w:type="pct"/>
            <w:vAlign w:val="center"/>
          </w:tcPr>
          <w:p w:rsidR="00657897" w:rsidRPr="00A045B9" w:rsidRDefault="00657897" w:rsidP="00407116">
            <w:pPr>
              <w:spacing w:before="0" w:after="0"/>
            </w:pPr>
            <w:r w:rsidRPr="00A045B9">
              <w:t>491589</w:t>
            </w:r>
          </w:p>
        </w:tc>
        <w:tc>
          <w:tcPr>
            <w:tcW w:w="506" w:type="pct"/>
            <w:vAlign w:val="center"/>
          </w:tcPr>
          <w:p w:rsidR="00657897" w:rsidRPr="00A045B9" w:rsidRDefault="00657897" w:rsidP="00407116">
            <w:pPr>
              <w:spacing w:before="0" w:after="0"/>
            </w:pPr>
            <w:r w:rsidRPr="00A045B9">
              <w:t>71,5</w:t>
            </w:r>
          </w:p>
        </w:tc>
        <w:tc>
          <w:tcPr>
            <w:tcW w:w="506" w:type="pct"/>
            <w:vAlign w:val="center"/>
          </w:tcPr>
          <w:p w:rsidR="00657897" w:rsidRPr="00A045B9" w:rsidRDefault="00657897" w:rsidP="00407116">
            <w:pPr>
              <w:spacing w:before="0" w:after="0"/>
            </w:pPr>
            <w:r w:rsidRPr="00A045B9">
              <w:t>72</w:t>
            </w:r>
          </w:p>
        </w:tc>
        <w:tc>
          <w:tcPr>
            <w:tcW w:w="936" w:type="pct"/>
            <w:vAlign w:val="center"/>
          </w:tcPr>
          <w:p w:rsidR="00657897" w:rsidRPr="00A045B9" w:rsidRDefault="00657897" w:rsidP="00407116">
            <w:pPr>
              <w:spacing w:before="0" w:after="0"/>
            </w:pPr>
            <w:r w:rsidRPr="00A045B9">
              <w:t>107,9</w:t>
            </w:r>
          </w:p>
        </w:tc>
        <w:tc>
          <w:tcPr>
            <w:tcW w:w="808" w:type="pct"/>
            <w:vAlign w:val="center"/>
          </w:tcPr>
          <w:p w:rsidR="00657897" w:rsidRPr="00A045B9" w:rsidRDefault="00657897" w:rsidP="00407116">
            <w:pPr>
              <w:spacing w:before="0" w:after="0"/>
            </w:pPr>
            <w:r w:rsidRPr="00A045B9">
              <w:t>+ 0,5</w:t>
            </w:r>
          </w:p>
        </w:tc>
      </w:tr>
      <w:tr w:rsidR="00657897" w:rsidRPr="00A045B9" w:rsidTr="00407116">
        <w:trPr>
          <w:jc w:val="right"/>
        </w:trPr>
        <w:tc>
          <w:tcPr>
            <w:tcW w:w="1008" w:type="pct"/>
            <w:vAlign w:val="center"/>
          </w:tcPr>
          <w:p w:rsidR="00657897" w:rsidRPr="00A045B9" w:rsidRDefault="00657897" w:rsidP="00407116">
            <w:pPr>
              <w:spacing w:before="0" w:after="0"/>
            </w:pPr>
            <w:r w:rsidRPr="00A045B9">
              <w:t>в том числе</w:t>
            </w:r>
          </w:p>
        </w:tc>
        <w:tc>
          <w:tcPr>
            <w:tcW w:w="618" w:type="pct"/>
            <w:vAlign w:val="center"/>
          </w:tcPr>
          <w:p w:rsidR="00657897" w:rsidRPr="00A045B9" w:rsidRDefault="00657897" w:rsidP="00407116">
            <w:pPr>
              <w:spacing w:before="0" w:after="0"/>
            </w:pPr>
            <w:r>
              <w:t xml:space="preserve"> </w:t>
            </w:r>
          </w:p>
        </w:tc>
        <w:tc>
          <w:tcPr>
            <w:tcW w:w="618" w:type="pct"/>
            <w:vAlign w:val="center"/>
          </w:tcPr>
          <w:p w:rsidR="00657897" w:rsidRPr="00A045B9" w:rsidRDefault="00657897" w:rsidP="00407116">
            <w:pPr>
              <w:spacing w:before="0" w:after="0"/>
            </w:pPr>
            <w:r>
              <w:t xml:space="preserve"> </w:t>
            </w:r>
          </w:p>
        </w:tc>
        <w:tc>
          <w:tcPr>
            <w:tcW w:w="506" w:type="pct"/>
            <w:vAlign w:val="center"/>
          </w:tcPr>
          <w:p w:rsidR="00657897" w:rsidRPr="00A045B9" w:rsidRDefault="00657897" w:rsidP="00407116">
            <w:pPr>
              <w:spacing w:before="0" w:after="0"/>
            </w:pPr>
            <w:r>
              <w:t xml:space="preserve"> </w:t>
            </w:r>
          </w:p>
        </w:tc>
        <w:tc>
          <w:tcPr>
            <w:tcW w:w="506" w:type="pct"/>
            <w:vAlign w:val="center"/>
          </w:tcPr>
          <w:p w:rsidR="00657897" w:rsidRPr="00A045B9" w:rsidRDefault="00657897" w:rsidP="00407116">
            <w:pPr>
              <w:spacing w:before="0" w:after="0"/>
            </w:pPr>
            <w:r>
              <w:t xml:space="preserve"> </w:t>
            </w:r>
          </w:p>
        </w:tc>
        <w:tc>
          <w:tcPr>
            <w:tcW w:w="936" w:type="pct"/>
            <w:vAlign w:val="center"/>
          </w:tcPr>
          <w:p w:rsidR="00657897" w:rsidRPr="00A045B9" w:rsidRDefault="00657897" w:rsidP="00407116">
            <w:pPr>
              <w:spacing w:before="0" w:after="0"/>
            </w:pPr>
            <w:r>
              <w:t xml:space="preserve"> </w:t>
            </w:r>
          </w:p>
        </w:tc>
        <w:tc>
          <w:tcPr>
            <w:tcW w:w="808" w:type="pct"/>
            <w:vAlign w:val="center"/>
          </w:tcPr>
          <w:p w:rsidR="00657897" w:rsidRPr="00A045B9" w:rsidRDefault="00657897" w:rsidP="00407116">
            <w:pPr>
              <w:spacing w:before="0" w:after="0"/>
            </w:pPr>
            <w:r>
              <w:t xml:space="preserve"> </w:t>
            </w:r>
          </w:p>
        </w:tc>
      </w:tr>
      <w:tr w:rsidR="00657897" w:rsidRPr="00A045B9" w:rsidTr="00407116">
        <w:trPr>
          <w:jc w:val="right"/>
        </w:trPr>
        <w:tc>
          <w:tcPr>
            <w:tcW w:w="1008" w:type="pct"/>
            <w:vAlign w:val="center"/>
          </w:tcPr>
          <w:p w:rsidR="00657897" w:rsidRPr="00A045B9" w:rsidRDefault="00657897" w:rsidP="00407116">
            <w:pPr>
              <w:spacing w:before="0" w:after="0"/>
            </w:pPr>
            <w:r w:rsidRPr="00A045B9">
              <w:t>- промышленность</w:t>
            </w:r>
          </w:p>
        </w:tc>
        <w:tc>
          <w:tcPr>
            <w:tcW w:w="618" w:type="pct"/>
            <w:vAlign w:val="center"/>
          </w:tcPr>
          <w:p w:rsidR="00657897" w:rsidRPr="00A045B9" w:rsidRDefault="00657897" w:rsidP="00407116">
            <w:pPr>
              <w:spacing w:before="0" w:after="0"/>
            </w:pPr>
            <w:r w:rsidRPr="00A045B9">
              <w:t>242314</w:t>
            </w:r>
          </w:p>
        </w:tc>
        <w:tc>
          <w:tcPr>
            <w:tcW w:w="618" w:type="pct"/>
            <w:vAlign w:val="center"/>
          </w:tcPr>
          <w:p w:rsidR="00657897" w:rsidRPr="00A045B9" w:rsidRDefault="00657897" w:rsidP="00407116">
            <w:pPr>
              <w:spacing w:before="0" w:after="0"/>
            </w:pPr>
            <w:r w:rsidRPr="00A045B9">
              <w:t>249670</w:t>
            </w:r>
          </w:p>
        </w:tc>
        <w:tc>
          <w:tcPr>
            <w:tcW w:w="506" w:type="pct"/>
            <w:vAlign w:val="center"/>
          </w:tcPr>
          <w:p w:rsidR="00657897" w:rsidRPr="00A045B9" w:rsidRDefault="00657897" w:rsidP="00407116">
            <w:pPr>
              <w:spacing w:before="0" w:after="0"/>
            </w:pPr>
            <w:r w:rsidRPr="00A045B9">
              <w:t>38,1</w:t>
            </w:r>
          </w:p>
        </w:tc>
        <w:tc>
          <w:tcPr>
            <w:tcW w:w="506" w:type="pct"/>
            <w:vAlign w:val="center"/>
          </w:tcPr>
          <w:p w:rsidR="00657897" w:rsidRPr="00A045B9" w:rsidRDefault="00657897" w:rsidP="00407116">
            <w:pPr>
              <w:spacing w:before="0" w:after="0"/>
            </w:pPr>
            <w:r w:rsidRPr="00A045B9">
              <w:t>36,6</w:t>
            </w:r>
          </w:p>
        </w:tc>
        <w:tc>
          <w:tcPr>
            <w:tcW w:w="936" w:type="pct"/>
            <w:vAlign w:val="center"/>
          </w:tcPr>
          <w:p w:rsidR="00657897" w:rsidRPr="00A045B9" w:rsidRDefault="00657897" w:rsidP="00407116">
            <w:pPr>
              <w:spacing w:before="0" w:after="0"/>
            </w:pPr>
            <w:r w:rsidRPr="00A045B9">
              <w:t>103,0</w:t>
            </w:r>
          </w:p>
        </w:tc>
        <w:tc>
          <w:tcPr>
            <w:tcW w:w="808" w:type="pct"/>
            <w:vAlign w:val="center"/>
          </w:tcPr>
          <w:p w:rsidR="00657897" w:rsidRPr="00A045B9" w:rsidRDefault="00657897" w:rsidP="00407116">
            <w:pPr>
              <w:spacing w:before="0" w:after="0"/>
            </w:pPr>
            <w:r w:rsidRPr="00A045B9">
              <w:t>- 1,5</w:t>
            </w:r>
          </w:p>
        </w:tc>
      </w:tr>
      <w:tr w:rsidR="00657897" w:rsidRPr="00A045B9" w:rsidTr="00407116">
        <w:trPr>
          <w:jc w:val="right"/>
        </w:trPr>
        <w:tc>
          <w:tcPr>
            <w:tcW w:w="1008" w:type="pct"/>
            <w:vAlign w:val="center"/>
          </w:tcPr>
          <w:p w:rsidR="00657897" w:rsidRPr="00A045B9" w:rsidRDefault="00657897" w:rsidP="00407116">
            <w:pPr>
              <w:spacing w:before="0" w:after="0"/>
            </w:pPr>
            <w:r w:rsidRPr="00A045B9">
              <w:t>- сельское хозяйство</w:t>
            </w:r>
          </w:p>
        </w:tc>
        <w:tc>
          <w:tcPr>
            <w:tcW w:w="618" w:type="pct"/>
            <w:vAlign w:val="center"/>
          </w:tcPr>
          <w:p w:rsidR="00657897" w:rsidRPr="00A045B9" w:rsidRDefault="00657897" w:rsidP="00407116">
            <w:pPr>
              <w:spacing w:before="0" w:after="0"/>
            </w:pPr>
            <w:r w:rsidRPr="00A045B9">
              <w:t>4680</w:t>
            </w:r>
          </w:p>
        </w:tc>
        <w:tc>
          <w:tcPr>
            <w:tcW w:w="618" w:type="pct"/>
            <w:vAlign w:val="center"/>
          </w:tcPr>
          <w:p w:rsidR="00657897" w:rsidRPr="00A045B9" w:rsidRDefault="00657897" w:rsidP="00407116">
            <w:pPr>
              <w:spacing w:before="0" w:after="0"/>
            </w:pPr>
            <w:r w:rsidRPr="00A045B9">
              <w:t>4454</w:t>
            </w:r>
          </w:p>
        </w:tc>
        <w:tc>
          <w:tcPr>
            <w:tcW w:w="506" w:type="pct"/>
            <w:vAlign w:val="center"/>
          </w:tcPr>
          <w:p w:rsidR="00657897" w:rsidRPr="00A045B9" w:rsidRDefault="00657897" w:rsidP="00407116">
            <w:pPr>
              <w:spacing w:before="0" w:after="0"/>
            </w:pPr>
            <w:r w:rsidRPr="00A045B9">
              <w:t>0,7</w:t>
            </w:r>
          </w:p>
        </w:tc>
        <w:tc>
          <w:tcPr>
            <w:tcW w:w="506" w:type="pct"/>
            <w:vAlign w:val="center"/>
          </w:tcPr>
          <w:p w:rsidR="00657897" w:rsidRPr="00A045B9" w:rsidRDefault="00657897" w:rsidP="00407116">
            <w:pPr>
              <w:spacing w:before="0" w:after="0"/>
            </w:pPr>
            <w:r w:rsidRPr="00A045B9">
              <w:t>0,6</w:t>
            </w:r>
          </w:p>
        </w:tc>
        <w:tc>
          <w:tcPr>
            <w:tcW w:w="936" w:type="pct"/>
            <w:vAlign w:val="center"/>
          </w:tcPr>
          <w:p w:rsidR="00657897" w:rsidRPr="00A045B9" w:rsidRDefault="00657897" w:rsidP="00407116">
            <w:pPr>
              <w:spacing w:before="0" w:after="0"/>
            </w:pPr>
            <w:r w:rsidRPr="00A045B9">
              <w:t>95,2</w:t>
            </w:r>
          </w:p>
        </w:tc>
        <w:tc>
          <w:tcPr>
            <w:tcW w:w="808" w:type="pct"/>
            <w:vAlign w:val="center"/>
          </w:tcPr>
          <w:p w:rsidR="00657897" w:rsidRPr="00A045B9" w:rsidRDefault="00657897" w:rsidP="00407116">
            <w:pPr>
              <w:spacing w:before="0" w:after="0"/>
            </w:pPr>
            <w:r w:rsidRPr="00A045B9">
              <w:t>- 0,1</w:t>
            </w:r>
          </w:p>
        </w:tc>
      </w:tr>
      <w:tr w:rsidR="00657897" w:rsidRPr="00A045B9" w:rsidTr="00407116">
        <w:trPr>
          <w:jc w:val="right"/>
        </w:trPr>
        <w:tc>
          <w:tcPr>
            <w:tcW w:w="1008" w:type="pct"/>
            <w:vAlign w:val="center"/>
          </w:tcPr>
          <w:p w:rsidR="00657897" w:rsidRPr="00A045B9" w:rsidRDefault="00657897" w:rsidP="00407116">
            <w:pPr>
              <w:spacing w:before="0" w:after="0"/>
            </w:pPr>
            <w:r w:rsidRPr="00A045B9">
              <w:t>- транспорт</w:t>
            </w:r>
          </w:p>
        </w:tc>
        <w:tc>
          <w:tcPr>
            <w:tcW w:w="618" w:type="pct"/>
            <w:vAlign w:val="center"/>
          </w:tcPr>
          <w:p w:rsidR="00657897" w:rsidRPr="00A045B9" w:rsidRDefault="00657897" w:rsidP="00407116">
            <w:pPr>
              <w:spacing w:before="0" w:after="0"/>
            </w:pPr>
            <w:r w:rsidRPr="00A045B9">
              <w:t>71287</w:t>
            </w:r>
          </w:p>
        </w:tc>
        <w:tc>
          <w:tcPr>
            <w:tcW w:w="618" w:type="pct"/>
            <w:vAlign w:val="center"/>
          </w:tcPr>
          <w:p w:rsidR="00657897" w:rsidRPr="00A045B9" w:rsidRDefault="00657897" w:rsidP="00407116">
            <w:pPr>
              <w:spacing w:before="0" w:after="0"/>
            </w:pPr>
            <w:r w:rsidRPr="00A045B9">
              <w:t>74401</w:t>
            </w:r>
          </w:p>
        </w:tc>
        <w:tc>
          <w:tcPr>
            <w:tcW w:w="506" w:type="pct"/>
            <w:vAlign w:val="center"/>
          </w:tcPr>
          <w:p w:rsidR="00657897" w:rsidRPr="00A045B9" w:rsidRDefault="00657897" w:rsidP="00407116">
            <w:pPr>
              <w:spacing w:before="0" w:after="0"/>
            </w:pPr>
            <w:r w:rsidRPr="00A045B9">
              <w:t>11,2</w:t>
            </w:r>
          </w:p>
        </w:tc>
        <w:tc>
          <w:tcPr>
            <w:tcW w:w="506" w:type="pct"/>
            <w:vAlign w:val="center"/>
          </w:tcPr>
          <w:p w:rsidR="00657897" w:rsidRPr="00A045B9" w:rsidRDefault="00657897" w:rsidP="00407116">
            <w:pPr>
              <w:spacing w:before="0" w:after="0"/>
            </w:pPr>
            <w:r w:rsidRPr="00A045B9">
              <w:t>10,9</w:t>
            </w:r>
          </w:p>
        </w:tc>
        <w:tc>
          <w:tcPr>
            <w:tcW w:w="936" w:type="pct"/>
            <w:vAlign w:val="center"/>
          </w:tcPr>
          <w:p w:rsidR="00657897" w:rsidRPr="00A045B9" w:rsidRDefault="00657897" w:rsidP="00407116">
            <w:pPr>
              <w:spacing w:before="0" w:after="0"/>
            </w:pPr>
            <w:r w:rsidRPr="00A045B9">
              <w:t>104,4</w:t>
            </w:r>
          </w:p>
        </w:tc>
        <w:tc>
          <w:tcPr>
            <w:tcW w:w="808" w:type="pct"/>
            <w:vAlign w:val="center"/>
          </w:tcPr>
          <w:p w:rsidR="00657897" w:rsidRPr="00A045B9" w:rsidRDefault="00657897" w:rsidP="00407116">
            <w:pPr>
              <w:spacing w:before="0" w:after="0"/>
            </w:pPr>
            <w:r w:rsidRPr="00A045B9">
              <w:t>- 0,3</w:t>
            </w:r>
          </w:p>
        </w:tc>
      </w:tr>
      <w:tr w:rsidR="00657897" w:rsidRPr="00A045B9" w:rsidTr="00407116">
        <w:trPr>
          <w:jc w:val="right"/>
        </w:trPr>
        <w:tc>
          <w:tcPr>
            <w:tcW w:w="1008" w:type="pct"/>
            <w:vAlign w:val="center"/>
          </w:tcPr>
          <w:p w:rsidR="00657897" w:rsidRPr="00A045B9" w:rsidRDefault="00657897" w:rsidP="00407116">
            <w:pPr>
              <w:spacing w:before="0" w:after="0"/>
            </w:pPr>
            <w:r w:rsidRPr="00A045B9">
              <w:t>- геология, разведка</w:t>
            </w:r>
          </w:p>
        </w:tc>
        <w:tc>
          <w:tcPr>
            <w:tcW w:w="618" w:type="pct"/>
            <w:vAlign w:val="center"/>
          </w:tcPr>
          <w:p w:rsidR="00657897" w:rsidRPr="00A045B9" w:rsidRDefault="00657897" w:rsidP="00407116">
            <w:pPr>
              <w:spacing w:before="0" w:after="0"/>
            </w:pPr>
            <w:r w:rsidRPr="00A045B9">
              <w:t>13522</w:t>
            </w:r>
          </w:p>
        </w:tc>
        <w:tc>
          <w:tcPr>
            <w:tcW w:w="618" w:type="pct"/>
            <w:vAlign w:val="center"/>
          </w:tcPr>
          <w:p w:rsidR="00657897" w:rsidRPr="00A045B9" w:rsidRDefault="00657897" w:rsidP="00407116">
            <w:pPr>
              <w:spacing w:before="0" w:after="0"/>
            </w:pPr>
            <w:r w:rsidRPr="00A045B9">
              <w:t>16791</w:t>
            </w:r>
          </w:p>
        </w:tc>
        <w:tc>
          <w:tcPr>
            <w:tcW w:w="506" w:type="pct"/>
            <w:vAlign w:val="center"/>
          </w:tcPr>
          <w:p w:rsidR="00657897" w:rsidRPr="00A045B9" w:rsidRDefault="00657897" w:rsidP="00407116">
            <w:pPr>
              <w:spacing w:before="0" w:after="0"/>
            </w:pPr>
            <w:r w:rsidRPr="00A045B9">
              <w:t>2,1</w:t>
            </w:r>
          </w:p>
        </w:tc>
        <w:tc>
          <w:tcPr>
            <w:tcW w:w="506" w:type="pct"/>
            <w:vAlign w:val="center"/>
          </w:tcPr>
          <w:p w:rsidR="00657897" w:rsidRPr="00A045B9" w:rsidRDefault="00657897" w:rsidP="00407116">
            <w:pPr>
              <w:spacing w:before="0" w:after="0"/>
            </w:pPr>
            <w:r w:rsidRPr="00A045B9">
              <w:t>2,5</w:t>
            </w:r>
          </w:p>
        </w:tc>
        <w:tc>
          <w:tcPr>
            <w:tcW w:w="936" w:type="pct"/>
            <w:vAlign w:val="center"/>
          </w:tcPr>
          <w:p w:rsidR="00657897" w:rsidRPr="00A045B9" w:rsidRDefault="00657897" w:rsidP="00407116">
            <w:pPr>
              <w:spacing w:before="0" w:after="0"/>
            </w:pPr>
            <w:r w:rsidRPr="00A045B9">
              <w:t>124,2</w:t>
            </w:r>
          </w:p>
        </w:tc>
        <w:tc>
          <w:tcPr>
            <w:tcW w:w="808" w:type="pct"/>
            <w:vAlign w:val="center"/>
          </w:tcPr>
          <w:p w:rsidR="00657897" w:rsidRPr="00A045B9" w:rsidRDefault="00657897" w:rsidP="00407116">
            <w:pPr>
              <w:spacing w:before="0" w:after="0"/>
            </w:pPr>
            <w:r w:rsidRPr="00A045B9">
              <w:t>+ 0,4</w:t>
            </w:r>
          </w:p>
        </w:tc>
      </w:tr>
      <w:tr w:rsidR="00657897" w:rsidRPr="00A045B9" w:rsidTr="00407116">
        <w:trPr>
          <w:jc w:val="right"/>
        </w:trPr>
        <w:tc>
          <w:tcPr>
            <w:tcW w:w="1008" w:type="pct"/>
            <w:vAlign w:val="center"/>
          </w:tcPr>
          <w:p w:rsidR="00657897" w:rsidRPr="00A045B9" w:rsidRDefault="00657897" w:rsidP="00407116">
            <w:pPr>
              <w:spacing w:before="0" w:after="0"/>
            </w:pPr>
            <w:r w:rsidRPr="00A045B9">
              <w:t>- информационно-вычислительное обслуживание</w:t>
            </w:r>
          </w:p>
        </w:tc>
        <w:tc>
          <w:tcPr>
            <w:tcW w:w="618" w:type="pct"/>
            <w:vAlign w:val="center"/>
          </w:tcPr>
          <w:p w:rsidR="00657897" w:rsidRPr="00A045B9" w:rsidRDefault="00657897" w:rsidP="00407116">
            <w:pPr>
              <w:spacing w:before="0" w:after="0"/>
            </w:pPr>
            <w:r w:rsidRPr="00A045B9">
              <w:t>2335</w:t>
            </w:r>
          </w:p>
        </w:tc>
        <w:tc>
          <w:tcPr>
            <w:tcW w:w="618" w:type="pct"/>
            <w:vAlign w:val="center"/>
          </w:tcPr>
          <w:p w:rsidR="00657897" w:rsidRPr="00A045B9" w:rsidRDefault="00657897" w:rsidP="00407116">
            <w:pPr>
              <w:spacing w:before="0" w:after="0"/>
            </w:pPr>
            <w:r w:rsidRPr="00A045B9">
              <w:t>2626</w:t>
            </w:r>
          </w:p>
        </w:tc>
        <w:tc>
          <w:tcPr>
            <w:tcW w:w="506" w:type="pct"/>
            <w:vAlign w:val="center"/>
          </w:tcPr>
          <w:p w:rsidR="00657897" w:rsidRPr="00A045B9" w:rsidRDefault="00657897" w:rsidP="00407116">
            <w:pPr>
              <w:spacing w:before="0" w:after="0"/>
            </w:pPr>
            <w:r w:rsidRPr="00A045B9">
              <w:t>0,4</w:t>
            </w:r>
          </w:p>
        </w:tc>
        <w:tc>
          <w:tcPr>
            <w:tcW w:w="506" w:type="pct"/>
            <w:vAlign w:val="center"/>
          </w:tcPr>
          <w:p w:rsidR="00657897" w:rsidRPr="00A045B9" w:rsidRDefault="00657897" w:rsidP="00407116">
            <w:pPr>
              <w:spacing w:before="0" w:after="0"/>
            </w:pPr>
            <w:r w:rsidRPr="00A045B9">
              <w:t>0,4</w:t>
            </w:r>
          </w:p>
        </w:tc>
        <w:tc>
          <w:tcPr>
            <w:tcW w:w="936" w:type="pct"/>
            <w:vAlign w:val="center"/>
          </w:tcPr>
          <w:p w:rsidR="00657897" w:rsidRPr="00A045B9" w:rsidRDefault="00657897" w:rsidP="00407116">
            <w:pPr>
              <w:spacing w:before="0" w:after="0"/>
            </w:pPr>
            <w:r w:rsidRPr="00A045B9">
              <w:t>112,5</w:t>
            </w:r>
          </w:p>
        </w:tc>
        <w:tc>
          <w:tcPr>
            <w:tcW w:w="808" w:type="pct"/>
            <w:vAlign w:val="center"/>
          </w:tcPr>
          <w:p w:rsidR="00657897" w:rsidRPr="00A045B9" w:rsidRDefault="00657897" w:rsidP="00407116">
            <w:pPr>
              <w:spacing w:before="0" w:after="0"/>
            </w:pPr>
            <w:r w:rsidRPr="00A045B9">
              <w:t>-</w:t>
            </w:r>
          </w:p>
        </w:tc>
      </w:tr>
      <w:tr w:rsidR="00657897" w:rsidRPr="00A045B9" w:rsidTr="00407116">
        <w:trPr>
          <w:jc w:val="right"/>
        </w:trPr>
        <w:tc>
          <w:tcPr>
            <w:tcW w:w="1008" w:type="pct"/>
            <w:vAlign w:val="center"/>
          </w:tcPr>
          <w:p w:rsidR="00657897" w:rsidRPr="00A045B9" w:rsidRDefault="00657897" w:rsidP="00407116">
            <w:pPr>
              <w:spacing w:before="0" w:after="0"/>
            </w:pPr>
            <w:r w:rsidRPr="00A045B9">
              <w:t>- торговля, общественное питание</w:t>
            </w:r>
          </w:p>
        </w:tc>
        <w:tc>
          <w:tcPr>
            <w:tcW w:w="618" w:type="pct"/>
            <w:vAlign w:val="center"/>
          </w:tcPr>
          <w:p w:rsidR="00657897" w:rsidRPr="00A045B9" w:rsidRDefault="00657897" w:rsidP="00407116">
            <w:pPr>
              <w:spacing w:before="0" w:after="0"/>
            </w:pPr>
            <w:r w:rsidRPr="00A045B9">
              <w:t>21676</w:t>
            </w:r>
          </w:p>
        </w:tc>
        <w:tc>
          <w:tcPr>
            <w:tcW w:w="618" w:type="pct"/>
            <w:vAlign w:val="center"/>
          </w:tcPr>
          <w:p w:rsidR="00657897" w:rsidRPr="00A045B9" w:rsidRDefault="00657897" w:rsidP="00407116">
            <w:pPr>
              <w:spacing w:before="0" w:after="0"/>
            </w:pPr>
            <w:r w:rsidRPr="00A045B9">
              <w:t>21293</w:t>
            </w:r>
          </w:p>
        </w:tc>
        <w:tc>
          <w:tcPr>
            <w:tcW w:w="506" w:type="pct"/>
            <w:vAlign w:val="center"/>
          </w:tcPr>
          <w:p w:rsidR="00657897" w:rsidRPr="00A045B9" w:rsidRDefault="00657897" w:rsidP="00407116">
            <w:pPr>
              <w:spacing w:before="0" w:after="0"/>
            </w:pPr>
            <w:r w:rsidRPr="00A045B9">
              <w:t>3,4</w:t>
            </w:r>
          </w:p>
        </w:tc>
        <w:tc>
          <w:tcPr>
            <w:tcW w:w="506" w:type="pct"/>
            <w:vAlign w:val="center"/>
          </w:tcPr>
          <w:p w:rsidR="00657897" w:rsidRPr="00A045B9" w:rsidRDefault="00657897" w:rsidP="00407116">
            <w:pPr>
              <w:spacing w:before="0" w:after="0"/>
            </w:pPr>
            <w:r w:rsidRPr="00A045B9">
              <w:t>3,1</w:t>
            </w:r>
          </w:p>
        </w:tc>
        <w:tc>
          <w:tcPr>
            <w:tcW w:w="936" w:type="pct"/>
            <w:vAlign w:val="center"/>
          </w:tcPr>
          <w:p w:rsidR="00657897" w:rsidRPr="00A045B9" w:rsidRDefault="00657897" w:rsidP="00407116">
            <w:pPr>
              <w:spacing w:before="0" w:after="0"/>
            </w:pPr>
            <w:r w:rsidRPr="00A045B9">
              <w:t>98,2</w:t>
            </w:r>
          </w:p>
        </w:tc>
        <w:tc>
          <w:tcPr>
            <w:tcW w:w="808" w:type="pct"/>
            <w:vAlign w:val="center"/>
          </w:tcPr>
          <w:p w:rsidR="00657897" w:rsidRPr="00A045B9" w:rsidRDefault="00657897" w:rsidP="00407116">
            <w:pPr>
              <w:spacing w:before="0" w:after="0"/>
            </w:pPr>
            <w:r w:rsidRPr="00A045B9">
              <w:t>- 0,3</w:t>
            </w:r>
          </w:p>
        </w:tc>
      </w:tr>
      <w:tr w:rsidR="00657897" w:rsidRPr="00A045B9" w:rsidTr="00407116">
        <w:trPr>
          <w:jc w:val="right"/>
        </w:trPr>
        <w:tc>
          <w:tcPr>
            <w:tcW w:w="1008" w:type="pct"/>
            <w:vAlign w:val="center"/>
          </w:tcPr>
          <w:p w:rsidR="00657897" w:rsidRPr="00A045B9" w:rsidRDefault="00657897" w:rsidP="00407116">
            <w:pPr>
              <w:spacing w:before="0" w:after="0"/>
            </w:pPr>
            <w:r w:rsidRPr="00A045B9">
              <w:t>- общекоммерческая деятельность по обеспечению рынка</w:t>
            </w:r>
          </w:p>
        </w:tc>
        <w:tc>
          <w:tcPr>
            <w:tcW w:w="618" w:type="pct"/>
            <w:vAlign w:val="center"/>
          </w:tcPr>
          <w:p w:rsidR="00657897" w:rsidRPr="00A045B9" w:rsidRDefault="00657897" w:rsidP="00407116">
            <w:pPr>
              <w:spacing w:before="0" w:after="0"/>
            </w:pPr>
            <w:r w:rsidRPr="00A045B9">
              <w:t>1293</w:t>
            </w:r>
          </w:p>
        </w:tc>
        <w:tc>
          <w:tcPr>
            <w:tcW w:w="618" w:type="pct"/>
            <w:vAlign w:val="center"/>
          </w:tcPr>
          <w:p w:rsidR="00657897" w:rsidRPr="00A045B9" w:rsidRDefault="00657897" w:rsidP="00407116">
            <w:pPr>
              <w:spacing w:before="0" w:after="0"/>
            </w:pPr>
            <w:r w:rsidRPr="00A045B9">
              <w:t>1737</w:t>
            </w:r>
          </w:p>
        </w:tc>
        <w:tc>
          <w:tcPr>
            <w:tcW w:w="506" w:type="pct"/>
            <w:vAlign w:val="center"/>
          </w:tcPr>
          <w:p w:rsidR="00657897" w:rsidRPr="00A045B9" w:rsidRDefault="00657897" w:rsidP="00407116">
            <w:pPr>
              <w:spacing w:before="0" w:after="0"/>
            </w:pPr>
            <w:r w:rsidRPr="00A045B9">
              <w:t>0,2</w:t>
            </w:r>
          </w:p>
        </w:tc>
        <w:tc>
          <w:tcPr>
            <w:tcW w:w="506" w:type="pct"/>
            <w:vAlign w:val="center"/>
          </w:tcPr>
          <w:p w:rsidR="00657897" w:rsidRPr="00A045B9" w:rsidRDefault="00657897" w:rsidP="00407116">
            <w:pPr>
              <w:spacing w:before="0" w:after="0"/>
            </w:pPr>
            <w:r w:rsidRPr="00A045B9">
              <w:t>0,3</w:t>
            </w:r>
          </w:p>
        </w:tc>
        <w:tc>
          <w:tcPr>
            <w:tcW w:w="936" w:type="pct"/>
            <w:vAlign w:val="center"/>
          </w:tcPr>
          <w:p w:rsidR="00657897" w:rsidRPr="00A045B9" w:rsidRDefault="00657897" w:rsidP="00407116">
            <w:pPr>
              <w:spacing w:before="0" w:after="0"/>
            </w:pPr>
            <w:r w:rsidRPr="00A045B9">
              <w:t>134,3</w:t>
            </w:r>
          </w:p>
        </w:tc>
        <w:tc>
          <w:tcPr>
            <w:tcW w:w="808" w:type="pct"/>
            <w:vAlign w:val="center"/>
          </w:tcPr>
          <w:p w:rsidR="00657897" w:rsidRPr="00A045B9" w:rsidRDefault="00657897" w:rsidP="00407116">
            <w:pPr>
              <w:spacing w:before="0" w:after="0"/>
            </w:pPr>
            <w:r w:rsidRPr="00A045B9">
              <w:t>+ 0,1</w:t>
            </w:r>
          </w:p>
        </w:tc>
      </w:tr>
      <w:tr w:rsidR="00657897" w:rsidRPr="00A045B9" w:rsidTr="00407116">
        <w:trPr>
          <w:jc w:val="right"/>
        </w:trPr>
        <w:tc>
          <w:tcPr>
            <w:tcW w:w="1008" w:type="pct"/>
            <w:vAlign w:val="center"/>
          </w:tcPr>
          <w:p w:rsidR="00657897" w:rsidRPr="00A045B9" w:rsidRDefault="00657897" w:rsidP="00407116">
            <w:pPr>
              <w:spacing w:before="0" w:after="0"/>
            </w:pPr>
            <w:r w:rsidRPr="00A045B9">
              <w:t>- строительство</w:t>
            </w:r>
          </w:p>
        </w:tc>
        <w:tc>
          <w:tcPr>
            <w:tcW w:w="618" w:type="pct"/>
            <w:vAlign w:val="center"/>
          </w:tcPr>
          <w:p w:rsidR="00657897" w:rsidRPr="00A045B9" w:rsidRDefault="00657897" w:rsidP="00407116">
            <w:pPr>
              <w:spacing w:before="0" w:after="0"/>
            </w:pPr>
            <w:r w:rsidRPr="00A045B9">
              <w:t>77033</w:t>
            </w:r>
          </w:p>
        </w:tc>
        <w:tc>
          <w:tcPr>
            <w:tcW w:w="618" w:type="pct"/>
            <w:vAlign w:val="center"/>
          </w:tcPr>
          <w:p w:rsidR="00657897" w:rsidRPr="00A045B9" w:rsidRDefault="00657897" w:rsidP="00407116">
            <w:pPr>
              <w:spacing w:before="0" w:after="0"/>
            </w:pPr>
            <w:r w:rsidRPr="00A045B9">
              <w:t>96923</w:t>
            </w:r>
          </w:p>
        </w:tc>
        <w:tc>
          <w:tcPr>
            <w:tcW w:w="506" w:type="pct"/>
            <w:vAlign w:val="center"/>
          </w:tcPr>
          <w:p w:rsidR="00657897" w:rsidRPr="00A045B9" w:rsidRDefault="00657897" w:rsidP="00407116">
            <w:pPr>
              <w:spacing w:before="0" w:after="0"/>
            </w:pPr>
            <w:r w:rsidRPr="00A045B9">
              <w:t>12,1</w:t>
            </w:r>
          </w:p>
        </w:tc>
        <w:tc>
          <w:tcPr>
            <w:tcW w:w="506" w:type="pct"/>
            <w:vAlign w:val="center"/>
          </w:tcPr>
          <w:p w:rsidR="00657897" w:rsidRPr="00A045B9" w:rsidRDefault="00657897" w:rsidP="00407116">
            <w:pPr>
              <w:spacing w:before="0" w:after="0"/>
            </w:pPr>
            <w:r w:rsidRPr="00A045B9">
              <w:t>14,2</w:t>
            </w:r>
          </w:p>
        </w:tc>
        <w:tc>
          <w:tcPr>
            <w:tcW w:w="936" w:type="pct"/>
            <w:vAlign w:val="center"/>
          </w:tcPr>
          <w:p w:rsidR="00657897" w:rsidRPr="00A045B9" w:rsidRDefault="00657897" w:rsidP="00407116">
            <w:pPr>
              <w:spacing w:before="0" w:after="0"/>
            </w:pPr>
            <w:r w:rsidRPr="00A045B9">
              <w:t>125,8</w:t>
            </w:r>
          </w:p>
        </w:tc>
        <w:tc>
          <w:tcPr>
            <w:tcW w:w="808" w:type="pct"/>
            <w:vAlign w:val="center"/>
          </w:tcPr>
          <w:p w:rsidR="00657897" w:rsidRPr="00A045B9" w:rsidRDefault="00657897" w:rsidP="00407116">
            <w:pPr>
              <w:spacing w:before="0" w:after="0"/>
            </w:pPr>
            <w:r w:rsidRPr="00A045B9">
              <w:t>+ 2,1</w:t>
            </w:r>
          </w:p>
        </w:tc>
      </w:tr>
      <w:tr w:rsidR="00657897" w:rsidRPr="00A045B9" w:rsidTr="00407116">
        <w:trPr>
          <w:jc w:val="right"/>
        </w:trPr>
        <w:tc>
          <w:tcPr>
            <w:tcW w:w="1008" w:type="pct"/>
            <w:vAlign w:val="center"/>
          </w:tcPr>
          <w:p w:rsidR="00657897" w:rsidRPr="00A045B9" w:rsidRDefault="00657897" w:rsidP="00407116">
            <w:pPr>
              <w:spacing w:before="0" w:after="0"/>
            </w:pPr>
            <w:r w:rsidRPr="00A045B9">
              <w:t>В непроизводственной сфере</w:t>
            </w:r>
          </w:p>
        </w:tc>
        <w:tc>
          <w:tcPr>
            <w:tcW w:w="618" w:type="pct"/>
            <w:vAlign w:val="center"/>
          </w:tcPr>
          <w:p w:rsidR="00657897" w:rsidRPr="00A045B9" w:rsidRDefault="00657897" w:rsidP="00407116">
            <w:pPr>
              <w:spacing w:before="0" w:after="0"/>
            </w:pPr>
            <w:r w:rsidRPr="00A045B9">
              <w:t>181325</w:t>
            </w:r>
          </w:p>
        </w:tc>
        <w:tc>
          <w:tcPr>
            <w:tcW w:w="618" w:type="pct"/>
            <w:vAlign w:val="center"/>
          </w:tcPr>
          <w:p w:rsidR="00657897" w:rsidRPr="00A045B9" w:rsidRDefault="00657897" w:rsidP="00407116">
            <w:pPr>
              <w:spacing w:before="0" w:after="0"/>
            </w:pPr>
            <w:r w:rsidRPr="00A045B9">
              <w:t>190617</w:t>
            </w:r>
          </w:p>
        </w:tc>
        <w:tc>
          <w:tcPr>
            <w:tcW w:w="506" w:type="pct"/>
            <w:vAlign w:val="center"/>
          </w:tcPr>
          <w:p w:rsidR="00657897" w:rsidRPr="00A045B9" w:rsidRDefault="00657897" w:rsidP="00407116">
            <w:pPr>
              <w:spacing w:before="0" w:after="0"/>
            </w:pPr>
            <w:r w:rsidRPr="00A045B9">
              <w:t>28,5</w:t>
            </w:r>
          </w:p>
        </w:tc>
        <w:tc>
          <w:tcPr>
            <w:tcW w:w="506" w:type="pct"/>
            <w:vAlign w:val="center"/>
          </w:tcPr>
          <w:p w:rsidR="00657897" w:rsidRPr="00A045B9" w:rsidRDefault="00657897" w:rsidP="00407116">
            <w:pPr>
              <w:spacing w:before="0" w:after="0"/>
            </w:pPr>
            <w:r w:rsidRPr="00A045B9">
              <w:t>28</w:t>
            </w:r>
          </w:p>
        </w:tc>
        <w:tc>
          <w:tcPr>
            <w:tcW w:w="936" w:type="pct"/>
            <w:vAlign w:val="center"/>
          </w:tcPr>
          <w:p w:rsidR="00657897" w:rsidRPr="00A045B9" w:rsidRDefault="00657897" w:rsidP="00407116">
            <w:pPr>
              <w:spacing w:before="0" w:after="0"/>
            </w:pPr>
            <w:r w:rsidRPr="00A045B9">
              <w:t>105,1</w:t>
            </w:r>
          </w:p>
        </w:tc>
        <w:tc>
          <w:tcPr>
            <w:tcW w:w="808" w:type="pct"/>
            <w:vAlign w:val="center"/>
          </w:tcPr>
          <w:p w:rsidR="00657897" w:rsidRPr="00A045B9" w:rsidRDefault="00657897" w:rsidP="00407116">
            <w:pPr>
              <w:spacing w:before="0" w:after="0"/>
            </w:pPr>
            <w:r w:rsidRPr="00A045B9">
              <w:t>- 0,5</w:t>
            </w:r>
          </w:p>
        </w:tc>
      </w:tr>
      <w:tr w:rsidR="00657897" w:rsidRPr="00A045B9" w:rsidTr="00407116">
        <w:trPr>
          <w:jc w:val="right"/>
        </w:trPr>
        <w:tc>
          <w:tcPr>
            <w:tcW w:w="1008" w:type="pct"/>
            <w:vAlign w:val="center"/>
          </w:tcPr>
          <w:p w:rsidR="00657897" w:rsidRPr="00A045B9" w:rsidRDefault="00657897" w:rsidP="00407116">
            <w:pPr>
              <w:spacing w:before="0" w:after="0"/>
            </w:pPr>
            <w:r w:rsidRPr="00A045B9">
              <w:t>в том чиле</w:t>
            </w:r>
          </w:p>
        </w:tc>
        <w:tc>
          <w:tcPr>
            <w:tcW w:w="618" w:type="pct"/>
            <w:vAlign w:val="center"/>
          </w:tcPr>
          <w:p w:rsidR="00657897" w:rsidRPr="00A045B9" w:rsidRDefault="00657897" w:rsidP="00407116">
            <w:pPr>
              <w:spacing w:before="0" w:after="0"/>
            </w:pPr>
            <w:r>
              <w:t xml:space="preserve"> </w:t>
            </w:r>
          </w:p>
        </w:tc>
        <w:tc>
          <w:tcPr>
            <w:tcW w:w="618" w:type="pct"/>
            <w:vAlign w:val="center"/>
          </w:tcPr>
          <w:p w:rsidR="00657897" w:rsidRPr="00A045B9" w:rsidRDefault="00657897" w:rsidP="00407116">
            <w:pPr>
              <w:spacing w:before="0" w:after="0"/>
            </w:pPr>
            <w:r>
              <w:t xml:space="preserve"> </w:t>
            </w:r>
          </w:p>
        </w:tc>
        <w:tc>
          <w:tcPr>
            <w:tcW w:w="506" w:type="pct"/>
            <w:vAlign w:val="center"/>
          </w:tcPr>
          <w:p w:rsidR="00657897" w:rsidRPr="00A045B9" w:rsidRDefault="00657897" w:rsidP="00407116">
            <w:pPr>
              <w:spacing w:before="0" w:after="0"/>
            </w:pPr>
            <w:r>
              <w:t xml:space="preserve"> </w:t>
            </w:r>
          </w:p>
        </w:tc>
        <w:tc>
          <w:tcPr>
            <w:tcW w:w="506" w:type="pct"/>
            <w:vAlign w:val="center"/>
          </w:tcPr>
          <w:p w:rsidR="00657897" w:rsidRPr="00A045B9" w:rsidRDefault="00657897" w:rsidP="00407116">
            <w:pPr>
              <w:spacing w:before="0" w:after="0"/>
            </w:pPr>
            <w:r>
              <w:t xml:space="preserve"> </w:t>
            </w:r>
          </w:p>
        </w:tc>
        <w:tc>
          <w:tcPr>
            <w:tcW w:w="936" w:type="pct"/>
            <w:vAlign w:val="center"/>
          </w:tcPr>
          <w:p w:rsidR="00657897" w:rsidRPr="00A045B9" w:rsidRDefault="00657897" w:rsidP="00407116">
            <w:pPr>
              <w:spacing w:before="0" w:after="0"/>
            </w:pPr>
            <w:r>
              <w:t xml:space="preserve"> </w:t>
            </w:r>
          </w:p>
        </w:tc>
        <w:tc>
          <w:tcPr>
            <w:tcW w:w="808" w:type="pct"/>
            <w:vAlign w:val="center"/>
          </w:tcPr>
          <w:p w:rsidR="00657897" w:rsidRPr="00A045B9" w:rsidRDefault="00657897" w:rsidP="00407116">
            <w:pPr>
              <w:spacing w:before="0" w:after="0"/>
            </w:pPr>
            <w:r>
              <w:t xml:space="preserve"> </w:t>
            </w:r>
          </w:p>
        </w:tc>
      </w:tr>
      <w:tr w:rsidR="00657897" w:rsidRPr="00A045B9" w:rsidTr="00407116">
        <w:trPr>
          <w:jc w:val="right"/>
        </w:trPr>
        <w:tc>
          <w:tcPr>
            <w:tcW w:w="1008" w:type="pct"/>
            <w:vAlign w:val="center"/>
          </w:tcPr>
          <w:p w:rsidR="00657897" w:rsidRPr="00A045B9" w:rsidRDefault="00657897" w:rsidP="00407116">
            <w:pPr>
              <w:spacing w:before="0" w:after="0"/>
            </w:pPr>
            <w:r w:rsidRPr="00A045B9">
              <w:t>- ЖКХ</w:t>
            </w:r>
          </w:p>
        </w:tc>
        <w:tc>
          <w:tcPr>
            <w:tcW w:w="618" w:type="pct"/>
            <w:vAlign w:val="center"/>
          </w:tcPr>
          <w:p w:rsidR="00657897" w:rsidRPr="00A045B9" w:rsidRDefault="00657897" w:rsidP="00407116">
            <w:pPr>
              <w:spacing w:before="0" w:after="0"/>
            </w:pPr>
            <w:r w:rsidRPr="00A045B9">
              <w:t>46511</w:t>
            </w:r>
          </w:p>
        </w:tc>
        <w:tc>
          <w:tcPr>
            <w:tcW w:w="618" w:type="pct"/>
            <w:vAlign w:val="center"/>
          </w:tcPr>
          <w:p w:rsidR="00657897" w:rsidRPr="00A045B9" w:rsidRDefault="00657897" w:rsidP="00407116">
            <w:pPr>
              <w:spacing w:before="0" w:after="0"/>
            </w:pPr>
            <w:r w:rsidRPr="00A045B9">
              <w:t>49630</w:t>
            </w:r>
          </w:p>
        </w:tc>
        <w:tc>
          <w:tcPr>
            <w:tcW w:w="506" w:type="pct"/>
            <w:vAlign w:val="center"/>
          </w:tcPr>
          <w:p w:rsidR="00657897" w:rsidRPr="00A045B9" w:rsidRDefault="00657897" w:rsidP="00407116">
            <w:pPr>
              <w:spacing w:before="0" w:after="0"/>
            </w:pPr>
            <w:r w:rsidRPr="00A045B9">
              <w:t>7,3</w:t>
            </w:r>
          </w:p>
        </w:tc>
        <w:tc>
          <w:tcPr>
            <w:tcW w:w="506" w:type="pct"/>
            <w:vAlign w:val="center"/>
          </w:tcPr>
          <w:p w:rsidR="00657897" w:rsidRPr="00A045B9" w:rsidRDefault="00657897" w:rsidP="00407116">
            <w:pPr>
              <w:spacing w:before="0" w:after="0"/>
            </w:pPr>
            <w:r w:rsidRPr="00A045B9">
              <w:t>7,3</w:t>
            </w:r>
          </w:p>
        </w:tc>
        <w:tc>
          <w:tcPr>
            <w:tcW w:w="936" w:type="pct"/>
            <w:vAlign w:val="center"/>
          </w:tcPr>
          <w:p w:rsidR="00657897" w:rsidRPr="00A045B9" w:rsidRDefault="00657897" w:rsidP="00407116">
            <w:pPr>
              <w:spacing w:before="0" w:after="0"/>
            </w:pPr>
            <w:r w:rsidRPr="00A045B9">
              <w:t>106,7</w:t>
            </w:r>
          </w:p>
        </w:tc>
        <w:tc>
          <w:tcPr>
            <w:tcW w:w="808" w:type="pct"/>
            <w:vAlign w:val="center"/>
          </w:tcPr>
          <w:p w:rsidR="00657897" w:rsidRPr="00A045B9" w:rsidRDefault="00657897" w:rsidP="00407116">
            <w:pPr>
              <w:spacing w:before="0" w:after="0"/>
            </w:pPr>
            <w:r w:rsidRPr="00A045B9">
              <w:t>-</w:t>
            </w:r>
          </w:p>
        </w:tc>
      </w:tr>
      <w:tr w:rsidR="00657897" w:rsidRPr="00A045B9" w:rsidTr="00407116">
        <w:trPr>
          <w:jc w:val="right"/>
        </w:trPr>
        <w:tc>
          <w:tcPr>
            <w:tcW w:w="1008" w:type="pct"/>
            <w:vAlign w:val="center"/>
          </w:tcPr>
          <w:p w:rsidR="00657897" w:rsidRPr="00A045B9" w:rsidRDefault="00657897" w:rsidP="00407116">
            <w:pPr>
              <w:spacing w:before="0" w:after="0"/>
            </w:pPr>
            <w:r w:rsidRPr="00A045B9">
              <w:t>- здравоохранение</w:t>
            </w:r>
          </w:p>
        </w:tc>
        <w:tc>
          <w:tcPr>
            <w:tcW w:w="618" w:type="pct"/>
            <w:vAlign w:val="center"/>
          </w:tcPr>
          <w:p w:rsidR="00657897" w:rsidRPr="00A045B9" w:rsidRDefault="00657897" w:rsidP="00407116">
            <w:pPr>
              <w:spacing w:before="0" w:after="0"/>
            </w:pPr>
            <w:r w:rsidRPr="00A045B9">
              <w:t>39779</w:t>
            </w:r>
          </w:p>
        </w:tc>
        <w:tc>
          <w:tcPr>
            <w:tcW w:w="618" w:type="pct"/>
            <w:vAlign w:val="center"/>
          </w:tcPr>
          <w:p w:rsidR="00657897" w:rsidRPr="00A045B9" w:rsidRDefault="00657897" w:rsidP="00407116">
            <w:pPr>
              <w:spacing w:before="0" w:after="0"/>
            </w:pPr>
            <w:r w:rsidRPr="00A045B9">
              <w:t>41478</w:t>
            </w:r>
          </w:p>
        </w:tc>
        <w:tc>
          <w:tcPr>
            <w:tcW w:w="506" w:type="pct"/>
            <w:vAlign w:val="center"/>
          </w:tcPr>
          <w:p w:rsidR="00657897" w:rsidRPr="00A045B9" w:rsidRDefault="00657897" w:rsidP="00407116">
            <w:pPr>
              <w:spacing w:before="0" w:after="0"/>
            </w:pPr>
            <w:r w:rsidRPr="00A045B9">
              <w:t>6,2</w:t>
            </w:r>
          </w:p>
        </w:tc>
        <w:tc>
          <w:tcPr>
            <w:tcW w:w="506" w:type="pct"/>
            <w:vAlign w:val="center"/>
          </w:tcPr>
          <w:p w:rsidR="00657897" w:rsidRPr="00A045B9" w:rsidRDefault="00657897" w:rsidP="00407116">
            <w:pPr>
              <w:spacing w:before="0" w:after="0"/>
            </w:pPr>
            <w:r w:rsidRPr="00A045B9">
              <w:t>6,1</w:t>
            </w:r>
          </w:p>
        </w:tc>
        <w:tc>
          <w:tcPr>
            <w:tcW w:w="936" w:type="pct"/>
            <w:vAlign w:val="center"/>
          </w:tcPr>
          <w:p w:rsidR="00657897" w:rsidRPr="00A045B9" w:rsidRDefault="00657897" w:rsidP="00407116">
            <w:pPr>
              <w:spacing w:before="0" w:after="0"/>
            </w:pPr>
            <w:r w:rsidRPr="00A045B9">
              <w:t>104,3</w:t>
            </w:r>
          </w:p>
        </w:tc>
        <w:tc>
          <w:tcPr>
            <w:tcW w:w="808" w:type="pct"/>
            <w:vAlign w:val="center"/>
          </w:tcPr>
          <w:p w:rsidR="00657897" w:rsidRPr="00A045B9" w:rsidRDefault="00657897" w:rsidP="00407116">
            <w:pPr>
              <w:spacing w:before="0" w:after="0"/>
            </w:pPr>
            <w:r w:rsidRPr="00A045B9">
              <w:t>- 0,1</w:t>
            </w:r>
          </w:p>
        </w:tc>
      </w:tr>
      <w:tr w:rsidR="00657897" w:rsidRPr="00A045B9" w:rsidTr="00407116">
        <w:trPr>
          <w:jc w:val="right"/>
        </w:trPr>
        <w:tc>
          <w:tcPr>
            <w:tcW w:w="1008" w:type="pct"/>
            <w:vAlign w:val="center"/>
          </w:tcPr>
          <w:p w:rsidR="00657897" w:rsidRPr="00A045B9" w:rsidRDefault="00657897" w:rsidP="00407116">
            <w:pPr>
              <w:spacing w:before="0" w:after="0"/>
            </w:pPr>
            <w:r w:rsidRPr="00A045B9">
              <w:t>- образование</w:t>
            </w:r>
          </w:p>
        </w:tc>
        <w:tc>
          <w:tcPr>
            <w:tcW w:w="618" w:type="pct"/>
            <w:vAlign w:val="center"/>
          </w:tcPr>
          <w:p w:rsidR="00657897" w:rsidRPr="00A045B9" w:rsidRDefault="00657897" w:rsidP="00407116">
            <w:pPr>
              <w:spacing w:before="0" w:after="0"/>
            </w:pPr>
            <w:r w:rsidRPr="00A045B9">
              <w:t>55767</w:t>
            </w:r>
          </w:p>
        </w:tc>
        <w:tc>
          <w:tcPr>
            <w:tcW w:w="618" w:type="pct"/>
            <w:vAlign w:val="center"/>
          </w:tcPr>
          <w:p w:rsidR="00657897" w:rsidRPr="00A045B9" w:rsidRDefault="00657897" w:rsidP="00407116">
            <w:pPr>
              <w:spacing w:before="0" w:after="0"/>
            </w:pPr>
            <w:r w:rsidRPr="00A045B9">
              <w:t>57399</w:t>
            </w:r>
          </w:p>
        </w:tc>
        <w:tc>
          <w:tcPr>
            <w:tcW w:w="506" w:type="pct"/>
            <w:vAlign w:val="center"/>
          </w:tcPr>
          <w:p w:rsidR="00657897" w:rsidRPr="00A045B9" w:rsidRDefault="00657897" w:rsidP="00407116">
            <w:pPr>
              <w:spacing w:before="0" w:after="0"/>
            </w:pPr>
            <w:r w:rsidRPr="00A045B9">
              <w:t>8,7</w:t>
            </w:r>
          </w:p>
        </w:tc>
        <w:tc>
          <w:tcPr>
            <w:tcW w:w="506" w:type="pct"/>
            <w:vAlign w:val="center"/>
          </w:tcPr>
          <w:p w:rsidR="00657897" w:rsidRPr="00A045B9" w:rsidRDefault="00657897" w:rsidP="00407116">
            <w:pPr>
              <w:spacing w:before="0" w:after="0"/>
            </w:pPr>
            <w:r w:rsidRPr="00A045B9">
              <w:t>8,4</w:t>
            </w:r>
          </w:p>
        </w:tc>
        <w:tc>
          <w:tcPr>
            <w:tcW w:w="936" w:type="pct"/>
            <w:vAlign w:val="center"/>
          </w:tcPr>
          <w:p w:rsidR="00657897" w:rsidRPr="00A045B9" w:rsidRDefault="00657897" w:rsidP="00407116">
            <w:pPr>
              <w:spacing w:before="0" w:after="0"/>
            </w:pPr>
            <w:r w:rsidRPr="00A045B9">
              <w:t>102,9</w:t>
            </w:r>
          </w:p>
        </w:tc>
        <w:tc>
          <w:tcPr>
            <w:tcW w:w="808" w:type="pct"/>
            <w:vAlign w:val="center"/>
          </w:tcPr>
          <w:p w:rsidR="00657897" w:rsidRPr="00A045B9" w:rsidRDefault="00657897" w:rsidP="00407116">
            <w:pPr>
              <w:spacing w:before="0" w:after="0"/>
            </w:pPr>
            <w:r w:rsidRPr="00A045B9">
              <w:t>- 0,3</w:t>
            </w:r>
          </w:p>
        </w:tc>
      </w:tr>
      <w:tr w:rsidR="00657897" w:rsidRPr="00A045B9" w:rsidTr="00407116">
        <w:trPr>
          <w:jc w:val="right"/>
        </w:trPr>
        <w:tc>
          <w:tcPr>
            <w:tcW w:w="1008" w:type="pct"/>
            <w:vAlign w:val="center"/>
          </w:tcPr>
          <w:p w:rsidR="00657897" w:rsidRPr="00A045B9" w:rsidRDefault="00657897" w:rsidP="00407116">
            <w:pPr>
              <w:spacing w:before="0" w:after="0"/>
            </w:pPr>
            <w:r w:rsidRPr="00A045B9">
              <w:t>- культура и искусство</w:t>
            </w:r>
          </w:p>
        </w:tc>
        <w:tc>
          <w:tcPr>
            <w:tcW w:w="618" w:type="pct"/>
            <w:vAlign w:val="center"/>
          </w:tcPr>
          <w:p w:rsidR="00657897" w:rsidRPr="00A045B9" w:rsidRDefault="00657897" w:rsidP="00407116">
            <w:pPr>
              <w:spacing w:before="0" w:after="0"/>
            </w:pPr>
            <w:r w:rsidRPr="00A045B9">
              <w:t>9249</w:t>
            </w:r>
          </w:p>
        </w:tc>
        <w:tc>
          <w:tcPr>
            <w:tcW w:w="618" w:type="pct"/>
            <w:vAlign w:val="center"/>
          </w:tcPr>
          <w:p w:rsidR="00657897" w:rsidRPr="00A045B9" w:rsidRDefault="00657897" w:rsidP="00407116">
            <w:pPr>
              <w:spacing w:before="0" w:after="0"/>
            </w:pPr>
            <w:r w:rsidRPr="00A045B9">
              <w:t>9987</w:t>
            </w:r>
          </w:p>
        </w:tc>
        <w:tc>
          <w:tcPr>
            <w:tcW w:w="506" w:type="pct"/>
            <w:vAlign w:val="center"/>
          </w:tcPr>
          <w:p w:rsidR="00657897" w:rsidRPr="00A045B9" w:rsidRDefault="00657897" w:rsidP="00407116">
            <w:pPr>
              <w:spacing w:before="0" w:after="0"/>
            </w:pPr>
            <w:r w:rsidRPr="00A045B9">
              <w:t>1,4</w:t>
            </w:r>
          </w:p>
        </w:tc>
        <w:tc>
          <w:tcPr>
            <w:tcW w:w="506" w:type="pct"/>
            <w:vAlign w:val="center"/>
          </w:tcPr>
          <w:p w:rsidR="00657897" w:rsidRPr="00A045B9" w:rsidRDefault="00657897" w:rsidP="00407116">
            <w:pPr>
              <w:spacing w:before="0" w:after="0"/>
            </w:pPr>
            <w:r w:rsidRPr="00A045B9">
              <w:t>1,5</w:t>
            </w:r>
          </w:p>
        </w:tc>
        <w:tc>
          <w:tcPr>
            <w:tcW w:w="936" w:type="pct"/>
            <w:vAlign w:val="center"/>
          </w:tcPr>
          <w:p w:rsidR="00657897" w:rsidRPr="00A045B9" w:rsidRDefault="00657897" w:rsidP="00407116">
            <w:pPr>
              <w:spacing w:before="0" w:after="0"/>
            </w:pPr>
            <w:r w:rsidRPr="00A045B9">
              <w:t>108,0</w:t>
            </w:r>
          </w:p>
        </w:tc>
        <w:tc>
          <w:tcPr>
            <w:tcW w:w="808" w:type="pct"/>
            <w:vAlign w:val="center"/>
          </w:tcPr>
          <w:p w:rsidR="00657897" w:rsidRPr="00A045B9" w:rsidRDefault="00657897" w:rsidP="00407116">
            <w:pPr>
              <w:spacing w:before="0" w:after="0"/>
            </w:pPr>
            <w:r w:rsidRPr="00A045B9">
              <w:t>+ 0,1</w:t>
            </w:r>
          </w:p>
        </w:tc>
      </w:tr>
      <w:tr w:rsidR="00657897" w:rsidRPr="00A045B9" w:rsidTr="00407116">
        <w:trPr>
          <w:jc w:val="right"/>
        </w:trPr>
        <w:tc>
          <w:tcPr>
            <w:tcW w:w="1008" w:type="pct"/>
            <w:vAlign w:val="center"/>
          </w:tcPr>
          <w:p w:rsidR="00657897" w:rsidRPr="00A045B9" w:rsidRDefault="00657897" w:rsidP="00407116">
            <w:pPr>
              <w:spacing w:before="0" w:after="0"/>
            </w:pPr>
            <w:r w:rsidRPr="00A045B9">
              <w:t>- финансы и кредит</w:t>
            </w:r>
          </w:p>
        </w:tc>
        <w:tc>
          <w:tcPr>
            <w:tcW w:w="618" w:type="pct"/>
            <w:vAlign w:val="center"/>
          </w:tcPr>
          <w:p w:rsidR="00657897" w:rsidRPr="00A045B9" w:rsidRDefault="00657897" w:rsidP="00407116">
            <w:pPr>
              <w:spacing w:before="0" w:after="0"/>
            </w:pPr>
            <w:r w:rsidRPr="00A045B9">
              <w:t>6584</w:t>
            </w:r>
          </w:p>
        </w:tc>
        <w:tc>
          <w:tcPr>
            <w:tcW w:w="618" w:type="pct"/>
            <w:vAlign w:val="center"/>
          </w:tcPr>
          <w:p w:rsidR="00657897" w:rsidRPr="00A045B9" w:rsidRDefault="00657897" w:rsidP="00407116">
            <w:pPr>
              <w:spacing w:before="0" w:after="0"/>
            </w:pPr>
            <w:r w:rsidRPr="00A045B9">
              <w:t>6976</w:t>
            </w:r>
          </w:p>
        </w:tc>
        <w:tc>
          <w:tcPr>
            <w:tcW w:w="506" w:type="pct"/>
            <w:vAlign w:val="center"/>
          </w:tcPr>
          <w:p w:rsidR="00657897" w:rsidRPr="00A045B9" w:rsidRDefault="00657897" w:rsidP="00407116">
            <w:pPr>
              <w:spacing w:before="0" w:after="0"/>
            </w:pPr>
            <w:r w:rsidRPr="00A045B9">
              <w:t>1,0</w:t>
            </w:r>
          </w:p>
        </w:tc>
        <w:tc>
          <w:tcPr>
            <w:tcW w:w="506" w:type="pct"/>
            <w:vAlign w:val="center"/>
          </w:tcPr>
          <w:p w:rsidR="00657897" w:rsidRPr="00A045B9" w:rsidRDefault="00657897" w:rsidP="00407116">
            <w:pPr>
              <w:spacing w:before="0" w:after="0"/>
            </w:pPr>
            <w:r w:rsidRPr="00A045B9">
              <w:t>1,0</w:t>
            </w:r>
          </w:p>
        </w:tc>
        <w:tc>
          <w:tcPr>
            <w:tcW w:w="936" w:type="pct"/>
            <w:vAlign w:val="center"/>
          </w:tcPr>
          <w:p w:rsidR="00657897" w:rsidRPr="00A045B9" w:rsidRDefault="00657897" w:rsidP="00407116">
            <w:pPr>
              <w:spacing w:before="0" w:after="0"/>
            </w:pPr>
            <w:r w:rsidRPr="00A045B9">
              <w:t>106,0</w:t>
            </w:r>
          </w:p>
        </w:tc>
        <w:tc>
          <w:tcPr>
            <w:tcW w:w="808" w:type="pct"/>
            <w:vAlign w:val="center"/>
          </w:tcPr>
          <w:p w:rsidR="00657897" w:rsidRPr="00A045B9" w:rsidRDefault="00657897" w:rsidP="00407116">
            <w:pPr>
              <w:spacing w:before="0" w:after="0"/>
            </w:pPr>
            <w:r w:rsidRPr="00A045B9">
              <w:t>-</w:t>
            </w:r>
          </w:p>
        </w:tc>
      </w:tr>
      <w:tr w:rsidR="00657897" w:rsidRPr="00A045B9" w:rsidTr="00407116">
        <w:trPr>
          <w:jc w:val="right"/>
        </w:trPr>
        <w:tc>
          <w:tcPr>
            <w:tcW w:w="1008" w:type="pct"/>
            <w:vAlign w:val="center"/>
          </w:tcPr>
          <w:p w:rsidR="00657897" w:rsidRPr="00A045B9" w:rsidRDefault="00657897" w:rsidP="00407116">
            <w:pPr>
              <w:spacing w:before="0" w:after="0"/>
            </w:pPr>
            <w:r w:rsidRPr="00A045B9">
              <w:t>- управление</w:t>
            </w:r>
          </w:p>
        </w:tc>
        <w:tc>
          <w:tcPr>
            <w:tcW w:w="618" w:type="pct"/>
            <w:vAlign w:val="center"/>
          </w:tcPr>
          <w:p w:rsidR="00657897" w:rsidRPr="00A045B9" w:rsidRDefault="00657897" w:rsidP="00407116">
            <w:pPr>
              <w:spacing w:before="0" w:after="0"/>
            </w:pPr>
            <w:r w:rsidRPr="00A045B9">
              <w:t>19785</w:t>
            </w:r>
          </w:p>
        </w:tc>
        <w:tc>
          <w:tcPr>
            <w:tcW w:w="618" w:type="pct"/>
            <w:vAlign w:val="center"/>
          </w:tcPr>
          <w:p w:rsidR="00657897" w:rsidRPr="00A045B9" w:rsidRDefault="00657897" w:rsidP="00407116">
            <w:pPr>
              <w:spacing w:before="0" w:after="0"/>
            </w:pPr>
            <w:r w:rsidRPr="00A045B9">
              <w:t>21265</w:t>
            </w:r>
          </w:p>
        </w:tc>
        <w:tc>
          <w:tcPr>
            <w:tcW w:w="506" w:type="pct"/>
            <w:vAlign w:val="center"/>
          </w:tcPr>
          <w:p w:rsidR="00657897" w:rsidRPr="00A045B9" w:rsidRDefault="00657897" w:rsidP="00407116">
            <w:pPr>
              <w:spacing w:before="0" w:after="0"/>
            </w:pPr>
            <w:r w:rsidRPr="00A045B9">
              <w:t>3,1</w:t>
            </w:r>
          </w:p>
        </w:tc>
        <w:tc>
          <w:tcPr>
            <w:tcW w:w="506" w:type="pct"/>
            <w:vAlign w:val="center"/>
          </w:tcPr>
          <w:p w:rsidR="00657897" w:rsidRPr="00A045B9" w:rsidRDefault="00657897" w:rsidP="00407116">
            <w:pPr>
              <w:spacing w:before="0" w:after="0"/>
            </w:pPr>
            <w:r w:rsidRPr="00A045B9">
              <w:t>3,1</w:t>
            </w:r>
          </w:p>
        </w:tc>
        <w:tc>
          <w:tcPr>
            <w:tcW w:w="936" w:type="pct"/>
            <w:vAlign w:val="center"/>
          </w:tcPr>
          <w:p w:rsidR="00657897" w:rsidRPr="00A045B9" w:rsidRDefault="00657897" w:rsidP="00407116">
            <w:pPr>
              <w:spacing w:before="0" w:after="0"/>
            </w:pPr>
            <w:r w:rsidRPr="00A045B9">
              <w:t>107,5</w:t>
            </w:r>
          </w:p>
        </w:tc>
        <w:tc>
          <w:tcPr>
            <w:tcW w:w="808" w:type="pct"/>
            <w:vAlign w:val="center"/>
          </w:tcPr>
          <w:p w:rsidR="00657897" w:rsidRPr="00A045B9" w:rsidRDefault="00657897" w:rsidP="00407116">
            <w:pPr>
              <w:spacing w:before="0" w:after="0"/>
            </w:pPr>
            <w:r w:rsidRPr="00A045B9">
              <w:t>-</w:t>
            </w:r>
          </w:p>
        </w:tc>
      </w:tr>
    </w:tbl>
    <w:p w:rsidR="00657897" w:rsidRPr="00FB27D6" w:rsidRDefault="00657897" w:rsidP="00657897">
      <w:pPr>
        <w:spacing w:before="120" w:after="0"/>
        <w:jc w:val="center"/>
        <w:rPr>
          <w:b/>
          <w:bCs/>
          <w:sz w:val="28"/>
          <w:szCs w:val="28"/>
        </w:rPr>
      </w:pPr>
      <w:r w:rsidRPr="00FB27D6">
        <w:rPr>
          <w:b/>
          <w:bCs/>
          <w:sz w:val="28"/>
          <w:szCs w:val="28"/>
        </w:rPr>
        <w:t>Демографический анализ коренного населения</w:t>
      </w:r>
    </w:p>
    <w:p w:rsidR="00657897" w:rsidRDefault="00657897" w:rsidP="00657897">
      <w:pPr>
        <w:spacing w:before="120" w:after="0"/>
        <w:ind w:firstLine="567"/>
        <w:jc w:val="both"/>
      </w:pPr>
      <w:r w:rsidRPr="00A045B9">
        <w:t>На протяжении последней четверти века, по стат. данным окружного территориально-медицинского управления, естественный прирост малочисленных народов Севера, проживающих на территории округа, был положительным, изменяясь по отдельным годам от 6,3 (1994 г.) до 28,0 (1997 г.) на 1000 жителей.</w:t>
      </w:r>
    </w:p>
    <w:p w:rsidR="00657897" w:rsidRPr="00A045B9" w:rsidRDefault="00657897" w:rsidP="00657897">
      <w:pPr>
        <w:spacing w:before="120" w:after="0"/>
        <w:ind w:firstLine="567"/>
        <w:jc w:val="both"/>
      </w:pPr>
      <w:r w:rsidRPr="00A045B9">
        <w:t>Естественный прирост коренного населения</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Look w:val="0000" w:firstRow="0" w:lastRow="0" w:firstColumn="0" w:lastColumn="0" w:noHBand="0" w:noVBand="0"/>
      </w:tblPr>
      <w:tblGrid>
        <w:gridCol w:w="2180"/>
        <w:gridCol w:w="1255"/>
        <w:gridCol w:w="1255"/>
        <w:gridCol w:w="1255"/>
        <w:gridCol w:w="1255"/>
        <w:gridCol w:w="1255"/>
        <w:gridCol w:w="1255"/>
      </w:tblGrid>
      <w:tr w:rsidR="00657897" w:rsidRPr="00A045B9" w:rsidTr="00407116">
        <w:trPr>
          <w:trHeight w:val="372"/>
          <w:jc w:val="center"/>
        </w:trPr>
        <w:tc>
          <w:tcPr>
            <w:tcW w:w="1122" w:type="pct"/>
          </w:tcPr>
          <w:p w:rsidR="00657897" w:rsidRPr="00A045B9" w:rsidRDefault="00657897" w:rsidP="00407116">
            <w:pPr>
              <w:spacing w:before="0" w:after="0"/>
            </w:pPr>
          </w:p>
        </w:tc>
        <w:tc>
          <w:tcPr>
            <w:tcW w:w="646" w:type="pct"/>
          </w:tcPr>
          <w:p w:rsidR="00657897" w:rsidRPr="00A045B9" w:rsidRDefault="00657897" w:rsidP="00407116">
            <w:pPr>
              <w:spacing w:before="0" w:after="0"/>
            </w:pPr>
            <w:r w:rsidRPr="00A045B9">
              <w:t>1970-1975</w:t>
            </w:r>
          </w:p>
        </w:tc>
        <w:tc>
          <w:tcPr>
            <w:tcW w:w="646" w:type="pct"/>
          </w:tcPr>
          <w:p w:rsidR="00657897" w:rsidRPr="00A045B9" w:rsidRDefault="00657897" w:rsidP="00407116">
            <w:pPr>
              <w:spacing w:before="0" w:after="0"/>
            </w:pPr>
            <w:r w:rsidRPr="00A045B9">
              <w:t>1976-1980</w:t>
            </w:r>
          </w:p>
        </w:tc>
        <w:tc>
          <w:tcPr>
            <w:tcW w:w="646" w:type="pct"/>
          </w:tcPr>
          <w:p w:rsidR="00657897" w:rsidRPr="00A045B9" w:rsidRDefault="00657897" w:rsidP="00407116">
            <w:pPr>
              <w:spacing w:before="0" w:after="0"/>
            </w:pPr>
            <w:r w:rsidRPr="00A045B9">
              <w:t>1981-1985</w:t>
            </w:r>
          </w:p>
        </w:tc>
        <w:tc>
          <w:tcPr>
            <w:tcW w:w="646" w:type="pct"/>
          </w:tcPr>
          <w:p w:rsidR="00657897" w:rsidRPr="00A045B9" w:rsidRDefault="00657897" w:rsidP="00407116">
            <w:pPr>
              <w:spacing w:before="0" w:after="0"/>
            </w:pPr>
            <w:r w:rsidRPr="00A045B9">
              <w:t>1986-1990</w:t>
            </w:r>
          </w:p>
        </w:tc>
        <w:tc>
          <w:tcPr>
            <w:tcW w:w="646" w:type="pct"/>
          </w:tcPr>
          <w:p w:rsidR="00657897" w:rsidRPr="00A045B9" w:rsidRDefault="00657897" w:rsidP="00407116">
            <w:pPr>
              <w:spacing w:before="0" w:after="0"/>
            </w:pPr>
            <w:r w:rsidRPr="00A045B9">
              <w:t>1991-1995</w:t>
            </w:r>
          </w:p>
        </w:tc>
        <w:tc>
          <w:tcPr>
            <w:tcW w:w="646" w:type="pct"/>
          </w:tcPr>
          <w:p w:rsidR="00657897" w:rsidRPr="00A045B9" w:rsidRDefault="00657897" w:rsidP="00407116">
            <w:pPr>
              <w:spacing w:before="0" w:after="0"/>
            </w:pPr>
            <w:r w:rsidRPr="00A045B9">
              <w:t>1996-1998</w:t>
            </w:r>
          </w:p>
        </w:tc>
      </w:tr>
      <w:tr w:rsidR="00657897" w:rsidRPr="00A045B9" w:rsidTr="00407116">
        <w:trPr>
          <w:trHeight w:val="420"/>
          <w:jc w:val="center"/>
        </w:trPr>
        <w:tc>
          <w:tcPr>
            <w:tcW w:w="1122" w:type="pct"/>
          </w:tcPr>
          <w:p w:rsidR="00657897" w:rsidRPr="00A045B9" w:rsidRDefault="00657897" w:rsidP="00407116">
            <w:pPr>
              <w:spacing w:before="0" w:after="0"/>
            </w:pPr>
            <w:r w:rsidRPr="00A045B9">
              <w:t>Рождаемость</w:t>
            </w:r>
          </w:p>
        </w:tc>
        <w:tc>
          <w:tcPr>
            <w:tcW w:w="646" w:type="pct"/>
          </w:tcPr>
          <w:p w:rsidR="00657897" w:rsidRPr="00A045B9" w:rsidRDefault="00657897" w:rsidP="00407116">
            <w:pPr>
              <w:spacing w:before="0" w:after="0"/>
            </w:pPr>
            <w:r w:rsidRPr="00A045B9">
              <w:t>31,6</w:t>
            </w:r>
          </w:p>
        </w:tc>
        <w:tc>
          <w:tcPr>
            <w:tcW w:w="646" w:type="pct"/>
          </w:tcPr>
          <w:p w:rsidR="00657897" w:rsidRPr="00A045B9" w:rsidRDefault="00657897" w:rsidP="00407116">
            <w:pPr>
              <w:spacing w:before="0" w:after="0"/>
            </w:pPr>
            <w:r w:rsidRPr="00A045B9">
              <w:t>25,8</w:t>
            </w:r>
          </w:p>
        </w:tc>
        <w:tc>
          <w:tcPr>
            <w:tcW w:w="646" w:type="pct"/>
          </w:tcPr>
          <w:p w:rsidR="00657897" w:rsidRPr="00A045B9" w:rsidRDefault="00657897" w:rsidP="00407116">
            <w:pPr>
              <w:spacing w:before="0" w:after="0"/>
            </w:pPr>
            <w:r w:rsidRPr="00A045B9">
              <w:t>31,1</w:t>
            </w:r>
          </w:p>
        </w:tc>
        <w:tc>
          <w:tcPr>
            <w:tcW w:w="646" w:type="pct"/>
          </w:tcPr>
          <w:p w:rsidR="00657897" w:rsidRPr="00A045B9" w:rsidRDefault="00657897" w:rsidP="00407116">
            <w:pPr>
              <w:spacing w:before="0" w:after="0"/>
            </w:pPr>
            <w:r w:rsidRPr="00A045B9">
              <w:t>34,7</w:t>
            </w:r>
          </w:p>
        </w:tc>
        <w:tc>
          <w:tcPr>
            <w:tcW w:w="646" w:type="pct"/>
          </w:tcPr>
          <w:p w:rsidR="00657897" w:rsidRPr="00A045B9" w:rsidRDefault="00657897" w:rsidP="00407116">
            <w:pPr>
              <w:spacing w:before="0" w:after="0"/>
            </w:pPr>
            <w:r w:rsidRPr="00A045B9">
              <w:t>20,7</w:t>
            </w:r>
          </w:p>
        </w:tc>
        <w:tc>
          <w:tcPr>
            <w:tcW w:w="646" w:type="pct"/>
          </w:tcPr>
          <w:p w:rsidR="00657897" w:rsidRPr="00A045B9" w:rsidRDefault="00657897" w:rsidP="00407116">
            <w:pPr>
              <w:spacing w:before="0" w:after="0"/>
            </w:pPr>
            <w:r w:rsidRPr="00A045B9">
              <w:t>18,6</w:t>
            </w:r>
          </w:p>
        </w:tc>
      </w:tr>
      <w:tr w:rsidR="00657897" w:rsidRPr="00A045B9" w:rsidTr="00407116">
        <w:trPr>
          <w:trHeight w:val="396"/>
          <w:jc w:val="center"/>
        </w:trPr>
        <w:tc>
          <w:tcPr>
            <w:tcW w:w="1122" w:type="pct"/>
          </w:tcPr>
          <w:p w:rsidR="00657897" w:rsidRPr="00A045B9" w:rsidRDefault="00657897" w:rsidP="00407116">
            <w:pPr>
              <w:spacing w:before="0" w:after="0"/>
            </w:pPr>
            <w:r w:rsidRPr="00A045B9">
              <w:t>В целом по округу</w:t>
            </w:r>
          </w:p>
        </w:tc>
        <w:tc>
          <w:tcPr>
            <w:tcW w:w="646" w:type="pct"/>
          </w:tcPr>
          <w:p w:rsidR="00657897" w:rsidRPr="00A045B9" w:rsidRDefault="00657897" w:rsidP="00407116">
            <w:pPr>
              <w:spacing w:before="0" w:after="0"/>
            </w:pPr>
            <w:r w:rsidRPr="00A045B9">
              <w:t>22,2</w:t>
            </w:r>
          </w:p>
        </w:tc>
        <w:tc>
          <w:tcPr>
            <w:tcW w:w="646" w:type="pct"/>
          </w:tcPr>
          <w:p w:rsidR="00657897" w:rsidRPr="00A045B9" w:rsidRDefault="00657897" w:rsidP="00407116">
            <w:pPr>
              <w:spacing w:before="0" w:after="0"/>
            </w:pPr>
            <w:r w:rsidRPr="00A045B9">
              <w:t>21,8</w:t>
            </w:r>
          </w:p>
        </w:tc>
        <w:tc>
          <w:tcPr>
            <w:tcW w:w="646" w:type="pct"/>
          </w:tcPr>
          <w:p w:rsidR="00657897" w:rsidRPr="00A045B9" w:rsidRDefault="00657897" w:rsidP="00407116">
            <w:pPr>
              <w:spacing w:before="0" w:after="0"/>
            </w:pPr>
            <w:r w:rsidRPr="00A045B9">
              <w:t>25,4</w:t>
            </w:r>
          </w:p>
        </w:tc>
        <w:tc>
          <w:tcPr>
            <w:tcW w:w="646" w:type="pct"/>
          </w:tcPr>
          <w:p w:rsidR="00657897" w:rsidRPr="00A045B9" w:rsidRDefault="00657897" w:rsidP="00407116">
            <w:pPr>
              <w:spacing w:before="0" w:after="0"/>
            </w:pPr>
            <w:r w:rsidRPr="00A045B9">
              <w:t>21,4</w:t>
            </w:r>
          </w:p>
        </w:tc>
        <w:tc>
          <w:tcPr>
            <w:tcW w:w="646" w:type="pct"/>
          </w:tcPr>
          <w:p w:rsidR="00657897" w:rsidRPr="00A045B9" w:rsidRDefault="00657897" w:rsidP="00407116">
            <w:pPr>
              <w:spacing w:before="0" w:after="0"/>
            </w:pPr>
            <w:r w:rsidRPr="00A045B9">
              <w:t>12,1</w:t>
            </w:r>
          </w:p>
        </w:tc>
        <w:tc>
          <w:tcPr>
            <w:tcW w:w="646" w:type="pct"/>
          </w:tcPr>
          <w:p w:rsidR="00657897" w:rsidRPr="00A045B9" w:rsidRDefault="00657897" w:rsidP="00407116">
            <w:pPr>
              <w:spacing w:before="0" w:after="0"/>
            </w:pPr>
            <w:r w:rsidRPr="00A045B9">
              <w:t>10,9</w:t>
            </w:r>
          </w:p>
        </w:tc>
      </w:tr>
      <w:tr w:rsidR="00657897" w:rsidRPr="00A045B9" w:rsidTr="00407116">
        <w:trPr>
          <w:trHeight w:val="372"/>
          <w:jc w:val="center"/>
        </w:trPr>
        <w:tc>
          <w:tcPr>
            <w:tcW w:w="1122" w:type="pct"/>
          </w:tcPr>
          <w:p w:rsidR="00657897" w:rsidRPr="00A045B9" w:rsidRDefault="00657897" w:rsidP="00407116">
            <w:pPr>
              <w:spacing w:before="0" w:after="0"/>
            </w:pPr>
            <w:r w:rsidRPr="00A045B9">
              <w:t>Смертность</w:t>
            </w:r>
          </w:p>
        </w:tc>
        <w:tc>
          <w:tcPr>
            <w:tcW w:w="646" w:type="pct"/>
          </w:tcPr>
          <w:p w:rsidR="00657897" w:rsidRPr="00A045B9" w:rsidRDefault="00657897" w:rsidP="00407116">
            <w:pPr>
              <w:spacing w:before="0" w:after="0"/>
            </w:pPr>
            <w:r w:rsidRPr="00A045B9">
              <w:t>17,0</w:t>
            </w:r>
          </w:p>
        </w:tc>
        <w:tc>
          <w:tcPr>
            <w:tcW w:w="646" w:type="pct"/>
          </w:tcPr>
          <w:p w:rsidR="00657897" w:rsidRPr="00A045B9" w:rsidRDefault="00657897" w:rsidP="00407116">
            <w:pPr>
              <w:spacing w:before="0" w:after="0"/>
            </w:pPr>
            <w:r w:rsidRPr="00A045B9">
              <w:t>14,9</w:t>
            </w:r>
          </w:p>
        </w:tc>
        <w:tc>
          <w:tcPr>
            <w:tcW w:w="646" w:type="pct"/>
          </w:tcPr>
          <w:p w:rsidR="00657897" w:rsidRPr="00A045B9" w:rsidRDefault="00657897" w:rsidP="00407116">
            <w:pPr>
              <w:spacing w:before="0" w:after="0"/>
            </w:pPr>
            <w:r w:rsidRPr="00A045B9">
              <w:t>15,8</w:t>
            </w:r>
          </w:p>
        </w:tc>
        <w:tc>
          <w:tcPr>
            <w:tcW w:w="646" w:type="pct"/>
          </w:tcPr>
          <w:p w:rsidR="00657897" w:rsidRPr="00A045B9" w:rsidRDefault="00657897" w:rsidP="00407116">
            <w:pPr>
              <w:spacing w:before="0" w:after="0"/>
            </w:pPr>
            <w:r w:rsidRPr="00A045B9">
              <w:t>10,9</w:t>
            </w:r>
          </w:p>
        </w:tc>
        <w:tc>
          <w:tcPr>
            <w:tcW w:w="646" w:type="pct"/>
          </w:tcPr>
          <w:p w:rsidR="00657897" w:rsidRPr="00A045B9" w:rsidRDefault="00657897" w:rsidP="00407116">
            <w:pPr>
              <w:spacing w:before="0" w:after="0"/>
            </w:pPr>
            <w:r w:rsidRPr="00A045B9">
              <w:t>13,2</w:t>
            </w:r>
          </w:p>
        </w:tc>
        <w:tc>
          <w:tcPr>
            <w:tcW w:w="646" w:type="pct"/>
          </w:tcPr>
          <w:p w:rsidR="00657897" w:rsidRPr="00A045B9" w:rsidRDefault="00657897" w:rsidP="00407116">
            <w:pPr>
              <w:spacing w:before="0" w:after="0"/>
            </w:pPr>
            <w:r w:rsidRPr="00A045B9">
              <w:t>13,3</w:t>
            </w:r>
          </w:p>
        </w:tc>
      </w:tr>
      <w:tr w:rsidR="00657897" w:rsidRPr="00A045B9" w:rsidTr="00407116">
        <w:trPr>
          <w:trHeight w:val="396"/>
          <w:jc w:val="center"/>
        </w:trPr>
        <w:tc>
          <w:tcPr>
            <w:tcW w:w="1122" w:type="pct"/>
          </w:tcPr>
          <w:p w:rsidR="00657897" w:rsidRPr="00A045B9" w:rsidRDefault="00657897" w:rsidP="00407116">
            <w:pPr>
              <w:spacing w:before="0" w:after="0"/>
            </w:pPr>
            <w:r w:rsidRPr="00A045B9">
              <w:t>В целом по округу</w:t>
            </w:r>
          </w:p>
        </w:tc>
        <w:tc>
          <w:tcPr>
            <w:tcW w:w="646" w:type="pct"/>
          </w:tcPr>
          <w:p w:rsidR="00657897" w:rsidRPr="00A045B9" w:rsidRDefault="00657897" w:rsidP="00407116">
            <w:pPr>
              <w:spacing w:before="0" w:after="0"/>
            </w:pPr>
            <w:r w:rsidRPr="00A045B9">
              <w:t>6,5</w:t>
            </w:r>
          </w:p>
        </w:tc>
        <w:tc>
          <w:tcPr>
            <w:tcW w:w="646" w:type="pct"/>
          </w:tcPr>
          <w:p w:rsidR="00657897" w:rsidRPr="00A045B9" w:rsidRDefault="00657897" w:rsidP="00407116">
            <w:pPr>
              <w:spacing w:before="0" w:after="0"/>
            </w:pPr>
            <w:r w:rsidRPr="00A045B9">
              <w:t>6,2</w:t>
            </w:r>
          </w:p>
        </w:tc>
        <w:tc>
          <w:tcPr>
            <w:tcW w:w="646" w:type="pct"/>
          </w:tcPr>
          <w:p w:rsidR="00657897" w:rsidRPr="00A045B9" w:rsidRDefault="00657897" w:rsidP="00407116">
            <w:pPr>
              <w:spacing w:before="0" w:after="0"/>
            </w:pPr>
            <w:r w:rsidRPr="00A045B9">
              <w:t>5,6</w:t>
            </w:r>
          </w:p>
        </w:tc>
        <w:tc>
          <w:tcPr>
            <w:tcW w:w="646" w:type="pct"/>
          </w:tcPr>
          <w:p w:rsidR="00657897" w:rsidRPr="00A045B9" w:rsidRDefault="00657897" w:rsidP="00407116">
            <w:pPr>
              <w:spacing w:before="0" w:after="0"/>
            </w:pPr>
            <w:r w:rsidRPr="00A045B9">
              <w:t>3,9</w:t>
            </w:r>
          </w:p>
        </w:tc>
        <w:tc>
          <w:tcPr>
            <w:tcW w:w="646" w:type="pct"/>
          </w:tcPr>
          <w:p w:rsidR="00657897" w:rsidRPr="00A045B9" w:rsidRDefault="00657897" w:rsidP="00407116">
            <w:pPr>
              <w:spacing w:before="0" w:after="0"/>
            </w:pPr>
            <w:r w:rsidRPr="00A045B9">
              <w:t>6,5</w:t>
            </w:r>
          </w:p>
        </w:tc>
        <w:tc>
          <w:tcPr>
            <w:tcW w:w="646" w:type="pct"/>
          </w:tcPr>
          <w:p w:rsidR="00657897" w:rsidRPr="00A045B9" w:rsidRDefault="00657897" w:rsidP="00407116">
            <w:pPr>
              <w:spacing w:before="0" w:after="0"/>
            </w:pPr>
            <w:r w:rsidRPr="00A045B9">
              <w:t>6,6</w:t>
            </w:r>
          </w:p>
        </w:tc>
      </w:tr>
      <w:tr w:rsidR="00657897" w:rsidRPr="00A045B9" w:rsidTr="00407116">
        <w:trPr>
          <w:jc w:val="center"/>
        </w:trPr>
        <w:tc>
          <w:tcPr>
            <w:tcW w:w="1122" w:type="pct"/>
          </w:tcPr>
          <w:p w:rsidR="00657897" w:rsidRPr="00A045B9" w:rsidRDefault="00657897" w:rsidP="00407116">
            <w:pPr>
              <w:spacing w:before="0" w:after="0"/>
            </w:pPr>
            <w:r w:rsidRPr="00A045B9">
              <w:t>Естественный прирост</w:t>
            </w:r>
          </w:p>
        </w:tc>
        <w:tc>
          <w:tcPr>
            <w:tcW w:w="646" w:type="pct"/>
          </w:tcPr>
          <w:p w:rsidR="00657897" w:rsidRPr="00A045B9" w:rsidRDefault="00657897" w:rsidP="00407116">
            <w:pPr>
              <w:spacing w:before="0" w:after="0"/>
            </w:pPr>
            <w:r w:rsidRPr="00A045B9">
              <w:t>14,6</w:t>
            </w:r>
          </w:p>
        </w:tc>
        <w:tc>
          <w:tcPr>
            <w:tcW w:w="646" w:type="pct"/>
          </w:tcPr>
          <w:p w:rsidR="00657897" w:rsidRPr="00A045B9" w:rsidRDefault="00657897" w:rsidP="00407116">
            <w:pPr>
              <w:spacing w:before="0" w:after="0"/>
            </w:pPr>
            <w:r w:rsidRPr="00A045B9">
              <w:t>10,9</w:t>
            </w:r>
          </w:p>
        </w:tc>
        <w:tc>
          <w:tcPr>
            <w:tcW w:w="646" w:type="pct"/>
          </w:tcPr>
          <w:p w:rsidR="00657897" w:rsidRPr="00A045B9" w:rsidRDefault="00657897" w:rsidP="00407116">
            <w:pPr>
              <w:spacing w:before="0" w:after="0"/>
            </w:pPr>
            <w:r w:rsidRPr="00A045B9">
              <w:t>15,3</w:t>
            </w:r>
          </w:p>
        </w:tc>
        <w:tc>
          <w:tcPr>
            <w:tcW w:w="646" w:type="pct"/>
          </w:tcPr>
          <w:p w:rsidR="00657897" w:rsidRPr="00A045B9" w:rsidRDefault="00657897" w:rsidP="00407116">
            <w:pPr>
              <w:spacing w:before="0" w:after="0"/>
            </w:pPr>
            <w:r w:rsidRPr="00A045B9">
              <w:t>23,8</w:t>
            </w:r>
          </w:p>
        </w:tc>
        <w:tc>
          <w:tcPr>
            <w:tcW w:w="646" w:type="pct"/>
          </w:tcPr>
          <w:p w:rsidR="00657897" w:rsidRPr="00A045B9" w:rsidRDefault="00657897" w:rsidP="00407116">
            <w:pPr>
              <w:spacing w:before="0" w:after="0"/>
            </w:pPr>
            <w:r w:rsidRPr="00A045B9">
              <w:t>7,5</w:t>
            </w:r>
          </w:p>
        </w:tc>
        <w:tc>
          <w:tcPr>
            <w:tcW w:w="646" w:type="pct"/>
          </w:tcPr>
          <w:p w:rsidR="00657897" w:rsidRPr="00A045B9" w:rsidRDefault="00657897" w:rsidP="00407116">
            <w:pPr>
              <w:spacing w:before="0" w:after="0"/>
            </w:pPr>
            <w:r w:rsidRPr="00A045B9">
              <w:t>5,3</w:t>
            </w:r>
          </w:p>
        </w:tc>
      </w:tr>
      <w:tr w:rsidR="00657897" w:rsidRPr="00A045B9" w:rsidTr="00407116">
        <w:trPr>
          <w:jc w:val="center"/>
        </w:trPr>
        <w:tc>
          <w:tcPr>
            <w:tcW w:w="1122" w:type="pct"/>
          </w:tcPr>
          <w:p w:rsidR="00657897" w:rsidRPr="00A045B9" w:rsidRDefault="00657897" w:rsidP="00407116">
            <w:pPr>
              <w:spacing w:before="0" w:after="0"/>
            </w:pPr>
            <w:r w:rsidRPr="00A045B9">
              <w:t>В целом по округу</w:t>
            </w:r>
          </w:p>
        </w:tc>
        <w:tc>
          <w:tcPr>
            <w:tcW w:w="646" w:type="pct"/>
          </w:tcPr>
          <w:p w:rsidR="00657897" w:rsidRPr="00A045B9" w:rsidRDefault="00657897" w:rsidP="00407116">
            <w:pPr>
              <w:spacing w:before="0" w:after="0"/>
            </w:pPr>
            <w:r w:rsidRPr="00A045B9">
              <w:t>15,7</w:t>
            </w:r>
          </w:p>
        </w:tc>
        <w:tc>
          <w:tcPr>
            <w:tcW w:w="646" w:type="pct"/>
          </w:tcPr>
          <w:p w:rsidR="00657897" w:rsidRPr="00A045B9" w:rsidRDefault="00657897" w:rsidP="00407116">
            <w:pPr>
              <w:spacing w:before="0" w:after="0"/>
            </w:pPr>
            <w:r w:rsidRPr="00A045B9">
              <w:t>15,6</w:t>
            </w:r>
          </w:p>
        </w:tc>
        <w:tc>
          <w:tcPr>
            <w:tcW w:w="646" w:type="pct"/>
          </w:tcPr>
          <w:p w:rsidR="00657897" w:rsidRPr="00A045B9" w:rsidRDefault="00657897" w:rsidP="00407116">
            <w:pPr>
              <w:spacing w:before="0" w:after="0"/>
            </w:pPr>
            <w:r w:rsidRPr="00A045B9">
              <w:t>19,8</w:t>
            </w:r>
          </w:p>
        </w:tc>
        <w:tc>
          <w:tcPr>
            <w:tcW w:w="646" w:type="pct"/>
          </w:tcPr>
          <w:p w:rsidR="00657897" w:rsidRPr="00A045B9" w:rsidRDefault="00657897" w:rsidP="00407116">
            <w:pPr>
              <w:spacing w:before="0" w:after="0"/>
            </w:pPr>
            <w:r w:rsidRPr="00A045B9">
              <w:t>17,5</w:t>
            </w:r>
          </w:p>
        </w:tc>
        <w:tc>
          <w:tcPr>
            <w:tcW w:w="646" w:type="pct"/>
          </w:tcPr>
          <w:p w:rsidR="00657897" w:rsidRPr="00A045B9" w:rsidRDefault="00657897" w:rsidP="00407116">
            <w:pPr>
              <w:spacing w:before="0" w:after="0"/>
            </w:pPr>
            <w:r w:rsidRPr="00A045B9">
              <w:t>5,6</w:t>
            </w:r>
          </w:p>
        </w:tc>
        <w:tc>
          <w:tcPr>
            <w:tcW w:w="646" w:type="pct"/>
          </w:tcPr>
          <w:p w:rsidR="00657897" w:rsidRPr="00A045B9" w:rsidRDefault="00657897" w:rsidP="00407116">
            <w:pPr>
              <w:spacing w:before="0" w:after="0"/>
            </w:pPr>
            <w:r w:rsidRPr="00A045B9">
              <w:t>4,3</w:t>
            </w:r>
          </w:p>
        </w:tc>
      </w:tr>
    </w:tbl>
    <w:p w:rsidR="00657897" w:rsidRPr="00A045B9" w:rsidRDefault="00657897" w:rsidP="00657897">
      <w:pPr>
        <w:spacing w:before="120" w:after="0"/>
        <w:ind w:firstLine="567"/>
        <w:jc w:val="both"/>
      </w:pPr>
      <w:r w:rsidRPr="00A045B9">
        <w:t>Несмотря на снижение рождаемости и некоторое повышение смертности в первой половине 90-х годов в предстоящем десятилетии народам Севера, в отличие от населения многих регионов РФ, где уровень смертности уже в настоящее время превысил уровень рождаемости, депопуляция не грозит. Благодаря передвижкам в половозрастной структуре населения увеличится количество женщин в детородном возрасте, что позволит компенсировать снижение уровня рождаемости и иметь положительный прирост населения.</w:t>
      </w:r>
    </w:p>
    <w:p w:rsidR="00657897" w:rsidRPr="00A045B9" w:rsidRDefault="00657897" w:rsidP="00657897">
      <w:pPr>
        <w:spacing w:before="120" w:after="0"/>
        <w:ind w:firstLine="567"/>
        <w:jc w:val="both"/>
      </w:pPr>
      <w:r w:rsidRPr="00A045B9">
        <w:t>Но уже на данном этапе и в ближайшей перспективе возможна угроза существованию народов Севера как этноса . В последние годы происходит размыв этнического тождества национальных меньшинств, населяющих округ. Причинами этого являются ассимиляционные процессы и рост метисации населения, которые активизировались с начала интенсивного нефтегазового освоения округа во второй половине 60-х годов.</w:t>
      </w:r>
    </w:p>
    <w:p w:rsidR="00657897" w:rsidRPr="00A045B9" w:rsidRDefault="00657897" w:rsidP="00657897">
      <w:pPr>
        <w:spacing w:before="120" w:after="0"/>
        <w:ind w:firstLine="567"/>
        <w:jc w:val="both"/>
      </w:pPr>
      <w:r w:rsidRPr="00A045B9">
        <w:t>В эти годы выполнялось постановление об укрупнении сельских населенных пунктов за счет перевода коренных жителей из так называемых “неперспективных ” национальных деревень. С 1964 года по настоящее время количество сельских населенных пунктов в округе уменьшилось с 314 до 180, или в 1,7 раза, что оказало отрицательное влияние на развитие традиционных отраслей хозяйства и занятость коренного населения.</w:t>
      </w:r>
    </w:p>
    <w:p w:rsidR="00657897" w:rsidRPr="00A045B9" w:rsidRDefault="00657897" w:rsidP="00657897">
      <w:pPr>
        <w:spacing w:before="120" w:after="0"/>
        <w:ind w:firstLine="567"/>
        <w:jc w:val="both"/>
      </w:pPr>
      <w:r w:rsidRPr="00A045B9">
        <w:t>В настоящее время в поселках, где совместно проживает коренное и пришлое население, удельный вес смешанных семей составляет до половины и выше от общего числа малочисленных народов Севера, проживающих в данном пункте.</w:t>
      </w:r>
    </w:p>
    <w:p w:rsidR="00657897" w:rsidRPr="00A045B9" w:rsidRDefault="00657897" w:rsidP="00657897">
      <w:pPr>
        <w:spacing w:before="120" w:after="0"/>
        <w:ind w:firstLine="567"/>
        <w:jc w:val="both"/>
      </w:pPr>
      <w:r w:rsidRPr="00A045B9">
        <w:t>За период с 1987 г. численность коренных народов в районах компактного проживания возросла с 14,6 до 19,0 тыс. чел., или на 4,4 тыс. чел.</w:t>
      </w:r>
    </w:p>
    <w:p w:rsidR="00657897" w:rsidRPr="00A045B9" w:rsidRDefault="00657897" w:rsidP="00657897">
      <w:pPr>
        <w:spacing w:before="120" w:after="0"/>
        <w:ind w:firstLine="567"/>
        <w:jc w:val="both"/>
      </w:pPr>
      <w:r w:rsidRPr="00A045B9">
        <w:t>Историческая система расселения коренных народов за последнюю четверть века претерпела значительные изменения, обусловленные, главным образом, разработкой месторождений нефти и газа. Появление новых городов и рабочих поселков вызвало рост численности городских жителей, повысило миграционную подвижность северных этносов, которая зачастую имела вынужденный характер.</w:t>
      </w:r>
    </w:p>
    <w:p w:rsidR="00657897" w:rsidRPr="00A045B9" w:rsidRDefault="00657897" w:rsidP="00657897">
      <w:pPr>
        <w:spacing w:before="120" w:after="0"/>
        <w:ind w:firstLine="567"/>
        <w:jc w:val="both"/>
      </w:pPr>
      <w:r w:rsidRPr="00A045B9">
        <w:t>В целом по округу растет численность городских жителей среди народов Севера. В 1979 г. их удельный вес в общей численности составил 24,1%, в 1989 -34,6 %, в 1995 - 38,4%, на начало 1999г.-39%.</w:t>
      </w:r>
    </w:p>
    <w:p w:rsidR="00657897" w:rsidRDefault="00657897" w:rsidP="00657897">
      <w:pPr>
        <w:spacing w:before="120" w:after="0"/>
        <w:ind w:firstLine="567"/>
        <w:jc w:val="both"/>
      </w:pPr>
      <w:r w:rsidRPr="00A045B9">
        <w:t>Несмотря на небольшую численность и незначительный удельный вес в составе населения (около 2%), народы Севера широко расселены по территории округа, и в отдельных районах в сельской местности доля их значительна. Наибольшее число жителей коренных национальностей проживает в Березовском районе - 6344 чел., в Кондинском районе - 4924 чел., в Сургутском районе - 2894 чел.</w:t>
      </w:r>
    </w:p>
    <w:p w:rsidR="00E12572" w:rsidRDefault="00E12572">
      <w:pPr>
        <w:spacing w:before="0" w:after="0"/>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7A6AD2A"/>
    <w:lvl w:ilvl="0">
      <w:start w:val="1"/>
      <w:numFmt w:val="bullet"/>
      <w:lvlText w:val=""/>
      <w:lvlJc w:val="left"/>
      <w:pPr>
        <w:tabs>
          <w:tab w:val="num" w:pos="360"/>
        </w:tabs>
        <w:ind w:left="360" w:hanging="360"/>
      </w:pPr>
      <w:rPr>
        <w:rFonts w:ascii="Symbol" w:hAnsi="Symbol" w:hint="default"/>
      </w:rPr>
    </w:lvl>
  </w:abstractNum>
  <w:abstractNum w:abstractNumId="1">
    <w:nsid w:val="4F1B0C3B"/>
    <w:multiLevelType w:val="singleLevel"/>
    <w:tmpl w:val="326E1A0A"/>
    <w:lvl w:ilvl="0">
      <w:start w:val="1"/>
      <w:numFmt w:val="bullet"/>
      <w:pStyle w:val="a"/>
      <w:lvlText w:val=""/>
      <w:lvlJc w:val="left"/>
      <w:pPr>
        <w:tabs>
          <w:tab w:val="num" w:pos="360"/>
        </w:tabs>
        <w:ind w:left="170" w:hanging="170"/>
      </w:pPr>
      <w:rPr>
        <w:rFonts w:ascii="Symbol" w:hAnsi="Symbol" w:cs="Symbol" w:hint="default"/>
        <w:sz w:val="16"/>
        <w:szCs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897"/>
    <w:rsid w:val="00187E22"/>
    <w:rsid w:val="0031418A"/>
    <w:rsid w:val="00407116"/>
    <w:rsid w:val="005A2562"/>
    <w:rsid w:val="00657897"/>
    <w:rsid w:val="008A267D"/>
    <w:rsid w:val="00A045B9"/>
    <w:rsid w:val="00A44D32"/>
    <w:rsid w:val="00E12572"/>
    <w:rsid w:val="00FB2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DBF86C66-CD6B-4BB5-9220-492D912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99"/>
    <w:qFormat/>
    <w:rsid w:val="00657897"/>
    <w:pPr>
      <w:spacing w:before="100" w:after="100" w:line="240" w:lineRule="auto"/>
    </w:pPr>
    <w:rPr>
      <w:sz w:val="24"/>
      <w:szCs w:val="24"/>
    </w:rPr>
  </w:style>
  <w:style w:type="paragraph" w:styleId="1">
    <w:name w:val="heading 1"/>
    <w:basedOn w:val="a0"/>
    <w:next w:val="a0"/>
    <w:link w:val="10"/>
    <w:uiPriority w:val="99"/>
    <w:qFormat/>
    <w:rsid w:val="00657897"/>
    <w:pPr>
      <w:keepNext/>
      <w:widowControl w:val="0"/>
      <w:snapToGrid w:val="0"/>
      <w:spacing w:before="0" w:after="0" w:line="80" w:lineRule="atLeast"/>
      <w:ind w:left="868" w:right="796"/>
      <w:jc w:val="center"/>
      <w:outlineLvl w:val="0"/>
    </w:pPr>
    <w:rPr>
      <w:b/>
      <w:bCs/>
      <w:i/>
      <w:iCs/>
    </w:rPr>
  </w:style>
  <w:style w:type="paragraph" w:styleId="2">
    <w:name w:val="heading 2"/>
    <w:basedOn w:val="a0"/>
    <w:next w:val="a0"/>
    <w:link w:val="20"/>
    <w:uiPriority w:val="99"/>
    <w:qFormat/>
    <w:rsid w:val="00657897"/>
    <w:pPr>
      <w:keepNext/>
      <w:spacing w:before="240" w:after="60"/>
      <w:outlineLvl w:val="1"/>
    </w:pPr>
    <w:rPr>
      <w:rFonts w:ascii="Arial" w:hAnsi="Arial" w:cs="Arial"/>
      <w:b/>
      <w:bCs/>
      <w:i/>
      <w:iCs/>
      <w:sz w:val="28"/>
      <w:szCs w:val="28"/>
    </w:rPr>
  </w:style>
  <w:style w:type="paragraph" w:styleId="3">
    <w:name w:val="heading 3"/>
    <w:aliases w:val="Заголовок 3 Знак Знак"/>
    <w:basedOn w:val="a0"/>
    <w:next w:val="a0"/>
    <w:link w:val="30"/>
    <w:uiPriority w:val="99"/>
    <w:qFormat/>
    <w:rsid w:val="00657897"/>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657897"/>
    <w:pPr>
      <w:keepNext/>
      <w:spacing w:before="240" w:after="60"/>
      <w:outlineLvl w:val="3"/>
    </w:pPr>
    <w:rPr>
      <w:b/>
      <w:bCs/>
      <w:sz w:val="28"/>
      <w:szCs w:val="28"/>
    </w:rPr>
  </w:style>
  <w:style w:type="paragraph" w:styleId="5">
    <w:name w:val="heading 5"/>
    <w:basedOn w:val="a0"/>
    <w:next w:val="a0"/>
    <w:link w:val="50"/>
    <w:uiPriority w:val="99"/>
    <w:qFormat/>
    <w:rsid w:val="00657897"/>
    <w:pPr>
      <w:spacing w:before="240" w:after="60"/>
      <w:outlineLvl w:val="4"/>
    </w:pPr>
    <w:rPr>
      <w:b/>
      <w:bCs/>
      <w:i/>
      <w:iCs/>
      <w:sz w:val="26"/>
      <w:szCs w:val="26"/>
    </w:rPr>
  </w:style>
  <w:style w:type="paragraph" w:styleId="6">
    <w:name w:val="heading 6"/>
    <w:basedOn w:val="a0"/>
    <w:next w:val="a0"/>
    <w:link w:val="60"/>
    <w:uiPriority w:val="99"/>
    <w:qFormat/>
    <w:rsid w:val="00657897"/>
    <w:pPr>
      <w:spacing w:before="240" w:after="60"/>
      <w:outlineLvl w:val="5"/>
    </w:pPr>
    <w:rPr>
      <w:b/>
      <w:bCs/>
      <w:sz w:val="22"/>
      <w:szCs w:val="22"/>
    </w:rPr>
  </w:style>
  <w:style w:type="paragraph" w:styleId="8">
    <w:name w:val="heading 8"/>
    <w:basedOn w:val="a0"/>
    <w:next w:val="a0"/>
    <w:link w:val="80"/>
    <w:uiPriority w:val="99"/>
    <w:qFormat/>
    <w:rsid w:val="00657897"/>
    <w:pPr>
      <w:spacing w:before="240" w:after="60"/>
      <w:outlineLvl w:val="7"/>
    </w:pPr>
    <w:rPr>
      <w:i/>
      <w:iCs/>
    </w:rPr>
  </w:style>
  <w:style w:type="paragraph" w:styleId="9">
    <w:name w:val="heading 9"/>
    <w:basedOn w:val="a0"/>
    <w:next w:val="a0"/>
    <w:link w:val="90"/>
    <w:uiPriority w:val="99"/>
    <w:qFormat/>
    <w:rsid w:val="00657897"/>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styleId="a4">
    <w:name w:val="Hyperlink"/>
    <w:basedOn w:val="a1"/>
    <w:uiPriority w:val="99"/>
    <w:rsid w:val="00657897"/>
    <w:rPr>
      <w:color w:val="0000FF"/>
      <w:u w:val="single"/>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character" w:customStyle="1" w:styleId="30">
    <w:name w:val="Заголовок 3 Знак"/>
    <w:aliases w:val="Заголовок 3 Знак Знак Знак"/>
    <w:basedOn w:val="a1"/>
    <w:link w:val="3"/>
    <w:uiPriority w:val="99"/>
    <w:locked/>
    <w:rsid w:val="00657897"/>
    <w:rPr>
      <w:rFonts w:ascii="Arial" w:hAnsi="Arial" w:cs="Arial"/>
      <w:b/>
      <w:bCs/>
      <w:sz w:val="26"/>
      <w:szCs w:val="26"/>
      <w:lang w:val="ru-RU" w:eastAsia="ru-RU"/>
    </w:rPr>
  </w:style>
  <w:style w:type="character" w:styleId="a5">
    <w:name w:val="FollowedHyperlink"/>
    <w:basedOn w:val="a1"/>
    <w:uiPriority w:val="99"/>
    <w:rsid w:val="00657897"/>
    <w:rPr>
      <w:color w:val="800080"/>
      <w:u w:val="single"/>
    </w:rPr>
  </w:style>
  <w:style w:type="paragraph" w:styleId="a6">
    <w:name w:val="Body Text"/>
    <w:basedOn w:val="a0"/>
    <w:link w:val="a7"/>
    <w:uiPriority w:val="99"/>
    <w:rsid w:val="00657897"/>
    <w:pPr>
      <w:spacing w:before="0" w:after="0"/>
      <w:jc w:val="both"/>
    </w:pPr>
    <w:rPr>
      <w:sz w:val="20"/>
      <w:szCs w:val="20"/>
    </w:rPr>
  </w:style>
  <w:style w:type="character" w:customStyle="1" w:styleId="a7">
    <w:name w:val="Основной текст Знак"/>
    <w:basedOn w:val="a1"/>
    <w:link w:val="a6"/>
    <w:uiPriority w:val="99"/>
    <w:semiHidden/>
    <w:rPr>
      <w:sz w:val="24"/>
      <w:szCs w:val="24"/>
    </w:rPr>
  </w:style>
  <w:style w:type="paragraph" w:customStyle="1" w:styleId="11">
    <w:name w:val="Обычный (веб)1"/>
    <w:basedOn w:val="a0"/>
    <w:uiPriority w:val="99"/>
    <w:rsid w:val="00657897"/>
    <w:pPr>
      <w:spacing w:beforeAutospacing="1" w:afterAutospacing="1"/>
    </w:pPr>
    <w:rPr>
      <w:rFonts w:ascii="Verdana" w:hAnsi="Verdana" w:cs="Verdana"/>
      <w:color w:val="000000"/>
      <w:sz w:val="20"/>
      <w:szCs w:val="20"/>
    </w:rPr>
  </w:style>
  <w:style w:type="paragraph" w:styleId="a">
    <w:name w:val="List Bullet"/>
    <w:basedOn w:val="a0"/>
    <w:autoRedefine/>
    <w:uiPriority w:val="99"/>
    <w:rsid w:val="00657897"/>
    <w:pPr>
      <w:numPr>
        <w:numId w:val="2"/>
      </w:numPr>
      <w:spacing w:before="0" w:after="0"/>
    </w:pPr>
  </w:style>
  <w:style w:type="paragraph" w:customStyle="1" w:styleId="body">
    <w:name w:val="body"/>
    <w:basedOn w:val="a0"/>
    <w:uiPriority w:val="99"/>
    <w:rsid w:val="00657897"/>
    <w:pPr>
      <w:spacing w:before="0" w:after="0"/>
      <w:ind w:firstLine="567"/>
      <w:jc w:val="both"/>
    </w:pPr>
  </w:style>
  <w:style w:type="paragraph" w:styleId="a8">
    <w:name w:val="Body Text Indent"/>
    <w:basedOn w:val="a0"/>
    <w:link w:val="a9"/>
    <w:uiPriority w:val="99"/>
    <w:rsid w:val="00657897"/>
    <w:pPr>
      <w:spacing w:before="0" w:after="120"/>
      <w:ind w:left="283"/>
    </w:pPr>
    <w:rPr>
      <w:rFonts w:ascii="Courier New" w:hAnsi="Courier New" w:cs="Courier New"/>
    </w:rPr>
  </w:style>
  <w:style w:type="character" w:customStyle="1" w:styleId="a9">
    <w:name w:val="Основной текст с отступом Знак"/>
    <w:basedOn w:val="a1"/>
    <w:link w:val="a8"/>
    <w:uiPriority w:val="99"/>
    <w:semiHidden/>
    <w:rPr>
      <w:sz w:val="24"/>
      <w:szCs w:val="24"/>
    </w:rPr>
  </w:style>
  <w:style w:type="paragraph" w:styleId="21">
    <w:name w:val="Body Text Indent 2"/>
    <w:basedOn w:val="a0"/>
    <w:link w:val="22"/>
    <w:uiPriority w:val="99"/>
    <w:rsid w:val="00657897"/>
    <w:pPr>
      <w:spacing w:before="0" w:after="120" w:line="480" w:lineRule="auto"/>
      <w:ind w:left="283"/>
    </w:pPr>
    <w:rPr>
      <w:rFonts w:ascii="Courier New" w:hAnsi="Courier New" w:cs="Courier New"/>
    </w:rPr>
  </w:style>
  <w:style w:type="character" w:customStyle="1" w:styleId="22">
    <w:name w:val="Основной текст с отступом 2 Знак"/>
    <w:basedOn w:val="a1"/>
    <w:link w:val="21"/>
    <w:uiPriority w:val="99"/>
    <w:semiHidden/>
    <w:rPr>
      <w:sz w:val="24"/>
      <w:szCs w:val="24"/>
    </w:rPr>
  </w:style>
  <w:style w:type="paragraph" w:customStyle="1" w:styleId="FR1">
    <w:name w:val="FR1"/>
    <w:uiPriority w:val="99"/>
    <w:rsid w:val="00657897"/>
    <w:pPr>
      <w:widowControl w:val="0"/>
      <w:autoSpaceDE w:val="0"/>
      <w:autoSpaceDN w:val="0"/>
      <w:adjustRightInd w:val="0"/>
      <w:spacing w:after="0" w:line="300" w:lineRule="auto"/>
      <w:ind w:left="160"/>
      <w:jc w:val="center"/>
    </w:pPr>
    <w:rPr>
      <w:b/>
      <w:bCs/>
      <w:i/>
      <w:iCs/>
      <w:sz w:val="32"/>
      <w:szCs w:val="32"/>
    </w:rPr>
  </w:style>
  <w:style w:type="paragraph" w:styleId="aa">
    <w:name w:val="footnote text"/>
    <w:basedOn w:val="a0"/>
    <w:link w:val="ab"/>
    <w:uiPriority w:val="99"/>
    <w:semiHidden/>
    <w:rsid w:val="00657897"/>
    <w:pPr>
      <w:spacing w:before="0" w:after="0"/>
    </w:pPr>
    <w:rPr>
      <w:sz w:val="20"/>
      <w:szCs w:val="20"/>
    </w:rPr>
  </w:style>
  <w:style w:type="character" w:customStyle="1" w:styleId="ab">
    <w:name w:val="Текст сноски Знак"/>
    <w:basedOn w:val="a1"/>
    <w:link w:val="aa"/>
    <w:uiPriority w:val="99"/>
    <w:semiHidden/>
    <w:rPr>
      <w:sz w:val="20"/>
      <w:szCs w:val="20"/>
    </w:rPr>
  </w:style>
  <w:style w:type="character" w:styleId="ac">
    <w:name w:val="footnote reference"/>
    <w:basedOn w:val="a1"/>
    <w:uiPriority w:val="99"/>
    <w:semiHidden/>
    <w:rsid w:val="00657897"/>
    <w:rPr>
      <w:vertAlign w:val="superscript"/>
    </w:rPr>
  </w:style>
  <w:style w:type="paragraph" w:styleId="12">
    <w:name w:val="toc 1"/>
    <w:basedOn w:val="a0"/>
    <w:next w:val="a0"/>
    <w:uiPriority w:val="99"/>
    <w:semiHidden/>
    <w:rsid w:val="00657897"/>
    <w:pPr>
      <w:tabs>
        <w:tab w:val="right" w:leader="underscore" w:pos="9355"/>
      </w:tabs>
      <w:overflowPunct w:val="0"/>
      <w:autoSpaceDE w:val="0"/>
      <w:autoSpaceDN w:val="0"/>
      <w:adjustRightInd w:val="0"/>
      <w:spacing w:before="120" w:after="0" w:line="360" w:lineRule="auto"/>
      <w:textAlignment w:val="baseline"/>
    </w:pPr>
    <w:rPr>
      <w:b/>
      <w:bCs/>
      <w:sz w:val="28"/>
      <w:szCs w:val="28"/>
    </w:rPr>
  </w:style>
  <w:style w:type="paragraph" w:customStyle="1" w:styleId="ad">
    <w:name w:val="Титульный лист"/>
    <w:basedOn w:val="a0"/>
    <w:uiPriority w:val="99"/>
    <w:rsid w:val="00657897"/>
    <w:pPr>
      <w:overflowPunct w:val="0"/>
      <w:autoSpaceDE w:val="0"/>
      <w:autoSpaceDN w:val="0"/>
      <w:adjustRightInd w:val="0"/>
      <w:spacing w:before="0" w:after="0"/>
      <w:jc w:val="center"/>
      <w:textAlignment w:val="baseline"/>
    </w:pPr>
    <w:rPr>
      <w:b/>
      <w:bCs/>
      <w:color w:val="000000"/>
      <w:sz w:val="28"/>
      <w:szCs w:val="28"/>
    </w:rPr>
  </w:style>
  <w:style w:type="paragraph" w:customStyle="1" w:styleId="ae">
    <w:name w:val="Готовый"/>
    <w:basedOn w:val="a0"/>
    <w:uiPriority w:val="99"/>
    <w:rsid w:val="00657897"/>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af">
    <w:name w:val="Список определений"/>
    <w:basedOn w:val="a0"/>
    <w:next w:val="a0"/>
    <w:uiPriority w:val="99"/>
    <w:rsid w:val="00657897"/>
    <w:pPr>
      <w:spacing w:before="0" w:after="0"/>
      <w:ind w:left="360"/>
    </w:pPr>
  </w:style>
  <w:style w:type="paragraph" w:styleId="af0">
    <w:name w:val="Title"/>
    <w:basedOn w:val="a0"/>
    <w:link w:val="af1"/>
    <w:uiPriority w:val="99"/>
    <w:qFormat/>
    <w:rsid w:val="00657897"/>
    <w:pPr>
      <w:spacing w:before="0" w:after="0"/>
      <w:ind w:firstLine="284"/>
      <w:jc w:val="center"/>
    </w:pPr>
    <w:rPr>
      <w:rFonts w:ascii="Arial" w:hAnsi="Arial" w:cs="Arial"/>
      <w:b/>
      <w:bCs/>
      <w:sz w:val="28"/>
      <w:szCs w:val="28"/>
    </w:rPr>
  </w:style>
  <w:style w:type="character" w:customStyle="1" w:styleId="af1">
    <w:name w:val="Название Знак"/>
    <w:basedOn w:val="a1"/>
    <w:link w:val="af0"/>
    <w:uiPriority w:val="10"/>
    <w:rPr>
      <w:rFonts w:asciiTheme="majorHAnsi" w:eastAsiaTheme="majorEastAsia" w:hAnsiTheme="majorHAnsi" w:cstheme="majorBidi"/>
      <w:b/>
      <w:bCs/>
      <w:kern w:val="28"/>
      <w:sz w:val="32"/>
      <w:szCs w:val="32"/>
    </w:rPr>
  </w:style>
  <w:style w:type="paragraph" w:styleId="23">
    <w:name w:val="Body Text 2"/>
    <w:basedOn w:val="a0"/>
    <w:link w:val="24"/>
    <w:uiPriority w:val="99"/>
    <w:rsid w:val="00657897"/>
    <w:pPr>
      <w:spacing w:before="0" w:after="120" w:line="480" w:lineRule="auto"/>
    </w:pPr>
  </w:style>
  <w:style w:type="character" w:customStyle="1" w:styleId="24">
    <w:name w:val="Основной текст 2 Знак"/>
    <w:basedOn w:val="a1"/>
    <w:link w:val="23"/>
    <w:uiPriority w:val="99"/>
    <w:semiHidden/>
    <w:rPr>
      <w:sz w:val="24"/>
      <w:szCs w:val="24"/>
    </w:rPr>
  </w:style>
  <w:style w:type="paragraph" w:styleId="31">
    <w:name w:val="Body Text 3"/>
    <w:basedOn w:val="a0"/>
    <w:link w:val="32"/>
    <w:uiPriority w:val="99"/>
    <w:rsid w:val="00657897"/>
    <w:pPr>
      <w:spacing w:before="0" w:after="120"/>
    </w:pPr>
    <w:rPr>
      <w:sz w:val="16"/>
      <w:szCs w:val="16"/>
    </w:rPr>
  </w:style>
  <w:style w:type="character" w:customStyle="1" w:styleId="32">
    <w:name w:val="Основной текст 3 Знак"/>
    <w:basedOn w:val="a1"/>
    <w:link w:val="31"/>
    <w:uiPriority w:val="99"/>
    <w:semiHidden/>
    <w:rPr>
      <w:sz w:val="16"/>
      <w:szCs w:val="16"/>
    </w:rPr>
  </w:style>
  <w:style w:type="paragraph" w:styleId="33">
    <w:name w:val="Body Text Indent 3"/>
    <w:basedOn w:val="a0"/>
    <w:link w:val="34"/>
    <w:uiPriority w:val="99"/>
    <w:rsid w:val="00657897"/>
    <w:pPr>
      <w:spacing w:before="0" w:after="120"/>
      <w:ind w:left="283"/>
    </w:pPr>
    <w:rPr>
      <w:sz w:val="16"/>
      <w:szCs w:val="16"/>
    </w:rPr>
  </w:style>
  <w:style w:type="character" w:customStyle="1" w:styleId="34">
    <w:name w:val="Основной текст с отступом 3 Знак"/>
    <w:basedOn w:val="a1"/>
    <w:link w:val="33"/>
    <w:uiPriority w:val="99"/>
    <w:semiHidden/>
    <w:rPr>
      <w:sz w:val="16"/>
      <w:szCs w:val="16"/>
    </w:rPr>
  </w:style>
  <w:style w:type="paragraph" w:styleId="af2">
    <w:name w:val="footer"/>
    <w:basedOn w:val="a0"/>
    <w:link w:val="af3"/>
    <w:uiPriority w:val="99"/>
    <w:rsid w:val="00657897"/>
    <w:pPr>
      <w:tabs>
        <w:tab w:val="center" w:pos="4153"/>
        <w:tab w:val="right" w:pos="8306"/>
      </w:tabs>
      <w:spacing w:before="0" w:after="0"/>
    </w:pPr>
    <w:rPr>
      <w:sz w:val="20"/>
      <w:szCs w:val="20"/>
    </w:rPr>
  </w:style>
  <w:style w:type="character" w:customStyle="1" w:styleId="af3">
    <w:name w:val="Нижний колонтитул Знак"/>
    <w:basedOn w:val="a1"/>
    <w:link w:val="af2"/>
    <w:uiPriority w:val="99"/>
    <w:semiHidden/>
    <w:rPr>
      <w:sz w:val="24"/>
      <w:szCs w:val="24"/>
    </w:rPr>
  </w:style>
  <w:style w:type="paragraph" w:customStyle="1" w:styleId="H3">
    <w:name w:val="H3"/>
    <w:basedOn w:val="a0"/>
    <w:next w:val="a0"/>
    <w:uiPriority w:val="99"/>
    <w:rsid w:val="00657897"/>
    <w:pPr>
      <w:keepNext/>
      <w:outlineLvl w:val="3"/>
    </w:pPr>
    <w:rPr>
      <w:b/>
      <w:bCs/>
      <w:sz w:val="28"/>
      <w:szCs w:val="28"/>
    </w:rPr>
  </w:style>
  <w:style w:type="paragraph" w:styleId="25">
    <w:name w:val="toc 2"/>
    <w:basedOn w:val="a0"/>
    <w:next w:val="a0"/>
    <w:autoRedefine/>
    <w:uiPriority w:val="99"/>
    <w:semiHidden/>
    <w:rsid w:val="00657897"/>
    <w:pPr>
      <w:spacing w:before="0" w:after="0"/>
      <w:ind w:left="240"/>
    </w:pPr>
  </w:style>
  <w:style w:type="character" w:styleId="af4">
    <w:name w:val="page number"/>
    <w:basedOn w:val="a1"/>
    <w:uiPriority w:val="99"/>
    <w:rsid w:val="00657897"/>
  </w:style>
  <w:style w:type="paragraph" w:styleId="35">
    <w:name w:val="toc 3"/>
    <w:basedOn w:val="a0"/>
    <w:next w:val="a0"/>
    <w:autoRedefine/>
    <w:uiPriority w:val="99"/>
    <w:semiHidden/>
    <w:rsid w:val="00657897"/>
    <w:pPr>
      <w:spacing w:before="0" w:after="0"/>
      <w:ind w:left="480"/>
    </w:pPr>
  </w:style>
  <w:style w:type="paragraph" w:styleId="51">
    <w:name w:val="toc 5"/>
    <w:basedOn w:val="a0"/>
    <w:next w:val="a0"/>
    <w:autoRedefine/>
    <w:uiPriority w:val="99"/>
    <w:semiHidden/>
    <w:rsid w:val="00657897"/>
    <w:pPr>
      <w:spacing w:before="0" w:after="0"/>
      <w:ind w:left="960"/>
    </w:pPr>
  </w:style>
  <w:style w:type="paragraph" w:customStyle="1" w:styleId="compressed">
    <w:name w:val="compressed"/>
    <w:basedOn w:val="a0"/>
    <w:uiPriority w:val="99"/>
    <w:rsid w:val="00657897"/>
    <w:pPr>
      <w:spacing w:before="20" w:after="40" w:line="360" w:lineRule="auto"/>
      <w:ind w:firstLine="567"/>
      <w:jc w:val="both"/>
    </w:pPr>
    <w:rPr>
      <w:rFonts w:ascii="Arial" w:hAnsi="Arial" w:cs="Arial"/>
      <w:b/>
      <w:bCs/>
      <w:sz w:val="18"/>
      <w:szCs w:val="18"/>
    </w:rPr>
  </w:style>
  <w:style w:type="paragraph" w:customStyle="1" w:styleId="110">
    <w:name w:val="Заголовок 11"/>
    <w:basedOn w:val="a0"/>
    <w:uiPriority w:val="99"/>
    <w:rsid w:val="00657897"/>
    <w:pPr>
      <w:spacing w:before="300" w:after="75"/>
      <w:ind w:left="75" w:right="75"/>
      <w:jc w:val="center"/>
      <w:outlineLvl w:val="1"/>
    </w:pPr>
    <w:rPr>
      <w:rFonts w:ascii="Arial" w:hAnsi="Arial" w:cs="Arial"/>
      <w:b/>
      <w:bCs/>
      <w:i/>
      <w:iCs/>
      <w:color w:val="7F9A65"/>
      <w:kern w:val="36"/>
      <w:sz w:val="32"/>
      <w:szCs w:val="32"/>
    </w:rPr>
  </w:style>
  <w:style w:type="character" w:styleId="af5">
    <w:name w:val="Strong"/>
    <w:basedOn w:val="a1"/>
    <w:uiPriority w:val="99"/>
    <w:qFormat/>
    <w:rsid w:val="00657897"/>
    <w:rPr>
      <w:b/>
      <w:bCs/>
    </w:rPr>
  </w:style>
  <w:style w:type="paragraph" w:customStyle="1" w:styleId="Blockquote">
    <w:name w:val="Blockquote"/>
    <w:basedOn w:val="a0"/>
    <w:uiPriority w:val="99"/>
    <w:rsid w:val="00657897"/>
    <w:pPr>
      <w:ind w:left="360" w:right="360"/>
    </w:pPr>
  </w:style>
  <w:style w:type="paragraph" w:customStyle="1" w:styleId="af6">
    <w:name w:val="Абзац"/>
    <w:basedOn w:val="a0"/>
    <w:uiPriority w:val="99"/>
    <w:rsid w:val="00657897"/>
    <w:pPr>
      <w:spacing w:before="0" w:after="0" w:line="360" w:lineRule="auto"/>
      <w:ind w:firstLine="709"/>
      <w:jc w:val="both"/>
    </w:pPr>
    <w:rPr>
      <w:rFonts w:ascii="Courier New" w:hAnsi="Courier New" w:cs="Courier New"/>
    </w:rPr>
  </w:style>
  <w:style w:type="paragraph" w:customStyle="1" w:styleId="af7">
    <w:name w:val="Формальный"/>
    <w:uiPriority w:val="99"/>
    <w:rsid w:val="00657897"/>
    <w:pPr>
      <w:spacing w:after="0" w:line="240" w:lineRule="auto"/>
      <w:jc w:val="center"/>
    </w:pPr>
    <w:rPr>
      <w:b/>
      <w:bCs/>
      <w:noProof/>
      <w:sz w:val="24"/>
      <w:szCs w:val="24"/>
    </w:rPr>
  </w:style>
  <w:style w:type="paragraph" w:styleId="af8">
    <w:name w:val="Plain Text"/>
    <w:basedOn w:val="a0"/>
    <w:link w:val="af9"/>
    <w:uiPriority w:val="99"/>
    <w:rsid w:val="00657897"/>
    <w:pPr>
      <w:spacing w:before="0" w:after="0"/>
    </w:pPr>
    <w:rPr>
      <w:rFonts w:ascii="Courier New" w:hAnsi="Courier New" w:cs="Courier New"/>
      <w:sz w:val="20"/>
      <w:szCs w:val="20"/>
    </w:rPr>
  </w:style>
  <w:style w:type="character" w:customStyle="1" w:styleId="af9">
    <w:name w:val="Текст Знак"/>
    <w:basedOn w:val="a1"/>
    <w:link w:val="af8"/>
    <w:uiPriority w:val="99"/>
    <w:semiHidden/>
    <w:rPr>
      <w:rFonts w:ascii="Courier New" w:hAnsi="Courier New" w:cs="Courier New"/>
      <w:sz w:val="20"/>
      <w:szCs w:val="20"/>
    </w:rPr>
  </w:style>
  <w:style w:type="paragraph" w:customStyle="1" w:styleId="DefinitionTerm">
    <w:name w:val="Definition Term"/>
    <w:basedOn w:val="a0"/>
    <w:next w:val="DefinitionList"/>
    <w:uiPriority w:val="99"/>
    <w:rsid w:val="00657897"/>
    <w:pPr>
      <w:spacing w:before="0" w:after="0"/>
    </w:pPr>
    <w:rPr>
      <w:lang w:val="en-US"/>
    </w:rPr>
  </w:style>
  <w:style w:type="paragraph" w:customStyle="1" w:styleId="DefinitionList">
    <w:name w:val="Definition List"/>
    <w:basedOn w:val="a0"/>
    <w:next w:val="DefinitionTerm"/>
    <w:uiPriority w:val="99"/>
    <w:rsid w:val="00657897"/>
    <w:pPr>
      <w:spacing w:before="0" w:after="0"/>
      <w:ind w:left="360"/>
    </w:pPr>
    <w:rPr>
      <w:lang w:val="en-US"/>
    </w:rPr>
  </w:style>
  <w:style w:type="paragraph" w:styleId="afa">
    <w:name w:val="Normal (Web)"/>
    <w:basedOn w:val="a0"/>
    <w:uiPriority w:val="99"/>
    <w:rsid w:val="00657897"/>
    <w:pPr>
      <w:spacing w:beforeAutospacing="1" w:afterAutospacing="1"/>
    </w:pPr>
  </w:style>
  <w:style w:type="paragraph" w:customStyle="1" w:styleId="small">
    <w:name w:val="small"/>
    <w:basedOn w:val="a0"/>
    <w:uiPriority w:val="99"/>
    <w:rsid w:val="00657897"/>
    <w:pPr>
      <w:spacing w:beforeAutospacing="1" w:afterAutospacing="1"/>
    </w:pPr>
    <w:rPr>
      <w:sz w:val="20"/>
      <w:szCs w:val="20"/>
    </w:rPr>
  </w:style>
  <w:style w:type="paragraph" w:styleId="afb">
    <w:name w:val="caption"/>
    <w:basedOn w:val="a0"/>
    <w:next w:val="a0"/>
    <w:uiPriority w:val="99"/>
    <w:qFormat/>
    <w:rsid w:val="00657897"/>
    <w:pPr>
      <w:spacing w:before="0" w:after="0"/>
      <w:ind w:firstLine="360"/>
      <w:jc w:val="both"/>
    </w:pPr>
    <w:rPr>
      <w:b/>
      <w:bCs/>
      <w:sz w:val="20"/>
      <w:szCs w:val="20"/>
    </w:rPr>
  </w:style>
  <w:style w:type="paragraph" w:styleId="afc">
    <w:name w:val="header"/>
    <w:basedOn w:val="a0"/>
    <w:link w:val="afd"/>
    <w:uiPriority w:val="99"/>
    <w:rsid w:val="00657897"/>
    <w:pPr>
      <w:tabs>
        <w:tab w:val="center" w:pos="4677"/>
        <w:tab w:val="right" w:pos="9355"/>
      </w:tabs>
      <w:spacing w:before="0" w:after="0"/>
    </w:pPr>
  </w:style>
  <w:style w:type="character" w:customStyle="1" w:styleId="afd">
    <w:name w:val="Верхний колонтитул Знак"/>
    <w:basedOn w:val="a1"/>
    <w:link w:val="af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2993</Words>
  <Characters>17066</Characters>
  <Application>Microsoft Office Word</Application>
  <DocSecurity>0</DocSecurity>
  <Lines>142</Lines>
  <Paragraphs>40</Paragraphs>
  <ScaleCrop>false</ScaleCrop>
  <Company>Home</Company>
  <LinksUpToDate>false</LinksUpToDate>
  <CharactersWithSpaces>20019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Демографический анализ Ханты-Мансийского АО</dc:title>
  <dc:subject/>
  <dc:creator>Alena</dc:creator>
  <cp:keywords/>
  <dc:description/>
  <cp:lastModifiedBy>admin</cp:lastModifiedBy>
  <cp:revision>2</cp:revision>
  <dcterms:created xsi:type="dcterms:W3CDTF">2014-02-16T15:40:00Z</dcterms:created>
  <dcterms:modified xsi:type="dcterms:W3CDTF">2014-02-16T15:40:00Z</dcterms:modified>
</cp:coreProperties>
</file>