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AE" w:rsidRPr="008F61AE" w:rsidRDefault="008F61AE" w:rsidP="006E6D5B">
      <w:pPr>
        <w:pStyle w:val="aff1"/>
      </w:pPr>
      <w:bookmarkStart w:id="0" w:name="_Toc518975719"/>
      <w:r w:rsidRPr="008F61AE">
        <w:t>Содержание</w:t>
      </w:r>
    </w:p>
    <w:p w:rsidR="006E6D5B" w:rsidRDefault="006E6D5B" w:rsidP="008F61AE">
      <w:pPr>
        <w:ind w:firstLine="709"/>
      </w:pP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Введение</w:t>
      </w: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1. Обзор существующих подходов к изучению демографических и экономических процессов</w:t>
      </w: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1.1 Объект изучения в демографии</w:t>
      </w: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1.2 Анализ демографических процессов в работе Г.Ф. Кнаппа</w:t>
      </w: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Модель стационарного населения</w:t>
      </w: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1.3 Теория развития населения В. Зомбарта</w:t>
      </w: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1.4 Демографические теории, объясняющие причины демографических изменений с биологических позиций Р. Пирла</w:t>
      </w: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1.5 Математическая теория воспроизводства населения В. Борткевича</w:t>
      </w:r>
    </w:p>
    <w:p w:rsidR="006E6D5B" w:rsidRDefault="006E6D5B">
      <w:pPr>
        <w:pStyle w:val="23"/>
        <w:rPr>
          <w:smallCaps w:val="0"/>
          <w:noProof/>
          <w:sz w:val="24"/>
          <w:szCs w:val="24"/>
        </w:rPr>
      </w:pPr>
      <w:r w:rsidRPr="0012110B">
        <w:rPr>
          <w:rStyle w:val="af8"/>
          <w:noProof/>
        </w:rPr>
        <w:t>Заключение</w:t>
      </w:r>
    </w:p>
    <w:p w:rsidR="006E6D5B" w:rsidRDefault="006E6D5B" w:rsidP="006E6D5B">
      <w:pPr>
        <w:pStyle w:val="23"/>
      </w:pPr>
      <w:r w:rsidRPr="0012110B">
        <w:rPr>
          <w:rStyle w:val="af8"/>
          <w:noProof/>
        </w:rPr>
        <w:t>Список литературы</w:t>
      </w:r>
    </w:p>
    <w:p w:rsidR="008F61AE" w:rsidRPr="008F61AE" w:rsidRDefault="006E6D5B" w:rsidP="006E6D5B">
      <w:pPr>
        <w:pStyle w:val="21"/>
      </w:pPr>
      <w:r>
        <w:br w:type="page"/>
      </w:r>
      <w:bookmarkStart w:id="1" w:name="_Toc264803632"/>
      <w:r w:rsidR="008F61AE">
        <w:t>Введение</w:t>
      </w:r>
      <w:bookmarkEnd w:id="1"/>
    </w:p>
    <w:p w:rsidR="006E6D5B" w:rsidRDefault="006E6D5B" w:rsidP="008F61AE">
      <w:pPr>
        <w:ind w:firstLine="709"/>
      </w:pPr>
    </w:p>
    <w:p w:rsidR="008F61AE" w:rsidRDefault="0097438D" w:rsidP="008F61AE">
      <w:pPr>
        <w:ind w:firstLine="709"/>
      </w:pPr>
      <w:r w:rsidRPr="008F61AE">
        <w:t>Изменения, происходящие в обществе</w:t>
      </w:r>
      <w:r w:rsidR="008F61AE" w:rsidRPr="008F61AE">
        <w:t xml:space="preserve"> - </w:t>
      </w:r>
      <w:r w:rsidRPr="008F61AE">
        <w:t>это комплексный процесс, захватывающий все сферы общественной жизни</w:t>
      </w:r>
      <w:r w:rsidR="008F61AE" w:rsidRPr="008F61AE">
        <w:t xml:space="preserve">. </w:t>
      </w:r>
      <w:r w:rsidRPr="008F61AE">
        <w:t>Изменение демографических отношений неизбежно повлечет изменение и в экономических отношениях, поскольку резкое увеличение либо спад рождаемости приведет к нарушению существующих пропорций между производящей и потребляющей группами населения</w:t>
      </w:r>
      <w:r w:rsidR="008F61AE" w:rsidRPr="008F61AE">
        <w:t xml:space="preserve">. </w:t>
      </w:r>
      <w:r w:rsidRPr="008F61AE">
        <w:t>Учет демографической ситуации и прогноз будущих изменений численности населения, возрастной структуры и других, сопряженных с ними показателей необходимы при разработке региональной политики</w:t>
      </w:r>
      <w:r w:rsidR="008F61AE">
        <w:t xml:space="preserve"> (</w:t>
      </w:r>
      <w:r w:rsidRPr="008F61AE">
        <w:t xml:space="preserve">экономической, демографической, социальной и </w:t>
      </w:r>
      <w:r w:rsidR="008F61AE">
        <w:t>т.д.)</w:t>
      </w:r>
      <w:r w:rsidR="008F61AE" w:rsidRPr="008F61AE">
        <w:t>,</w:t>
      </w:r>
      <w:r w:rsidRPr="008F61AE">
        <w:t xml:space="preserve"> стратегии и тактики поведения</w:t>
      </w:r>
      <w:r w:rsidR="008F61AE" w:rsidRPr="008F61AE">
        <w:t xml:space="preserve">. </w:t>
      </w:r>
      <w:r w:rsidRPr="008F61AE">
        <w:t>При разработке подобного рода политики очень важно выявление связи между демографической ситуацией и экономикой региона</w:t>
      </w:r>
      <w:r w:rsidR="008F61AE" w:rsidRPr="008F61AE">
        <w:t xml:space="preserve">. </w:t>
      </w:r>
      <w:r w:rsidR="00E84802" w:rsidRPr="008F61AE">
        <w:t>Актуальность исследования в этой области определяется необходимостью выявления тенденций сложившейся неблагоприятной демографической ситуации с целью устранения либо сглаживания негативных последствий для развития экономики</w:t>
      </w:r>
      <w:r w:rsidR="008F61AE" w:rsidRPr="008F61AE">
        <w:t xml:space="preserve">. </w:t>
      </w:r>
      <w:r w:rsidR="008D4B2C" w:rsidRPr="008F61AE">
        <w:t xml:space="preserve">Центральным объектом изучения в демографии становится </w:t>
      </w:r>
      <w:r w:rsidR="008D4B2C" w:rsidRPr="0012110B">
        <w:t>воспроизводство населения</w:t>
      </w:r>
      <w:r w:rsidR="008D4B2C" w:rsidRPr="008F61AE">
        <w:t>, в связи с чем в ряде стран принимаются различные законы, касающиеся народонаселения</w:t>
      </w:r>
      <w:r w:rsidR="008F61AE" w:rsidRPr="008F61AE">
        <w:t>.</w:t>
      </w:r>
    </w:p>
    <w:p w:rsidR="008F61AE" w:rsidRDefault="00156759" w:rsidP="008F61AE">
      <w:pPr>
        <w:ind w:firstLine="709"/>
      </w:pPr>
      <w:r w:rsidRPr="008F61AE">
        <w:t>Целью контрольной работы является рассмотрение работ Г</w:t>
      </w:r>
      <w:r w:rsidR="008F61AE">
        <w:t xml:space="preserve">.Ф. </w:t>
      </w:r>
      <w:r w:rsidRPr="0012110B">
        <w:t>Кнаппа</w:t>
      </w:r>
      <w:r w:rsidRPr="008F61AE">
        <w:t>, В</w:t>
      </w:r>
      <w:r w:rsidR="008F61AE" w:rsidRPr="008F61AE">
        <w:t xml:space="preserve">. </w:t>
      </w:r>
      <w:r w:rsidRPr="0012110B">
        <w:t>Зомбарта</w:t>
      </w:r>
      <w:r w:rsidRPr="008F61AE">
        <w:t>, Р</w:t>
      </w:r>
      <w:r w:rsidR="008F61AE" w:rsidRPr="008F61AE">
        <w:t xml:space="preserve">. </w:t>
      </w:r>
      <w:r w:rsidRPr="0012110B">
        <w:t>Пирла</w:t>
      </w:r>
      <w:r w:rsidRPr="008F61AE">
        <w:t>, В</w:t>
      </w:r>
      <w:r w:rsidR="008F61AE" w:rsidRPr="008F61AE">
        <w:t xml:space="preserve">. </w:t>
      </w:r>
      <w:r w:rsidRPr="0012110B">
        <w:t>Борткевича</w:t>
      </w:r>
      <w:r w:rsidR="00CF69FE" w:rsidRPr="008F61AE">
        <w:t>, в которых развиваются методы количественного измерения и анализа демографических процессов</w:t>
      </w:r>
      <w:r w:rsidR="008F61AE" w:rsidRPr="008F61AE">
        <w:t>.</w:t>
      </w:r>
    </w:p>
    <w:p w:rsidR="008F61AE" w:rsidRDefault="00156759" w:rsidP="008F61AE">
      <w:pPr>
        <w:ind w:firstLine="709"/>
      </w:pPr>
      <w:r w:rsidRPr="008F61AE">
        <w:t>Задачи</w:t>
      </w:r>
      <w:r w:rsidR="00594EED" w:rsidRPr="008F61AE">
        <w:t xml:space="preserve"> данной работы</w:t>
      </w:r>
      <w:r w:rsidR="008F61AE" w:rsidRPr="008F61AE">
        <w:t>:</w:t>
      </w:r>
    </w:p>
    <w:p w:rsidR="008F61AE" w:rsidRDefault="00594EED" w:rsidP="008F61AE">
      <w:pPr>
        <w:ind w:firstLine="709"/>
      </w:pPr>
      <w:r w:rsidRPr="008F61AE">
        <w:t>1</w:t>
      </w:r>
      <w:r w:rsidR="008F61AE" w:rsidRPr="008F61AE">
        <w:t xml:space="preserve">) </w:t>
      </w:r>
      <w:r w:rsidR="009E34AB" w:rsidRPr="008F61AE">
        <w:t>ознакомится с анализом демографических процессов в работе Г</w:t>
      </w:r>
      <w:r w:rsidR="008F61AE">
        <w:t xml:space="preserve">.Ф. </w:t>
      </w:r>
      <w:r w:rsidR="009E34AB" w:rsidRPr="008F61AE">
        <w:t>Кнаппа</w:t>
      </w:r>
      <w:r w:rsidR="008F61AE" w:rsidRPr="008F61AE">
        <w:t>;</w:t>
      </w:r>
    </w:p>
    <w:p w:rsidR="008F61AE" w:rsidRDefault="009E34AB" w:rsidP="008F61AE">
      <w:pPr>
        <w:ind w:firstLine="709"/>
      </w:pPr>
      <w:r w:rsidRPr="008F61AE">
        <w:t>2</w:t>
      </w:r>
      <w:r w:rsidR="008F61AE" w:rsidRPr="008F61AE">
        <w:t xml:space="preserve">) </w:t>
      </w:r>
      <w:r w:rsidRPr="008F61AE">
        <w:t>рассмотреть теорию развития населения В</w:t>
      </w:r>
      <w:r w:rsidR="008F61AE" w:rsidRPr="008F61AE">
        <w:t xml:space="preserve">. </w:t>
      </w:r>
      <w:r w:rsidRPr="008F61AE">
        <w:t>Зомбарта</w:t>
      </w:r>
      <w:r w:rsidR="008F61AE" w:rsidRPr="008F61AE">
        <w:t>;</w:t>
      </w:r>
    </w:p>
    <w:p w:rsidR="008F61AE" w:rsidRDefault="009E34AB" w:rsidP="008F61AE">
      <w:pPr>
        <w:ind w:firstLine="709"/>
      </w:pPr>
      <w:r w:rsidRPr="008F61AE">
        <w:t>3</w:t>
      </w:r>
      <w:r w:rsidR="008F61AE" w:rsidRPr="008F61AE">
        <w:t xml:space="preserve">) </w:t>
      </w:r>
      <w:r w:rsidRPr="008F61AE">
        <w:t>рассмотреть демографические теории, объясняющие причины демографических изменений с биологических позиций Р</w:t>
      </w:r>
      <w:r w:rsidR="008F61AE" w:rsidRPr="008F61AE">
        <w:t xml:space="preserve">. </w:t>
      </w:r>
      <w:r w:rsidRPr="008F61AE">
        <w:t>Пирла</w:t>
      </w:r>
      <w:r w:rsidR="008F61AE" w:rsidRPr="008F61AE">
        <w:t>;</w:t>
      </w:r>
    </w:p>
    <w:p w:rsidR="008F61AE" w:rsidRDefault="009E34AB" w:rsidP="008F61AE">
      <w:pPr>
        <w:ind w:firstLine="709"/>
      </w:pPr>
      <w:r w:rsidRPr="008F61AE">
        <w:t>4</w:t>
      </w:r>
      <w:r w:rsidR="008F61AE" w:rsidRPr="008F61AE">
        <w:t xml:space="preserve">) </w:t>
      </w:r>
      <w:r w:rsidRPr="008F61AE">
        <w:t>рассмотреть математическую теорию воспроизводства населения В</w:t>
      </w:r>
      <w:r w:rsidR="008F61AE" w:rsidRPr="008F61AE">
        <w:t xml:space="preserve">. </w:t>
      </w:r>
      <w:r w:rsidRPr="008F61AE">
        <w:t>Борткевича</w:t>
      </w:r>
      <w:r w:rsidR="008F61AE" w:rsidRPr="008F61AE">
        <w:t>.</w:t>
      </w:r>
    </w:p>
    <w:p w:rsidR="008F61AE" w:rsidRDefault="006E6D5B" w:rsidP="006E6D5B">
      <w:pPr>
        <w:pStyle w:val="21"/>
      </w:pPr>
      <w:bookmarkStart w:id="2" w:name="_Toc247664830"/>
      <w:r>
        <w:br w:type="page"/>
      </w:r>
      <w:bookmarkStart w:id="3" w:name="_Toc264803633"/>
      <w:r w:rsidR="005826C5" w:rsidRPr="008F61AE">
        <w:t>1</w:t>
      </w:r>
      <w:r w:rsidR="008F61AE" w:rsidRPr="008F61AE">
        <w:t xml:space="preserve">. </w:t>
      </w:r>
      <w:bookmarkEnd w:id="2"/>
      <w:r w:rsidRPr="008F61AE">
        <w:t xml:space="preserve">Обзор </w:t>
      </w:r>
      <w:r w:rsidR="00594EED" w:rsidRPr="008F61AE">
        <w:t>существующих подходов к изучению демографических и экономических процессов</w:t>
      </w:r>
      <w:bookmarkEnd w:id="3"/>
    </w:p>
    <w:p w:rsidR="006E6D5B" w:rsidRDefault="006E6D5B" w:rsidP="008F61AE">
      <w:pPr>
        <w:ind w:firstLine="709"/>
      </w:pPr>
    </w:p>
    <w:p w:rsidR="008F61AE" w:rsidRPr="008F61AE" w:rsidRDefault="008F61AE" w:rsidP="006E6D5B">
      <w:pPr>
        <w:pStyle w:val="21"/>
      </w:pPr>
      <w:bookmarkStart w:id="4" w:name="_Toc264803634"/>
      <w:r>
        <w:t>1.1</w:t>
      </w:r>
      <w:r w:rsidR="00BD4CAA" w:rsidRPr="008F61AE">
        <w:t xml:space="preserve"> Объект изучения в демографии</w:t>
      </w:r>
      <w:bookmarkEnd w:id="4"/>
    </w:p>
    <w:p w:rsidR="006E6D5B" w:rsidRDefault="006E6D5B" w:rsidP="008F61AE">
      <w:pPr>
        <w:ind w:firstLine="709"/>
      </w:pPr>
    </w:p>
    <w:p w:rsidR="008F61AE" w:rsidRDefault="00BD4CAA" w:rsidP="008F61AE">
      <w:pPr>
        <w:ind w:firstLine="709"/>
      </w:pPr>
      <w:r w:rsidRPr="008F61AE">
        <w:t xml:space="preserve">Центральным объектом изучения в демографии становится </w:t>
      </w:r>
      <w:r w:rsidRPr="0012110B">
        <w:t>воспроизводство населения</w:t>
      </w:r>
      <w:r w:rsidRPr="008F61AE">
        <w:t>, в связи с чем в ряде стран принимаются различные законы, касающиеся народонаселения</w:t>
      </w:r>
      <w:r w:rsidR="008F61AE" w:rsidRPr="008F61AE">
        <w:t xml:space="preserve">. </w:t>
      </w:r>
      <w:r w:rsidRPr="008F61AE">
        <w:t xml:space="preserve">Воспроизводство населения происходит прежде всего вследствие естественной смены поколений, </w:t>
      </w:r>
      <w:r w:rsidR="008F61AE">
        <w:t>т.е.</w:t>
      </w:r>
      <w:r w:rsidR="008F61AE" w:rsidRPr="008F61AE">
        <w:t xml:space="preserve"> </w:t>
      </w:r>
      <w:r w:rsidRPr="008F61AE">
        <w:t>через рождаемость и смертность, или так называемого естественного движения населения</w:t>
      </w:r>
      <w:r w:rsidR="008F61AE" w:rsidRPr="008F61AE">
        <w:t xml:space="preserve">. </w:t>
      </w:r>
      <w:r w:rsidRPr="008F61AE">
        <w:t>Население отдельных территорий меняется также вследствие прибытия людей с др</w:t>
      </w:r>
      <w:r w:rsidR="008F61AE" w:rsidRPr="008F61AE">
        <w:t xml:space="preserve">. </w:t>
      </w:r>
      <w:r w:rsidRPr="008F61AE">
        <w:t>территорий</w:t>
      </w:r>
      <w:r w:rsidR="008F61AE">
        <w:t xml:space="preserve"> (</w:t>
      </w:r>
      <w:r w:rsidRPr="008F61AE">
        <w:t>иммиграция</w:t>
      </w:r>
      <w:r w:rsidR="008F61AE" w:rsidRPr="008F61AE">
        <w:t xml:space="preserve">) </w:t>
      </w:r>
      <w:r w:rsidRPr="008F61AE">
        <w:t>и выбытия их на др</w:t>
      </w:r>
      <w:r w:rsidR="008F61AE" w:rsidRPr="008F61AE">
        <w:t xml:space="preserve">. </w:t>
      </w:r>
      <w:r w:rsidRPr="008F61AE">
        <w:t>территории</w:t>
      </w:r>
      <w:r w:rsidR="008F61AE">
        <w:t xml:space="preserve"> (</w:t>
      </w:r>
      <w:r w:rsidRPr="008F61AE">
        <w:t>эмиграция</w:t>
      </w:r>
      <w:r w:rsidR="008F61AE" w:rsidRPr="008F61AE">
        <w:t>),</w:t>
      </w:r>
      <w:r w:rsidRPr="008F61AE">
        <w:t xml:space="preserve"> вместе образующих миграцию, или механическое движение населения</w:t>
      </w:r>
      <w:r w:rsidR="008F61AE" w:rsidRPr="008F61AE">
        <w:t xml:space="preserve">. </w:t>
      </w:r>
      <w:r w:rsidRPr="008F61AE">
        <w:t>Наконец, изменение населения совершается и путём перехода людей из одного состояния в другое</w:t>
      </w:r>
      <w:r w:rsidR="008F61AE">
        <w:t xml:space="preserve"> (</w:t>
      </w:r>
      <w:r w:rsidRPr="008F61AE">
        <w:t>из одних групп в другие</w:t>
      </w:r>
      <w:r w:rsidR="008F61AE" w:rsidRPr="008F61AE">
        <w:t xml:space="preserve">) </w:t>
      </w:r>
      <w:r w:rsidRPr="008F61AE">
        <w:t>по мере изменения их возраста, семейного положения, числа детей</w:t>
      </w:r>
      <w:r w:rsidR="008F61AE">
        <w:t xml:space="preserve"> (</w:t>
      </w:r>
      <w:r w:rsidRPr="008F61AE">
        <w:t>демографическая мобильность</w:t>
      </w:r>
      <w:r w:rsidR="008F61AE" w:rsidRPr="008F61AE">
        <w:t xml:space="preserve">) </w:t>
      </w:r>
      <w:r w:rsidRPr="008F61AE">
        <w:t>или уровня образования, профессии, социального положения и</w:t>
      </w:r>
      <w:r w:rsidR="008F61AE">
        <w:t xml:space="preserve"> т.д. (</w:t>
      </w:r>
      <w:r w:rsidRPr="008F61AE">
        <w:t>социальная мобильность</w:t>
      </w:r>
      <w:r w:rsidR="008F61AE" w:rsidRPr="008F61AE">
        <w:t>)</w:t>
      </w:r>
      <w:r w:rsidR="008F61AE">
        <w:t>.Т.о.,</w:t>
      </w:r>
      <w:r w:rsidRPr="008F61AE">
        <w:t xml:space="preserve"> в широкой трактовке воспроизводство населения состоит в изменении его численности, состава и размещения под влиянием демографических процессов</w:t>
      </w:r>
      <w:r w:rsidR="008F61AE" w:rsidRPr="008F61AE">
        <w:t xml:space="preserve"> - </w:t>
      </w:r>
      <w:r w:rsidRPr="008F61AE">
        <w:t>естественного движения, миграции и мобильности населения</w:t>
      </w:r>
      <w:r w:rsidR="008F61AE" w:rsidRPr="008F61AE">
        <w:t xml:space="preserve">. </w:t>
      </w:r>
      <w:r w:rsidRPr="008F61AE">
        <w:t xml:space="preserve">Самостоятельное значение в </w:t>
      </w:r>
      <w:r w:rsidR="00A6322F" w:rsidRPr="008F61AE">
        <w:t>демографии</w:t>
      </w:r>
      <w:r w:rsidRPr="008F61AE">
        <w:t xml:space="preserve"> имеет процесс формирования, развития и распада семей</w:t>
      </w:r>
      <w:r w:rsidR="008F61AE" w:rsidRPr="008F61AE">
        <w:t xml:space="preserve">. </w:t>
      </w:r>
      <w:r w:rsidR="00FB6B33" w:rsidRPr="008F61AE">
        <w:rPr>
          <w:rStyle w:val="af2"/>
          <w:color w:val="000000"/>
        </w:rPr>
        <w:footnoteReference w:id="1"/>
      </w:r>
    </w:p>
    <w:p w:rsidR="008F61AE" w:rsidRDefault="00BD4CAA" w:rsidP="008F61AE">
      <w:pPr>
        <w:ind w:firstLine="709"/>
      </w:pPr>
      <w:r w:rsidRPr="008F61AE">
        <w:t xml:space="preserve">Изменения населения и его частей рассматриваются в </w:t>
      </w:r>
      <w:r w:rsidR="00A6322F" w:rsidRPr="008F61AE">
        <w:t>демографии</w:t>
      </w:r>
      <w:r w:rsidRPr="008F61AE">
        <w:t xml:space="preserve"> не только в количественном, но и в качественном аспекте, например не только увеличение числа специалистов и связанное с ним изменение профессиональной структуры населения, но и повышение уровня их подготовки, не только изменение численности людей определённого возраста, но и их физическое развитие и</w:t>
      </w:r>
      <w:r w:rsidR="008F61AE">
        <w:t xml:space="preserve"> т.д.</w:t>
      </w:r>
      <w:r w:rsidR="008F61AE" w:rsidRPr="008F61AE">
        <w:t xml:space="preserve"> </w:t>
      </w:r>
      <w:r w:rsidRPr="008F61AE">
        <w:t xml:space="preserve">Различные признаки людей служат в </w:t>
      </w:r>
      <w:r w:rsidR="00A6322F" w:rsidRPr="008F61AE">
        <w:t>демографии</w:t>
      </w:r>
      <w:r w:rsidRPr="008F61AE">
        <w:t xml:space="preserve"> как для характеристики всего населения, так и для выделения конкретных его групп в качестве самостоятельного объекта исследования</w:t>
      </w:r>
      <w:r w:rsidR="008F61AE" w:rsidRPr="008F61AE">
        <w:t>.</w:t>
      </w:r>
    </w:p>
    <w:p w:rsidR="00F3704E" w:rsidRPr="008F61AE" w:rsidRDefault="00F3704E" w:rsidP="008F61AE">
      <w:pPr>
        <w:ind w:firstLine="709"/>
      </w:pPr>
      <w:r w:rsidRPr="008F61AE">
        <w:t>На протяжении всей истории демографии происходил непрерывный отбор средств и методов, способных углубить знания о воспроизводстве населения</w:t>
      </w:r>
      <w:r w:rsidR="008F61AE" w:rsidRPr="008F61AE">
        <w:t xml:space="preserve">. </w:t>
      </w:r>
      <w:r w:rsidR="00FB6B33" w:rsidRPr="008F61AE">
        <w:rPr>
          <w:rStyle w:val="af2"/>
          <w:color w:val="000000"/>
        </w:rPr>
        <w:footnoteReference w:id="2"/>
      </w:r>
    </w:p>
    <w:p w:rsidR="008F61AE" w:rsidRPr="008F61AE" w:rsidRDefault="00F3704E" w:rsidP="008F61AE">
      <w:pPr>
        <w:ind w:firstLine="709"/>
      </w:pPr>
      <w:r w:rsidRPr="008F61AE">
        <w:t>По мере наращивания исследовательского инструментария и становления демографического анализа как самостоятельной демографической теоретико-методологической базы изучения населения формальными методами происходил процесс создания собственной</w:t>
      </w:r>
      <w:r w:rsidR="008F61AE">
        <w:t xml:space="preserve"> "</w:t>
      </w:r>
      <w:r w:rsidRPr="008F61AE">
        <w:t>математизированной</w:t>
      </w:r>
      <w:r w:rsidR="008F61AE">
        <w:t xml:space="preserve">" </w:t>
      </w:r>
      <w:r w:rsidRPr="008F61AE">
        <w:t>концепции воспроизводства населения</w:t>
      </w:r>
      <w:r w:rsidR="008F61AE" w:rsidRPr="008F61AE">
        <w:t xml:space="preserve">. </w:t>
      </w:r>
      <w:r w:rsidR="00FB6B33" w:rsidRPr="008F61AE">
        <w:rPr>
          <w:rStyle w:val="af2"/>
          <w:color w:val="000000"/>
        </w:rPr>
        <w:footnoteReference w:id="3"/>
      </w:r>
    </w:p>
    <w:p w:rsidR="006E6D5B" w:rsidRDefault="006E6D5B" w:rsidP="008F61AE">
      <w:pPr>
        <w:ind w:firstLine="709"/>
      </w:pPr>
    </w:p>
    <w:p w:rsidR="008F61AE" w:rsidRPr="008F61AE" w:rsidRDefault="008F61AE" w:rsidP="006E6D5B">
      <w:pPr>
        <w:pStyle w:val="21"/>
      </w:pPr>
      <w:bookmarkStart w:id="5" w:name="_Toc264803635"/>
      <w:r>
        <w:t>1.2</w:t>
      </w:r>
      <w:r w:rsidR="000D68B8" w:rsidRPr="008F61AE">
        <w:t xml:space="preserve"> </w:t>
      </w:r>
      <w:r w:rsidR="003864E3" w:rsidRPr="008F61AE">
        <w:t>А</w:t>
      </w:r>
      <w:r w:rsidR="00D33F6C" w:rsidRPr="008F61AE">
        <w:t>нализ демографических процессов</w:t>
      </w:r>
      <w:r w:rsidR="00F331C1" w:rsidRPr="008F61AE">
        <w:t xml:space="preserve"> в работе Г</w:t>
      </w:r>
      <w:r>
        <w:t xml:space="preserve">.Ф. </w:t>
      </w:r>
      <w:r w:rsidR="00F331C1" w:rsidRPr="0012110B">
        <w:t>Кнаппа</w:t>
      </w:r>
      <w:bookmarkEnd w:id="5"/>
    </w:p>
    <w:p w:rsidR="006E6D5B" w:rsidRDefault="006E6D5B" w:rsidP="008F61AE">
      <w:pPr>
        <w:ind w:firstLine="709"/>
      </w:pPr>
    </w:p>
    <w:p w:rsidR="002E2019" w:rsidRPr="008F61AE" w:rsidRDefault="002E2019" w:rsidP="006E6D5B">
      <w:pPr>
        <w:pStyle w:val="21"/>
      </w:pPr>
      <w:bookmarkStart w:id="6" w:name="_Toc264803636"/>
      <w:r w:rsidRPr="008F61AE">
        <w:t>Модель стационарного населения</w:t>
      </w:r>
      <w:bookmarkEnd w:id="6"/>
    </w:p>
    <w:p w:rsidR="008F61AE" w:rsidRDefault="002E2019" w:rsidP="008F61AE">
      <w:pPr>
        <w:ind w:firstLine="709"/>
      </w:pPr>
      <w:r w:rsidRPr="008F61AE">
        <w:t xml:space="preserve">Стационарное население </w:t>
      </w:r>
      <w:r w:rsidR="008F61AE">
        <w:t>-</w:t>
      </w:r>
      <w:r w:rsidRPr="008F61AE">
        <w:t xml:space="preserve"> теоретическое закрытое население с неизменными абсолютными числами рождений и смертей, неизменной численностью населения, неизменной возрастной структурой и возрастными характеристиками смертности, задаваемыми таблицей смертности</w:t>
      </w:r>
      <w:r w:rsidR="008F61AE" w:rsidRPr="008F61AE">
        <w:t xml:space="preserve">. </w:t>
      </w:r>
      <w:r w:rsidRPr="008F61AE">
        <w:t>Из равенства числа умерших числу родившихся следует</w:t>
      </w:r>
      <w:r w:rsidR="008F61AE" w:rsidRPr="008F61AE">
        <w:t xml:space="preserve">: </w:t>
      </w:r>
      <w:r w:rsidRPr="008F61AE">
        <w:t>равенство общих коэффициентов рождаемости и смертности</w:t>
      </w:r>
      <w:r w:rsidR="008F61AE" w:rsidRPr="008F61AE">
        <w:t xml:space="preserve"> - </w:t>
      </w:r>
      <w:r w:rsidRPr="008F61AE">
        <w:t xml:space="preserve">неизменность во времени общей численности населения, </w:t>
      </w:r>
      <w:r w:rsidRPr="008F61AE">
        <w:rPr>
          <w:lang w:val="en-US"/>
        </w:rPr>
        <w:t>n</w:t>
      </w:r>
      <w:r w:rsidRPr="008F61AE">
        <w:t xml:space="preserve"> = </w:t>
      </w:r>
      <w:r w:rsidRPr="008F61AE">
        <w:rPr>
          <w:lang w:val="en-US"/>
        </w:rPr>
        <w:t>m</w:t>
      </w:r>
      <w:r w:rsidRPr="008F61AE">
        <w:t xml:space="preserve"> = 1/</w:t>
      </w:r>
      <w:r w:rsidRPr="008F61AE">
        <w:rPr>
          <w:lang w:val="en-US"/>
        </w:rPr>
        <w:t>E</w:t>
      </w:r>
      <w:r w:rsidR="008F61AE">
        <w:t xml:space="preserve"> (</w:t>
      </w:r>
      <w:r w:rsidRPr="008F61AE">
        <w:t>0</w:t>
      </w:r>
      <w:r w:rsidR="008F61AE" w:rsidRPr="008F61AE">
        <w:t>),</w:t>
      </w:r>
      <w:r w:rsidRPr="008F61AE">
        <w:t xml:space="preserve"> возрастные характеристики реального и условного поколений идентичны, средний возраст умерших равен ожидаемой продолжительности предстоящей жизни при рождении</w:t>
      </w:r>
      <w:r w:rsidR="008F61AE" w:rsidRPr="008F61AE">
        <w:t>.</w:t>
      </w:r>
    </w:p>
    <w:p w:rsidR="002E2019" w:rsidRPr="008F61AE" w:rsidRDefault="003B559B" w:rsidP="008F61AE">
      <w:pPr>
        <w:ind w:firstLine="709"/>
      </w:pPr>
      <w:r w:rsidRPr="008F61AE">
        <w:t>И</w:t>
      </w:r>
      <w:r w:rsidR="002E2019" w:rsidRPr="008F61AE">
        <w:t>дея стационарного населения</w:t>
      </w:r>
      <w:r w:rsidR="008F61AE" w:rsidRPr="008F61AE">
        <w:t>:</w:t>
      </w:r>
      <w:r w:rsidR="008F61AE">
        <w:t xml:space="preserve"> "</w:t>
      </w:r>
      <w:r w:rsidR="002E2019" w:rsidRPr="008F61AE">
        <w:t>Рождаемость людей всегда остается постоянной и настолько равна смертности, что общая численность людей практически не меняется, и даже число людей в каждом возрасте остается неизменным</w:t>
      </w:r>
      <w:r w:rsidR="008F61AE">
        <w:t xml:space="preserve">" </w:t>
      </w:r>
      <w:r w:rsidRPr="008F61AE">
        <w:t>принадлежит Лейбницу</w:t>
      </w:r>
      <w:r w:rsidR="008F61AE" w:rsidRPr="008F61AE">
        <w:t xml:space="preserve">. </w:t>
      </w:r>
      <w:r w:rsidR="00FB6B33" w:rsidRPr="008F61AE">
        <w:rPr>
          <w:rStyle w:val="af2"/>
          <w:color w:val="000000"/>
        </w:rPr>
        <w:footnoteReference w:id="4"/>
      </w:r>
    </w:p>
    <w:p w:rsidR="008F61AE" w:rsidRDefault="003B559B" w:rsidP="008F61AE">
      <w:pPr>
        <w:ind w:firstLine="709"/>
      </w:pPr>
      <w:r w:rsidRPr="008F61AE">
        <w:t>Р</w:t>
      </w:r>
      <w:r w:rsidR="002E2019" w:rsidRPr="008F61AE">
        <w:t xml:space="preserve">еализация идеи </w:t>
      </w:r>
      <w:r w:rsidRPr="008F61AE">
        <w:t xml:space="preserve">стационарного населения </w:t>
      </w:r>
      <w:r w:rsidR="002E2019" w:rsidRPr="008F61AE">
        <w:t xml:space="preserve">в работе </w:t>
      </w:r>
      <w:r w:rsidRPr="008F61AE">
        <w:t>Э</w:t>
      </w:r>
      <w:r w:rsidR="008F61AE" w:rsidRPr="008F61AE">
        <w:t xml:space="preserve">. </w:t>
      </w:r>
      <w:r w:rsidRPr="008F61AE">
        <w:t>Галлея</w:t>
      </w:r>
      <w:r w:rsidR="008F61AE">
        <w:t xml:space="preserve"> "</w:t>
      </w:r>
      <w:r w:rsidR="002E2019" w:rsidRPr="008F61AE">
        <w:t>Оценка смертности человека на основе старых таблиц рождений и отпеваний г</w:t>
      </w:r>
      <w:r w:rsidR="008F61AE" w:rsidRPr="008F61AE">
        <w:t xml:space="preserve">. </w:t>
      </w:r>
      <w:r w:rsidR="002E2019" w:rsidRPr="008F61AE">
        <w:t>Бреслау с попыткой рассчитать пожизненную ренту</w:t>
      </w:r>
      <w:r w:rsidR="008F61AE">
        <w:t xml:space="preserve">": </w:t>
      </w:r>
      <w:r w:rsidR="002E2019" w:rsidRPr="008F61AE">
        <w:t>разработка метода смертных списков</w:t>
      </w:r>
      <w:r w:rsidR="008F61AE" w:rsidRPr="008F61AE">
        <w:t xml:space="preserve">; </w:t>
      </w:r>
      <w:r w:rsidR="002E2019" w:rsidRPr="008F61AE">
        <w:t>гипотеза закрытого населения</w:t>
      </w:r>
      <w:r w:rsidR="008F61AE" w:rsidRPr="008F61AE">
        <w:t>:</w:t>
      </w:r>
      <w:r w:rsidR="008F61AE">
        <w:t xml:space="preserve"> "</w:t>
      </w:r>
      <w:r w:rsidR="002E2019" w:rsidRPr="008F61AE">
        <w:t xml:space="preserve">изучение смертности требует, чтобы по возможности те люди, которых мы изучаем, не мигрировали и умирали там, где рождены, </w:t>
      </w:r>
      <w:r w:rsidR="008F61AE">
        <w:t>т.е.</w:t>
      </w:r>
      <w:r w:rsidR="008F61AE" w:rsidRPr="008F61AE">
        <w:t xml:space="preserve"> </w:t>
      </w:r>
      <w:r w:rsidR="002E2019" w:rsidRPr="008F61AE">
        <w:t>чтобы не было ни роста населения за счет иммиграции, ни убыли за счет эмиграции</w:t>
      </w:r>
      <w:r w:rsidR="008F61AE">
        <w:t xml:space="preserve">". </w:t>
      </w:r>
      <w:r w:rsidR="00FB6B33" w:rsidRPr="008F61AE">
        <w:rPr>
          <w:rStyle w:val="af2"/>
          <w:color w:val="000000"/>
        </w:rPr>
        <w:footnoteReference w:id="5"/>
      </w:r>
    </w:p>
    <w:p w:rsidR="008F61AE" w:rsidRDefault="003B559B" w:rsidP="008F61AE">
      <w:pPr>
        <w:ind w:firstLine="709"/>
      </w:pPr>
      <w:r w:rsidRPr="008F61AE">
        <w:t>В 1868 нем</w:t>
      </w:r>
      <w:r w:rsidR="00B50333" w:rsidRPr="008F61AE">
        <w:t>ецкий</w:t>
      </w:r>
      <w:r w:rsidRPr="008F61AE">
        <w:t xml:space="preserve"> статистик Г</w:t>
      </w:r>
      <w:r w:rsidR="008F61AE" w:rsidRPr="008F61AE">
        <w:t xml:space="preserve">. </w:t>
      </w:r>
      <w:r w:rsidRPr="008F61AE">
        <w:t>Кнапп завершил разработку теории стационарного нас</w:t>
      </w:r>
      <w:r w:rsidR="00B50333" w:rsidRPr="008F61AE">
        <w:t>еления</w:t>
      </w:r>
      <w:r w:rsidR="008F61AE" w:rsidRPr="008F61AE">
        <w:t xml:space="preserve">. </w:t>
      </w:r>
      <w:r w:rsidR="00FB6B33" w:rsidRPr="008F61AE">
        <w:rPr>
          <w:rStyle w:val="af2"/>
          <w:color w:val="000000"/>
        </w:rPr>
        <w:footnoteReference w:id="6"/>
      </w:r>
      <w:r w:rsidR="00B50333" w:rsidRPr="008F61AE">
        <w:t xml:space="preserve"> </w:t>
      </w:r>
      <w:r w:rsidR="002E2019" w:rsidRPr="008F61AE">
        <w:t>Г</w:t>
      </w:r>
      <w:r w:rsidR="008F61AE" w:rsidRPr="008F61AE">
        <w:t xml:space="preserve">. </w:t>
      </w:r>
      <w:r w:rsidR="002E2019" w:rsidRPr="008F61AE">
        <w:t>Кнапп</w:t>
      </w:r>
      <w:r w:rsidR="00B50333" w:rsidRPr="008F61AE">
        <w:t>у принадлежит</w:t>
      </w:r>
      <w:r w:rsidR="008F61AE" w:rsidRPr="008F61AE">
        <w:t xml:space="preserve"> </w:t>
      </w:r>
      <w:r w:rsidR="002E2019" w:rsidRPr="008F61AE">
        <w:t>разработка количественных соотношений стационарного населения</w:t>
      </w:r>
      <w:r w:rsidR="008F61AE" w:rsidRPr="008F61AE">
        <w:t>:</w:t>
      </w:r>
    </w:p>
    <w:p w:rsidR="008F61AE" w:rsidRDefault="002E2019" w:rsidP="008F61AE">
      <w:pPr>
        <w:ind w:firstLine="709"/>
      </w:pPr>
      <w:r w:rsidRPr="008F61AE">
        <w:t>Из равенства числа умерших числу родившихся следует</w:t>
      </w:r>
      <w:r w:rsidR="008F61AE" w:rsidRPr="008F61AE">
        <w:t>:</w:t>
      </w:r>
    </w:p>
    <w:p w:rsidR="008F61AE" w:rsidRDefault="002E2019" w:rsidP="008F61AE">
      <w:pPr>
        <w:ind w:firstLine="709"/>
      </w:pPr>
      <w:r w:rsidRPr="008F61AE">
        <w:t>равенство общих коэффициентов рождаемости и смертности</w:t>
      </w:r>
      <w:r w:rsidR="008F61AE" w:rsidRPr="008F61AE">
        <w:t>;</w:t>
      </w:r>
    </w:p>
    <w:p w:rsidR="002E2019" w:rsidRPr="008F61AE" w:rsidRDefault="002E2019" w:rsidP="008F61AE">
      <w:pPr>
        <w:ind w:firstLine="709"/>
      </w:pPr>
      <w:r w:rsidRPr="008F61AE">
        <w:t>неизменность во времени общей численности населения</w:t>
      </w:r>
    </w:p>
    <w:p w:rsidR="006E6D5B" w:rsidRDefault="006E6D5B" w:rsidP="008F61AE">
      <w:pPr>
        <w:ind w:firstLine="709"/>
      </w:pPr>
    </w:p>
    <w:p w:rsidR="008F61AE" w:rsidRDefault="002E2019" w:rsidP="008F61AE">
      <w:pPr>
        <w:ind w:firstLine="709"/>
      </w:pPr>
      <w:r w:rsidRPr="008F61AE">
        <w:rPr>
          <w:lang w:val="en-US"/>
        </w:rPr>
        <w:t>n</w:t>
      </w:r>
      <w:r w:rsidRPr="008F61AE">
        <w:t xml:space="preserve"> = </w:t>
      </w:r>
      <w:r w:rsidRPr="008F61AE">
        <w:rPr>
          <w:lang w:val="en-US"/>
        </w:rPr>
        <w:t>m</w:t>
      </w:r>
      <w:r w:rsidRPr="008F61AE">
        <w:t xml:space="preserve"> = 1/</w:t>
      </w:r>
      <w:r w:rsidRPr="008F61AE">
        <w:rPr>
          <w:lang w:val="en-US"/>
        </w:rPr>
        <w:t>E</w:t>
      </w:r>
      <w:r w:rsidR="008F61AE">
        <w:t xml:space="preserve"> (</w:t>
      </w:r>
      <w:r w:rsidRPr="008F61AE">
        <w:t>0</w:t>
      </w:r>
      <w:r w:rsidR="008F61AE" w:rsidRPr="008F61AE">
        <w:t>).</w:t>
      </w:r>
    </w:p>
    <w:p w:rsidR="006E6D5B" w:rsidRDefault="006E6D5B" w:rsidP="008F61AE">
      <w:pPr>
        <w:ind w:firstLine="709"/>
      </w:pPr>
    </w:p>
    <w:p w:rsidR="002E2019" w:rsidRPr="008F61AE" w:rsidRDefault="002E2019" w:rsidP="008F61AE">
      <w:pPr>
        <w:ind w:firstLine="709"/>
      </w:pPr>
      <w:r w:rsidRPr="008F61AE">
        <w:t>Возрастные характеристики реального и условного поколений идентичны</w:t>
      </w:r>
    </w:p>
    <w:p w:rsidR="008F61AE" w:rsidRDefault="002E2019" w:rsidP="008F61AE">
      <w:pPr>
        <w:ind w:firstLine="709"/>
      </w:pPr>
      <w:r w:rsidRPr="008F61AE">
        <w:t>Средний возраст умерших равен ожидаемой продолжительности предстоящей жизни при рождении</w:t>
      </w:r>
      <w:r w:rsidR="008F61AE" w:rsidRPr="008F61AE">
        <w:t>.</w:t>
      </w:r>
    </w:p>
    <w:p w:rsidR="008F61AE" w:rsidRDefault="00B5433C" w:rsidP="008F61AE">
      <w:pPr>
        <w:ind w:firstLine="709"/>
      </w:pPr>
      <w:r w:rsidRPr="008F61AE">
        <w:t>Идею геометрических построений, дающих возможность наглядно представить те или иные соотношения, существующие между демографическими совокупностями, впервые предложил в 1869 немецкий</w:t>
      </w:r>
      <w:r w:rsidR="008F61AE" w:rsidRPr="008F61AE">
        <w:t xml:space="preserve"> </w:t>
      </w:r>
      <w:r w:rsidRPr="008F61AE">
        <w:t>учёный Г</w:t>
      </w:r>
      <w:r w:rsidR="008F61AE" w:rsidRPr="008F61AE">
        <w:t xml:space="preserve">. </w:t>
      </w:r>
      <w:r w:rsidRPr="008F61AE">
        <w:t>Цейнер, а различного вида планиметрии, построения</w:t>
      </w:r>
      <w:r w:rsidR="008F61AE" w:rsidRPr="008F61AE">
        <w:t xml:space="preserve"> - </w:t>
      </w:r>
      <w:r w:rsidRPr="008F61AE">
        <w:t>Г</w:t>
      </w:r>
      <w:r w:rsidR="008F61AE" w:rsidRPr="008F61AE">
        <w:t xml:space="preserve">. </w:t>
      </w:r>
      <w:r w:rsidRPr="008F61AE">
        <w:t>Кнапп</w:t>
      </w:r>
      <w:r w:rsidR="008F61AE">
        <w:t xml:space="preserve"> (</w:t>
      </w:r>
      <w:r w:rsidRPr="008F61AE">
        <w:t>1869</w:t>
      </w:r>
      <w:r w:rsidR="008F61AE" w:rsidRPr="008F61AE">
        <w:t xml:space="preserve">). </w:t>
      </w:r>
      <w:r w:rsidRPr="008F61AE">
        <w:t>В качестве инструмента анализа демографических процессов вошла сетка Лексиса</w:t>
      </w:r>
      <w:r w:rsidR="008F61AE" w:rsidRPr="008F61AE">
        <w:t xml:space="preserve">. </w:t>
      </w:r>
      <w:r w:rsidR="008049A7" w:rsidRPr="008F61AE">
        <w:t>Решётка демографическая, сетка Лексиса</w:t>
      </w:r>
      <w:r w:rsidR="008F61AE" w:rsidRPr="008F61AE">
        <w:t xml:space="preserve"> - </w:t>
      </w:r>
      <w:r w:rsidR="008049A7" w:rsidRPr="008F61AE">
        <w:t>графическое построение для изображения совокупностей людей и событий в их жизни, предназначенное для вычисления основных характеристик демографических процессов в поколении и анализа их протекания во времени</w:t>
      </w:r>
      <w:r w:rsidR="008F61AE" w:rsidRPr="008F61AE">
        <w:t xml:space="preserve">. </w:t>
      </w:r>
      <w:r w:rsidR="008049A7" w:rsidRPr="008F61AE">
        <w:t>Служит для обоснования геометрически путём логических соотношений между демографическими совокупностями, получения численных значений некоторых непосредственно ненаблюдаемых величин</w:t>
      </w:r>
      <w:r w:rsidR="008F61AE">
        <w:t xml:space="preserve"> (</w:t>
      </w:r>
      <w:r w:rsidR="008049A7" w:rsidRPr="008F61AE">
        <w:t>напр</w:t>
      </w:r>
      <w:r w:rsidR="008F61AE">
        <w:t>.,</w:t>
      </w:r>
      <w:r w:rsidR="008049A7" w:rsidRPr="008F61AE">
        <w:t xml:space="preserve"> чисел людей в точном возрасте</w:t>
      </w:r>
      <w:r w:rsidR="008F61AE" w:rsidRPr="008F61AE">
        <w:t xml:space="preserve">) </w:t>
      </w:r>
      <w:r w:rsidR="008049A7" w:rsidRPr="008F61AE">
        <w:t>и для облегчения расчётов при продольном анализе, поперечном анализе, а также при вычислении таблиц демографических</w:t>
      </w:r>
      <w:r w:rsidR="008F61AE" w:rsidRPr="008F61AE">
        <w:t>.</w:t>
      </w:r>
    </w:p>
    <w:p w:rsidR="008F61AE" w:rsidRDefault="008049A7" w:rsidP="008F61AE">
      <w:pPr>
        <w:ind w:firstLine="709"/>
      </w:pPr>
      <w:r w:rsidRPr="008F61AE">
        <w:t>Сетка демографическая изображает в прямоугольной системе координат убывание во времени численностей когорт вследствие демографических событий</w:t>
      </w:r>
      <w:r w:rsidR="008F61AE" w:rsidRPr="008F61AE">
        <w:t xml:space="preserve">. </w:t>
      </w:r>
      <w:r w:rsidRPr="008F61AE">
        <w:t>По горизонтальной оси отсчитывается календарное время, по вертикальной</w:t>
      </w:r>
      <w:r w:rsidR="008F61AE" w:rsidRPr="008F61AE">
        <w:t xml:space="preserve"> - </w:t>
      </w:r>
      <w:r w:rsidRPr="008F61AE">
        <w:t>продолжительность пребывания в том или ином демографич</w:t>
      </w:r>
      <w:r w:rsidR="003864E3" w:rsidRPr="008F61AE">
        <w:t>еском</w:t>
      </w:r>
      <w:r w:rsidRPr="008F61AE">
        <w:t xml:space="preserve"> состоянии</w:t>
      </w:r>
      <w:r w:rsidR="008F61AE">
        <w:t xml:space="preserve"> (</w:t>
      </w:r>
      <w:r w:rsidRPr="008F61AE">
        <w:t xml:space="preserve">или </w:t>
      </w:r>
      <w:r w:rsidR="003864E3" w:rsidRPr="008F61AE">
        <w:t>собственное</w:t>
      </w:r>
      <w:r w:rsidRPr="008F61AE">
        <w:t xml:space="preserve"> время когорты</w:t>
      </w:r>
      <w:r w:rsidR="008F61AE" w:rsidRPr="008F61AE">
        <w:t xml:space="preserve"> - </w:t>
      </w:r>
      <w:r w:rsidRPr="008F61AE">
        <w:t xml:space="preserve">возраст, продолжительность брака и </w:t>
      </w:r>
      <w:r w:rsidR="008F61AE">
        <w:t>т.д.)</w:t>
      </w:r>
      <w:r w:rsidR="008F61AE" w:rsidRPr="008F61AE">
        <w:t xml:space="preserve">. </w:t>
      </w:r>
      <w:r w:rsidRPr="008F61AE">
        <w:t>Оси координат обычно делятся на равные отрезки, соответствующие одним и тем же единицам времени и продолжител</w:t>
      </w:r>
      <w:r w:rsidR="003864E3" w:rsidRPr="008F61AE">
        <w:t>ьно</w:t>
      </w:r>
      <w:r w:rsidRPr="008F61AE">
        <w:t>сти состояния, а перпендикуляры к осям, восстановленные из граничных точек этих отрезков, образуют сетку из квадратов со стороной, соответствующей единице времени</w:t>
      </w:r>
      <w:r w:rsidR="008F61AE">
        <w:t xml:space="preserve"> (</w:t>
      </w:r>
      <w:r w:rsidRPr="008F61AE">
        <w:t>см</w:t>
      </w:r>
      <w:r w:rsidR="008F61AE" w:rsidRPr="008F61AE">
        <w:t xml:space="preserve">. </w:t>
      </w:r>
      <w:r w:rsidR="008F61AE">
        <w:t>рис.1</w:t>
      </w:r>
      <w:r w:rsidR="008F61AE" w:rsidRPr="008F61AE">
        <w:t xml:space="preserve">). </w:t>
      </w:r>
      <w:r w:rsidRPr="008F61AE">
        <w:t>Степень дробности шкал зависит от скорости изменения когорты под влиянием изучаемого явления</w:t>
      </w:r>
      <w:r w:rsidR="008F61AE" w:rsidRPr="008F61AE">
        <w:t xml:space="preserve">. </w:t>
      </w:r>
      <w:r w:rsidRPr="008F61AE">
        <w:t>Напр</w:t>
      </w:r>
      <w:r w:rsidR="003864E3" w:rsidRPr="008F61AE">
        <w:t>имер</w:t>
      </w:r>
      <w:r w:rsidRPr="008F61AE">
        <w:t>, при изучении младенческой смертности шкалы разбиваются по месяцам, иногда неделям и дням, для др</w:t>
      </w:r>
      <w:r w:rsidR="003864E3" w:rsidRPr="008F61AE">
        <w:t>угих</w:t>
      </w:r>
      <w:r w:rsidRPr="008F61AE">
        <w:t xml:space="preserve"> демографич</w:t>
      </w:r>
      <w:r w:rsidR="003864E3" w:rsidRPr="008F61AE">
        <w:t>еских</w:t>
      </w:r>
      <w:r w:rsidRPr="008F61AE">
        <w:t xml:space="preserve"> процессов</w:t>
      </w:r>
      <w:r w:rsidR="008F61AE" w:rsidRPr="008F61AE">
        <w:t xml:space="preserve"> - </w:t>
      </w:r>
      <w:r w:rsidRPr="008F61AE">
        <w:t>как правило, по годам, реже, по пятилетиям</w:t>
      </w:r>
      <w:r w:rsidR="008F61AE" w:rsidRPr="008F61AE">
        <w:t>.</w:t>
      </w:r>
    </w:p>
    <w:p w:rsidR="006E6D5B" w:rsidRDefault="006E6D5B" w:rsidP="008F61AE">
      <w:pPr>
        <w:ind w:firstLine="709"/>
      </w:pPr>
    </w:p>
    <w:p w:rsidR="005D4531" w:rsidRPr="008F61AE" w:rsidRDefault="006336A7" w:rsidP="008F61AE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75.5pt">
            <v:imagedata r:id="rId7" o:title=""/>
          </v:shape>
        </w:pict>
      </w:r>
    </w:p>
    <w:p w:rsidR="003864E3" w:rsidRPr="008F61AE" w:rsidRDefault="003864E3" w:rsidP="008F61AE">
      <w:pPr>
        <w:ind w:firstLine="709"/>
      </w:pPr>
      <w:r w:rsidRPr="008F61AE">
        <w:t>Рисунок 1</w:t>
      </w:r>
      <w:r w:rsidR="008F61AE" w:rsidRPr="008F61AE">
        <w:t xml:space="preserve"> - </w:t>
      </w:r>
      <w:r w:rsidRPr="008F61AE">
        <w:t>Сетка демографическая</w:t>
      </w:r>
    </w:p>
    <w:p w:rsidR="006E6D5B" w:rsidRDefault="006E6D5B" w:rsidP="008F61AE">
      <w:pPr>
        <w:ind w:firstLine="709"/>
      </w:pPr>
    </w:p>
    <w:p w:rsidR="008F61AE" w:rsidRDefault="008F61AE" w:rsidP="006E6D5B">
      <w:pPr>
        <w:pStyle w:val="21"/>
      </w:pPr>
      <w:bookmarkStart w:id="7" w:name="_Toc264803637"/>
      <w:r>
        <w:t>1.3</w:t>
      </w:r>
      <w:r w:rsidR="000D68B8" w:rsidRPr="008F61AE">
        <w:t xml:space="preserve"> </w:t>
      </w:r>
      <w:r w:rsidR="007B4C4B" w:rsidRPr="008F61AE">
        <w:t>Теория развития населения В</w:t>
      </w:r>
      <w:r w:rsidRPr="008F61AE">
        <w:t xml:space="preserve">. </w:t>
      </w:r>
      <w:r w:rsidR="007B4C4B" w:rsidRPr="008F61AE">
        <w:t>Зомбарта</w:t>
      </w:r>
      <w:bookmarkEnd w:id="7"/>
    </w:p>
    <w:p w:rsidR="006E6D5B" w:rsidRPr="006E6D5B" w:rsidRDefault="006E6D5B" w:rsidP="006E6D5B">
      <w:pPr>
        <w:ind w:firstLine="709"/>
      </w:pPr>
    </w:p>
    <w:p w:rsidR="008F61AE" w:rsidRDefault="004332D6" w:rsidP="008F61AE">
      <w:pPr>
        <w:ind w:firstLine="709"/>
      </w:pPr>
      <w:r w:rsidRPr="008F61AE">
        <w:t>В</w:t>
      </w:r>
      <w:r w:rsidR="008F61AE" w:rsidRPr="008F61AE">
        <w:t xml:space="preserve">. </w:t>
      </w:r>
      <w:r w:rsidRPr="008F61AE">
        <w:t>Зомбарт</w:t>
      </w:r>
      <w:r w:rsidR="008F61AE">
        <w:t xml:space="preserve"> (</w:t>
      </w:r>
      <w:r w:rsidRPr="008F61AE">
        <w:t>1863</w:t>
      </w:r>
      <w:r w:rsidR="008F61AE" w:rsidRPr="008F61AE">
        <w:t>-</w:t>
      </w:r>
      <w:r w:rsidRPr="008F61AE">
        <w:t>1941</w:t>
      </w:r>
      <w:r w:rsidR="008F61AE" w:rsidRPr="008F61AE">
        <w:t xml:space="preserve">), </w:t>
      </w:r>
      <w:r w:rsidR="004C1A68" w:rsidRPr="008F61AE">
        <w:t>профессор</w:t>
      </w:r>
      <w:r w:rsidR="008F61AE" w:rsidRPr="008F61AE">
        <w:t xml:space="preserve"> </w:t>
      </w:r>
      <w:r w:rsidR="00E10165" w:rsidRPr="008F61AE">
        <w:t>Берлинского</w:t>
      </w:r>
      <w:r w:rsidR="008F61AE" w:rsidRPr="008F61AE">
        <w:t xml:space="preserve"> </w:t>
      </w:r>
      <w:r w:rsidR="00E10165" w:rsidRPr="008F61AE">
        <w:t>университета,</w:t>
      </w:r>
      <w:r w:rsidR="008F61AE" w:rsidRPr="008F61AE">
        <w:t xml:space="preserve"> </w:t>
      </w:r>
      <w:r w:rsidR="00E10165" w:rsidRPr="008F61AE">
        <w:t>под</w:t>
      </w:r>
      <w:r w:rsidR="006E6D5B">
        <w:t xml:space="preserve"> </w:t>
      </w:r>
      <w:r w:rsidR="004C1A68" w:rsidRPr="008F61AE">
        <w:t>влияние</w:t>
      </w:r>
      <w:r w:rsidR="00E10165" w:rsidRPr="008F61AE">
        <w:t>м</w:t>
      </w:r>
      <w:r w:rsidR="004C1A68" w:rsidRPr="008F61AE">
        <w:t xml:space="preserve"> различных течени</w:t>
      </w:r>
      <w:r w:rsidR="00E10165" w:rsidRPr="008F61AE">
        <w:t xml:space="preserve">й социально-экономической мысли и </w:t>
      </w:r>
      <w:r w:rsidR="004C1A68" w:rsidRPr="008F61AE">
        <w:t>представител</w:t>
      </w:r>
      <w:r w:rsidR="00E10165" w:rsidRPr="008F61AE">
        <w:t>ей</w:t>
      </w:r>
      <w:r w:rsidR="004C1A68" w:rsidRPr="008F61AE">
        <w:t xml:space="preserve"> австрийской школы с их приверженностью абстрактному методу</w:t>
      </w:r>
      <w:r w:rsidR="00B608B8" w:rsidRPr="008F61AE">
        <w:t>, создает</w:t>
      </w:r>
      <w:r w:rsidR="004C1A68" w:rsidRPr="008F61AE">
        <w:t xml:space="preserve"> абстрактн</w:t>
      </w:r>
      <w:r w:rsidR="00B608B8" w:rsidRPr="008F61AE">
        <w:t>ую</w:t>
      </w:r>
      <w:r w:rsidR="004C1A68" w:rsidRPr="008F61AE">
        <w:t xml:space="preserve"> теоретическ</w:t>
      </w:r>
      <w:r w:rsidR="00B608B8" w:rsidRPr="008F61AE">
        <w:t>ую</w:t>
      </w:r>
      <w:r w:rsidR="004C1A68" w:rsidRPr="008F61AE">
        <w:t xml:space="preserve"> систем</w:t>
      </w:r>
      <w:r w:rsidR="00B608B8" w:rsidRPr="008F61AE">
        <w:t>у</w:t>
      </w:r>
      <w:r w:rsidR="004C1A68" w:rsidRPr="008F61AE">
        <w:t>, устанавливающ</w:t>
      </w:r>
      <w:r w:rsidR="00B608B8" w:rsidRPr="008F61AE">
        <w:t>ую</w:t>
      </w:r>
      <w:r w:rsidR="004C1A68" w:rsidRPr="008F61AE">
        <w:t xml:space="preserve"> и объясняющ</w:t>
      </w:r>
      <w:r w:rsidR="00B608B8" w:rsidRPr="008F61AE">
        <w:t>ую</w:t>
      </w:r>
      <w:r w:rsidR="008F61AE">
        <w:t xml:space="preserve"> "</w:t>
      </w:r>
      <w:r w:rsidR="004C1A68" w:rsidRPr="008F61AE">
        <w:t>единство экономической жизни</w:t>
      </w:r>
      <w:r w:rsidR="008F61AE">
        <w:t xml:space="preserve">" </w:t>
      </w:r>
      <w:r w:rsidR="004C1A68" w:rsidRPr="008F61AE">
        <w:t>человека, сохранив при этом историчность своих исследований</w:t>
      </w:r>
      <w:r w:rsidR="008F61AE" w:rsidRPr="008F61AE">
        <w:t>.</w:t>
      </w:r>
    </w:p>
    <w:p w:rsidR="008F61AE" w:rsidRDefault="00B608B8" w:rsidP="008F61AE">
      <w:pPr>
        <w:ind w:firstLine="709"/>
      </w:pPr>
      <w:r w:rsidRPr="008F61AE">
        <w:t>М</w:t>
      </w:r>
      <w:r w:rsidR="004C1A68" w:rsidRPr="008F61AE">
        <w:t>етодология Зомбарта характеризуется своеобразным дуализмом, и сам ученый называл ее дуалистической в противоположность монизму классиков,</w:t>
      </w:r>
      <w:r w:rsidR="008F61AE">
        <w:t xml:space="preserve"> "</w:t>
      </w:r>
      <w:r w:rsidR="004C1A68" w:rsidRPr="008F61AE">
        <w:t>историков</w:t>
      </w:r>
      <w:r w:rsidR="008F61AE">
        <w:t xml:space="preserve">", </w:t>
      </w:r>
      <w:r w:rsidR="004C1A68" w:rsidRPr="008F61AE">
        <w:t>австрийцев и марксистов</w:t>
      </w:r>
      <w:r w:rsidR="008F61AE" w:rsidRPr="008F61AE">
        <w:t xml:space="preserve">. </w:t>
      </w:r>
      <w:r w:rsidR="004C1A68" w:rsidRPr="008F61AE">
        <w:t>Суть зомбартовского метода</w:t>
      </w:r>
      <w:r w:rsidR="008F61AE" w:rsidRPr="008F61AE">
        <w:t xml:space="preserve"> - </w:t>
      </w:r>
      <w:r w:rsidR="004C1A68" w:rsidRPr="008F61AE">
        <w:t>в разделении эмпирической и теоретической частей исследования каждой отдельной проблемы</w:t>
      </w:r>
      <w:r w:rsidR="008F61AE" w:rsidRPr="008F61AE">
        <w:t xml:space="preserve">. </w:t>
      </w:r>
      <w:r w:rsidR="004C1A68" w:rsidRPr="008F61AE">
        <w:t>В анализе общего хода экономического развития это проявилось конкретно в выделении</w:t>
      </w:r>
      <w:r w:rsidR="008F61AE">
        <w:t xml:space="preserve"> "</w:t>
      </w:r>
      <w:r w:rsidR="004C1A68" w:rsidRPr="008F61AE">
        <w:t>хозяйственных систем</w:t>
      </w:r>
      <w:r w:rsidR="008F61AE">
        <w:t xml:space="preserve">" </w:t>
      </w:r>
      <w:r w:rsidR="004C1A68" w:rsidRPr="008F61AE">
        <w:t>и</w:t>
      </w:r>
      <w:r w:rsidR="008F61AE">
        <w:t xml:space="preserve"> "</w:t>
      </w:r>
      <w:r w:rsidR="004C1A68" w:rsidRPr="008F61AE">
        <w:t>хозяйственных эпох</w:t>
      </w:r>
      <w:r w:rsidR="008F61AE">
        <w:t xml:space="preserve">", </w:t>
      </w:r>
      <w:r w:rsidR="004C1A68" w:rsidRPr="008F61AE">
        <w:t>противопоставляемых Марксовым общественно-экономическим формациям</w:t>
      </w:r>
      <w:r w:rsidR="008F61AE" w:rsidRPr="008F61AE">
        <w:t xml:space="preserve">. </w:t>
      </w:r>
      <w:r w:rsidR="004C1A68" w:rsidRPr="008F61AE">
        <w:t>Хозяйственная система, по Зомбарту, это чистое абстрактно-теоретическое построение, при помощи которого вырисовывается объект реалистически-эмпирического исследования</w:t>
      </w:r>
      <w:r w:rsidR="008F61AE" w:rsidRPr="008F61AE">
        <w:t xml:space="preserve"> - </w:t>
      </w:r>
      <w:r w:rsidR="004C1A68" w:rsidRPr="008F61AE">
        <w:t>хозяйственная эпоха</w:t>
      </w:r>
      <w:r w:rsidR="008F61AE" w:rsidRPr="008F61AE">
        <w:t>.</w:t>
      </w:r>
    </w:p>
    <w:p w:rsidR="008F61AE" w:rsidRDefault="004C1A68" w:rsidP="008F61AE">
      <w:pPr>
        <w:ind w:firstLine="709"/>
      </w:pPr>
      <w:r w:rsidRPr="008F61AE">
        <w:t>Критерием в выделении отдельных типов хозяйственных систем является</w:t>
      </w:r>
      <w:r w:rsidR="008F61AE">
        <w:t xml:space="preserve"> "</w:t>
      </w:r>
      <w:r w:rsidRPr="008F61AE">
        <w:t>жизнь духа</w:t>
      </w:r>
      <w:r w:rsidR="008F61AE">
        <w:t xml:space="preserve">", </w:t>
      </w:r>
      <w:r w:rsidRPr="008F61AE">
        <w:t>структура господствующего хозяйственного образа мыслей, различные элементы которого существуют извечно, от природы</w:t>
      </w:r>
      <w:r w:rsidR="008F61AE">
        <w:t xml:space="preserve"> "</w:t>
      </w:r>
      <w:r w:rsidRPr="008F61AE">
        <w:t>в крови</w:t>
      </w:r>
      <w:r w:rsidR="008F61AE">
        <w:t xml:space="preserve">" </w:t>
      </w:r>
      <w:r w:rsidRPr="008F61AE">
        <w:t>его носителей</w:t>
      </w:r>
      <w:r w:rsidR="008F61AE" w:rsidRPr="008F61AE">
        <w:t xml:space="preserve">. </w:t>
      </w:r>
      <w:r w:rsidRPr="008F61AE">
        <w:t>Смена хозяйственных эпох происходит при количественном изменении соотношения отдельных элементов</w:t>
      </w:r>
      <w:r w:rsidR="008F61AE">
        <w:t xml:space="preserve"> "</w:t>
      </w:r>
      <w:r w:rsidRPr="008F61AE">
        <w:t>хозяйственного духа</w:t>
      </w:r>
      <w:r w:rsidR="008F61AE">
        <w:t xml:space="preserve">", </w:t>
      </w:r>
      <w:r w:rsidRPr="008F61AE">
        <w:t>внутренней перегруппировке его постоянных, вечных частей</w:t>
      </w:r>
      <w:r w:rsidR="008F61AE" w:rsidRPr="008F61AE">
        <w:t xml:space="preserve">. </w:t>
      </w:r>
      <w:r w:rsidRPr="008F61AE">
        <w:t>Преобладание определенного</w:t>
      </w:r>
      <w:r w:rsidR="008F61AE">
        <w:t xml:space="preserve"> "</w:t>
      </w:r>
      <w:r w:rsidRPr="008F61AE">
        <w:t>хозяйственного духа</w:t>
      </w:r>
      <w:r w:rsidR="008F61AE">
        <w:t xml:space="preserve">" </w:t>
      </w:r>
      <w:r w:rsidRPr="008F61AE">
        <w:t>формирует определенную хозяйственную эпоху</w:t>
      </w:r>
      <w:r w:rsidR="008F61AE" w:rsidRPr="008F61AE">
        <w:t>.</w:t>
      </w:r>
    </w:p>
    <w:p w:rsidR="008F61AE" w:rsidRDefault="004C1A68" w:rsidP="008F61AE">
      <w:pPr>
        <w:ind w:firstLine="709"/>
      </w:pPr>
      <w:r w:rsidRPr="008F61AE">
        <w:t>Внутри хозяйственной эпохи Зомбарт проводит периодизацию на основе уровня</w:t>
      </w:r>
      <w:r w:rsidR="008F61AE">
        <w:t xml:space="preserve"> "</w:t>
      </w:r>
      <w:r w:rsidRPr="008F61AE">
        <w:t>экономической техники</w:t>
      </w:r>
      <w:r w:rsidR="008F61AE">
        <w:t>" (</w:t>
      </w:r>
      <w:r w:rsidRPr="008F61AE">
        <w:t>орудий труда, науки, технологии</w:t>
      </w:r>
      <w:r w:rsidR="008F61AE" w:rsidRPr="008F61AE">
        <w:t xml:space="preserve">). </w:t>
      </w:r>
      <w:r w:rsidRPr="008F61AE">
        <w:t>В соответствии с этим критерием в эволюции каждой хозяйственной эпохи им выделяются</w:t>
      </w:r>
      <w:r w:rsidR="008F61AE" w:rsidRPr="008F61AE">
        <w:t xml:space="preserve">: </w:t>
      </w:r>
      <w:r w:rsidRPr="008F61AE">
        <w:t>раннее хозяйство, его кульминационная фаза и позднее хозяйство</w:t>
      </w:r>
      <w:r w:rsidR="008F61AE" w:rsidRPr="008F61AE">
        <w:t>.</w:t>
      </w:r>
    </w:p>
    <w:p w:rsidR="004C1A68" w:rsidRPr="008F61AE" w:rsidRDefault="004C1A68" w:rsidP="008F61AE">
      <w:pPr>
        <w:ind w:firstLine="709"/>
      </w:pPr>
      <w:r w:rsidRPr="008F61AE">
        <w:t>Наиболее полное воплощение изложенная методологическая концепция нашла в главном труде Зомбарта</w:t>
      </w:r>
      <w:r w:rsidR="008F61AE">
        <w:t xml:space="preserve"> "</w:t>
      </w:r>
      <w:r w:rsidRPr="008F61AE">
        <w:t>Современный капитализм</w:t>
      </w:r>
      <w:r w:rsidR="008F61AE">
        <w:t xml:space="preserve">", </w:t>
      </w:r>
      <w:r w:rsidRPr="008F61AE">
        <w:t>первый том которого вышел в свет в 1902 г</w:t>
      </w:r>
      <w:r w:rsidR="008F61AE">
        <w:t>.,</w:t>
      </w:r>
      <w:r w:rsidRPr="008F61AE">
        <w:t xml:space="preserve"> а над вторым и третьим работа продолжалась вплоть до середины 20-х гг</w:t>
      </w:r>
      <w:r w:rsidR="008F61AE" w:rsidRPr="008F61AE">
        <w:t xml:space="preserve">. </w:t>
      </w:r>
      <w:r w:rsidRPr="008F61AE">
        <w:t>В указанной работе ученый предпринял попытку дать анализ всей истории капитализма, начиная с его генезиса в недрах феодализма и вплоть до его состояния на момент написания книги, причем каждый том труда посвящен одной из трех упомянутых ступеней развития экономической эпохи</w:t>
      </w:r>
      <w:r w:rsidR="008F61AE" w:rsidRPr="008F61AE">
        <w:t xml:space="preserve">: </w:t>
      </w:r>
      <w:r w:rsidRPr="008F61AE">
        <w:t>первый</w:t>
      </w:r>
      <w:r w:rsidR="008F61AE" w:rsidRPr="008F61AE">
        <w:t xml:space="preserve"> - </w:t>
      </w:r>
      <w:r w:rsidRPr="008F61AE">
        <w:t>раннему капитализму</w:t>
      </w:r>
      <w:r w:rsidR="008F61AE">
        <w:t xml:space="preserve"> (</w:t>
      </w:r>
      <w:r w:rsidRPr="008F61AE">
        <w:t xml:space="preserve">до промышленной революции второй половины </w:t>
      </w:r>
      <w:r w:rsidRPr="008F61AE">
        <w:rPr>
          <w:lang w:val="en-US"/>
        </w:rPr>
        <w:t>XVIII</w:t>
      </w:r>
      <w:r w:rsidRPr="008F61AE">
        <w:t xml:space="preserve"> в</w:t>
      </w:r>
      <w:r w:rsidR="008F61AE" w:rsidRPr="008F61AE">
        <w:t>),</w:t>
      </w:r>
      <w:r w:rsidRPr="008F61AE">
        <w:t xml:space="preserve"> второй</w:t>
      </w:r>
      <w:r w:rsidR="008F61AE" w:rsidRPr="008F61AE">
        <w:t xml:space="preserve"> -</w:t>
      </w:r>
      <w:r w:rsidR="008F61AE">
        <w:t xml:space="preserve"> "</w:t>
      </w:r>
      <w:r w:rsidRPr="008F61AE">
        <w:t>высокому</w:t>
      </w:r>
      <w:r w:rsidR="008F61AE">
        <w:t xml:space="preserve">", </w:t>
      </w:r>
      <w:r w:rsidRPr="008F61AE">
        <w:t>или развитому, капитализму</w:t>
      </w:r>
      <w:r w:rsidR="008F61AE">
        <w:t xml:space="preserve"> (</w:t>
      </w:r>
      <w:r w:rsidRPr="008F61AE">
        <w:t>до первой мировой войны</w:t>
      </w:r>
      <w:r w:rsidR="008F61AE" w:rsidRPr="008F61AE">
        <w:t xml:space="preserve">) </w:t>
      </w:r>
      <w:r w:rsidRPr="008F61AE">
        <w:t>и третий том</w:t>
      </w:r>
      <w:r w:rsidR="008F61AE" w:rsidRPr="008F61AE">
        <w:t xml:space="preserve"> -</w:t>
      </w:r>
      <w:r w:rsidR="008F61AE">
        <w:t xml:space="preserve"> "</w:t>
      </w:r>
      <w:r w:rsidRPr="008F61AE">
        <w:t>позднему</w:t>
      </w:r>
      <w:r w:rsidR="008F61AE">
        <w:t xml:space="preserve">" </w:t>
      </w:r>
      <w:r w:rsidRPr="008F61AE">
        <w:t>капитализму</w:t>
      </w:r>
      <w:r w:rsidR="008F61AE" w:rsidRPr="008F61AE">
        <w:t xml:space="preserve">. </w:t>
      </w:r>
      <w:r w:rsidR="00691BC3" w:rsidRPr="008F61AE">
        <w:rPr>
          <w:rStyle w:val="af2"/>
          <w:color w:val="000000"/>
        </w:rPr>
        <w:footnoteReference w:id="7"/>
      </w:r>
    </w:p>
    <w:p w:rsidR="008F61AE" w:rsidRDefault="004C1A68" w:rsidP="008F61AE">
      <w:pPr>
        <w:ind w:firstLine="709"/>
      </w:pPr>
      <w:r w:rsidRPr="008F61AE">
        <w:t>Анализируя генезис капитализма, Зомбарт решающую роль в этом процессе отводит формированию капиталистического</w:t>
      </w:r>
      <w:r w:rsidR="008F61AE">
        <w:t xml:space="preserve"> "</w:t>
      </w:r>
      <w:r w:rsidRPr="008F61AE">
        <w:t>хозяйственного духа</w:t>
      </w:r>
      <w:r w:rsidR="008F61AE">
        <w:t xml:space="preserve">", </w:t>
      </w:r>
      <w:r w:rsidRPr="008F61AE">
        <w:t>в котором в свою очередь выделяются как бы две составляющие</w:t>
      </w:r>
      <w:r w:rsidR="008F61AE" w:rsidRPr="008F61AE">
        <w:t>;</w:t>
      </w:r>
      <w:r w:rsidR="008F61AE">
        <w:t xml:space="preserve"> "</w:t>
      </w:r>
      <w:r w:rsidRPr="008F61AE">
        <w:t>дух предпринимательства</w:t>
      </w:r>
      <w:r w:rsidR="008F61AE">
        <w:t xml:space="preserve">" </w:t>
      </w:r>
      <w:r w:rsidRPr="008F61AE">
        <w:t>и</w:t>
      </w:r>
      <w:r w:rsidR="008F61AE">
        <w:t xml:space="preserve"> "</w:t>
      </w:r>
      <w:r w:rsidRPr="008F61AE">
        <w:t>бюргерский</w:t>
      </w:r>
      <w:r w:rsidR="008F61AE">
        <w:t xml:space="preserve"> (</w:t>
      </w:r>
      <w:r w:rsidRPr="008F61AE">
        <w:t>или гражданский</w:t>
      </w:r>
      <w:r w:rsidR="008F61AE" w:rsidRPr="008F61AE">
        <w:t xml:space="preserve">) </w:t>
      </w:r>
      <w:r w:rsidRPr="008F61AE">
        <w:t>дух</w:t>
      </w:r>
      <w:r w:rsidR="008F61AE">
        <w:t xml:space="preserve">". </w:t>
      </w:r>
      <w:r w:rsidRPr="008F61AE">
        <w:t>Первый из них, согласно Зомбарту, лежит в основе динамической модели капитализма и характеризуется готовностью к риску, духовной свободой, богатством идей, волей и настойчивостью</w:t>
      </w:r>
      <w:r w:rsidR="008F61AE">
        <w:t xml:space="preserve"> ("</w:t>
      </w:r>
      <w:r w:rsidRPr="008F61AE">
        <w:t>предприниматель-завоеватель</w:t>
      </w:r>
      <w:r w:rsidR="008F61AE">
        <w:t>"</w:t>
      </w:r>
      <w:r w:rsidR="008F61AE" w:rsidRPr="008F61AE">
        <w:t>),</w:t>
      </w:r>
      <w:r w:rsidRPr="008F61AE">
        <w:t xml:space="preserve"> умением соединить многих людей для совместной работы</w:t>
      </w:r>
      <w:r w:rsidR="008F61AE">
        <w:t xml:space="preserve"> ("</w:t>
      </w:r>
      <w:r w:rsidRPr="008F61AE">
        <w:t>предприниматель-организатор</w:t>
      </w:r>
      <w:r w:rsidR="008F61AE">
        <w:t>"</w:t>
      </w:r>
      <w:r w:rsidR="008F61AE" w:rsidRPr="008F61AE">
        <w:t>),</w:t>
      </w:r>
      <w:r w:rsidRPr="008F61AE">
        <w:t xml:space="preserve"> умением убеждать людей купить свои товары, пробуждать их интерес, завоевывать доверие</w:t>
      </w:r>
      <w:r w:rsidR="008F61AE">
        <w:t xml:space="preserve"> ("</w:t>
      </w:r>
      <w:r w:rsidRPr="008F61AE">
        <w:t>предприниматель-торговец</w:t>
      </w:r>
      <w:r w:rsidR="008F61AE">
        <w:t>"</w:t>
      </w:r>
      <w:r w:rsidR="008F61AE" w:rsidRPr="008F61AE">
        <w:t>).</w:t>
      </w:r>
    </w:p>
    <w:p w:rsidR="008F61AE" w:rsidRDefault="004C1A68" w:rsidP="008F61AE">
      <w:pPr>
        <w:ind w:firstLine="709"/>
      </w:pPr>
      <w:r w:rsidRPr="008F61AE">
        <w:t>Предпринятое Зомбартом в</w:t>
      </w:r>
      <w:r w:rsidR="008F61AE">
        <w:t xml:space="preserve"> "</w:t>
      </w:r>
      <w:r w:rsidRPr="008F61AE">
        <w:t>Современном капитализме</w:t>
      </w:r>
      <w:r w:rsidR="008F61AE">
        <w:t xml:space="preserve">" </w:t>
      </w:r>
      <w:r w:rsidRPr="008F61AE">
        <w:t>и в других работах исследование генезиса капиталистического строя и поныне представляет большой интерес, особенно благодаря собранному им громадному количеству разнообразных фактов экономической истории</w:t>
      </w:r>
      <w:r w:rsidR="008F61AE" w:rsidRPr="008F61AE">
        <w:t xml:space="preserve">. </w:t>
      </w:r>
      <w:r w:rsidRPr="008F61AE">
        <w:t>Обладая, по словам Г</w:t>
      </w:r>
      <w:r w:rsidR="008F61AE" w:rsidRPr="008F61AE">
        <w:t xml:space="preserve">. </w:t>
      </w:r>
      <w:r w:rsidRPr="008F61AE">
        <w:t>Шмоллера,</w:t>
      </w:r>
      <w:r w:rsidR="008F61AE">
        <w:t xml:space="preserve"> "</w:t>
      </w:r>
      <w:r w:rsidRPr="008F61AE">
        <w:t>живым даром наблюдения</w:t>
      </w:r>
      <w:r w:rsidR="008F61AE">
        <w:t xml:space="preserve">", </w:t>
      </w:r>
      <w:r w:rsidRPr="008F61AE">
        <w:t>Зомбарт дал ряд блестящих картин хозяйственной жизни Европы предшествующих веков</w:t>
      </w:r>
      <w:r w:rsidR="008F61AE" w:rsidRPr="008F61AE">
        <w:t>.</w:t>
      </w:r>
    </w:p>
    <w:p w:rsidR="008F61AE" w:rsidRDefault="004C1A68" w:rsidP="008F61AE">
      <w:pPr>
        <w:ind w:firstLine="709"/>
      </w:pPr>
      <w:r w:rsidRPr="008F61AE">
        <w:t xml:space="preserve">Что касается взглядов Зомбарта на перспективы </w:t>
      </w:r>
      <w:r w:rsidR="0089762B" w:rsidRPr="008F61AE">
        <w:t xml:space="preserve">социального </w:t>
      </w:r>
      <w:r w:rsidRPr="008F61AE">
        <w:t xml:space="preserve">развития, то они сконцентрировалась в его теории </w:t>
      </w:r>
      <w:r w:rsidR="0089762B" w:rsidRPr="008F61AE">
        <w:t>естественного роста человеческого населения</w:t>
      </w:r>
      <w:r w:rsidR="008F61AE" w:rsidRPr="008F61AE">
        <w:t>.</w:t>
      </w:r>
    </w:p>
    <w:p w:rsidR="008F61AE" w:rsidRDefault="008F61AE" w:rsidP="008F61AE">
      <w:pPr>
        <w:ind w:firstLine="709"/>
      </w:pPr>
      <w:r>
        <w:t>"...</w:t>
      </w:r>
      <w:r w:rsidRPr="008F61AE">
        <w:t xml:space="preserve"> </w:t>
      </w:r>
      <w:r w:rsidR="0089762B" w:rsidRPr="008F61AE">
        <w:t>Наконец, нам следует указать среди общих причин, которые модифицируют существенную скорость нашего социального развития, на естественный рост человеческого населения, который, главным образом, способствует ускорению этого великого движения</w:t>
      </w:r>
      <w:r w:rsidRPr="008F61AE">
        <w:t xml:space="preserve">. </w:t>
      </w:r>
      <w:r w:rsidR="0089762B" w:rsidRPr="008F61AE">
        <w:t>Этот рост всегда справедливо рассматривался, как самый ясный симптом постепенного улучшения человеческого положения, и, несомненно, это неопровержимо, если рассматривать рост населения во всей совокупности нашего рода, или, по крайней мере, у всех до известной степени действительно солидарных между собой наций</w:t>
      </w:r>
      <w:r w:rsidRPr="008F61AE">
        <w:t>.</w:t>
      </w:r>
    </w:p>
    <w:p w:rsidR="008F61AE" w:rsidRDefault="0089762B" w:rsidP="008F61AE">
      <w:pPr>
        <w:ind w:firstLine="709"/>
      </w:pPr>
      <w:r w:rsidRPr="008F61AE">
        <w:t>Мне надо теперь лишь указать на прогрессирующее уплотнение нашего рода, как на конечный всеобщий элемент, который играет роль при регулировании фактической скорости социального движения</w:t>
      </w:r>
      <w:r w:rsidR="008F61AE" w:rsidRPr="008F61AE">
        <w:t xml:space="preserve">. </w:t>
      </w:r>
      <w:r w:rsidRPr="008F61AE">
        <w:t>Прежде всего, можно легко убедиться в том, что это влияние, особенно вначале, всегда много содействует все большему разделению единого человеческого труда, что, конечно, несовместимо с слишком малым числом работников</w:t>
      </w:r>
      <w:r w:rsidR="008F61AE" w:rsidRPr="008F61AE">
        <w:t xml:space="preserve">. </w:t>
      </w:r>
      <w:r w:rsidRPr="008F61AE">
        <w:t>Кроме того, подобное уплотнение, благодаря более интимному и менее известному, хотя и более существенному свойству, непосредственно и весьма энергично поощряет более быстрое развитие социальной эволюции</w:t>
      </w:r>
      <w:r w:rsidR="008F61AE" w:rsidRPr="008F61AE">
        <w:t xml:space="preserve">; </w:t>
      </w:r>
      <w:r w:rsidRPr="008F61AE">
        <w:t>оно либо побуждает отдельных лиц решаться на новые напряжения, чтобы более утонченными способами обеспечить себе существование, которое иначе было бы этим путем затруднительное, либо заставляет общество с более упорной и сосредоточенной энергией реагировать, чтобы оказать достаточное сопротивление более мощному развитию стремлений к обособлению</w:t>
      </w:r>
      <w:r w:rsidR="008F61AE" w:rsidRPr="008F61AE">
        <w:t xml:space="preserve">. </w:t>
      </w:r>
      <w:r w:rsidRPr="008F61AE">
        <w:t>В обоих случаях мы видим, что дело идет не об абсолютном повышении числа индивидов, но об их более интенсивном скоплении на данном пространстве, соответственно особой формуле, которой я пользовался и которая вполне применима к крупным населенным центрам, где фактически должны были постоянно начинаться главные успехи человечества</w:t>
      </w:r>
      <w:r w:rsidR="008F61AE" w:rsidRPr="008F61AE">
        <w:t xml:space="preserve">. </w:t>
      </w:r>
      <w:r w:rsidRPr="008F61AE">
        <w:t>Создавая новые потребности и новые затруднения это скопление развивает также самопроизвольно новые средства не только по отношению к прогрессу, но даже в пользу порядка, нейтрализуя все больше и больше различные психические неравенства и, наоборот, предоставляя растущее влияние интеллектуальным и моральным силам, которые в каждом слишком ограниченном населении по необходимости задерживаются в своем первоначальном подчиненном положении</w:t>
      </w:r>
      <w:r w:rsidR="008F61AE" w:rsidRPr="008F61AE">
        <w:t xml:space="preserve">. </w:t>
      </w:r>
      <w:r w:rsidRPr="008F61AE">
        <w:t>Таково, в общих чертах, фактическое влияние подобного постоянного уплотнения</w:t>
      </w:r>
      <w:r w:rsidR="008F61AE">
        <w:t>...</w:t>
      </w:r>
    </w:p>
    <w:p w:rsidR="008F61AE" w:rsidRDefault="0089762B" w:rsidP="008F61AE">
      <w:pPr>
        <w:ind w:firstLine="709"/>
      </w:pPr>
      <w:r w:rsidRPr="008F61AE">
        <w:t>В этом смысле социологическое влияние более быстрого увеличения населения, по природе своей, должно быть вполне аналогично тому, которое мы только что установили в отношении продолжительности человеческой жизни</w:t>
      </w:r>
      <w:r w:rsidR="008F61AE" w:rsidRPr="008F61AE">
        <w:t xml:space="preserve">; </w:t>
      </w:r>
      <w:r w:rsidRPr="008F61AE">
        <w:t>ибо не имеет большого значения, зависит ли частое обновление индивидов от более короткой продолжительности жизни одних или от более быстрого размножения, других</w:t>
      </w:r>
      <w:r w:rsidR="008F61AE" w:rsidRPr="008F61AE">
        <w:t>.</w:t>
      </w:r>
    </w:p>
    <w:p w:rsidR="008F61AE" w:rsidRPr="008F61AE" w:rsidRDefault="00D623F6" w:rsidP="008F61AE">
      <w:pPr>
        <w:ind w:firstLine="709"/>
      </w:pPr>
      <w:r w:rsidRPr="008F61AE">
        <w:t>В</w:t>
      </w:r>
      <w:r w:rsidR="0089762B" w:rsidRPr="008F61AE">
        <w:t xml:space="preserve"> заключение следует</w:t>
      </w:r>
      <w:r w:rsidRPr="008F61AE">
        <w:t xml:space="preserve"> </w:t>
      </w:r>
      <w:r w:rsidR="0089762B" w:rsidRPr="008F61AE">
        <w:t>не забыть указать, что если это уплотнение и эта быстрота когда-нибудь перейдут за известную определенную степень, то они неизбежно перестанут способствовать подобному ускорению, и, напротив, сами собой создадут для него огромные препятствия</w:t>
      </w:r>
      <w:r w:rsidR="008F61AE" w:rsidRPr="008F61AE">
        <w:t xml:space="preserve">. </w:t>
      </w:r>
      <w:r w:rsidR="0089762B" w:rsidRPr="008F61AE">
        <w:t>Можно представить себе достаточное переуплотнение, чтобы создать непреодолимые трудности для сохранения человеческого существования, к каким бы ухищрениям ни прибегали, чтобы избежать его последствий</w:t>
      </w:r>
      <w:r w:rsidR="008F61AE" w:rsidRPr="008F61AE">
        <w:t xml:space="preserve">; </w:t>
      </w:r>
      <w:r w:rsidR="0089762B" w:rsidRPr="008F61AE">
        <w:t>что же касается быстроты размножения, то несомненно, ее чрезмерность решительно препятствует необходимой устойчивости социальных учреждений, так что она равнознач</w:t>
      </w:r>
      <w:r w:rsidRPr="008F61AE">
        <w:t>на</w:t>
      </w:r>
      <w:r w:rsidR="0089762B" w:rsidRPr="008F61AE">
        <w:t xml:space="preserve"> существенному уменьшению продолжительности нашей жизни</w:t>
      </w:r>
      <w:r w:rsidR="008F61AE" w:rsidRPr="008F61AE">
        <w:t xml:space="preserve">. </w:t>
      </w:r>
      <w:r w:rsidR="0089762B" w:rsidRPr="008F61AE">
        <w:t>Но в действительности, фактическое движение человеческого населения до сих пор всегда, даже при благоприятных условиях, далеко отставало от естественных границ</w:t>
      </w:r>
      <w:r w:rsidR="008F61AE">
        <w:t xml:space="preserve">". </w:t>
      </w:r>
      <w:r w:rsidR="00D06703" w:rsidRPr="008F61AE">
        <w:rPr>
          <w:rStyle w:val="af2"/>
          <w:color w:val="000000"/>
        </w:rPr>
        <w:footnoteReference w:id="8"/>
      </w:r>
    </w:p>
    <w:p w:rsidR="006E6D5B" w:rsidRDefault="006E6D5B" w:rsidP="008F61AE">
      <w:pPr>
        <w:ind w:firstLine="709"/>
      </w:pPr>
    </w:p>
    <w:p w:rsidR="008F61AE" w:rsidRPr="006E6D5B" w:rsidRDefault="008F61AE" w:rsidP="006E6D5B">
      <w:pPr>
        <w:pStyle w:val="21"/>
      </w:pPr>
      <w:bookmarkStart w:id="8" w:name="_Toc264803638"/>
      <w:r>
        <w:t>1.4</w:t>
      </w:r>
      <w:r w:rsidR="000D68B8" w:rsidRPr="008F61AE">
        <w:t xml:space="preserve"> </w:t>
      </w:r>
      <w:r w:rsidR="00A7455E" w:rsidRPr="008F61AE">
        <w:t>Д</w:t>
      </w:r>
      <w:r w:rsidR="00235117" w:rsidRPr="008F61AE">
        <w:t>емографические теории, объясняющие причины демографических изменений с биологических позиций Р</w:t>
      </w:r>
      <w:r w:rsidRPr="008F61AE">
        <w:t xml:space="preserve">. </w:t>
      </w:r>
      <w:r w:rsidR="00235117" w:rsidRPr="0012110B">
        <w:t>Пирла</w:t>
      </w:r>
      <w:bookmarkEnd w:id="8"/>
    </w:p>
    <w:p w:rsidR="006E6D5B" w:rsidRDefault="006E6D5B" w:rsidP="008F61AE">
      <w:pPr>
        <w:ind w:firstLine="709"/>
      </w:pPr>
    </w:p>
    <w:p w:rsidR="008F61AE" w:rsidRDefault="00C219E0" w:rsidP="008F61AE">
      <w:pPr>
        <w:ind w:firstLine="709"/>
      </w:pPr>
      <w:r w:rsidRPr="008F61AE">
        <w:t>Теоретическое описание процесса роста населения было впервые сделано американским демографом Раймондом Пирлом</w:t>
      </w:r>
      <w:r w:rsidR="008F61AE" w:rsidRPr="008F61AE">
        <w:t xml:space="preserve">. </w:t>
      </w:r>
      <w:r w:rsidRPr="008F61AE">
        <w:t>Пирл показал, что рост населения</w:t>
      </w:r>
      <w:r w:rsidR="008F61AE">
        <w:t xml:space="preserve"> (</w:t>
      </w:r>
      <w:r w:rsidRPr="008F61AE">
        <w:t>в первом приближении</w:t>
      </w:r>
      <w:r w:rsidR="008F61AE" w:rsidRPr="008F61AE">
        <w:t xml:space="preserve">) </w:t>
      </w:r>
      <w:r w:rsidRPr="008F61AE">
        <w:t>описывается так называемым логистическим уравнением</w:t>
      </w:r>
      <w:r w:rsidR="008F61AE" w:rsidRPr="008F61AE">
        <w:t xml:space="preserve">; </w:t>
      </w:r>
      <w:r w:rsidRPr="008F61AE">
        <w:t>решение этого уравнения называется</w:t>
      </w:r>
      <w:r w:rsidR="008F61AE">
        <w:t xml:space="preserve"> "</w:t>
      </w:r>
      <w:r w:rsidRPr="008F61AE">
        <w:t>логистической кривой</w:t>
      </w:r>
      <w:r w:rsidR="008F61AE">
        <w:t xml:space="preserve">". </w:t>
      </w:r>
      <w:r w:rsidRPr="008F61AE">
        <w:t>Логистическая кривая сначала возрастает довольно медленно, потом рост ускоряется, но через некоторое время кривая приближается к асимптоте, поворачивает и далее движется вдоль асимптоты</w:t>
      </w:r>
      <w:r w:rsidR="008F61AE" w:rsidRPr="008F61AE">
        <w:t xml:space="preserve">. </w:t>
      </w:r>
      <w:r w:rsidRPr="008F61AE">
        <w:t>Это означает, что популяция приблизилась к границам экологической ниши и голодная смертность скомпенсировала естественную рождаемость</w:t>
      </w:r>
      <w:r w:rsidR="008F61AE" w:rsidRPr="008F61AE">
        <w:t xml:space="preserve">. </w:t>
      </w:r>
      <w:r w:rsidRPr="008F61AE">
        <w:t xml:space="preserve">Отношение текущей численности населения к максимально возможной называется </w:t>
      </w:r>
      <w:r w:rsidRPr="008F61AE">
        <w:rPr>
          <w:i/>
          <w:iCs/>
        </w:rPr>
        <w:t>демографическим давлением</w:t>
      </w:r>
      <w:r w:rsidR="008F61AE" w:rsidRPr="008F61AE">
        <w:t xml:space="preserve">. </w:t>
      </w:r>
      <w:r w:rsidRPr="008F61AE">
        <w:t>Другими словами, демографическое давление</w:t>
      </w:r>
      <w:r w:rsidR="008F61AE" w:rsidRPr="008F61AE">
        <w:t xml:space="preserve"> - </w:t>
      </w:r>
      <w:r w:rsidRPr="008F61AE">
        <w:t>это степень заполнения экологической ниши</w:t>
      </w:r>
      <w:r w:rsidR="008F61AE" w:rsidRPr="008F61AE">
        <w:t xml:space="preserve">. </w:t>
      </w:r>
      <w:r w:rsidRPr="008F61AE">
        <w:t>Поскольку продовольственные ресурсы остаются ограниченными, то по мере роста населения соответственно убывает душевое потребление</w:t>
      </w:r>
      <w:r w:rsidR="008F61AE">
        <w:t xml:space="preserve"> (рис.1</w:t>
      </w:r>
      <w:r w:rsidR="008F61AE" w:rsidRPr="008F61AE">
        <w:t>).</w:t>
      </w:r>
    </w:p>
    <w:p w:rsidR="006E6D5B" w:rsidRDefault="006E6D5B" w:rsidP="008F61AE">
      <w:pPr>
        <w:ind w:firstLine="709"/>
      </w:pPr>
    </w:p>
    <w:p w:rsidR="008F61AE" w:rsidRPr="008F61AE" w:rsidRDefault="006336A7" w:rsidP="008F61AE">
      <w:pPr>
        <w:ind w:firstLine="709"/>
      </w:pPr>
      <w:r>
        <w:pict>
          <v:shape id="_x0000_i1026" type="#_x0000_t75" style="width:291.75pt;height:157.5pt">
            <v:imagedata r:id="rId8" o:title=""/>
          </v:shape>
        </w:pict>
      </w:r>
    </w:p>
    <w:p w:rsidR="008F61AE" w:rsidRPr="008F61AE" w:rsidRDefault="009D0835" w:rsidP="008F61AE">
      <w:pPr>
        <w:ind w:firstLine="709"/>
      </w:pPr>
      <w:r w:rsidRPr="008F61AE">
        <w:t xml:space="preserve">Рисунок </w:t>
      </w:r>
      <w:r w:rsidR="00C77A3C" w:rsidRPr="008F61AE">
        <w:t>2</w:t>
      </w:r>
      <w:r w:rsidR="008F61AE" w:rsidRPr="008F61AE">
        <w:t xml:space="preserve"> - </w:t>
      </w:r>
      <w:r w:rsidRPr="008F61AE">
        <w:t>Логистическая кривая и кривая душевого потребления</w:t>
      </w:r>
      <w:r w:rsidR="00691BC3" w:rsidRPr="008F61AE">
        <w:rPr>
          <w:rStyle w:val="af2"/>
          <w:color w:val="000000"/>
        </w:rPr>
        <w:footnoteReference w:id="9"/>
      </w:r>
    </w:p>
    <w:p w:rsidR="006E6D5B" w:rsidRDefault="006E6D5B" w:rsidP="008F61AE">
      <w:pPr>
        <w:ind w:firstLine="709"/>
      </w:pPr>
    </w:p>
    <w:p w:rsidR="00703ABE" w:rsidRPr="008F61AE" w:rsidRDefault="00703ABE" w:rsidP="008F61AE">
      <w:pPr>
        <w:ind w:firstLine="709"/>
      </w:pPr>
      <w:r w:rsidRPr="008F61AE">
        <w:t xml:space="preserve">Движение населения по логистической кривой называется </w:t>
      </w:r>
      <w:r w:rsidRPr="008F61AE">
        <w:rPr>
          <w:i/>
          <w:iCs/>
        </w:rPr>
        <w:t>демографическим циклом</w:t>
      </w:r>
      <w:r w:rsidR="008F61AE" w:rsidRPr="008F61AE">
        <w:rPr>
          <w:i/>
          <w:iCs/>
        </w:rPr>
        <w:t xml:space="preserve">. </w:t>
      </w:r>
      <w:r w:rsidRPr="008F61AE">
        <w:t>Конечная стадия демографического цикла отличается неустойчивостью, случайные колебания внешних факторов</w:t>
      </w:r>
      <w:r w:rsidR="008F61AE">
        <w:t xml:space="preserve"> (</w:t>
      </w:r>
      <w:r w:rsidRPr="008F61AE">
        <w:t>например, войны или повторяющиеся неурожаи</w:t>
      </w:r>
      <w:r w:rsidR="008F61AE" w:rsidRPr="008F61AE">
        <w:t xml:space="preserve">) </w:t>
      </w:r>
      <w:r w:rsidRPr="008F61AE">
        <w:t>могут привести к</w:t>
      </w:r>
      <w:r w:rsidRPr="008F61AE">
        <w:rPr>
          <w:i/>
          <w:iCs/>
        </w:rPr>
        <w:t xml:space="preserve"> демографической катастрофе</w:t>
      </w:r>
      <w:r w:rsidR="008F61AE" w:rsidRPr="008F61AE">
        <w:t xml:space="preserve"> - </w:t>
      </w:r>
      <w:r w:rsidRPr="008F61AE">
        <w:t>гибели значительной части населения, после чего демографическое давление падает и начинается новый демографический цикл</w:t>
      </w:r>
      <w:r w:rsidR="008F61AE" w:rsidRPr="008F61AE">
        <w:t xml:space="preserve">. </w:t>
      </w:r>
      <w:r w:rsidR="00A7455E" w:rsidRPr="008F61AE">
        <w:rPr>
          <w:rStyle w:val="af2"/>
          <w:color w:val="000000"/>
        </w:rPr>
        <w:footnoteReference w:id="10"/>
      </w:r>
    </w:p>
    <w:p w:rsidR="008F61AE" w:rsidRDefault="003805BE" w:rsidP="008F61AE">
      <w:pPr>
        <w:ind w:firstLine="709"/>
      </w:pPr>
      <w:r w:rsidRPr="008F61AE">
        <w:t>Каждый демографический цикл начинается с</w:t>
      </w:r>
      <w:r w:rsidR="008F61AE" w:rsidRPr="008F61AE">
        <w:t>:</w:t>
      </w:r>
    </w:p>
    <w:p w:rsidR="008F61AE" w:rsidRDefault="003805BE" w:rsidP="008F61AE">
      <w:pPr>
        <w:ind w:firstLine="709"/>
      </w:pPr>
      <w:r w:rsidRPr="008F61AE">
        <w:t>периода внутренней колонизации</w:t>
      </w:r>
      <w:r w:rsidR="008F61AE">
        <w:t xml:space="preserve"> (</w:t>
      </w:r>
      <w:r w:rsidRPr="008F61AE">
        <w:t>или периода восстановления</w:t>
      </w:r>
      <w:r w:rsidR="008F61AE" w:rsidRPr="008F61AE">
        <w:t xml:space="preserve">); </w:t>
      </w:r>
      <w:r w:rsidRPr="008F61AE">
        <w:t>для</w:t>
      </w:r>
      <w:r w:rsidR="008F61AE" w:rsidRPr="008F61AE">
        <w:t xml:space="preserve"> </w:t>
      </w:r>
      <w:r w:rsidRPr="008F61AE">
        <w:t>этого периода характерны наличие свободных земель, рост населения, рост посевных площадей, строительство новых</w:t>
      </w:r>
      <w:r w:rsidR="008F61AE">
        <w:t xml:space="preserve"> (</w:t>
      </w:r>
      <w:r w:rsidRPr="008F61AE">
        <w:t>или восстановление разрушенных ранее</w:t>
      </w:r>
      <w:r w:rsidR="008F61AE" w:rsidRPr="008F61AE">
        <w:t xml:space="preserve">) </w:t>
      </w:r>
      <w:r w:rsidRPr="008F61AE">
        <w:t>поселений, низкие цены на хлеб, дороговизна рабочей силы, относительно высокий уровень потребления, ограниченное развитие городов и ремесел, незначительное развитие</w:t>
      </w:r>
      <w:r w:rsidR="008F61AE" w:rsidRPr="008F61AE">
        <w:t xml:space="preserve"> </w:t>
      </w:r>
      <w:r w:rsidRPr="008F61AE">
        <w:t>аренды и ростовщичества</w:t>
      </w:r>
      <w:r w:rsidR="008F61AE" w:rsidRPr="008F61AE">
        <w:t>;</w:t>
      </w:r>
    </w:p>
    <w:p w:rsidR="008F61AE" w:rsidRDefault="003805BE" w:rsidP="008F61AE">
      <w:pPr>
        <w:ind w:firstLine="709"/>
      </w:pPr>
      <w:r w:rsidRPr="008F61AE">
        <w:t>период Сжатия</w:t>
      </w:r>
      <w:r w:rsidR="008F61AE">
        <w:t xml:space="preserve"> (</w:t>
      </w:r>
      <w:r w:rsidRPr="008F61AE">
        <w:t>наступает после исчерпания ресурсов свободных земель</w:t>
      </w:r>
      <w:r w:rsidR="008F61AE" w:rsidRPr="008F61AE">
        <w:t>),</w:t>
      </w:r>
      <w:r w:rsidRPr="008F61AE">
        <w:t xml:space="preserve"> для этой фазы характерны</w:t>
      </w:r>
      <w:r w:rsidR="008F61AE" w:rsidRPr="008F61AE">
        <w:t xml:space="preserve"> </w:t>
      </w:r>
      <w:r w:rsidRPr="008F61AE">
        <w:t>отсутствие свободных земель, высокие цены на землю, крестьянское малоземелье, разорение крестьян-собственников, распространение ростовщичества и аренды, рост крупного землевладения, низкий уровень потребления основной массы населения, падение уровня реальной заработной платы, дешевизна рабочей силы, высокие цены на хлеб, частые сообщения о голоде и стихийных бедствиях, приостановка роста населения, уход разоренных крестьян в города, рост городов, развитие ремесел и торговли, большое количество безработных и нищих, голодные бунты и восстания, активизация народных движений под лозунгами передела</w:t>
      </w:r>
      <w:r w:rsidR="008F61AE" w:rsidRPr="008F61AE">
        <w:t xml:space="preserve"> </w:t>
      </w:r>
      <w:r w:rsidRPr="008F61AE">
        <w:t>собственности и социальной справедливости, попытки проведения социальных реформ с целью облегчения положения народа, внешние войны с целью приобретения новых земель и понижения демографического давления</w:t>
      </w:r>
      <w:r w:rsidR="008F61AE" w:rsidRPr="008F61AE">
        <w:t xml:space="preserve">. </w:t>
      </w:r>
      <w:r w:rsidRPr="008F61AE">
        <w:t>В конечном счете, усугубляющаяся диспропорция между численностью населения и наличными продовольственными ресурсами приводит к экосоциальному кризису</w:t>
      </w:r>
      <w:r w:rsidR="008F61AE" w:rsidRPr="008F61AE">
        <w:t>;</w:t>
      </w:r>
    </w:p>
    <w:p w:rsidR="008F61AE" w:rsidRDefault="003805BE" w:rsidP="008F61AE">
      <w:pPr>
        <w:ind w:firstLine="709"/>
      </w:pPr>
      <w:r w:rsidRPr="008F61AE">
        <w:t xml:space="preserve">для </w:t>
      </w:r>
      <w:r w:rsidR="007524D4" w:rsidRPr="008F61AE">
        <w:t xml:space="preserve">экосоциального кризиса </w:t>
      </w:r>
      <w:r w:rsidRPr="008F61AE">
        <w:t>характерны голод,</w:t>
      </w:r>
      <w:r w:rsidR="007524D4" w:rsidRPr="008F61AE">
        <w:t xml:space="preserve"> </w:t>
      </w:r>
      <w:r w:rsidRPr="008F61AE">
        <w:t>эпидемии, восстания и гражданские войны, внешние войны, гибель больших масс</w:t>
      </w:r>
      <w:r w:rsidR="007524D4" w:rsidRPr="008F61AE">
        <w:t xml:space="preserve"> </w:t>
      </w:r>
      <w:r w:rsidRPr="008F61AE">
        <w:t>населения</w:t>
      </w:r>
      <w:r w:rsidR="008F61AE" w:rsidRPr="008F61AE">
        <w:t xml:space="preserve">, </w:t>
      </w:r>
      <w:r w:rsidRPr="008F61AE">
        <w:t>иногда принимающая характер демографической катастрофы, разрушение</w:t>
      </w:r>
      <w:r w:rsidR="007524D4" w:rsidRPr="008F61AE">
        <w:t xml:space="preserve"> </w:t>
      </w:r>
      <w:r w:rsidRPr="008F61AE">
        <w:t>или запустение многих городов, кризис ремесел и торговли, высокие цены на хлеб,</w:t>
      </w:r>
      <w:r w:rsidR="007524D4" w:rsidRPr="008F61AE">
        <w:t xml:space="preserve"> </w:t>
      </w:r>
      <w:r w:rsidRPr="008F61AE">
        <w:t>низкие цены на землю, гибель значительного числа крупных собственников и</w:t>
      </w:r>
      <w:r w:rsidR="007524D4" w:rsidRPr="008F61AE">
        <w:t xml:space="preserve"> </w:t>
      </w:r>
      <w:r w:rsidRPr="008F61AE">
        <w:t>перераспределение собственности, социальные реформы, в некоторых случаях</w:t>
      </w:r>
      <w:r w:rsidR="007524D4" w:rsidRPr="008F61AE">
        <w:t xml:space="preserve"> </w:t>
      </w:r>
      <w:r w:rsidRPr="008F61AE">
        <w:t>принимающие масштабы революции</w:t>
      </w:r>
      <w:r w:rsidR="008F61AE" w:rsidRPr="008F61AE">
        <w:t>.</w:t>
      </w:r>
    </w:p>
    <w:p w:rsidR="006E6D5B" w:rsidRDefault="006E6D5B" w:rsidP="008F61AE">
      <w:pPr>
        <w:ind w:firstLine="709"/>
      </w:pPr>
    </w:p>
    <w:p w:rsidR="008F61AE" w:rsidRPr="006E6D5B" w:rsidRDefault="008F61AE" w:rsidP="006E6D5B">
      <w:pPr>
        <w:pStyle w:val="21"/>
      </w:pPr>
      <w:bookmarkStart w:id="9" w:name="_Toc264803639"/>
      <w:r>
        <w:t>1.5</w:t>
      </w:r>
      <w:r w:rsidR="009F36E8" w:rsidRPr="008F61AE">
        <w:t xml:space="preserve"> Математическая теория воспроизводства населения</w:t>
      </w:r>
      <w:r w:rsidR="006E6D5B">
        <w:t xml:space="preserve"> </w:t>
      </w:r>
      <w:r w:rsidR="009F36E8" w:rsidRPr="006E6D5B">
        <w:t>В</w:t>
      </w:r>
      <w:r w:rsidRPr="006E6D5B">
        <w:t xml:space="preserve">. </w:t>
      </w:r>
      <w:r w:rsidR="009F36E8" w:rsidRPr="0012110B">
        <w:t>Борткевича</w:t>
      </w:r>
      <w:bookmarkEnd w:id="9"/>
    </w:p>
    <w:p w:rsidR="006E6D5B" w:rsidRDefault="006E6D5B" w:rsidP="008F61AE">
      <w:pPr>
        <w:ind w:firstLine="709"/>
      </w:pPr>
    </w:p>
    <w:p w:rsidR="008F61AE" w:rsidRDefault="00D96E7C" w:rsidP="008F61AE">
      <w:pPr>
        <w:ind w:firstLine="709"/>
      </w:pPr>
      <w:r w:rsidRPr="008F61AE">
        <w:t>Начатое Дж</w:t>
      </w:r>
      <w:r w:rsidR="008F61AE" w:rsidRPr="008F61AE">
        <w:t xml:space="preserve">. </w:t>
      </w:r>
      <w:r w:rsidRPr="008F61AE">
        <w:t>Граунтом исследование демографических закономерностей было развито В</w:t>
      </w:r>
      <w:r w:rsidR="008F61AE" w:rsidRPr="008F61AE">
        <w:t xml:space="preserve">. </w:t>
      </w:r>
      <w:r w:rsidRPr="008F61AE">
        <w:t>Борткевичем и другими экономистами и статистиками в строгую математическую теорию воспроизводства населения</w:t>
      </w:r>
      <w:r w:rsidR="008F61AE" w:rsidRPr="008F61AE">
        <w:t>.</w:t>
      </w:r>
    </w:p>
    <w:p w:rsidR="008F61AE" w:rsidRDefault="00D96E7C" w:rsidP="008F61AE">
      <w:pPr>
        <w:ind w:firstLine="709"/>
      </w:pPr>
      <w:r w:rsidRPr="008F61AE">
        <w:t>Данные о населении востребованы на всех уровнях управления экономикой</w:t>
      </w:r>
      <w:r w:rsidR="008F61AE" w:rsidRPr="008F61AE">
        <w:t xml:space="preserve">. </w:t>
      </w:r>
      <w:r w:rsidRPr="008F61AE">
        <w:t xml:space="preserve">Для разработки макроэкономических программ социального и экономического развития и принятия решений на национальном уровне необходима информация о фактической и перспективной численности населения, его составе, размещении по территории страны и </w:t>
      </w:r>
      <w:r w:rsidR="008F61AE">
        <w:t>т.д.</w:t>
      </w:r>
      <w:r w:rsidR="008F61AE" w:rsidRPr="008F61AE">
        <w:t xml:space="preserve"> </w:t>
      </w:r>
      <w:r w:rsidRPr="008F61AE">
        <w:t xml:space="preserve">Для выработки эффективной политики занятости необходимо знать численность трудоспособного населения, для формирования систем пенсионного обеспечения </w:t>
      </w:r>
      <w:r w:rsidR="008F61AE">
        <w:t>-</w:t>
      </w:r>
      <w:r w:rsidRPr="008F61AE">
        <w:t xml:space="preserve"> численность детей соответствующих возрастов</w:t>
      </w:r>
      <w:r w:rsidR="008F61AE" w:rsidRPr="008F61AE">
        <w:t>.</w:t>
      </w:r>
    </w:p>
    <w:p w:rsidR="00D96E7C" w:rsidRPr="008F61AE" w:rsidRDefault="00D96E7C" w:rsidP="008F61AE">
      <w:pPr>
        <w:ind w:firstLine="709"/>
        <w:rPr>
          <w:i/>
          <w:iCs/>
        </w:rPr>
      </w:pPr>
      <w:r w:rsidRPr="008F61AE">
        <w:t>Численность населения любой территории подвержена существенным изменениям за счет рождений и смертей и за счет миграции</w:t>
      </w:r>
      <w:r w:rsidR="008F61AE" w:rsidRPr="008F61AE">
        <w:t xml:space="preserve">. </w:t>
      </w:r>
      <w:r w:rsidRPr="008F61AE">
        <w:t xml:space="preserve">Изменение численности населения за счет рождаемости и смертности называется </w:t>
      </w:r>
      <w:r w:rsidRPr="008F61AE">
        <w:rPr>
          <w:i/>
          <w:iCs/>
        </w:rPr>
        <w:t>естественным движением населения</w:t>
      </w:r>
      <w:r w:rsidR="008F61AE" w:rsidRPr="008F61AE">
        <w:rPr>
          <w:i/>
          <w:iCs/>
        </w:rPr>
        <w:t xml:space="preserve">. </w:t>
      </w:r>
      <w:r w:rsidR="007E5397" w:rsidRPr="008F61AE">
        <w:rPr>
          <w:rStyle w:val="af2"/>
          <w:i/>
          <w:iCs/>
          <w:color w:val="000000"/>
        </w:rPr>
        <w:footnoteReference w:id="11"/>
      </w:r>
    </w:p>
    <w:p w:rsidR="005E0AC8" w:rsidRDefault="00D96E7C" w:rsidP="008F61AE">
      <w:pPr>
        <w:ind w:firstLine="709"/>
      </w:pPr>
      <w:r w:rsidRPr="008F61AE">
        <w:t>Естественное движение населения характеризуется системой показателей, которые можно разделить на две группы</w:t>
      </w:r>
      <w:r w:rsidR="008F61AE" w:rsidRPr="008F61AE">
        <w:t xml:space="preserve">: </w:t>
      </w:r>
      <w:r w:rsidRPr="008F61AE">
        <w:t>абсолютные и относительные</w:t>
      </w:r>
      <w:r w:rsidR="008F61AE" w:rsidRPr="008F61AE">
        <w:t xml:space="preserve">. </w:t>
      </w:r>
    </w:p>
    <w:p w:rsidR="008F61AE" w:rsidRDefault="00D96E7C" w:rsidP="008F61AE">
      <w:pPr>
        <w:ind w:firstLine="709"/>
      </w:pPr>
      <w:r w:rsidRPr="008F61AE">
        <w:t>Так, показатель числа родившихся</w:t>
      </w:r>
      <w:r w:rsidR="008F61AE">
        <w:t xml:space="preserve"> (</w:t>
      </w:r>
      <w:r w:rsidRPr="008F61AE">
        <w:t>N</w:t>
      </w:r>
      <w:r w:rsidR="008F61AE" w:rsidRPr="008F61AE">
        <w:t xml:space="preserve">) </w:t>
      </w:r>
      <w:r w:rsidRPr="008F61AE">
        <w:t>относится к абсолютным, а, например, общие коэффициенты рождаемости, возрастные коэффициенты рождаемости, суммарный коэффициент рождаемости, ожидаемая продолжительность жизни при рождении и др</w:t>
      </w:r>
      <w:r w:rsidR="008F61AE" w:rsidRPr="008F61AE">
        <w:t>. -</w:t>
      </w:r>
      <w:r w:rsidR="008F61AE">
        <w:t xml:space="preserve"> </w:t>
      </w:r>
      <w:r w:rsidRPr="008F61AE">
        <w:t>к относительным</w:t>
      </w:r>
      <w:r w:rsidR="008F61AE">
        <w:t xml:space="preserve"> (т.е.</w:t>
      </w:r>
      <w:r w:rsidR="008F61AE" w:rsidRPr="008F61AE">
        <w:t xml:space="preserve"> </w:t>
      </w:r>
      <w:r w:rsidRPr="008F61AE">
        <w:t>коэффициентам, рассчитанным на основе абсолютных показателей</w:t>
      </w:r>
      <w:r w:rsidR="008F61AE" w:rsidRPr="008F61AE">
        <w:t>).</w:t>
      </w:r>
    </w:p>
    <w:p w:rsidR="008F61AE" w:rsidRDefault="00D96E7C" w:rsidP="008F61AE">
      <w:pPr>
        <w:ind w:firstLine="709"/>
      </w:pPr>
      <w:r w:rsidRPr="008F61AE">
        <w:t xml:space="preserve">Первая группа </w:t>
      </w:r>
      <w:r w:rsidR="008F61AE">
        <w:t>-</w:t>
      </w:r>
      <w:r w:rsidRPr="008F61AE">
        <w:t xml:space="preserve"> </w:t>
      </w:r>
      <w:r w:rsidRPr="008F61AE">
        <w:rPr>
          <w:i/>
          <w:iCs/>
        </w:rPr>
        <w:t>общие показатели</w:t>
      </w:r>
      <w:r w:rsidR="008F61AE">
        <w:rPr>
          <w:i/>
          <w:iCs/>
        </w:rPr>
        <w:t xml:space="preserve"> (</w:t>
      </w:r>
      <w:r w:rsidRPr="008F61AE">
        <w:t>исчисляемые путем деления числа демографических событий на среднегодовую численность всего населения</w:t>
      </w:r>
      <w:r w:rsidR="008F61AE" w:rsidRPr="008F61AE">
        <w:t xml:space="preserve">) </w:t>
      </w:r>
      <w:r w:rsidR="005B12F8" w:rsidRPr="008F61AE">
        <w:rPr>
          <w:rStyle w:val="af2"/>
          <w:color w:val="000000"/>
        </w:rPr>
        <w:footnoteReference w:id="12"/>
      </w:r>
      <w:r w:rsidR="008F61AE" w:rsidRPr="008F61AE">
        <w:t>: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 xml:space="preserve">Общий коэффициент рождаемости </w:t>
      </w:r>
      <w:r w:rsidRPr="008F61AE">
        <w:t>показывает число родившихся за год в расчете на 1000 чел</w:t>
      </w:r>
      <w:r w:rsidR="008F61AE" w:rsidRPr="008F61AE">
        <w:t xml:space="preserve">. </w:t>
      </w:r>
      <w:r w:rsidRPr="008F61AE">
        <w:t>населения определенной территории</w:t>
      </w:r>
    </w:p>
    <w:p w:rsidR="006E6D5B" w:rsidRDefault="006E6D5B" w:rsidP="008F61AE">
      <w:pPr>
        <w:ind w:firstLine="709"/>
      </w:pPr>
    </w:p>
    <w:p w:rsidR="00D96E7C" w:rsidRPr="008F61AE" w:rsidRDefault="006336A7" w:rsidP="008F61AE">
      <w:pPr>
        <w:ind w:firstLine="709"/>
      </w:pPr>
      <w:r>
        <w:rPr>
          <w:position w:val="-26"/>
        </w:rPr>
        <w:pict>
          <v:shape id="_x0000_i1027" type="#_x0000_t75" style="width:161.25pt;height:39pt">
            <v:imagedata r:id="rId9" o:title=""/>
          </v:shape>
        </w:pict>
      </w:r>
    </w:p>
    <w:p w:rsidR="006E6D5B" w:rsidRDefault="006E6D5B" w:rsidP="008F61AE">
      <w:pPr>
        <w:ind w:firstLine="709"/>
        <w:rPr>
          <w:i/>
          <w:iCs/>
        </w:rPr>
      </w:pPr>
    </w:p>
    <w:p w:rsidR="008F61AE" w:rsidRDefault="00D96E7C" w:rsidP="008F61AE">
      <w:pPr>
        <w:ind w:firstLine="709"/>
      </w:pPr>
      <w:r w:rsidRPr="008F61AE">
        <w:rPr>
          <w:i/>
          <w:iCs/>
        </w:rPr>
        <w:t xml:space="preserve">Коэффициент естественного прироста населения </w:t>
      </w:r>
      <w:r w:rsidRPr="008F61AE">
        <w:t>показывает, насколько увеличилась или уменьшилась численность населения за счет естественных факторов в расчете на 1000 чел</w:t>
      </w:r>
      <w:r w:rsidR="008F61AE" w:rsidRPr="008F61AE">
        <w:t>.</w:t>
      </w:r>
    </w:p>
    <w:p w:rsidR="006E6D5B" w:rsidRDefault="006E6D5B" w:rsidP="008F61AE">
      <w:pPr>
        <w:ind w:firstLine="709"/>
      </w:pPr>
    </w:p>
    <w:p w:rsidR="00D96E7C" w:rsidRPr="008F61AE" w:rsidRDefault="006336A7" w:rsidP="008F61AE">
      <w:pPr>
        <w:ind w:firstLine="709"/>
      </w:pPr>
      <w:r>
        <w:rPr>
          <w:position w:val="-24"/>
        </w:rPr>
        <w:pict>
          <v:shape id="_x0000_i1028" type="#_x0000_t75" style="width:367.5pt;height:36pt">
            <v:imagedata r:id="rId10" o:title=""/>
          </v:shape>
        </w:pict>
      </w:r>
      <w:r w:rsidR="00D96E7C" w:rsidRPr="008F61AE">
        <w:t>,</w:t>
      </w:r>
    </w:p>
    <w:p w:rsidR="005E0AC8" w:rsidRDefault="005E0AC8" w:rsidP="008F61AE">
      <w:pPr>
        <w:ind w:firstLine="709"/>
      </w:pPr>
    </w:p>
    <w:p w:rsidR="00D96E7C" w:rsidRPr="008F61AE" w:rsidRDefault="00D96E7C" w:rsidP="008F61AE">
      <w:pPr>
        <w:ind w:firstLine="709"/>
      </w:pPr>
      <w:r w:rsidRPr="008F61AE">
        <w:t xml:space="preserve">где М </w:t>
      </w:r>
      <w:r w:rsidR="008F61AE">
        <w:t>-</w:t>
      </w:r>
      <w:r w:rsidRPr="008F61AE">
        <w:t xml:space="preserve"> число умерших</w:t>
      </w:r>
    </w:p>
    <w:p w:rsidR="00D96E7C" w:rsidRPr="008F61AE" w:rsidRDefault="00D96E7C" w:rsidP="008F61AE">
      <w:pPr>
        <w:ind w:firstLine="709"/>
      </w:pPr>
      <w:r w:rsidRPr="008F61AE">
        <w:rPr>
          <w:i/>
          <w:iCs/>
        </w:rPr>
        <w:t xml:space="preserve">Коэффициент жизненности Покровского </w:t>
      </w:r>
      <w:r w:rsidRPr="008F61AE">
        <w:t>характеризует соотношение между уровнем рождаемости и смертности</w:t>
      </w:r>
    </w:p>
    <w:p w:rsidR="006E6D5B" w:rsidRDefault="006E6D5B" w:rsidP="008F61AE">
      <w:pPr>
        <w:ind w:firstLine="709"/>
      </w:pPr>
    </w:p>
    <w:p w:rsidR="00D96E7C" w:rsidRPr="008F61AE" w:rsidRDefault="006336A7" w:rsidP="008F61AE">
      <w:pPr>
        <w:ind w:firstLine="709"/>
      </w:pPr>
      <w:r>
        <w:rPr>
          <w:position w:val="-36"/>
        </w:rPr>
        <w:pict>
          <v:shape id="_x0000_i1029" type="#_x0000_t75" style="width:177.75pt;height:45.75pt">
            <v:imagedata r:id="rId11" o:title=""/>
          </v:shape>
        </w:pict>
      </w:r>
    </w:p>
    <w:p w:rsidR="006E6D5B" w:rsidRDefault="006E6D5B" w:rsidP="008F61AE">
      <w:pPr>
        <w:ind w:firstLine="709"/>
      </w:pPr>
    </w:p>
    <w:p w:rsidR="008F61AE" w:rsidRDefault="00A46F5A" w:rsidP="008F61AE">
      <w:pPr>
        <w:ind w:firstLine="709"/>
      </w:pPr>
      <w:r w:rsidRPr="008F61AE">
        <w:t>В</w:t>
      </w:r>
      <w:r w:rsidR="00D96E7C" w:rsidRPr="008F61AE">
        <w:t xml:space="preserve">торая группа относительных показателей </w:t>
      </w:r>
      <w:r w:rsidR="008F61AE">
        <w:t>-</w:t>
      </w:r>
      <w:r w:rsidR="00D96E7C" w:rsidRPr="008F61AE">
        <w:t xml:space="preserve"> </w:t>
      </w:r>
      <w:r w:rsidR="00D96E7C" w:rsidRPr="008F61AE">
        <w:rPr>
          <w:i/>
          <w:iCs/>
        </w:rPr>
        <w:t xml:space="preserve">специальные и частные коэффициенты, </w:t>
      </w:r>
      <w:r w:rsidR="00D96E7C" w:rsidRPr="008F61AE">
        <w:t>исчисляемые путем сопоставления числа демографических событий с численностью той совокупности лиц, в которой эти события происходят, что позволяет дать более развернутую характеристику демографической ситуации в стране</w:t>
      </w:r>
      <w:r w:rsidR="008F61AE" w:rsidRPr="008F61AE">
        <w:t>.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>Специальный коэффициент рождаемости</w:t>
      </w:r>
      <w:r w:rsidR="008F61AE">
        <w:rPr>
          <w:i/>
          <w:iCs/>
        </w:rPr>
        <w:t xml:space="preserve"> (</w:t>
      </w:r>
      <w:r w:rsidRPr="008F61AE">
        <w:t>или коэффициент фертильности</w:t>
      </w:r>
      <w:r w:rsidR="008F61AE" w:rsidRPr="008F61AE">
        <w:t xml:space="preserve">) </w:t>
      </w:r>
      <w:r w:rsidRPr="008F61AE">
        <w:t>показывает число родившихся за год в расчете на 1000 женщин детородного возраста</w:t>
      </w:r>
      <w:r w:rsidR="008F61AE">
        <w:t xml:space="preserve"> (</w:t>
      </w:r>
      <w:r w:rsidRPr="008F61AE">
        <w:t xml:space="preserve">возрастная группа 15 </w:t>
      </w:r>
      <w:r w:rsidR="008F61AE">
        <w:t>-</w:t>
      </w:r>
      <w:r w:rsidRPr="008F61AE">
        <w:t xml:space="preserve"> 49 лет</w:t>
      </w:r>
      <w:r w:rsidR="008F61AE" w:rsidRPr="008F61AE">
        <w:t>)</w:t>
      </w:r>
    </w:p>
    <w:p w:rsidR="006E6D5B" w:rsidRDefault="006E6D5B" w:rsidP="008F61AE">
      <w:pPr>
        <w:ind w:firstLine="709"/>
      </w:pPr>
    </w:p>
    <w:p w:rsidR="00D96E7C" w:rsidRPr="008F61AE" w:rsidRDefault="006336A7" w:rsidP="008F61AE">
      <w:pPr>
        <w:ind w:firstLine="709"/>
      </w:pPr>
      <w:r>
        <w:rPr>
          <w:position w:val="-38"/>
        </w:rPr>
        <w:pict>
          <v:shape id="_x0000_i1030" type="#_x0000_t75" style="width:151.5pt;height:42.75pt">
            <v:imagedata r:id="rId12" o:title=""/>
          </v:shape>
        </w:pict>
      </w:r>
    </w:p>
    <w:p w:rsidR="006E6D5B" w:rsidRDefault="006E6D5B" w:rsidP="008F61AE">
      <w:pPr>
        <w:ind w:firstLine="709"/>
      </w:pPr>
    </w:p>
    <w:p w:rsidR="008F61AE" w:rsidRDefault="00D96E7C" w:rsidP="008F61AE">
      <w:pPr>
        <w:ind w:firstLine="709"/>
      </w:pPr>
      <w:r w:rsidRPr="008F61AE">
        <w:t xml:space="preserve">где </w:t>
      </w:r>
      <w:r w:rsidR="006336A7">
        <w:rPr>
          <w:position w:val="-18"/>
        </w:rPr>
        <w:pict>
          <v:shape id="_x0000_i1031" type="#_x0000_t75" style="width:33pt;height:23.25pt">
            <v:imagedata r:id="rId13" o:title=""/>
          </v:shape>
        </w:pict>
      </w:r>
      <w:r w:rsidR="008F61AE" w:rsidRPr="008F61AE">
        <w:t xml:space="preserve"> - </w:t>
      </w:r>
      <w:r w:rsidRPr="008F61AE">
        <w:t xml:space="preserve">среднегодовая численность женщин в возрасте 15 </w:t>
      </w:r>
      <w:r w:rsidR="008F61AE">
        <w:t>-</w:t>
      </w:r>
      <w:r w:rsidRPr="008F61AE">
        <w:t xml:space="preserve"> 49 лет</w:t>
      </w:r>
      <w:r w:rsidR="008F61AE" w:rsidRPr="008F61AE">
        <w:t>.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 xml:space="preserve">Возрастные коэффициенты рождаемости </w:t>
      </w:r>
      <w:r w:rsidRPr="008F61AE">
        <w:t>показывают число родившихся за год у женщин данной возрастной группы</w:t>
      </w:r>
    </w:p>
    <w:p w:rsidR="006E6D5B" w:rsidRDefault="006E6D5B" w:rsidP="008F61AE">
      <w:pPr>
        <w:ind w:firstLine="709"/>
      </w:pPr>
    </w:p>
    <w:p w:rsidR="00D96E7C" w:rsidRPr="008F61AE" w:rsidRDefault="006336A7" w:rsidP="008F61AE">
      <w:pPr>
        <w:ind w:firstLine="709"/>
      </w:pPr>
      <w:r>
        <w:rPr>
          <w:position w:val="-38"/>
        </w:rPr>
        <w:pict>
          <v:shape id="_x0000_i1032" type="#_x0000_t75" style="width:107.25pt;height:39.75pt">
            <v:imagedata r:id="rId14" o:title=""/>
          </v:shape>
        </w:pict>
      </w:r>
    </w:p>
    <w:p w:rsidR="006E6D5B" w:rsidRDefault="006E6D5B" w:rsidP="008F61AE">
      <w:pPr>
        <w:ind w:firstLine="709"/>
      </w:pPr>
    </w:p>
    <w:p w:rsidR="00D96E7C" w:rsidRPr="008F61AE" w:rsidRDefault="00D96E7C" w:rsidP="008F61AE">
      <w:pPr>
        <w:ind w:firstLine="709"/>
      </w:pPr>
      <w:r w:rsidRPr="008F61AE">
        <w:t xml:space="preserve">где Х </w:t>
      </w:r>
      <w:r w:rsidR="008F61AE">
        <w:t>-</w:t>
      </w:r>
      <w:r w:rsidRPr="008F61AE">
        <w:t xml:space="preserve"> возрастная группа</w:t>
      </w:r>
    </w:p>
    <w:p w:rsidR="00D96E7C" w:rsidRPr="008F61AE" w:rsidRDefault="006336A7" w:rsidP="008F61AE">
      <w:pPr>
        <w:ind w:firstLine="709"/>
      </w:pPr>
      <w:r>
        <w:rPr>
          <w:position w:val="-14"/>
        </w:rPr>
        <w:pict>
          <v:shape id="_x0000_i1033" type="#_x0000_t75" style="width:23.25pt;height:20.25pt">
            <v:imagedata r:id="rId15" o:title=""/>
          </v:shape>
        </w:pict>
      </w:r>
      <w:r w:rsidR="008F61AE" w:rsidRPr="008F61AE">
        <w:t xml:space="preserve"> - </w:t>
      </w:r>
      <w:r w:rsidR="00D96E7C" w:rsidRPr="008F61AE">
        <w:t>число родившихся за год у женщины в возрасте Х лет</w:t>
      </w:r>
    </w:p>
    <w:p w:rsidR="008F61AE" w:rsidRDefault="006336A7" w:rsidP="008F61AE">
      <w:pPr>
        <w:ind w:firstLine="709"/>
      </w:pPr>
      <w:r>
        <w:rPr>
          <w:position w:val="-18"/>
        </w:rPr>
        <w:pict>
          <v:shape id="_x0000_i1034" type="#_x0000_t75" style="width:20.25pt;height:23.25pt">
            <v:imagedata r:id="rId16" o:title=""/>
          </v:shape>
        </w:pict>
      </w:r>
      <w:r w:rsidR="008F61AE" w:rsidRPr="008F61AE">
        <w:t xml:space="preserve"> - </w:t>
      </w:r>
      <w:r w:rsidR="00D96E7C" w:rsidRPr="008F61AE">
        <w:t>среднегодовая численность населения данной возрастной группы</w:t>
      </w:r>
      <w:r w:rsidR="008F61AE" w:rsidRPr="008F61AE">
        <w:t>.</w:t>
      </w:r>
    </w:p>
    <w:p w:rsidR="008F61AE" w:rsidRDefault="00D96E7C" w:rsidP="008F61AE">
      <w:pPr>
        <w:ind w:firstLine="709"/>
      </w:pPr>
      <w:r w:rsidRPr="008F61AE">
        <w:t>На основе возрастных коэффициентов рождаемости определяется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>Суммарный коэффициент рождаемости</w:t>
      </w:r>
      <w:r w:rsidR="008F61AE" w:rsidRPr="008F61AE">
        <w:rPr>
          <w:i/>
          <w:iCs/>
        </w:rPr>
        <w:t xml:space="preserve">. </w:t>
      </w:r>
      <w:r w:rsidRPr="008F61AE">
        <w:t>Он показывает, сколько в среднем детей родила бы одна женщина на протяжении всего репродуктивного периода при сохранении в каждом возрасте уровня рождаемости того года, для которого вычисляется показатель</w:t>
      </w:r>
      <w:r w:rsidR="008F61AE" w:rsidRPr="008F61AE">
        <w:t>.</w:t>
      </w:r>
    </w:p>
    <w:p w:rsidR="00D96E7C" w:rsidRPr="008F61AE" w:rsidRDefault="00D96E7C" w:rsidP="008F61AE">
      <w:pPr>
        <w:ind w:firstLine="709"/>
      </w:pPr>
      <w:r w:rsidRPr="008F61AE">
        <w:t>Третья группа</w:t>
      </w:r>
      <w:r w:rsidR="008F61AE" w:rsidRPr="008F61AE">
        <w:t xml:space="preserve"> - </w:t>
      </w:r>
      <w:r w:rsidRPr="008F61AE">
        <w:rPr>
          <w:i/>
          <w:iCs/>
        </w:rPr>
        <w:t>стандартизированные коэффициенты</w:t>
      </w:r>
      <w:r w:rsidR="008F61AE" w:rsidRPr="008F61AE">
        <w:rPr>
          <w:i/>
          <w:iCs/>
        </w:rPr>
        <w:t xml:space="preserve">. </w:t>
      </w:r>
      <w:r w:rsidRPr="008F61AE">
        <w:t>Они используются для проведения сравнительного анализа воспроизводства населения по различным территориям или по одной территории в разные моменты времени</w:t>
      </w:r>
      <w:r w:rsidR="008F61AE" w:rsidRPr="008F61AE">
        <w:t xml:space="preserve">. </w:t>
      </w:r>
      <w:r w:rsidR="005B12F8" w:rsidRPr="008F61AE">
        <w:rPr>
          <w:rStyle w:val="af2"/>
          <w:color w:val="000000"/>
        </w:rPr>
        <w:footnoteReference w:id="13"/>
      </w:r>
    </w:p>
    <w:p w:rsidR="008F61AE" w:rsidRDefault="006A2260" w:rsidP="008F61AE">
      <w:pPr>
        <w:ind w:firstLine="709"/>
      </w:pPr>
      <w:r w:rsidRPr="008F61AE">
        <w:t xml:space="preserve">Возрастной анализ населения, отражающий процесс воспроизводства населения, использует один из графических методов, называемый </w:t>
      </w:r>
      <w:r w:rsidRPr="008F61AE">
        <w:rPr>
          <w:i/>
          <w:iCs/>
        </w:rPr>
        <w:t>половозрастной пирамидой</w:t>
      </w:r>
      <w:r w:rsidR="008F61AE" w:rsidRPr="008F61AE">
        <w:t>.</w:t>
      </w:r>
    </w:p>
    <w:p w:rsidR="006E6D5B" w:rsidRDefault="006E6D5B" w:rsidP="008F61AE">
      <w:pPr>
        <w:ind w:firstLine="709"/>
      </w:pPr>
    </w:p>
    <w:p w:rsidR="00557359" w:rsidRPr="008F61AE" w:rsidRDefault="006336A7" w:rsidP="008F61AE">
      <w:pPr>
        <w:ind w:firstLine="709"/>
      </w:pPr>
      <w:r>
        <w:pict>
          <v:shape id="_x0000_i1035" type="#_x0000_t75" style="width:169.5pt;height:206.25pt">
            <v:imagedata r:id="rId17" o:title=""/>
          </v:shape>
        </w:pict>
      </w:r>
    </w:p>
    <w:p w:rsidR="00AD3485" w:rsidRPr="008F61AE" w:rsidRDefault="00AD3485" w:rsidP="008F61AE">
      <w:pPr>
        <w:ind w:firstLine="709"/>
      </w:pPr>
      <w:r w:rsidRPr="008F61AE">
        <w:t>Рисунок 3</w:t>
      </w:r>
      <w:r w:rsidR="008F61AE" w:rsidRPr="008F61AE">
        <w:t xml:space="preserve"> - </w:t>
      </w:r>
      <w:r w:rsidRPr="008F61AE">
        <w:t>Половозрастная пирамида</w:t>
      </w:r>
    </w:p>
    <w:p w:rsidR="006E6D5B" w:rsidRDefault="006E6D5B" w:rsidP="008F61AE">
      <w:pPr>
        <w:ind w:firstLine="709"/>
      </w:pPr>
    </w:p>
    <w:p w:rsidR="006A2260" w:rsidRPr="008F61AE" w:rsidRDefault="006A2260" w:rsidP="008F61AE">
      <w:pPr>
        <w:ind w:firstLine="709"/>
      </w:pPr>
      <w:r w:rsidRPr="008F61AE">
        <w:t>Чем больше доля численности детей, а также лиц трудоспособного возраста, тем больше повода говорить о стабильной структуре данного общества</w:t>
      </w:r>
      <w:r w:rsidR="008F61AE" w:rsidRPr="008F61AE">
        <w:t xml:space="preserve">. </w:t>
      </w:r>
      <w:r w:rsidRPr="008F61AE">
        <w:t>В противном случае речь может идти об ухудшении демографической ситуации, а следовательно, и об отсутствии позитивной перспективы для экономического развития</w:t>
      </w:r>
      <w:r w:rsidR="008F61AE" w:rsidRPr="008F61AE">
        <w:t xml:space="preserve">. </w:t>
      </w:r>
      <w:r w:rsidR="007E5397" w:rsidRPr="008F61AE">
        <w:rPr>
          <w:rStyle w:val="af2"/>
          <w:color w:val="000000"/>
        </w:rPr>
        <w:footnoteReference w:id="14"/>
      </w:r>
    </w:p>
    <w:p w:rsidR="008F61AE" w:rsidRDefault="00D96E7C" w:rsidP="008F61AE">
      <w:pPr>
        <w:ind w:firstLine="709"/>
      </w:pPr>
      <w:r w:rsidRPr="008F61AE">
        <w:t>Широкое распространение при анализе демографических процессов получили демографические таблицы</w:t>
      </w:r>
      <w:r w:rsidR="008F61AE" w:rsidRPr="008F61AE">
        <w:t xml:space="preserve">. </w:t>
      </w:r>
      <w:r w:rsidR="005B12F8" w:rsidRPr="008F61AE">
        <w:t>Первые варианты таблиц разработаны Дж</w:t>
      </w:r>
      <w:r w:rsidR="008F61AE" w:rsidRPr="008F61AE">
        <w:t xml:space="preserve">. </w:t>
      </w:r>
      <w:r w:rsidR="005B12F8" w:rsidRPr="008F61AE">
        <w:t>Граунтом еще в 1662 году</w:t>
      </w:r>
      <w:r w:rsidR="008F61AE" w:rsidRPr="008F61AE">
        <w:t xml:space="preserve">. </w:t>
      </w:r>
      <w:r w:rsidR="005B12F8" w:rsidRPr="008F61AE">
        <w:t>Современные методы построения и анализа таблиц смертности содержатся в трудах Р</w:t>
      </w:r>
      <w:r w:rsidR="008F61AE" w:rsidRPr="008F61AE">
        <w:t xml:space="preserve">. </w:t>
      </w:r>
      <w:r w:rsidR="005B12F8" w:rsidRPr="008F61AE">
        <w:t>Века, В</w:t>
      </w:r>
      <w:r w:rsidR="008F61AE">
        <w:t xml:space="preserve">.И. </w:t>
      </w:r>
      <w:r w:rsidR="005B12F8" w:rsidRPr="008F61AE">
        <w:t>Борткевича, В</w:t>
      </w:r>
      <w:r w:rsidR="008F61AE">
        <w:t xml:space="preserve">.В. </w:t>
      </w:r>
      <w:r w:rsidR="005B12F8" w:rsidRPr="008F61AE">
        <w:t>Папаевско</w:t>
      </w:r>
      <w:r w:rsidR="00BE0551" w:rsidRPr="008F61AE">
        <w:t>го, А</w:t>
      </w:r>
      <w:r w:rsidR="008F61AE">
        <w:t xml:space="preserve">.Я. </w:t>
      </w:r>
      <w:r w:rsidR="00BE0551" w:rsidRPr="008F61AE">
        <w:t>Боярского, Т</w:t>
      </w:r>
      <w:r w:rsidR="008F61AE" w:rsidRPr="008F61AE">
        <w:t xml:space="preserve">. </w:t>
      </w:r>
      <w:r w:rsidR="00BE0551" w:rsidRPr="008F61AE">
        <w:t>Гревилла</w:t>
      </w:r>
      <w:r w:rsidR="005B12F8" w:rsidRPr="008F61AE">
        <w:t xml:space="preserve"> и других исследователей</w:t>
      </w:r>
      <w:r w:rsidRPr="008F61AE">
        <w:t xml:space="preserve"> Демографические таблицы представляют собой систему взаимосвязанных упорядоченных по возрасту рядов чисел, организованных как описание процесса изменения с возрастом некоторого теоретического поколения</w:t>
      </w:r>
      <w:r w:rsidR="008F61AE" w:rsidRPr="008F61AE">
        <w:t>.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 xml:space="preserve">Таблицы рождаемости </w:t>
      </w:r>
      <w:r w:rsidRPr="008F61AE">
        <w:t>представляют собой систему взаимосвязанных показателей для описания процесса деторождения в некотором теоретическом поколении женщин</w:t>
      </w:r>
      <w:r w:rsidR="008F61AE" w:rsidRPr="008F61AE">
        <w:t>.</w:t>
      </w:r>
    </w:p>
    <w:p w:rsidR="008F61AE" w:rsidRDefault="00D96E7C" w:rsidP="008F61AE">
      <w:pPr>
        <w:ind w:firstLine="709"/>
      </w:pPr>
      <w:r w:rsidRPr="008F61AE">
        <w:t>По таблицам рождаемости определяются следующие показатели</w:t>
      </w:r>
      <w:r w:rsidR="008F61AE" w:rsidRPr="008F61AE">
        <w:t>:</w:t>
      </w:r>
    </w:p>
    <w:p w:rsidR="008F61AE" w:rsidRDefault="00D96E7C" w:rsidP="008F61AE">
      <w:pPr>
        <w:ind w:firstLine="709"/>
        <w:rPr>
          <w:i/>
          <w:iCs/>
        </w:rPr>
      </w:pPr>
      <w:r w:rsidRPr="008F61AE">
        <w:rPr>
          <w:i/>
          <w:iCs/>
        </w:rPr>
        <w:t>возрастные коэффициенты рождаемости</w:t>
      </w:r>
      <w:r w:rsidR="008F61AE" w:rsidRPr="008F61AE">
        <w:rPr>
          <w:i/>
          <w:iCs/>
        </w:rPr>
        <w:t>;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>суммарное число рождений к данному возрасту,</w:t>
      </w:r>
      <w:r w:rsidRPr="008F61AE">
        <w:t xml:space="preserve"> кумулятивные коэффициенты рождаемости </w:t>
      </w:r>
      <w:r w:rsidR="008F61AE">
        <w:t>-</w:t>
      </w:r>
      <w:r w:rsidRPr="008F61AE">
        <w:t xml:space="preserve"> число рождений на 1000 женщин к данному возрасту без учета убыли численности женского поколения под действием смертности</w:t>
      </w:r>
      <w:r w:rsidR="008F61AE" w:rsidRPr="008F61AE">
        <w:t>;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 xml:space="preserve">среднее число рождений к данному возрасту </w:t>
      </w:r>
      <w:r w:rsidR="008F61AE">
        <w:rPr>
          <w:i/>
          <w:iCs/>
        </w:rPr>
        <w:t>-</w:t>
      </w:r>
      <w:r w:rsidRPr="008F61AE">
        <w:rPr>
          <w:i/>
          <w:iCs/>
        </w:rPr>
        <w:t xml:space="preserve"> </w:t>
      </w:r>
      <w:r w:rsidRPr="008F61AE">
        <w:t>с учетом убыли численности женского поколения под воздействием смертности</w:t>
      </w:r>
      <w:r w:rsidR="008F61AE" w:rsidRPr="008F61AE">
        <w:t xml:space="preserve">: </w:t>
      </w:r>
      <w:r w:rsidRPr="008F61AE">
        <w:t>рассчитывается как сумма аналогичных показателей от 15 лет до данного возраста</w:t>
      </w:r>
      <w:r w:rsidR="008F61AE" w:rsidRPr="008F61AE">
        <w:t>;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>общий</w:t>
      </w:r>
      <w:r w:rsidR="008F61AE">
        <w:rPr>
          <w:i/>
          <w:iCs/>
        </w:rPr>
        <w:t xml:space="preserve"> (</w:t>
      </w:r>
      <w:r w:rsidRPr="008F61AE">
        <w:rPr>
          <w:i/>
          <w:iCs/>
        </w:rPr>
        <w:t>брутто</w:t>
      </w:r>
      <w:r w:rsidR="008F61AE" w:rsidRPr="008F61AE">
        <w:rPr>
          <w:i/>
          <w:iCs/>
        </w:rPr>
        <w:t xml:space="preserve">) </w:t>
      </w:r>
      <w:r w:rsidRPr="008F61AE">
        <w:rPr>
          <w:i/>
          <w:iCs/>
        </w:rPr>
        <w:t>коэффициент воспроизводства женского населения</w:t>
      </w:r>
      <w:r w:rsidRPr="008F61AE">
        <w:t xml:space="preserve"> равен произведению суммы возрастных коэффициентов рождаемости на долю девочек среди родившихся в те годы, для которых был вычислен коэффициент</w:t>
      </w:r>
      <w:r w:rsidR="008F61AE" w:rsidRPr="008F61AE">
        <w:t>;</w:t>
      </w:r>
    </w:p>
    <w:p w:rsidR="008F61AE" w:rsidRDefault="00D96E7C" w:rsidP="008F61AE">
      <w:pPr>
        <w:ind w:firstLine="709"/>
      </w:pPr>
      <w:r w:rsidRPr="008F61AE">
        <w:rPr>
          <w:i/>
          <w:iCs/>
        </w:rPr>
        <w:t>чистый</w:t>
      </w:r>
      <w:r w:rsidR="008F61AE">
        <w:rPr>
          <w:i/>
          <w:iCs/>
        </w:rPr>
        <w:t xml:space="preserve"> (</w:t>
      </w:r>
      <w:r w:rsidRPr="008F61AE">
        <w:rPr>
          <w:i/>
          <w:iCs/>
        </w:rPr>
        <w:t>нетто</w:t>
      </w:r>
      <w:r w:rsidR="008F61AE" w:rsidRPr="008F61AE">
        <w:rPr>
          <w:i/>
          <w:iCs/>
        </w:rPr>
        <w:t xml:space="preserve">) </w:t>
      </w:r>
      <w:r w:rsidRPr="008F61AE">
        <w:rPr>
          <w:i/>
          <w:iCs/>
        </w:rPr>
        <w:t xml:space="preserve">коэффициент воспроизводства женского населения </w:t>
      </w:r>
      <w:r w:rsidRPr="008F61AE">
        <w:t>вычисляется как сумма произведений возрастных коэффициентов рождаемости на соответствующие числа живущих женщин из таблиц смертности за тот же период, умноженная на долю девочек среди родившихся в те годы, для которых вычислен коэффициент</w:t>
      </w:r>
      <w:r w:rsidR="008F61AE" w:rsidRPr="008F61AE">
        <w:t>;</w:t>
      </w:r>
    </w:p>
    <w:p w:rsidR="00D96E7C" w:rsidRPr="008F61AE" w:rsidRDefault="00D96E7C" w:rsidP="008F61AE">
      <w:pPr>
        <w:ind w:firstLine="709"/>
      </w:pPr>
      <w:r w:rsidRPr="008F61AE">
        <w:rPr>
          <w:i/>
          <w:iCs/>
        </w:rPr>
        <w:t xml:space="preserve">средний возраст матери при рождении ребенка </w:t>
      </w:r>
      <w:r w:rsidRPr="008F61AE">
        <w:t>рассчитывается как средняя из возрастов матери при рождении ребенка, взвешенная возрастными коэффициентами рождаемости</w:t>
      </w:r>
      <w:r w:rsidR="008F61AE" w:rsidRPr="008F61AE">
        <w:t xml:space="preserve">. </w:t>
      </w:r>
      <w:r w:rsidR="007E5397" w:rsidRPr="008F61AE">
        <w:rPr>
          <w:rStyle w:val="af2"/>
          <w:color w:val="000000"/>
        </w:rPr>
        <w:footnoteReference w:id="15"/>
      </w:r>
    </w:p>
    <w:p w:rsidR="008F61AE" w:rsidRPr="008F61AE" w:rsidRDefault="006E6D5B" w:rsidP="006E6D5B">
      <w:pPr>
        <w:pStyle w:val="21"/>
      </w:pPr>
      <w:bookmarkStart w:id="10" w:name="_Toc247664845"/>
      <w:r>
        <w:br w:type="page"/>
      </w:r>
      <w:bookmarkStart w:id="11" w:name="_Toc264803640"/>
      <w:r w:rsidR="003E1A83" w:rsidRPr="008F61AE">
        <w:t>Заключение</w:t>
      </w:r>
      <w:bookmarkEnd w:id="10"/>
      <w:bookmarkEnd w:id="11"/>
    </w:p>
    <w:p w:rsidR="006E6D5B" w:rsidRDefault="006E6D5B" w:rsidP="008F61AE">
      <w:pPr>
        <w:ind w:firstLine="709"/>
      </w:pPr>
    </w:p>
    <w:p w:rsidR="008F61AE" w:rsidRDefault="00697D99" w:rsidP="008F61AE">
      <w:pPr>
        <w:ind w:firstLine="709"/>
      </w:pPr>
      <w:r w:rsidRPr="008F61AE">
        <w:t>В</w:t>
      </w:r>
      <w:r w:rsidR="004627DA" w:rsidRPr="008F61AE">
        <w:t xml:space="preserve"> заключение данной работы можно сделать следующие выводы</w:t>
      </w:r>
      <w:r w:rsidR="008F61AE" w:rsidRPr="008F61AE">
        <w:t>.</w:t>
      </w:r>
    </w:p>
    <w:p w:rsidR="008F61AE" w:rsidRDefault="00CF69FE" w:rsidP="008F61AE">
      <w:pPr>
        <w:ind w:firstLine="709"/>
      </w:pPr>
      <w:r w:rsidRPr="008F61AE">
        <w:t>Демография имеет свой четко очерченный объект исследования</w:t>
      </w:r>
      <w:r w:rsidR="008F61AE" w:rsidRPr="008F61AE">
        <w:t xml:space="preserve"> - </w:t>
      </w:r>
      <w:r w:rsidRPr="0012110B">
        <w:t>население</w:t>
      </w:r>
      <w:r w:rsidR="008F61AE" w:rsidRPr="008F61AE">
        <w:t xml:space="preserve">. </w:t>
      </w:r>
      <w:r w:rsidRPr="008F61AE">
        <w:t>Демография изучает численность, территориальное размещение и состав населения, закономерности их изменений на основе социальных, экономических, а также биологических и географических факторов</w:t>
      </w:r>
      <w:r w:rsidR="008F61AE" w:rsidRPr="008F61AE">
        <w:t>.</w:t>
      </w:r>
    </w:p>
    <w:p w:rsidR="008F61AE" w:rsidRDefault="00CF69FE" w:rsidP="008F61AE">
      <w:pPr>
        <w:ind w:firstLine="709"/>
      </w:pPr>
      <w:r w:rsidRPr="008F61AE">
        <w:t xml:space="preserve">Единицей совокупности в демографии является </w:t>
      </w:r>
      <w:r w:rsidRPr="0012110B">
        <w:t>человек</w:t>
      </w:r>
      <w:r w:rsidRPr="008F61AE">
        <w:t>, который обладает множеством признаков</w:t>
      </w:r>
      <w:r w:rsidR="008F61AE" w:rsidRPr="008F61AE">
        <w:t xml:space="preserve"> - </w:t>
      </w:r>
      <w:r w:rsidRPr="008F61AE">
        <w:t xml:space="preserve">пол, возраст, семейное положение, </w:t>
      </w:r>
      <w:r w:rsidRPr="0012110B">
        <w:t>образование</w:t>
      </w:r>
      <w:r w:rsidRPr="008F61AE">
        <w:t xml:space="preserve">, род занятий, </w:t>
      </w:r>
      <w:r w:rsidRPr="0012110B">
        <w:t>национальность</w:t>
      </w:r>
      <w:r w:rsidRPr="008F61AE">
        <w:t xml:space="preserve"> и </w:t>
      </w:r>
      <w:r w:rsidR="008F61AE">
        <w:t>т.д.</w:t>
      </w:r>
      <w:r w:rsidR="008F61AE" w:rsidRPr="008F61AE">
        <w:t xml:space="preserve"> </w:t>
      </w:r>
      <w:r w:rsidRPr="008F61AE">
        <w:t>Многие из этих качеств меняются в течение жизни</w:t>
      </w:r>
      <w:r w:rsidR="008F61AE" w:rsidRPr="008F61AE">
        <w:t xml:space="preserve">. </w:t>
      </w:r>
      <w:r w:rsidRPr="008F61AE">
        <w:t>Изменение в жизни каждого человека приводит к изменениям в населении</w:t>
      </w:r>
      <w:r w:rsidR="008F61AE" w:rsidRPr="008F61AE">
        <w:t xml:space="preserve">. </w:t>
      </w:r>
      <w:r w:rsidRPr="008F61AE">
        <w:t>Эти изменения в совокупности составляют движение населения</w:t>
      </w:r>
      <w:r w:rsidR="008F61AE" w:rsidRPr="008F61AE">
        <w:t>.</w:t>
      </w:r>
    </w:p>
    <w:p w:rsidR="008F61AE" w:rsidRDefault="00697D99" w:rsidP="008F61AE">
      <w:pPr>
        <w:ind w:firstLine="709"/>
      </w:pPr>
      <w:r w:rsidRPr="008F61AE">
        <w:t>В 19 в</w:t>
      </w:r>
      <w:r w:rsidR="008F61AE" w:rsidRPr="008F61AE">
        <w:t xml:space="preserve">. </w:t>
      </w:r>
      <w:r w:rsidRPr="008F61AE">
        <w:t>повсеместно налаживался регулярный учёт населения и расширились возможности анализа фактических данных о нём</w:t>
      </w:r>
      <w:r w:rsidR="008F61AE" w:rsidRPr="008F61AE">
        <w:t xml:space="preserve">. </w:t>
      </w:r>
      <w:r w:rsidR="004627DA" w:rsidRPr="008F61AE">
        <w:t>Трудами статистиков А</w:t>
      </w:r>
      <w:r w:rsidR="008F61AE" w:rsidRPr="008F61AE">
        <w:t xml:space="preserve">. </w:t>
      </w:r>
      <w:r w:rsidR="004627DA" w:rsidRPr="008F61AE">
        <w:t>Кетле</w:t>
      </w:r>
      <w:r w:rsidRPr="008F61AE">
        <w:t>, Ж</w:t>
      </w:r>
      <w:r w:rsidR="008F61AE" w:rsidRPr="008F61AE">
        <w:t xml:space="preserve">. </w:t>
      </w:r>
      <w:r w:rsidRPr="0012110B">
        <w:t>Бертильона</w:t>
      </w:r>
      <w:r w:rsidRPr="008F61AE">
        <w:t>, В</w:t>
      </w:r>
      <w:r w:rsidR="008F61AE" w:rsidRPr="008F61AE">
        <w:t xml:space="preserve">. </w:t>
      </w:r>
      <w:r w:rsidRPr="0012110B">
        <w:t>Лексиса</w:t>
      </w:r>
      <w:r w:rsidRPr="008F61AE">
        <w:t xml:space="preserve"> и Г</w:t>
      </w:r>
      <w:r w:rsidR="008F61AE">
        <w:t xml:space="preserve">.Ф. </w:t>
      </w:r>
      <w:r w:rsidRPr="0012110B">
        <w:t>Кнаппа</w:t>
      </w:r>
      <w:r w:rsidRPr="008F61AE">
        <w:t xml:space="preserve"> и многих других развиваются методы количественного измерения и анализа демографических процессов</w:t>
      </w:r>
      <w:r w:rsidR="008F61AE" w:rsidRPr="008F61AE">
        <w:t>.</w:t>
      </w:r>
    </w:p>
    <w:p w:rsidR="008F61AE" w:rsidRDefault="00CF69FE" w:rsidP="008F61AE">
      <w:pPr>
        <w:ind w:firstLine="709"/>
      </w:pPr>
      <w:r w:rsidRPr="008F61AE">
        <w:t>В конце 19 в</w:t>
      </w:r>
      <w:r w:rsidR="008F61AE">
        <w:t>.,</w:t>
      </w:r>
      <w:r w:rsidRPr="008F61AE">
        <w:t xml:space="preserve"> наряду с концепциями народонаселения в рамках экономических теорий, появляются буржуазные теории развития населения Г</w:t>
      </w:r>
      <w:r w:rsidR="008F61AE" w:rsidRPr="008F61AE">
        <w:t xml:space="preserve">. </w:t>
      </w:r>
      <w:r w:rsidRPr="008F61AE">
        <w:t>Спенсера, В</w:t>
      </w:r>
      <w:r w:rsidR="008F61AE" w:rsidRPr="008F61AE">
        <w:t xml:space="preserve">. </w:t>
      </w:r>
      <w:r w:rsidRPr="0012110B">
        <w:t>Зомбарта</w:t>
      </w:r>
      <w:r w:rsidRPr="008F61AE">
        <w:t xml:space="preserve"> и др</w:t>
      </w:r>
      <w:r w:rsidR="008F61AE">
        <w:t>.,</w:t>
      </w:r>
      <w:r w:rsidRPr="008F61AE">
        <w:t xml:space="preserve"> а позднее</w:t>
      </w:r>
      <w:r w:rsidR="008F61AE" w:rsidRPr="008F61AE">
        <w:t xml:space="preserve"> - </w:t>
      </w:r>
      <w:r w:rsidRPr="008F61AE">
        <w:t>собственно демографические теории, объясняющие причины демографических изменений с б</w:t>
      </w:r>
      <w:r w:rsidR="004627DA" w:rsidRPr="008F61AE">
        <w:t>иологических позиций А</w:t>
      </w:r>
      <w:r w:rsidR="008F61AE" w:rsidRPr="008F61AE">
        <w:t xml:space="preserve">. </w:t>
      </w:r>
      <w:r w:rsidR="004627DA" w:rsidRPr="008F61AE">
        <w:t>Дюмона</w:t>
      </w:r>
      <w:r w:rsidRPr="008F61AE">
        <w:t>, Р</w:t>
      </w:r>
      <w:r w:rsidR="008F61AE" w:rsidRPr="008F61AE">
        <w:t xml:space="preserve">. </w:t>
      </w:r>
      <w:r w:rsidRPr="0012110B">
        <w:t>Пирла</w:t>
      </w:r>
      <w:r w:rsidRPr="008F61AE">
        <w:t xml:space="preserve"> и др</w:t>
      </w:r>
      <w:r w:rsidR="008F61AE" w:rsidRPr="008F61AE">
        <w:t xml:space="preserve">. </w:t>
      </w:r>
      <w:r w:rsidRPr="008F61AE">
        <w:t>Разрабатывается математическая теория воспроизводства населения, важный вклад в которую был внесён В</w:t>
      </w:r>
      <w:r w:rsidR="008F61AE" w:rsidRPr="008F61AE">
        <w:t xml:space="preserve">. </w:t>
      </w:r>
      <w:r w:rsidRPr="0012110B">
        <w:t>Борткевичем</w:t>
      </w:r>
      <w:r w:rsidRPr="008F61AE">
        <w:t xml:space="preserve"> и Р</w:t>
      </w:r>
      <w:r w:rsidR="008F61AE" w:rsidRPr="008F61AE">
        <w:t xml:space="preserve">. </w:t>
      </w:r>
      <w:r w:rsidRPr="008F61AE">
        <w:t>Кучинским</w:t>
      </w:r>
      <w:r w:rsidR="004627DA" w:rsidRPr="008F61AE">
        <w:t>, А</w:t>
      </w:r>
      <w:r w:rsidR="008F61AE" w:rsidRPr="008F61AE">
        <w:t xml:space="preserve">. </w:t>
      </w:r>
      <w:r w:rsidR="004627DA" w:rsidRPr="008F61AE">
        <w:t>Лоткой</w:t>
      </w:r>
      <w:r w:rsidR="008F61AE" w:rsidRPr="008F61AE">
        <w:t>.</w:t>
      </w:r>
    </w:p>
    <w:p w:rsidR="008F61AE" w:rsidRPr="008F61AE" w:rsidRDefault="006E6D5B" w:rsidP="006E6D5B">
      <w:pPr>
        <w:pStyle w:val="21"/>
      </w:pPr>
      <w:bookmarkStart w:id="12" w:name="_Toc247664846"/>
      <w:r>
        <w:br w:type="page"/>
      </w:r>
      <w:bookmarkStart w:id="13" w:name="_Toc264803641"/>
      <w:r w:rsidR="003E1A83" w:rsidRPr="008F61AE">
        <w:t>Список литературы</w:t>
      </w:r>
      <w:bookmarkEnd w:id="12"/>
      <w:bookmarkEnd w:id="13"/>
    </w:p>
    <w:p w:rsidR="006E6D5B" w:rsidRDefault="006E6D5B" w:rsidP="008F61AE">
      <w:pPr>
        <w:ind w:firstLine="709"/>
      </w:pPr>
    </w:p>
    <w:p w:rsidR="008F61AE" w:rsidRPr="008F61AE" w:rsidRDefault="00805E8A" w:rsidP="006E6D5B">
      <w:pPr>
        <w:pStyle w:val="a0"/>
      </w:pPr>
      <w:r w:rsidRPr="008F61AE">
        <w:t>Борисов В</w:t>
      </w:r>
      <w:r w:rsidR="008F61AE">
        <w:t xml:space="preserve">.А. </w:t>
      </w:r>
      <w:r w:rsidRPr="008F61AE">
        <w:t>Демография</w:t>
      </w:r>
      <w:r w:rsidR="008F61AE" w:rsidRPr="008F61AE">
        <w:t xml:space="preserve">. </w:t>
      </w:r>
      <w:r w:rsidRPr="008F61AE">
        <w:t>Учебник для вузов</w:t>
      </w:r>
      <w:r w:rsidR="008F61AE">
        <w:t>.4</w:t>
      </w:r>
      <w:r w:rsidRPr="008F61AE">
        <w:t>-е издание</w:t>
      </w:r>
      <w:r w:rsidR="008F61AE" w:rsidRPr="008F61AE">
        <w:t xml:space="preserve">. - </w:t>
      </w:r>
      <w:r w:rsidRPr="008F61AE">
        <w:t>М</w:t>
      </w:r>
      <w:r w:rsidR="008F61AE" w:rsidRPr="008F61AE">
        <w:t xml:space="preserve">.: </w:t>
      </w:r>
      <w:r w:rsidRPr="008F61AE">
        <w:rPr>
          <w:lang w:val="en-US"/>
        </w:rPr>
        <w:t>NOTA</w:t>
      </w:r>
      <w:r w:rsidRPr="008F61AE">
        <w:t xml:space="preserve"> </w:t>
      </w:r>
      <w:r w:rsidRPr="008F61AE">
        <w:rPr>
          <w:lang w:val="en-US"/>
        </w:rPr>
        <w:t>BENE</w:t>
      </w:r>
      <w:r w:rsidR="008F61AE" w:rsidRPr="008F61AE">
        <w:t>,</w:t>
      </w:r>
      <w:r w:rsidRPr="008F61AE">
        <w:t xml:space="preserve"> 2004</w:t>
      </w:r>
      <w:r w:rsidR="008F61AE" w:rsidRPr="008F61AE">
        <w:t>. -</w:t>
      </w:r>
      <w:r w:rsidRPr="008F61AE">
        <w:t xml:space="preserve"> 344 с</w:t>
      </w:r>
      <w:r w:rsidR="008F61AE" w:rsidRPr="008F61AE">
        <w:t>.</w:t>
      </w:r>
    </w:p>
    <w:p w:rsidR="008F61AE" w:rsidRDefault="00805E8A" w:rsidP="006E6D5B">
      <w:pPr>
        <w:pStyle w:val="a0"/>
      </w:pPr>
      <w:r w:rsidRPr="008F61AE">
        <w:t>Боярский А</w:t>
      </w:r>
      <w:r w:rsidR="008F61AE">
        <w:t xml:space="preserve">.С. </w:t>
      </w:r>
      <w:r w:rsidRPr="008F61AE">
        <w:t>Валентей Д</w:t>
      </w:r>
      <w:r w:rsidR="008F61AE">
        <w:t xml:space="preserve">.И. </w:t>
      </w:r>
      <w:r w:rsidRPr="008F61AE">
        <w:t>Кваша А</w:t>
      </w:r>
      <w:r w:rsidR="008F61AE">
        <w:t xml:space="preserve">.Я. </w:t>
      </w:r>
      <w:r w:rsidRPr="008F61AE">
        <w:t>Основы демографии</w:t>
      </w:r>
      <w:r w:rsidR="008F61AE" w:rsidRPr="008F61AE">
        <w:t xml:space="preserve"> - </w:t>
      </w:r>
      <w:r w:rsidRPr="008F61AE">
        <w:t>М, 1980</w:t>
      </w:r>
      <w:r w:rsidR="008F61AE" w:rsidRPr="008F61AE">
        <w:t xml:space="preserve">. - </w:t>
      </w:r>
      <w:r w:rsidRPr="008F61AE">
        <w:t>270с</w:t>
      </w:r>
      <w:r w:rsidR="008F61AE" w:rsidRPr="008F61AE">
        <w:t>.</w:t>
      </w:r>
    </w:p>
    <w:p w:rsidR="008F61AE" w:rsidRDefault="00805E8A" w:rsidP="006E6D5B">
      <w:pPr>
        <w:pStyle w:val="a0"/>
      </w:pPr>
      <w:r w:rsidRPr="008F61AE">
        <w:t>Брук С</w:t>
      </w:r>
      <w:r w:rsidR="008F61AE">
        <w:t xml:space="preserve">.И. </w:t>
      </w:r>
      <w:r w:rsidRPr="008F61AE">
        <w:t>Население мира</w:t>
      </w:r>
      <w:r w:rsidR="008F61AE" w:rsidRPr="008F61AE">
        <w:t xml:space="preserve">. </w:t>
      </w:r>
      <w:r w:rsidRPr="008F61AE">
        <w:t>Этнодемографический справочник 2-е издание</w:t>
      </w:r>
      <w:r w:rsidR="008F61AE" w:rsidRPr="008F61AE">
        <w:t xml:space="preserve">. </w:t>
      </w:r>
      <w:r w:rsidRPr="008F61AE">
        <w:t>Перераб</w:t>
      </w:r>
      <w:r w:rsidR="008F61AE" w:rsidRPr="008F61AE">
        <w:t xml:space="preserve">. </w:t>
      </w:r>
      <w:r w:rsidRPr="008F61AE">
        <w:t>и доп</w:t>
      </w:r>
      <w:r w:rsidR="008F61AE" w:rsidRPr="008F61AE">
        <w:t>. -</w:t>
      </w:r>
      <w:r w:rsidR="008F61AE">
        <w:t xml:space="preserve"> </w:t>
      </w:r>
      <w:r w:rsidRPr="008F61AE">
        <w:t>М</w:t>
      </w:r>
      <w:r w:rsidR="008F61AE">
        <w:t>.:</w:t>
      </w:r>
      <w:r w:rsidR="008F61AE" w:rsidRPr="008F61AE">
        <w:t xml:space="preserve"> </w:t>
      </w:r>
      <w:r w:rsidRPr="008F61AE">
        <w:t xml:space="preserve">Наука, </w:t>
      </w:r>
      <w:r w:rsidR="00DE14D5" w:rsidRPr="008F61AE">
        <w:t>200</w:t>
      </w:r>
      <w:r w:rsidRPr="008F61AE">
        <w:t>6</w:t>
      </w:r>
      <w:r w:rsidR="008F61AE" w:rsidRPr="008F61AE">
        <w:t>. -</w:t>
      </w:r>
      <w:r w:rsidR="008F61AE">
        <w:t xml:space="preserve"> </w:t>
      </w:r>
      <w:r w:rsidR="00DE14D5" w:rsidRPr="008F61AE">
        <w:t>450с</w:t>
      </w:r>
      <w:r w:rsidR="008F61AE" w:rsidRPr="008F61AE">
        <w:t>.</w:t>
      </w:r>
    </w:p>
    <w:p w:rsidR="008F61AE" w:rsidRDefault="00805E8A" w:rsidP="006E6D5B">
      <w:pPr>
        <w:pStyle w:val="a0"/>
      </w:pPr>
      <w:r w:rsidRPr="008F61AE">
        <w:t>Коротаев А</w:t>
      </w:r>
      <w:r w:rsidR="008F61AE">
        <w:t xml:space="preserve">.В. </w:t>
      </w:r>
      <w:r w:rsidRPr="008F61AE">
        <w:t>, Малков А</w:t>
      </w:r>
      <w:r w:rsidR="008F61AE">
        <w:t xml:space="preserve">.С., </w:t>
      </w:r>
      <w:r w:rsidRPr="008F61AE">
        <w:t>Халтурина Д</w:t>
      </w:r>
      <w:r w:rsidR="008F61AE">
        <w:t xml:space="preserve">.А. </w:t>
      </w:r>
      <w:r w:rsidRPr="008F61AE">
        <w:t>Законы истории</w:t>
      </w:r>
      <w:r w:rsidR="008F61AE" w:rsidRPr="008F61AE">
        <w:t xml:space="preserve">. </w:t>
      </w:r>
      <w:r w:rsidRPr="008F61AE">
        <w:t>Математическое моделирование развития Мир-Системы</w:t>
      </w:r>
      <w:r w:rsidR="008F61AE" w:rsidRPr="008F61AE">
        <w:t xml:space="preserve">. </w:t>
      </w:r>
      <w:r w:rsidRPr="008F61AE">
        <w:t>Демография, экономика, культура</w:t>
      </w:r>
      <w:r w:rsidR="008F61AE" w:rsidRPr="008F61AE">
        <w:t xml:space="preserve">. </w:t>
      </w:r>
      <w:r w:rsidRPr="008F61AE">
        <w:t xml:space="preserve"> 2-е изд</w:t>
      </w:r>
      <w:r w:rsidR="008F61AE" w:rsidRPr="008F61AE">
        <w:t>. -</w:t>
      </w:r>
      <w:r w:rsidR="008F61AE">
        <w:t xml:space="preserve"> </w:t>
      </w:r>
      <w:r w:rsidRPr="008F61AE">
        <w:t>М</w:t>
      </w:r>
      <w:r w:rsidR="008F61AE">
        <w:t>.:</w:t>
      </w:r>
      <w:r w:rsidR="008F61AE" w:rsidRPr="008F61AE">
        <w:t xml:space="preserve"> </w:t>
      </w:r>
      <w:r w:rsidRPr="008F61AE">
        <w:t>УРСС, 2007</w:t>
      </w:r>
      <w:r w:rsidR="008F61AE" w:rsidRPr="008F61AE">
        <w:t>. -</w:t>
      </w:r>
      <w:r w:rsidR="008F61AE">
        <w:t xml:space="preserve"> </w:t>
      </w:r>
      <w:r w:rsidR="00DE14D5" w:rsidRPr="008F61AE">
        <w:t>157с</w:t>
      </w:r>
      <w:r w:rsidR="008F61AE" w:rsidRPr="008F61AE">
        <w:t>.</w:t>
      </w:r>
    </w:p>
    <w:p w:rsidR="008F61AE" w:rsidRDefault="00805E8A" w:rsidP="006E6D5B">
      <w:pPr>
        <w:pStyle w:val="a0"/>
      </w:pPr>
      <w:r w:rsidRPr="008F61AE">
        <w:t>Медков В</w:t>
      </w:r>
      <w:r w:rsidR="008F61AE">
        <w:t xml:space="preserve">.М. </w:t>
      </w:r>
      <w:r w:rsidRPr="008F61AE">
        <w:t>Демография</w:t>
      </w:r>
      <w:r w:rsidR="008F61AE" w:rsidRPr="008F61AE">
        <w:t>. -</w:t>
      </w:r>
      <w:r w:rsidR="008F61AE">
        <w:t xml:space="preserve"> </w:t>
      </w:r>
      <w:r w:rsidR="00DE14D5" w:rsidRPr="008F61AE">
        <w:t>Ростов на Дону,</w:t>
      </w:r>
      <w:r w:rsidRPr="008F61AE">
        <w:t xml:space="preserve"> 2002</w:t>
      </w:r>
      <w:r w:rsidR="008F61AE" w:rsidRPr="008F61AE">
        <w:t>. -</w:t>
      </w:r>
      <w:r w:rsidR="008F61AE">
        <w:t xml:space="preserve"> </w:t>
      </w:r>
      <w:r w:rsidR="00DE14D5" w:rsidRPr="008F61AE">
        <w:t>356с</w:t>
      </w:r>
      <w:r w:rsidR="008F61AE" w:rsidRPr="008F61AE">
        <w:t>.</w:t>
      </w:r>
    </w:p>
    <w:p w:rsidR="008F61AE" w:rsidRDefault="00805E8A" w:rsidP="006E6D5B">
      <w:pPr>
        <w:pStyle w:val="a0"/>
      </w:pPr>
      <w:r w:rsidRPr="008F61AE">
        <w:t>Румянцев В</w:t>
      </w:r>
      <w:r w:rsidR="008F61AE">
        <w:t xml:space="preserve">.Н., </w:t>
      </w:r>
      <w:r w:rsidRPr="008F61AE">
        <w:t>Петрова Е</w:t>
      </w:r>
      <w:r w:rsidR="008F61AE">
        <w:t xml:space="preserve">.В. </w:t>
      </w:r>
      <w:r w:rsidRPr="008F61AE">
        <w:t>Общая теория статистики</w:t>
      </w:r>
      <w:r w:rsidR="008F61AE" w:rsidRPr="008F61AE">
        <w:t xml:space="preserve">: </w:t>
      </w:r>
      <w:r w:rsidRPr="008F61AE">
        <w:t xml:space="preserve">учебник </w:t>
      </w:r>
      <w:r w:rsidR="008F61AE">
        <w:t>-</w:t>
      </w:r>
      <w:r w:rsidRPr="008F61AE">
        <w:t xml:space="preserve"> М</w:t>
      </w:r>
      <w:r w:rsidR="008F61AE">
        <w:t>.:</w:t>
      </w:r>
      <w:r w:rsidR="008F61AE" w:rsidRPr="008F61AE">
        <w:t xml:space="preserve"> </w:t>
      </w:r>
      <w:r w:rsidRPr="008F61AE">
        <w:t xml:space="preserve">Инфра </w:t>
      </w:r>
      <w:r w:rsidR="008F61AE">
        <w:t>-</w:t>
      </w:r>
      <w:r w:rsidRPr="008F61AE">
        <w:t xml:space="preserve"> М, 2001</w:t>
      </w:r>
      <w:r w:rsidR="008F61AE" w:rsidRPr="008F61AE">
        <w:t>. -</w:t>
      </w:r>
      <w:r w:rsidR="008F61AE">
        <w:t xml:space="preserve"> </w:t>
      </w:r>
      <w:r w:rsidR="00DE14D5" w:rsidRPr="008F61AE">
        <w:t>420с</w:t>
      </w:r>
      <w:r w:rsidR="008F61AE" w:rsidRPr="008F61AE">
        <w:t>.</w:t>
      </w:r>
    </w:p>
    <w:p w:rsidR="008F61AE" w:rsidRDefault="00805E8A" w:rsidP="006E6D5B">
      <w:pPr>
        <w:pStyle w:val="a0"/>
      </w:pPr>
      <w:r w:rsidRPr="008F61AE">
        <w:t>Статистика</w:t>
      </w:r>
      <w:r w:rsidR="008F61AE" w:rsidRPr="008F61AE">
        <w:t xml:space="preserve">: </w:t>
      </w:r>
      <w:r w:rsidRPr="008F61AE">
        <w:t>учебник</w:t>
      </w:r>
      <w:r w:rsidR="005E0AC8">
        <w:t xml:space="preserve"> </w:t>
      </w:r>
      <w:r w:rsidRPr="008F61AE">
        <w:t>/ Под ред</w:t>
      </w:r>
      <w:r w:rsidR="008F61AE" w:rsidRPr="008F61AE">
        <w:t xml:space="preserve">. </w:t>
      </w:r>
      <w:r w:rsidRPr="008F61AE">
        <w:t>проф</w:t>
      </w:r>
      <w:r w:rsidR="008F61AE" w:rsidRPr="008F61AE">
        <w:t xml:space="preserve">. </w:t>
      </w:r>
      <w:r w:rsidRPr="008F61AE">
        <w:t>Елисеевой И</w:t>
      </w:r>
      <w:r w:rsidR="008F61AE">
        <w:t>.И. -</w:t>
      </w:r>
      <w:r w:rsidRPr="008F61AE">
        <w:t xml:space="preserve"> М</w:t>
      </w:r>
      <w:r w:rsidR="008F61AE">
        <w:t>.:</w:t>
      </w:r>
      <w:r w:rsidR="008F61AE" w:rsidRPr="008F61AE">
        <w:t xml:space="preserve"> </w:t>
      </w:r>
      <w:r w:rsidRPr="008F61AE">
        <w:t>ООО</w:t>
      </w:r>
      <w:r w:rsidR="008F61AE">
        <w:t xml:space="preserve"> "</w:t>
      </w:r>
      <w:r w:rsidRPr="008F61AE">
        <w:t>ВИТРЭМ</w:t>
      </w:r>
      <w:r w:rsidR="008F61AE">
        <w:t xml:space="preserve">", </w:t>
      </w:r>
      <w:r w:rsidRPr="008F61AE">
        <w:t>2002</w:t>
      </w:r>
      <w:r w:rsidR="008F61AE" w:rsidRPr="008F61AE">
        <w:t>. -</w:t>
      </w:r>
      <w:r w:rsidR="008F61AE">
        <w:t xml:space="preserve"> </w:t>
      </w:r>
      <w:r w:rsidR="00DE14D5" w:rsidRPr="008F61AE">
        <w:t>370с</w:t>
      </w:r>
      <w:r w:rsidR="008F61AE" w:rsidRPr="008F61AE">
        <w:t>.</w:t>
      </w:r>
    </w:p>
    <w:p w:rsidR="008F61AE" w:rsidRDefault="00805E8A" w:rsidP="006E6D5B">
      <w:pPr>
        <w:pStyle w:val="a0"/>
      </w:pPr>
      <w:r w:rsidRPr="008F61AE">
        <w:t>Харченко Л</w:t>
      </w:r>
      <w:r w:rsidR="008F61AE">
        <w:t xml:space="preserve">.П., </w:t>
      </w:r>
      <w:r w:rsidRPr="008F61AE">
        <w:t>Долженкова В</w:t>
      </w:r>
      <w:r w:rsidR="008F61AE">
        <w:t xml:space="preserve">.Г. </w:t>
      </w:r>
      <w:r w:rsidRPr="008F61AE">
        <w:t>Статистика</w:t>
      </w:r>
      <w:r w:rsidR="008F61AE" w:rsidRPr="008F61AE">
        <w:t xml:space="preserve">: </w:t>
      </w:r>
      <w:r w:rsidRPr="008F61AE">
        <w:t xml:space="preserve">учебное пособие </w:t>
      </w:r>
      <w:r w:rsidR="008F61AE">
        <w:t>-</w:t>
      </w:r>
      <w:r w:rsidRPr="008F61AE">
        <w:t xml:space="preserve"> М</w:t>
      </w:r>
      <w:r w:rsidR="008F61AE">
        <w:t>.:</w:t>
      </w:r>
      <w:r w:rsidR="008F61AE" w:rsidRPr="008F61AE">
        <w:t xml:space="preserve"> </w:t>
      </w:r>
      <w:r w:rsidRPr="008F61AE">
        <w:t xml:space="preserve">Инфра </w:t>
      </w:r>
      <w:r w:rsidR="008F61AE">
        <w:t>-</w:t>
      </w:r>
      <w:r w:rsidRPr="008F61AE">
        <w:t xml:space="preserve"> М, 2001</w:t>
      </w:r>
      <w:r w:rsidR="008F61AE" w:rsidRPr="008F61AE">
        <w:t>. -</w:t>
      </w:r>
      <w:r w:rsidR="008F61AE">
        <w:t xml:space="preserve"> </w:t>
      </w:r>
      <w:r w:rsidR="00DE14D5" w:rsidRPr="008F61AE">
        <w:t>360с</w:t>
      </w:r>
      <w:r w:rsidR="008F61AE" w:rsidRPr="008F61AE">
        <w:t>.</w:t>
      </w:r>
    </w:p>
    <w:p w:rsidR="00805E8A" w:rsidRPr="008F61AE" w:rsidRDefault="00805E8A" w:rsidP="006E6D5B">
      <w:pPr>
        <w:pStyle w:val="a0"/>
      </w:pPr>
      <w:r w:rsidRPr="008F61AE">
        <w:t>Шелестов Д</w:t>
      </w:r>
      <w:r w:rsidR="008F61AE">
        <w:t xml:space="preserve">.К. </w:t>
      </w:r>
      <w:r w:rsidRPr="008F61AE">
        <w:t>Демография</w:t>
      </w:r>
      <w:r w:rsidR="008F61AE" w:rsidRPr="008F61AE">
        <w:t xml:space="preserve">: </w:t>
      </w:r>
      <w:r w:rsidRPr="008F61AE">
        <w:t>история и современность</w:t>
      </w:r>
      <w:r w:rsidR="008F61AE" w:rsidRPr="008F61AE">
        <w:t>. -</w:t>
      </w:r>
      <w:r w:rsidR="008F61AE">
        <w:t xml:space="preserve"> </w:t>
      </w:r>
      <w:r w:rsidRPr="008F61AE">
        <w:t>М</w:t>
      </w:r>
      <w:r w:rsidR="008F61AE" w:rsidRPr="008F61AE">
        <w:t>., 20</w:t>
      </w:r>
      <w:r w:rsidR="00DE14D5" w:rsidRPr="008F61AE">
        <w:t>0</w:t>
      </w:r>
      <w:r w:rsidRPr="008F61AE">
        <w:t>3</w:t>
      </w:r>
      <w:r w:rsidR="008F61AE" w:rsidRPr="008F61AE">
        <w:t>. -</w:t>
      </w:r>
      <w:r w:rsidR="008F61AE">
        <w:t xml:space="preserve"> </w:t>
      </w:r>
      <w:r w:rsidR="00DE14D5" w:rsidRPr="008F61AE">
        <w:t>220с</w:t>
      </w:r>
      <w:r w:rsidR="008F61AE" w:rsidRPr="008F61AE">
        <w:t>.</w:t>
      </w:r>
      <w:bookmarkStart w:id="14" w:name="_GoBack"/>
      <w:bookmarkEnd w:id="0"/>
      <w:bookmarkEnd w:id="14"/>
    </w:p>
    <w:sectPr w:rsidR="00805E8A" w:rsidRPr="008F61AE" w:rsidSect="008F61AE">
      <w:headerReference w:type="default" r:id="rId18"/>
      <w:footerReference w:type="default" r:id="rId19"/>
      <w:headerReference w:type="first" r:id="rId20"/>
      <w:footerReference w:type="first" r:id="rId21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AD" w:rsidRDefault="002578AD">
      <w:pPr>
        <w:ind w:firstLine="709"/>
      </w:pPr>
      <w:r>
        <w:separator/>
      </w:r>
    </w:p>
  </w:endnote>
  <w:endnote w:type="continuationSeparator" w:id="0">
    <w:p w:rsidR="002578AD" w:rsidRDefault="002578A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AE" w:rsidRDefault="008F61A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AE" w:rsidRDefault="008F61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AD" w:rsidRDefault="002578AD">
      <w:pPr>
        <w:ind w:firstLine="709"/>
      </w:pPr>
      <w:r>
        <w:separator/>
      </w:r>
    </w:p>
  </w:footnote>
  <w:footnote w:type="continuationSeparator" w:id="0">
    <w:p w:rsidR="002578AD" w:rsidRDefault="002578AD">
      <w:pPr>
        <w:ind w:firstLine="709"/>
      </w:pPr>
      <w:r>
        <w:continuationSeparator/>
      </w:r>
    </w:p>
  </w:footnote>
  <w:footnote w:id="1">
    <w:p w:rsidR="002578AD" w:rsidRDefault="00691BC3" w:rsidP="006E6D5B">
      <w:pPr>
        <w:pStyle w:val="aff5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301C4A">
        <w:t>Шелестов Д. К. Демография: история и современность.- М., 2003.- с</w:t>
      </w:r>
      <w:r>
        <w:t>.7-9.</w:t>
      </w:r>
    </w:p>
  </w:footnote>
  <w:footnote w:id="2">
    <w:p w:rsidR="002578AD" w:rsidRDefault="00691BC3" w:rsidP="006E6D5B">
      <w:pPr>
        <w:pStyle w:val="aff5"/>
      </w:pPr>
      <w:r w:rsidRPr="00FB6B33">
        <w:rPr>
          <w:rStyle w:val="af2"/>
          <w:sz w:val="20"/>
          <w:szCs w:val="20"/>
        </w:rPr>
        <w:footnoteRef/>
      </w:r>
      <w:r w:rsidRPr="00FB6B33">
        <w:t xml:space="preserve"> Борисов В. А. Демография. Учебник для вузов. 4-е издание.- М.: </w:t>
      </w:r>
      <w:r w:rsidRPr="00FB6B33">
        <w:rPr>
          <w:lang w:val="en-US"/>
        </w:rPr>
        <w:t>NOTA</w:t>
      </w:r>
      <w:r w:rsidRPr="00FB6B33">
        <w:t xml:space="preserve"> </w:t>
      </w:r>
      <w:r w:rsidRPr="00FB6B33">
        <w:rPr>
          <w:lang w:val="en-US"/>
        </w:rPr>
        <w:t>BENE</w:t>
      </w:r>
      <w:r w:rsidRPr="00FB6B33">
        <w:t xml:space="preserve"> , 2004. – с.42.</w:t>
      </w:r>
    </w:p>
  </w:footnote>
  <w:footnote w:id="3">
    <w:p w:rsidR="002578AD" w:rsidRDefault="00691BC3" w:rsidP="006E6D5B">
      <w:pPr>
        <w:pStyle w:val="aff5"/>
      </w:pPr>
      <w:r w:rsidRPr="00FB6B33">
        <w:rPr>
          <w:rStyle w:val="af2"/>
          <w:sz w:val="20"/>
          <w:szCs w:val="20"/>
        </w:rPr>
        <w:footnoteRef/>
      </w:r>
      <w:r w:rsidRPr="00FB6B33">
        <w:t xml:space="preserve"> Коротаев А. В., Малков А. С., Халтурина Д. А. Законы истории. Математическое моделирование развития Мир-Системы. Демография, экономика, культура. 2-е изд.- М.: УРСС, 2007.- с.157.</w:t>
      </w:r>
    </w:p>
  </w:footnote>
  <w:footnote w:id="4">
    <w:p w:rsidR="002578AD" w:rsidRDefault="00691BC3" w:rsidP="006E6D5B">
      <w:pPr>
        <w:pStyle w:val="aff5"/>
      </w:pPr>
      <w:r w:rsidRPr="00FB6B33">
        <w:rPr>
          <w:rStyle w:val="af2"/>
          <w:sz w:val="20"/>
          <w:szCs w:val="20"/>
        </w:rPr>
        <w:footnoteRef/>
      </w:r>
      <w:r w:rsidRPr="00FB6B33">
        <w:t xml:space="preserve"> Брук С. И. Население мира. Этнодемографический справочник 2-е издание. Перераб. и доп.- М.: Наука, 2006.- с.75. </w:t>
      </w:r>
    </w:p>
  </w:footnote>
  <w:footnote w:id="5">
    <w:p w:rsidR="002578AD" w:rsidRDefault="00691BC3" w:rsidP="006E6D5B">
      <w:pPr>
        <w:pStyle w:val="aff5"/>
      </w:pPr>
      <w:r w:rsidRPr="00FB6B33">
        <w:rPr>
          <w:rStyle w:val="af2"/>
          <w:sz w:val="20"/>
          <w:szCs w:val="20"/>
        </w:rPr>
        <w:footnoteRef/>
      </w:r>
      <w:r w:rsidRPr="00FB6B33">
        <w:t xml:space="preserve"> Там же. – с.79.</w:t>
      </w:r>
    </w:p>
  </w:footnote>
  <w:footnote w:id="6">
    <w:p w:rsidR="002578AD" w:rsidRDefault="00691BC3" w:rsidP="006E6D5B">
      <w:pPr>
        <w:pStyle w:val="aff5"/>
      </w:pPr>
      <w:r w:rsidRPr="00FB6B33">
        <w:rPr>
          <w:rStyle w:val="af2"/>
          <w:sz w:val="20"/>
          <w:szCs w:val="20"/>
        </w:rPr>
        <w:footnoteRef/>
      </w:r>
      <w:r w:rsidRPr="00FB6B33">
        <w:t xml:space="preserve"> Там же.- с.82.</w:t>
      </w:r>
    </w:p>
  </w:footnote>
  <w:footnote w:id="7">
    <w:p w:rsidR="002578AD" w:rsidRDefault="00691BC3" w:rsidP="006E6D5B">
      <w:pPr>
        <w:pStyle w:val="aff5"/>
      </w:pPr>
      <w:r w:rsidRPr="00691BC3">
        <w:rPr>
          <w:rStyle w:val="af2"/>
          <w:sz w:val="20"/>
          <w:szCs w:val="20"/>
        </w:rPr>
        <w:footnoteRef/>
      </w:r>
      <w:r w:rsidRPr="00691BC3">
        <w:t xml:space="preserve"> Боярский А. С. Валентей Д. И. Кваша А. Я. Основы демографии - М, 1980.-с.42-44.</w:t>
      </w:r>
    </w:p>
  </w:footnote>
  <w:footnote w:id="8">
    <w:p w:rsidR="002578AD" w:rsidRDefault="00691BC3" w:rsidP="006E6D5B">
      <w:pPr>
        <w:pStyle w:val="aff5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D06703">
        <w:t>В. Зомбарт. Социология. Основные законы социальной динамики или общая теория естественного прогресса человечества.</w:t>
      </w:r>
    </w:p>
  </w:footnote>
  <w:footnote w:id="9">
    <w:p w:rsidR="002578AD" w:rsidRDefault="00691BC3" w:rsidP="006E6D5B">
      <w:pPr>
        <w:pStyle w:val="aff5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301C4A">
        <w:t xml:space="preserve">Борисов В. А. Демография. Учебник для вузов. 4-е издание.- М.: </w:t>
      </w:r>
      <w:r w:rsidRPr="00301C4A">
        <w:rPr>
          <w:lang w:val="en-US"/>
        </w:rPr>
        <w:t>NOTA</w:t>
      </w:r>
      <w:r w:rsidRPr="00301C4A">
        <w:t xml:space="preserve"> </w:t>
      </w:r>
      <w:r w:rsidRPr="00301C4A">
        <w:rPr>
          <w:lang w:val="en-US"/>
        </w:rPr>
        <w:t>BENE</w:t>
      </w:r>
      <w:r w:rsidRPr="00301C4A">
        <w:t xml:space="preserve"> , 2004. – с.</w:t>
      </w:r>
      <w:r>
        <w:t>178-180.</w:t>
      </w:r>
      <w:r w:rsidRPr="00301C4A">
        <w:t xml:space="preserve"> </w:t>
      </w:r>
    </w:p>
  </w:footnote>
  <w:footnote w:id="10">
    <w:p w:rsidR="002578AD" w:rsidRDefault="00691BC3" w:rsidP="006E6D5B">
      <w:pPr>
        <w:pStyle w:val="aff5"/>
      </w:pPr>
      <w:r w:rsidRPr="00A7455E">
        <w:rPr>
          <w:rStyle w:val="af2"/>
          <w:sz w:val="20"/>
          <w:szCs w:val="20"/>
        </w:rPr>
        <w:footnoteRef/>
      </w:r>
      <w:r w:rsidRPr="00A7455E">
        <w:t xml:space="preserve">  Нефедова С.А.О демографических циклах в истории средневековой Руси.//журнал «Клио».- 2002.- № 3.- с.193-203.</w:t>
      </w:r>
    </w:p>
  </w:footnote>
  <w:footnote w:id="11">
    <w:p w:rsidR="002578AD" w:rsidRDefault="00691BC3" w:rsidP="006E6D5B">
      <w:pPr>
        <w:pStyle w:val="aff5"/>
      </w:pPr>
      <w:r w:rsidRPr="007E5397">
        <w:rPr>
          <w:rStyle w:val="af2"/>
          <w:sz w:val="20"/>
          <w:szCs w:val="20"/>
        </w:rPr>
        <w:footnoteRef/>
      </w:r>
      <w:r w:rsidRPr="007E5397">
        <w:t xml:space="preserve"> Статистика: учебник/ Под ред. проф. Елисеевой И.И. – М.: ООО «ВИТРЭМ», 2002.- с.15-19.</w:t>
      </w:r>
    </w:p>
  </w:footnote>
  <w:footnote w:id="12">
    <w:p w:rsidR="002578AD" w:rsidRDefault="005B12F8" w:rsidP="006E6D5B">
      <w:pPr>
        <w:pStyle w:val="aff5"/>
      </w:pPr>
      <w:r w:rsidRPr="007E5397">
        <w:rPr>
          <w:rStyle w:val="af2"/>
          <w:sz w:val="20"/>
          <w:szCs w:val="20"/>
        </w:rPr>
        <w:footnoteRef/>
      </w:r>
      <w:r w:rsidRPr="007E5397">
        <w:t xml:space="preserve"> Статистика: учебник/ Под ред. проф. Елисеевой И.И. – М.: ООО «ВИТРЭМ», 2002.- с.</w:t>
      </w:r>
      <w:r>
        <w:t>27</w:t>
      </w:r>
      <w:r w:rsidRPr="007E5397">
        <w:t>-</w:t>
      </w:r>
      <w:r>
        <w:t>2</w:t>
      </w:r>
      <w:r w:rsidRPr="007E5397">
        <w:t>9.</w:t>
      </w:r>
    </w:p>
  </w:footnote>
  <w:footnote w:id="13">
    <w:p w:rsidR="002578AD" w:rsidRDefault="005B12F8" w:rsidP="006E6D5B">
      <w:pPr>
        <w:pStyle w:val="aff5"/>
      </w:pPr>
      <w:r w:rsidRPr="005B12F8">
        <w:rPr>
          <w:rStyle w:val="af2"/>
          <w:sz w:val="20"/>
          <w:szCs w:val="20"/>
        </w:rPr>
        <w:footnoteRef/>
      </w:r>
      <w:r w:rsidRPr="005B12F8">
        <w:t xml:space="preserve"> Статистика: учебник/ Под ред. проф. Елисеевой И.И. – М.: ООО «ВИТРЭМ», 2002.- с.33.</w:t>
      </w:r>
    </w:p>
  </w:footnote>
  <w:footnote w:id="14">
    <w:p w:rsidR="002578AD" w:rsidRDefault="00691BC3" w:rsidP="006E6D5B">
      <w:pPr>
        <w:pStyle w:val="aff5"/>
      </w:pPr>
      <w:r w:rsidRPr="007E5397">
        <w:rPr>
          <w:rStyle w:val="af2"/>
          <w:sz w:val="20"/>
          <w:szCs w:val="20"/>
        </w:rPr>
        <w:footnoteRef/>
      </w:r>
      <w:r w:rsidRPr="007E5397">
        <w:t xml:space="preserve"> Румянцев В.Н., Петрова Е.В. Общая теория статистики: учебник – М.: Инфра – М, 2001.- с.112.</w:t>
      </w:r>
    </w:p>
  </w:footnote>
  <w:footnote w:id="15">
    <w:p w:rsidR="002578AD" w:rsidRDefault="00691BC3" w:rsidP="006E6D5B">
      <w:pPr>
        <w:pStyle w:val="aff5"/>
      </w:pPr>
      <w:r w:rsidRPr="007E5397">
        <w:rPr>
          <w:rStyle w:val="af2"/>
          <w:sz w:val="20"/>
          <w:szCs w:val="20"/>
        </w:rPr>
        <w:footnoteRef/>
      </w:r>
      <w:r w:rsidRPr="007E5397">
        <w:t xml:space="preserve"> Харченко Л.П., Долженкова В.Г. Статистика: учебное пособие – М.: Инфра – М, 2001.- с.44-46.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C3" w:rsidRPr="00976C99" w:rsidRDefault="0012110B" w:rsidP="008F61AE">
    <w:pPr>
      <w:pStyle w:val="af3"/>
      <w:framePr w:wrap="auto" w:vAnchor="text" w:hAnchor="margin" w:xAlign="right" w:y="1"/>
      <w:ind w:firstLine="0"/>
      <w:rPr>
        <w:rStyle w:val="af7"/>
        <w:sz w:val="22"/>
        <w:szCs w:val="22"/>
      </w:rPr>
    </w:pPr>
    <w:r>
      <w:rPr>
        <w:rStyle w:val="af7"/>
        <w:sz w:val="22"/>
        <w:szCs w:val="22"/>
      </w:rPr>
      <w:t>2</w:t>
    </w:r>
  </w:p>
  <w:p w:rsidR="00691BC3" w:rsidRDefault="00691BC3" w:rsidP="008F61AE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AE" w:rsidRDefault="008F61A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4C84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5B44F9"/>
    <w:multiLevelType w:val="hybridMultilevel"/>
    <w:tmpl w:val="B608EC50"/>
    <w:lvl w:ilvl="0" w:tplc="7B585C5E">
      <w:start w:val="1"/>
      <w:numFmt w:val="decimal"/>
      <w:lvlText w:val="%1."/>
      <w:lvlJc w:val="left"/>
      <w:pPr>
        <w:tabs>
          <w:tab w:val="num" w:pos="1077"/>
        </w:tabs>
        <w:ind w:firstLine="108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577821"/>
    <w:multiLevelType w:val="multilevel"/>
    <w:tmpl w:val="35F42428"/>
    <w:styleLink w:val="2"/>
    <w:lvl w:ilvl="0">
      <w:start w:val="1"/>
      <w:numFmt w:val="bullet"/>
      <w:lvlText w:val=""/>
      <w:lvlJc w:val="left"/>
      <w:pPr>
        <w:tabs>
          <w:tab w:val="num" w:pos="1928"/>
        </w:tabs>
        <w:ind w:left="709" w:firstLine="709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F931D91"/>
    <w:multiLevelType w:val="multilevel"/>
    <w:tmpl w:val="35F42428"/>
    <w:styleLink w:val="20"/>
    <w:lvl w:ilvl="0">
      <w:start w:val="1"/>
      <w:numFmt w:val="bullet"/>
      <w:lvlText w:val=""/>
      <w:lvlJc w:val="left"/>
      <w:pPr>
        <w:tabs>
          <w:tab w:val="num" w:pos="1928"/>
        </w:tabs>
        <w:ind w:left="709" w:firstLine="709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8604222"/>
    <w:multiLevelType w:val="hybridMultilevel"/>
    <w:tmpl w:val="C5F874E4"/>
    <w:lvl w:ilvl="0" w:tplc="2932B3CA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DA030C1"/>
    <w:multiLevelType w:val="multilevel"/>
    <w:tmpl w:val="706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E6E2021"/>
    <w:multiLevelType w:val="hybridMultilevel"/>
    <w:tmpl w:val="E448334E"/>
    <w:lvl w:ilvl="0" w:tplc="E30CCA00">
      <w:start w:val="2"/>
      <w:numFmt w:val="decimal"/>
      <w:lvlText w:val="%1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1C53AE1"/>
    <w:multiLevelType w:val="hybridMultilevel"/>
    <w:tmpl w:val="406CFC72"/>
    <w:lvl w:ilvl="0" w:tplc="26088E5C">
      <w:start w:val="1"/>
      <w:numFmt w:val="bullet"/>
      <w:lvlText w:val=""/>
      <w:lvlJc w:val="left"/>
      <w:pPr>
        <w:tabs>
          <w:tab w:val="num" w:pos="2359"/>
        </w:tabs>
        <w:ind w:left="1140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9">
    <w:nsid w:val="21F44A40"/>
    <w:multiLevelType w:val="hybridMultilevel"/>
    <w:tmpl w:val="980CA07E"/>
    <w:lvl w:ilvl="0" w:tplc="9566E89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6891892"/>
    <w:multiLevelType w:val="hybridMultilevel"/>
    <w:tmpl w:val="A0E2AFA0"/>
    <w:lvl w:ilvl="0" w:tplc="9566E89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1054D3A"/>
    <w:multiLevelType w:val="hybridMultilevel"/>
    <w:tmpl w:val="6F8E0CA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9D3"/>
    <w:multiLevelType w:val="hybridMultilevel"/>
    <w:tmpl w:val="EB1887E8"/>
    <w:lvl w:ilvl="0" w:tplc="26088E5C">
      <w:start w:val="1"/>
      <w:numFmt w:val="bullet"/>
      <w:lvlText w:val=""/>
      <w:lvlJc w:val="left"/>
      <w:pPr>
        <w:tabs>
          <w:tab w:val="num" w:pos="1759"/>
        </w:tabs>
        <w:ind w:left="540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413F45F2"/>
    <w:multiLevelType w:val="hybridMultilevel"/>
    <w:tmpl w:val="540A60D4"/>
    <w:lvl w:ilvl="0" w:tplc="9566E89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45771D02"/>
    <w:multiLevelType w:val="hybridMultilevel"/>
    <w:tmpl w:val="2CE6FA72"/>
    <w:lvl w:ilvl="0" w:tplc="783C1550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94354AE"/>
    <w:multiLevelType w:val="multilevel"/>
    <w:tmpl w:val="0BFE90CE"/>
    <w:styleLink w:val="1"/>
    <w:lvl w:ilvl="0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4B3A3F3B"/>
    <w:multiLevelType w:val="multilevel"/>
    <w:tmpl w:val="53BCE040"/>
    <w:styleLink w:val="a1"/>
    <w:lvl w:ilvl="0">
      <w:start w:val="1"/>
      <w:numFmt w:val="bullet"/>
      <w:pStyle w:val="a2"/>
      <w:lvlText w:val=""/>
      <w:lvlJc w:val="left"/>
      <w:pPr>
        <w:tabs>
          <w:tab w:val="num" w:pos="1134"/>
        </w:tabs>
        <w:ind w:firstLine="709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4C9A790D"/>
    <w:multiLevelType w:val="hybridMultilevel"/>
    <w:tmpl w:val="5C6AD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63D7E"/>
    <w:multiLevelType w:val="hybridMultilevel"/>
    <w:tmpl w:val="B3009B34"/>
    <w:lvl w:ilvl="0" w:tplc="9566E89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4F0F400F"/>
    <w:multiLevelType w:val="hybridMultilevel"/>
    <w:tmpl w:val="72D86B10"/>
    <w:lvl w:ilvl="0" w:tplc="783C1550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53412F0B"/>
    <w:multiLevelType w:val="hybridMultilevel"/>
    <w:tmpl w:val="D27693A8"/>
    <w:lvl w:ilvl="0" w:tplc="783C1550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568C0500"/>
    <w:multiLevelType w:val="multilevel"/>
    <w:tmpl w:val="706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8C65C9C"/>
    <w:multiLevelType w:val="hybridMultilevel"/>
    <w:tmpl w:val="20664E82"/>
    <w:lvl w:ilvl="0" w:tplc="9566E89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5D19516D"/>
    <w:multiLevelType w:val="hybridMultilevel"/>
    <w:tmpl w:val="2754472E"/>
    <w:lvl w:ilvl="0" w:tplc="4476CCD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DE1AA8"/>
    <w:multiLevelType w:val="hybridMultilevel"/>
    <w:tmpl w:val="C39A9406"/>
    <w:lvl w:ilvl="0" w:tplc="1FECEB9A">
      <w:start w:val="1"/>
      <w:numFmt w:val="bullet"/>
      <w:lvlText w:val=""/>
      <w:lvlJc w:val="left"/>
      <w:pPr>
        <w:tabs>
          <w:tab w:val="num" w:pos="1974"/>
        </w:tabs>
        <w:ind w:left="840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6">
    <w:nsid w:val="707D46FD"/>
    <w:multiLevelType w:val="multilevel"/>
    <w:tmpl w:val="3B94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E06AD"/>
    <w:multiLevelType w:val="hybridMultilevel"/>
    <w:tmpl w:val="9F96E600"/>
    <w:lvl w:ilvl="0" w:tplc="2932B3CA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78DC6F18"/>
    <w:multiLevelType w:val="hybridMultilevel"/>
    <w:tmpl w:val="B2AC11F8"/>
    <w:lvl w:ilvl="0" w:tplc="AE5E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A8262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1265C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AD4DA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CE90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9287D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8D62B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BFC0A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7B27540C"/>
    <w:multiLevelType w:val="hybridMultilevel"/>
    <w:tmpl w:val="AA60A0AC"/>
    <w:lvl w:ilvl="0" w:tplc="26088E5C">
      <w:start w:val="1"/>
      <w:numFmt w:val="bullet"/>
      <w:lvlText w:val=""/>
      <w:lvlJc w:val="left"/>
      <w:pPr>
        <w:tabs>
          <w:tab w:val="num" w:pos="1928"/>
        </w:tabs>
        <w:ind w:left="709" w:firstLine="709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1">
    <w:nsid w:val="7F664847"/>
    <w:multiLevelType w:val="hybridMultilevel"/>
    <w:tmpl w:val="178E047C"/>
    <w:lvl w:ilvl="0" w:tplc="E30CCA00">
      <w:start w:val="2"/>
      <w:numFmt w:val="decimal"/>
      <w:lvlText w:val="%1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7"/>
  </w:num>
  <w:num w:numId="5">
    <w:abstractNumId w:val="14"/>
  </w:num>
  <w:num w:numId="6">
    <w:abstractNumId w:val="9"/>
  </w:num>
  <w:num w:numId="7">
    <w:abstractNumId w:val="23"/>
  </w:num>
  <w:num w:numId="8">
    <w:abstractNumId w:val="10"/>
  </w:num>
  <w:num w:numId="9">
    <w:abstractNumId w:val="19"/>
  </w:num>
  <w:num w:numId="10">
    <w:abstractNumId w:val="27"/>
  </w:num>
  <w:num w:numId="11">
    <w:abstractNumId w:val="5"/>
  </w:num>
  <w:num w:numId="12">
    <w:abstractNumId w:val="25"/>
  </w:num>
  <w:num w:numId="13">
    <w:abstractNumId w:val="24"/>
  </w:num>
  <w:num w:numId="14">
    <w:abstractNumId w:val="20"/>
  </w:num>
  <w:num w:numId="15">
    <w:abstractNumId w:val="21"/>
  </w:num>
  <w:num w:numId="16">
    <w:abstractNumId w:val="15"/>
  </w:num>
  <w:num w:numId="17">
    <w:abstractNumId w:val="1"/>
  </w:num>
  <w:num w:numId="18">
    <w:abstractNumId w:val="17"/>
  </w:num>
  <w:num w:numId="19">
    <w:abstractNumId w:val="16"/>
  </w:num>
  <w:num w:numId="20">
    <w:abstractNumId w:val="0"/>
  </w:num>
  <w:num w:numId="21">
    <w:abstractNumId w:val="4"/>
  </w:num>
  <w:num w:numId="22">
    <w:abstractNumId w:val="3"/>
  </w:num>
  <w:num w:numId="23">
    <w:abstractNumId w:val="22"/>
  </w:num>
  <w:num w:numId="24">
    <w:abstractNumId w:val="26"/>
  </w:num>
  <w:num w:numId="25">
    <w:abstractNumId w:val="6"/>
  </w:num>
  <w:num w:numId="26">
    <w:abstractNumId w:val="28"/>
  </w:num>
  <w:num w:numId="27">
    <w:abstractNumId w:val="29"/>
  </w:num>
  <w:num w:numId="28">
    <w:abstractNumId w:val="7"/>
  </w:num>
  <w:num w:numId="29">
    <w:abstractNumId w:val="11"/>
  </w:num>
  <w:num w:numId="30">
    <w:abstractNumId w:val="18"/>
  </w:num>
  <w:num w:numId="31">
    <w:abstractNumId w:val="13"/>
  </w:num>
  <w:num w:numId="32">
    <w:abstractNumId w:val="8"/>
  </w:num>
  <w:num w:numId="33">
    <w:abstractNumId w:val="31"/>
  </w:num>
  <w:num w:numId="34">
    <w:abstractNumId w:val="12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3FA"/>
    <w:rsid w:val="00006AF2"/>
    <w:rsid w:val="000115A6"/>
    <w:rsid w:val="00012088"/>
    <w:rsid w:val="000309E3"/>
    <w:rsid w:val="000336AA"/>
    <w:rsid w:val="00051A42"/>
    <w:rsid w:val="00061980"/>
    <w:rsid w:val="00070B26"/>
    <w:rsid w:val="0008163C"/>
    <w:rsid w:val="00087961"/>
    <w:rsid w:val="00090AFC"/>
    <w:rsid w:val="00092E44"/>
    <w:rsid w:val="000A0CD4"/>
    <w:rsid w:val="000A2001"/>
    <w:rsid w:val="000A2D5F"/>
    <w:rsid w:val="000B1B81"/>
    <w:rsid w:val="000B563A"/>
    <w:rsid w:val="000B694C"/>
    <w:rsid w:val="000B7197"/>
    <w:rsid w:val="000B7781"/>
    <w:rsid w:val="000C515F"/>
    <w:rsid w:val="000C689E"/>
    <w:rsid w:val="000C739A"/>
    <w:rsid w:val="000C7A85"/>
    <w:rsid w:val="000D04D4"/>
    <w:rsid w:val="000D2D4E"/>
    <w:rsid w:val="000D68B8"/>
    <w:rsid w:val="000E1297"/>
    <w:rsid w:val="000E2A44"/>
    <w:rsid w:val="000E43F3"/>
    <w:rsid w:val="000E4DBF"/>
    <w:rsid w:val="000E6DCA"/>
    <w:rsid w:val="000F305E"/>
    <w:rsid w:val="000F49DF"/>
    <w:rsid w:val="000F5317"/>
    <w:rsid w:val="00100018"/>
    <w:rsid w:val="00103DF1"/>
    <w:rsid w:val="0012110B"/>
    <w:rsid w:val="00121260"/>
    <w:rsid w:val="00122318"/>
    <w:rsid w:val="00123443"/>
    <w:rsid w:val="001317C3"/>
    <w:rsid w:val="00132152"/>
    <w:rsid w:val="0013462C"/>
    <w:rsid w:val="00137FE9"/>
    <w:rsid w:val="00151DEC"/>
    <w:rsid w:val="00156759"/>
    <w:rsid w:val="00165A32"/>
    <w:rsid w:val="0016608E"/>
    <w:rsid w:val="00166517"/>
    <w:rsid w:val="00167270"/>
    <w:rsid w:val="00167659"/>
    <w:rsid w:val="001825C0"/>
    <w:rsid w:val="00186293"/>
    <w:rsid w:val="001914B1"/>
    <w:rsid w:val="0019343B"/>
    <w:rsid w:val="001A1DD8"/>
    <w:rsid w:val="001A3C15"/>
    <w:rsid w:val="001A502E"/>
    <w:rsid w:val="001A69B0"/>
    <w:rsid w:val="001A6F84"/>
    <w:rsid w:val="001B357F"/>
    <w:rsid w:val="001C168B"/>
    <w:rsid w:val="001C596D"/>
    <w:rsid w:val="001D6F30"/>
    <w:rsid w:val="001D7FC1"/>
    <w:rsid w:val="001E0362"/>
    <w:rsid w:val="001E04A6"/>
    <w:rsid w:val="001E0928"/>
    <w:rsid w:val="001E5CA1"/>
    <w:rsid w:val="001F13F9"/>
    <w:rsid w:val="001F204D"/>
    <w:rsid w:val="001F2D10"/>
    <w:rsid w:val="001F4BC2"/>
    <w:rsid w:val="00200B1C"/>
    <w:rsid w:val="00201091"/>
    <w:rsid w:val="002026EA"/>
    <w:rsid w:val="0020393D"/>
    <w:rsid w:val="00207BC1"/>
    <w:rsid w:val="002142C4"/>
    <w:rsid w:val="00225820"/>
    <w:rsid w:val="00227844"/>
    <w:rsid w:val="00234574"/>
    <w:rsid w:val="00235117"/>
    <w:rsid w:val="002474DF"/>
    <w:rsid w:val="002537A5"/>
    <w:rsid w:val="002578AD"/>
    <w:rsid w:val="002721EB"/>
    <w:rsid w:val="0027549D"/>
    <w:rsid w:val="00280F47"/>
    <w:rsid w:val="00281E9E"/>
    <w:rsid w:val="00282241"/>
    <w:rsid w:val="00282C99"/>
    <w:rsid w:val="002902A9"/>
    <w:rsid w:val="00292CDB"/>
    <w:rsid w:val="002971C0"/>
    <w:rsid w:val="002A70B4"/>
    <w:rsid w:val="002A799A"/>
    <w:rsid w:val="002B00A9"/>
    <w:rsid w:val="002B6F80"/>
    <w:rsid w:val="002C6F03"/>
    <w:rsid w:val="002D2518"/>
    <w:rsid w:val="002D3F8E"/>
    <w:rsid w:val="002D79CC"/>
    <w:rsid w:val="002E2019"/>
    <w:rsid w:val="002F0120"/>
    <w:rsid w:val="002F26D9"/>
    <w:rsid w:val="002F675F"/>
    <w:rsid w:val="002F71D9"/>
    <w:rsid w:val="00300D3D"/>
    <w:rsid w:val="00301C4A"/>
    <w:rsid w:val="003030A7"/>
    <w:rsid w:val="00303517"/>
    <w:rsid w:val="00305E43"/>
    <w:rsid w:val="003060B7"/>
    <w:rsid w:val="003108EF"/>
    <w:rsid w:val="00311892"/>
    <w:rsid w:val="00313E48"/>
    <w:rsid w:val="0032307B"/>
    <w:rsid w:val="00330E7B"/>
    <w:rsid w:val="00333B24"/>
    <w:rsid w:val="00347AC0"/>
    <w:rsid w:val="003601F8"/>
    <w:rsid w:val="00361EE7"/>
    <w:rsid w:val="00372C5D"/>
    <w:rsid w:val="0037488B"/>
    <w:rsid w:val="003767D7"/>
    <w:rsid w:val="003805BE"/>
    <w:rsid w:val="003832D0"/>
    <w:rsid w:val="003864E3"/>
    <w:rsid w:val="003867B8"/>
    <w:rsid w:val="00393BA0"/>
    <w:rsid w:val="003A06F8"/>
    <w:rsid w:val="003A3B83"/>
    <w:rsid w:val="003B559B"/>
    <w:rsid w:val="003C24ED"/>
    <w:rsid w:val="003D0F7A"/>
    <w:rsid w:val="003D34D5"/>
    <w:rsid w:val="003E1A83"/>
    <w:rsid w:val="0041012E"/>
    <w:rsid w:val="0041082E"/>
    <w:rsid w:val="00410F42"/>
    <w:rsid w:val="00412A42"/>
    <w:rsid w:val="00415C89"/>
    <w:rsid w:val="00416D4E"/>
    <w:rsid w:val="00421A9F"/>
    <w:rsid w:val="004231A9"/>
    <w:rsid w:val="00426068"/>
    <w:rsid w:val="004320C1"/>
    <w:rsid w:val="004322A1"/>
    <w:rsid w:val="004332D6"/>
    <w:rsid w:val="00450FC8"/>
    <w:rsid w:val="004627DA"/>
    <w:rsid w:val="00465A76"/>
    <w:rsid w:val="00467CBA"/>
    <w:rsid w:val="004709CB"/>
    <w:rsid w:val="004732B0"/>
    <w:rsid w:val="00474C1E"/>
    <w:rsid w:val="00481D6D"/>
    <w:rsid w:val="00483329"/>
    <w:rsid w:val="004913B8"/>
    <w:rsid w:val="004A317A"/>
    <w:rsid w:val="004A70BE"/>
    <w:rsid w:val="004B2984"/>
    <w:rsid w:val="004B5875"/>
    <w:rsid w:val="004B7E02"/>
    <w:rsid w:val="004C0C40"/>
    <w:rsid w:val="004C1A68"/>
    <w:rsid w:val="004D318B"/>
    <w:rsid w:val="004E4001"/>
    <w:rsid w:val="004E71BC"/>
    <w:rsid w:val="004F775C"/>
    <w:rsid w:val="00501AED"/>
    <w:rsid w:val="00503E02"/>
    <w:rsid w:val="00504F5E"/>
    <w:rsid w:val="0050658F"/>
    <w:rsid w:val="005128A5"/>
    <w:rsid w:val="00516BA9"/>
    <w:rsid w:val="00521C3A"/>
    <w:rsid w:val="00536C98"/>
    <w:rsid w:val="00543958"/>
    <w:rsid w:val="005443F4"/>
    <w:rsid w:val="00550A1E"/>
    <w:rsid w:val="00553017"/>
    <w:rsid w:val="00557359"/>
    <w:rsid w:val="005669AD"/>
    <w:rsid w:val="00567A55"/>
    <w:rsid w:val="005710C8"/>
    <w:rsid w:val="00571A38"/>
    <w:rsid w:val="005723FA"/>
    <w:rsid w:val="005826C5"/>
    <w:rsid w:val="0059079A"/>
    <w:rsid w:val="00591BB1"/>
    <w:rsid w:val="00594EED"/>
    <w:rsid w:val="005969EC"/>
    <w:rsid w:val="005977E9"/>
    <w:rsid w:val="005A0F27"/>
    <w:rsid w:val="005A170F"/>
    <w:rsid w:val="005A1DD2"/>
    <w:rsid w:val="005B12F8"/>
    <w:rsid w:val="005C2E7A"/>
    <w:rsid w:val="005C7BB3"/>
    <w:rsid w:val="005D4531"/>
    <w:rsid w:val="005D4AD3"/>
    <w:rsid w:val="005E0AC8"/>
    <w:rsid w:val="005E5C0A"/>
    <w:rsid w:val="005E7D25"/>
    <w:rsid w:val="005F19A0"/>
    <w:rsid w:val="005F20FE"/>
    <w:rsid w:val="005F6A64"/>
    <w:rsid w:val="005F7803"/>
    <w:rsid w:val="006026DA"/>
    <w:rsid w:val="0060379D"/>
    <w:rsid w:val="00604728"/>
    <w:rsid w:val="00604AAF"/>
    <w:rsid w:val="00610E7A"/>
    <w:rsid w:val="006122F3"/>
    <w:rsid w:val="0061342A"/>
    <w:rsid w:val="00614F21"/>
    <w:rsid w:val="006152E4"/>
    <w:rsid w:val="00620F8B"/>
    <w:rsid w:val="00621DE4"/>
    <w:rsid w:val="00621EDC"/>
    <w:rsid w:val="0062403A"/>
    <w:rsid w:val="0062563D"/>
    <w:rsid w:val="00630B5B"/>
    <w:rsid w:val="006336A7"/>
    <w:rsid w:val="00636439"/>
    <w:rsid w:val="00642C20"/>
    <w:rsid w:val="00644498"/>
    <w:rsid w:val="00647142"/>
    <w:rsid w:val="00651AE3"/>
    <w:rsid w:val="006536DA"/>
    <w:rsid w:val="0065652F"/>
    <w:rsid w:val="00656558"/>
    <w:rsid w:val="006578D9"/>
    <w:rsid w:val="006608D4"/>
    <w:rsid w:val="00663AA8"/>
    <w:rsid w:val="00667C67"/>
    <w:rsid w:val="006764E0"/>
    <w:rsid w:val="00690198"/>
    <w:rsid w:val="00691BC3"/>
    <w:rsid w:val="00691CC2"/>
    <w:rsid w:val="006922A2"/>
    <w:rsid w:val="006928F3"/>
    <w:rsid w:val="00697D99"/>
    <w:rsid w:val="006A0B78"/>
    <w:rsid w:val="006A2260"/>
    <w:rsid w:val="006A3C2C"/>
    <w:rsid w:val="006C19D6"/>
    <w:rsid w:val="006C4BB6"/>
    <w:rsid w:val="006C4C3A"/>
    <w:rsid w:val="006C75CC"/>
    <w:rsid w:val="006D0F54"/>
    <w:rsid w:val="006D7219"/>
    <w:rsid w:val="006E46B0"/>
    <w:rsid w:val="006E6D5B"/>
    <w:rsid w:val="006E6DE4"/>
    <w:rsid w:val="006E707F"/>
    <w:rsid w:val="00703ABE"/>
    <w:rsid w:val="007201F4"/>
    <w:rsid w:val="0073124E"/>
    <w:rsid w:val="00735E9E"/>
    <w:rsid w:val="00737DEE"/>
    <w:rsid w:val="007524D4"/>
    <w:rsid w:val="00754CA6"/>
    <w:rsid w:val="007716DA"/>
    <w:rsid w:val="00775F34"/>
    <w:rsid w:val="00785579"/>
    <w:rsid w:val="00791C60"/>
    <w:rsid w:val="00797DE3"/>
    <w:rsid w:val="007A2C65"/>
    <w:rsid w:val="007A4002"/>
    <w:rsid w:val="007B079B"/>
    <w:rsid w:val="007B1225"/>
    <w:rsid w:val="007B3D28"/>
    <w:rsid w:val="007B4BE6"/>
    <w:rsid w:val="007B4C4B"/>
    <w:rsid w:val="007C6CB4"/>
    <w:rsid w:val="007D0699"/>
    <w:rsid w:val="007E1E85"/>
    <w:rsid w:val="007E2010"/>
    <w:rsid w:val="007E44A6"/>
    <w:rsid w:val="007E5397"/>
    <w:rsid w:val="007E7C94"/>
    <w:rsid w:val="007F0894"/>
    <w:rsid w:val="007F72ED"/>
    <w:rsid w:val="00801B10"/>
    <w:rsid w:val="00803A7B"/>
    <w:rsid w:val="008049A7"/>
    <w:rsid w:val="00805E8A"/>
    <w:rsid w:val="008140BF"/>
    <w:rsid w:val="0081689E"/>
    <w:rsid w:val="008279CA"/>
    <w:rsid w:val="00841420"/>
    <w:rsid w:val="00846434"/>
    <w:rsid w:val="0084695F"/>
    <w:rsid w:val="00852E2C"/>
    <w:rsid w:val="00865905"/>
    <w:rsid w:val="0087346E"/>
    <w:rsid w:val="00874BFA"/>
    <w:rsid w:val="00875A25"/>
    <w:rsid w:val="00880707"/>
    <w:rsid w:val="008818EC"/>
    <w:rsid w:val="008822DC"/>
    <w:rsid w:val="00885091"/>
    <w:rsid w:val="00885575"/>
    <w:rsid w:val="008868DE"/>
    <w:rsid w:val="0088738C"/>
    <w:rsid w:val="0089288B"/>
    <w:rsid w:val="00894828"/>
    <w:rsid w:val="008948F2"/>
    <w:rsid w:val="0089762B"/>
    <w:rsid w:val="00897990"/>
    <w:rsid w:val="008979E0"/>
    <w:rsid w:val="008A071A"/>
    <w:rsid w:val="008A31E9"/>
    <w:rsid w:val="008A34E2"/>
    <w:rsid w:val="008A4621"/>
    <w:rsid w:val="008C000D"/>
    <w:rsid w:val="008D4282"/>
    <w:rsid w:val="008D4B2C"/>
    <w:rsid w:val="008D6110"/>
    <w:rsid w:val="008E34E4"/>
    <w:rsid w:val="008E4A25"/>
    <w:rsid w:val="008F61AE"/>
    <w:rsid w:val="00901E36"/>
    <w:rsid w:val="0090246C"/>
    <w:rsid w:val="00910E6A"/>
    <w:rsid w:val="009129D9"/>
    <w:rsid w:val="00915827"/>
    <w:rsid w:val="00916E62"/>
    <w:rsid w:val="009237F1"/>
    <w:rsid w:val="009245B9"/>
    <w:rsid w:val="00930440"/>
    <w:rsid w:val="00931256"/>
    <w:rsid w:val="0093154C"/>
    <w:rsid w:val="00935402"/>
    <w:rsid w:val="00940348"/>
    <w:rsid w:val="009405D2"/>
    <w:rsid w:val="00940FCE"/>
    <w:rsid w:val="00952886"/>
    <w:rsid w:val="009615F0"/>
    <w:rsid w:val="00961B77"/>
    <w:rsid w:val="00970CA6"/>
    <w:rsid w:val="009718CB"/>
    <w:rsid w:val="0097438D"/>
    <w:rsid w:val="00976966"/>
    <w:rsid w:val="00976C99"/>
    <w:rsid w:val="009850BB"/>
    <w:rsid w:val="00986F79"/>
    <w:rsid w:val="009908F0"/>
    <w:rsid w:val="00992190"/>
    <w:rsid w:val="009A2F72"/>
    <w:rsid w:val="009A43CD"/>
    <w:rsid w:val="009B4CC4"/>
    <w:rsid w:val="009D0835"/>
    <w:rsid w:val="009D2E35"/>
    <w:rsid w:val="009D6A45"/>
    <w:rsid w:val="009E34AB"/>
    <w:rsid w:val="009E50BB"/>
    <w:rsid w:val="009E6A5B"/>
    <w:rsid w:val="009F2CB4"/>
    <w:rsid w:val="009F36E8"/>
    <w:rsid w:val="00A02825"/>
    <w:rsid w:val="00A11C50"/>
    <w:rsid w:val="00A3287F"/>
    <w:rsid w:val="00A33250"/>
    <w:rsid w:val="00A33723"/>
    <w:rsid w:val="00A33950"/>
    <w:rsid w:val="00A34BC7"/>
    <w:rsid w:val="00A432CD"/>
    <w:rsid w:val="00A4671D"/>
    <w:rsid w:val="00A46F5A"/>
    <w:rsid w:val="00A50705"/>
    <w:rsid w:val="00A50E54"/>
    <w:rsid w:val="00A60BCF"/>
    <w:rsid w:val="00A6322F"/>
    <w:rsid w:val="00A67B9C"/>
    <w:rsid w:val="00A71108"/>
    <w:rsid w:val="00A71B4D"/>
    <w:rsid w:val="00A73A64"/>
    <w:rsid w:val="00A73F1B"/>
    <w:rsid w:val="00A74329"/>
    <w:rsid w:val="00A7455E"/>
    <w:rsid w:val="00AA4647"/>
    <w:rsid w:val="00AA64A3"/>
    <w:rsid w:val="00AA67DC"/>
    <w:rsid w:val="00AB1507"/>
    <w:rsid w:val="00AB2652"/>
    <w:rsid w:val="00AC4A3B"/>
    <w:rsid w:val="00AC79A7"/>
    <w:rsid w:val="00AD1A87"/>
    <w:rsid w:val="00AD3485"/>
    <w:rsid w:val="00AE1403"/>
    <w:rsid w:val="00AE1F97"/>
    <w:rsid w:val="00AE5E8D"/>
    <w:rsid w:val="00AF129E"/>
    <w:rsid w:val="00AF467D"/>
    <w:rsid w:val="00B0051B"/>
    <w:rsid w:val="00B3501A"/>
    <w:rsid w:val="00B35283"/>
    <w:rsid w:val="00B35D63"/>
    <w:rsid w:val="00B37A98"/>
    <w:rsid w:val="00B43F28"/>
    <w:rsid w:val="00B50333"/>
    <w:rsid w:val="00B5433C"/>
    <w:rsid w:val="00B54F4F"/>
    <w:rsid w:val="00B608B8"/>
    <w:rsid w:val="00B73188"/>
    <w:rsid w:val="00B733EF"/>
    <w:rsid w:val="00B82CBE"/>
    <w:rsid w:val="00BA2946"/>
    <w:rsid w:val="00BB499E"/>
    <w:rsid w:val="00BC7DC2"/>
    <w:rsid w:val="00BD152A"/>
    <w:rsid w:val="00BD4CAA"/>
    <w:rsid w:val="00BD7CCC"/>
    <w:rsid w:val="00BE0551"/>
    <w:rsid w:val="00BF2690"/>
    <w:rsid w:val="00BF60C8"/>
    <w:rsid w:val="00BF758D"/>
    <w:rsid w:val="00C007F6"/>
    <w:rsid w:val="00C05F48"/>
    <w:rsid w:val="00C1202C"/>
    <w:rsid w:val="00C17A41"/>
    <w:rsid w:val="00C219E0"/>
    <w:rsid w:val="00C23DF2"/>
    <w:rsid w:val="00C26491"/>
    <w:rsid w:val="00C317A4"/>
    <w:rsid w:val="00C35B35"/>
    <w:rsid w:val="00C37207"/>
    <w:rsid w:val="00C37FAD"/>
    <w:rsid w:val="00C45117"/>
    <w:rsid w:val="00C45367"/>
    <w:rsid w:val="00C463D3"/>
    <w:rsid w:val="00C51366"/>
    <w:rsid w:val="00C55147"/>
    <w:rsid w:val="00C56EE5"/>
    <w:rsid w:val="00C61241"/>
    <w:rsid w:val="00C65B45"/>
    <w:rsid w:val="00C71C4A"/>
    <w:rsid w:val="00C77A3C"/>
    <w:rsid w:val="00C8095A"/>
    <w:rsid w:val="00C810FF"/>
    <w:rsid w:val="00C82F58"/>
    <w:rsid w:val="00C95A18"/>
    <w:rsid w:val="00C97477"/>
    <w:rsid w:val="00CA342D"/>
    <w:rsid w:val="00CA5018"/>
    <w:rsid w:val="00CC0284"/>
    <w:rsid w:val="00CC0ED1"/>
    <w:rsid w:val="00CC1410"/>
    <w:rsid w:val="00CC32EB"/>
    <w:rsid w:val="00CC6F1D"/>
    <w:rsid w:val="00CD0751"/>
    <w:rsid w:val="00CD0D5C"/>
    <w:rsid w:val="00CD4148"/>
    <w:rsid w:val="00CE40DB"/>
    <w:rsid w:val="00CE66C7"/>
    <w:rsid w:val="00CE758E"/>
    <w:rsid w:val="00CF69FE"/>
    <w:rsid w:val="00D002A0"/>
    <w:rsid w:val="00D01029"/>
    <w:rsid w:val="00D0127E"/>
    <w:rsid w:val="00D06703"/>
    <w:rsid w:val="00D13BA1"/>
    <w:rsid w:val="00D14679"/>
    <w:rsid w:val="00D166E1"/>
    <w:rsid w:val="00D17819"/>
    <w:rsid w:val="00D17CE9"/>
    <w:rsid w:val="00D23C62"/>
    <w:rsid w:val="00D314E7"/>
    <w:rsid w:val="00D3176F"/>
    <w:rsid w:val="00D33F6C"/>
    <w:rsid w:val="00D35DC3"/>
    <w:rsid w:val="00D3766D"/>
    <w:rsid w:val="00D4384E"/>
    <w:rsid w:val="00D465C2"/>
    <w:rsid w:val="00D506F7"/>
    <w:rsid w:val="00D5129D"/>
    <w:rsid w:val="00D606A2"/>
    <w:rsid w:val="00D61043"/>
    <w:rsid w:val="00D6199C"/>
    <w:rsid w:val="00D623F6"/>
    <w:rsid w:val="00D71A9B"/>
    <w:rsid w:val="00D7747F"/>
    <w:rsid w:val="00D82D68"/>
    <w:rsid w:val="00D92329"/>
    <w:rsid w:val="00D94E6C"/>
    <w:rsid w:val="00D96B60"/>
    <w:rsid w:val="00D96E7C"/>
    <w:rsid w:val="00D975A2"/>
    <w:rsid w:val="00DA095E"/>
    <w:rsid w:val="00DC0ED3"/>
    <w:rsid w:val="00DD2CC5"/>
    <w:rsid w:val="00DD4289"/>
    <w:rsid w:val="00DE14D5"/>
    <w:rsid w:val="00DE1BB7"/>
    <w:rsid w:val="00DE4C7D"/>
    <w:rsid w:val="00DE5114"/>
    <w:rsid w:val="00DF2CB6"/>
    <w:rsid w:val="00DF560A"/>
    <w:rsid w:val="00DF6121"/>
    <w:rsid w:val="00E06775"/>
    <w:rsid w:val="00E06F7E"/>
    <w:rsid w:val="00E10165"/>
    <w:rsid w:val="00E15C80"/>
    <w:rsid w:val="00E24138"/>
    <w:rsid w:val="00E26D06"/>
    <w:rsid w:val="00E2747B"/>
    <w:rsid w:val="00E304DF"/>
    <w:rsid w:val="00E31BB0"/>
    <w:rsid w:val="00E320EE"/>
    <w:rsid w:val="00E4238B"/>
    <w:rsid w:val="00E5790F"/>
    <w:rsid w:val="00E614D7"/>
    <w:rsid w:val="00E64126"/>
    <w:rsid w:val="00E65073"/>
    <w:rsid w:val="00E65F78"/>
    <w:rsid w:val="00E664D7"/>
    <w:rsid w:val="00E74179"/>
    <w:rsid w:val="00E74CE0"/>
    <w:rsid w:val="00E84802"/>
    <w:rsid w:val="00E93731"/>
    <w:rsid w:val="00EA7965"/>
    <w:rsid w:val="00EB0328"/>
    <w:rsid w:val="00EB09E7"/>
    <w:rsid w:val="00EB4A1A"/>
    <w:rsid w:val="00EB505C"/>
    <w:rsid w:val="00EB5BD8"/>
    <w:rsid w:val="00EC6F8A"/>
    <w:rsid w:val="00EC7679"/>
    <w:rsid w:val="00ED4348"/>
    <w:rsid w:val="00EE35A5"/>
    <w:rsid w:val="00EE50DB"/>
    <w:rsid w:val="00EF60DF"/>
    <w:rsid w:val="00EF7771"/>
    <w:rsid w:val="00F01768"/>
    <w:rsid w:val="00F0442E"/>
    <w:rsid w:val="00F1480B"/>
    <w:rsid w:val="00F148B0"/>
    <w:rsid w:val="00F23EE0"/>
    <w:rsid w:val="00F331C1"/>
    <w:rsid w:val="00F333D2"/>
    <w:rsid w:val="00F36301"/>
    <w:rsid w:val="00F3704E"/>
    <w:rsid w:val="00F447E4"/>
    <w:rsid w:val="00F51D3B"/>
    <w:rsid w:val="00F636B0"/>
    <w:rsid w:val="00F65A7E"/>
    <w:rsid w:val="00F6627A"/>
    <w:rsid w:val="00F67218"/>
    <w:rsid w:val="00F67F64"/>
    <w:rsid w:val="00F731C0"/>
    <w:rsid w:val="00F73373"/>
    <w:rsid w:val="00F75CD9"/>
    <w:rsid w:val="00F818CA"/>
    <w:rsid w:val="00FA0944"/>
    <w:rsid w:val="00FB075E"/>
    <w:rsid w:val="00FB0831"/>
    <w:rsid w:val="00FB6B33"/>
    <w:rsid w:val="00FB7A9A"/>
    <w:rsid w:val="00FC0C37"/>
    <w:rsid w:val="00FC3B6D"/>
    <w:rsid w:val="00FC464D"/>
    <w:rsid w:val="00FC4F44"/>
    <w:rsid w:val="00FD1A20"/>
    <w:rsid w:val="00FD556D"/>
    <w:rsid w:val="00FF51B3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33C7DEEF-3164-49FB-AAB7-76CF40A8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autoRedefine/>
    <w:qFormat/>
    <w:rsid w:val="008F61AE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4"/>
    <w:next w:val="a4"/>
    <w:link w:val="11"/>
    <w:uiPriority w:val="99"/>
    <w:qFormat/>
    <w:rsid w:val="008F61A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1">
    <w:name w:val="heading 2"/>
    <w:basedOn w:val="a4"/>
    <w:next w:val="a4"/>
    <w:link w:val="22"/>
    <w:autoRedefine/>
    <w:uiPriority w:val="99"/>
    <w:qFormat/>
    <w:rsid w:val="008F61A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4"/>
    <w:next w:val="a4"/>
    <w:link w:val="30"/>
    <w:uiPriority w:val="99"/>
    <w:qFormat/>
    <w:rsid w:val="008F61A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4"/>
    <w:next w:val="a4"/>
    <w:link w:val="40"/>
    <w:uiPriority w:val="99"/>
    <w:qFormat/>
    <w:rsid w:val="008F61A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4"/>
    <w:next w:val="a4"/>
    <w:link w:val="50"/>
    <w:uiPriority w:val="99"/>
    <w:qFormat/>
    <w:rsid w:val="008F61AE"/>
    <w:pPr>
      <w:keepNext/>
      <w:ind w:left="737" w:firstLine="709"/>
      <w:jc w:val="left"/>
      <w:outlineLvl w:val="4"/>
    </w:pPr>
  </w:style>
  <w:style w:type="paragraph" w:styleId="6">
    <w:name w:val="heading 6"/>
    <w:basedOn w:val="a4"/>
    <w:next w:val="a4"/>
    <w:link w:val="60"/>
    <w:uiPriority w:val="99"/>
    <w:qFormat/>
    <w:rsid w:val="008F61A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4"/>
    <w:next w:val="a4"/>
    <w:link w:val="70"/>
    <w:uiPriority w:val="99"/>
    <w:qFormat/>
    <w:rsid w:val="008F61A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8F61A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2">
    <w:name w:val="toc 1"/>
    <w:basedOn w:val="a4"/>
    <w:next w:val="a4"/>
    <w:autoRedefine/>
    <w:uiPriority w:val="99"/>
    <w:semiHidden/>
    <w:rsid w:val="008F61AE"/>
    <w:pPr>
      <w:tabs>
        <w:tab w:val="right" w:leader="dot" w:pos="1400"/>
      </w:tabs>
      <w:ind w:firstLine="709"/>
    </w:pPr>
  </w:style>
  <w:style w:type="table" w:styleId="a8">
    <w:name w:val="Table Grid"/>
    <w:basedOn w:val="a6"/>
    <w:uiPriority w:val="99"/>
    <w:rsid w:val="008F61A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Plain Text"/>
    <w:basedOn w:val="a4"/>
    <w:link w:val="aa"/>
    <w:uiPriority w:val="99"/>
    <w:rsid w:val="008F61A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Нижний колонтитул Знак"/>
    <w:link w:val="ac"/>
    <w:uiPriority w:val="99"/>
    <w:semiHidden/>
    <w:locked/>
    <w:rsid w:val="008F61AE"/>
    <w:rPr>
      <w:sz w:val="28"/>
      <w:szCs w:val="28"/>
      <w:lang w:val="ru-RU" w:eastAsia="ru-RU"/>
    </w:rPr>
  </w:style>
  <w:style w:type="paragraph" w:styleId="ad">
    <w:name w:val="Document Map"/>
    <w:basedOn w:val="a4"/>
    <w:link w:val="ae"/>
    <w:uiPriority w:val="99"/>
    <w:semiHidden/>
    <w:rsid w:val="00AB2652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Normal (Web)"/>
    <w:basedOn w:val="a4"/>
    <w:uiPriority w:val="99"/>
    <w:rsid w:val="008F61AE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2">
    <w:name w:val="List Number"/>
    <w:basedOn w:val="a4"/>
    <w:uiPriority w:val="99"/>
    <w:rsid w:val="00481D6D"/>
    <w:pPr>
      <w:numPr>
        <w:numId w:val="18"/>
      </w:numPr>
      <w:ind w:left="360" w:hanging="360"/>
    </w:pPr>
  </w:style>
  <w:style w:type="paragraph" w:styleId="af0">
    <w:name w:val="footnote text"/>
    <w:basedOn w:val="a4"/>
    <w:link w:val="af1"/>
    <w:autoRedefine/>
    <w:uiPriority w:val="99"/>
    <w:semiHidden/>
    <w:rsid w:val="008F61AE"/>
    <w:pPr>
      <w:ind w:firstLine="709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8F61AE"/>
    <w:rPr>
      <w:color w:val="000000"/>
      <w:lang w:val="ru-RU" w:eastAsia="ru-RU"/>
    </w:rPr>
  </w:style>
  <w:style w:type="character" w:styleId="af2">
    <w:name w:val="footnote reference"/>
    <w:uiPriority w:val="99"/>
    <w:semiHidden/>
    <w:rsid w:val="008F61AE"/>
    <w:rPr>
      <w:sz w:val="28"/>
      <w:szCs w:val="28"/>
      <w:vertAlign w:val="superscript"/>
    </w:rPr>
  </w:style>
  <w:style w:type="paragraph" w:styleId="af3">
    <w:name w:val="header"/>
    <w:basedOn w:val="a4"/>
    <w:next w:val="af4"/>
    <w:link w:val="af5"/>
    <w:uiPriority w:val="99"/>
    <w:rsid w:val="008F61A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8F61AE"/>
    <w:rPr>
      <w:vertAlign w:val="superscript"/>
    </w:rPr>
  </w:style>
  <w:style w:type="character" w:styleId="af7">
    <w:name w:val="page number"/>
    <w:uiPriority w:val="99"/>
    <w:rsid w:val="008F61AE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4"/>
    <w:link w:val="ab"/>
    <w:uiPriority w:val="99"/>
    <w:semiHidden/>
    <w:rsid w:val="008F61AE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Верхний колонтитул Знак"/>
    <w:link w:val="af3"/>
    <w:uiPriority w:val="99"/>
    <w:semiHidden/>
    <w:locked/>
    <w:rsid w:val="008F61AE"/>
    <w:rPr>
      <w:noProof/>
      <w:kern w:val="16"/>
      <w:sz w:val="28"/>
      <w:szCs w:val="28"/>
      <w:lang w:val="ru-RU" w:eastAsia="ru-RU"/>
    </w:rPr>
  </w:style>
  <w:style w:type="paragraph" w:customStyle="1" w:styleId="13">
    <w:name w:val="1"/>
    <w:basedOn w:val="a4"/>
    <w:uiPriority w:val="99"/>
    <w:rsid w:val="00C82F5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23">
    <w:name w:val="toc 2"/>
    <w:basedOn w:val="a4"/>
    <w:next w:val="a4"/>
    <w:autoRedefine/>
    <w:uiPriority w:val="99"/>
    <w:semiHidden/>
    <w:rsid w:val="008F61A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4"/>
    <w:next w:val="a4"/>
    <w:autoRedefine/>
    <w:uiPriority w:val="99"/>
    <w:semiHidden/>
    <w:rsid w:val="008F61AE"/>
    <w:pPr>
      <w:ind w:firstLine="709"/>
      <w:jc w:val="left"/>
    </w:pPr>
  </w:style>
  <w:style w:type="character" w:styleId="af8">
    <w:name w:val="Hyperlink"/>
    <w:uiPriority w:val="99"/>
    <w:rsid w:val="008F61AE"/>
    <w:rPr>
      <w:color w:val="auto"/>
      <w:sz w:val="28"/>
      <w:szCs w:val="28"/>
      <w:u w:val="single"/>
      <w:vertAlign w:val="baseline"/>
    </w:rPr>
  </w:style>
  <w:style w:type="paragraph" w:customStyle="1" w:styleId="af9">
    <w:name w:val="Курсовик"/>
    <w:basedOn w:val="a4"/>
    <w:uiPriority w:val="99"/>
    <w:rsid w:val="004B7E02"/>
    <w:pPr>
      <w:ind w:firstLine="567"/>
    </w:pPr>
    <w:rPr>
      <w:kern w:val="28"/>
    </w:rPr>
  </w:style>
  <w:style w:type="paragraph" w:styleId="af4">
    <w:name w:val="Body Text"/>
    <w:basedOn w:val="a4"/>
    <w:link w:val="afa"/>
    <w:uiPriority w:val="99"/>
    <w:rsid w:val="008F61AE"/>
    <w:pPr>
      <w:ind w:firstLine="709"/>
    </w:pPr>
  </w:style>
  <w:style w:type="character" w:customStyle="1" w:styleId="afa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14">
    <w:name w:val="Стиль1"/>
    <w:basedOn w:val="af0"/>
    <w:uiPriority w:val="99"/>
    <w:rsid w:val="00C65B45"/>
    <w:pPr>
      <w:spacing w:line="240" w:lineRule="auto"/>
    </w:pPr>
  </w:style>
  <w:style w:type="character" w:customStyle="1" w:styleId="mw-headline">
    <w:name w:val="mw-headline"/>
    <w:uiPriority w:val="99"/>
    <w:rsid w:val="00AF129E"/>
  </w:style>
  <w:style w:type="character" w:customStyle="1" w:styleId="editsection1">
    <w:name w:val="editsection1"/>
    <w:uiPriority w:val="99"/>
    <w:rsid w:val="00AF129E"/>
  </w:style>
  <w:style w:type="paragraph" w:styleId="HTML">
    <w:name w:val="HTML Preformatted"/>
    <w:basedOn w:val="a4"/>
    <w:link w:val="HTML0"/>
    <w:uiPriority w:val="99"/>
    <w:rsid w:val="00FA0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-1">
    <w:name w:val="Table Web 1"/>
    <w:basedOn w:val="a6"/>
    <w:uiPriority w:val="99"/>
    <w:rsid w:val="008F61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выделение"/>
    <w:uiPriority w:val="99"/>
    <w:rsid w:val="008F61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4"/>
    <w:next w:val="afc"/>
    <w:uiPriority w:val="99"/>
    <w:rsid w:val="008F61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Body Text Indent"/>
    <w:basedOn w:val="a4"/>
    <w:link w:val="afd"/>
    <w:uiPriority w:val="99"/>
    <w:rsid w:val="008F61AE"/>
    <w:pPr>
      <w:shd w:val="clear" w:color="auto" w:fill="FFFFFF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rPr>
      <w:sz w:val="28"/>
      <w:szCs w:val="28"/>
    </w:rPr>
  </w:style>
  <w:style w:type="character" w:customStyle="1" w:styleId="aa">
    <w:name w:val="Текст Знак"/>
    <w:link w:val="a9"/>
    <w:uiPriority w:val="99"/>
    <w:locked/>
    <w:rsid w:val="008F61AE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8F61AE"/>
    <w:pPr>
      <w:numPr>
        <w:numId w:val="34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paragraph" w:customStyle="1" w:styleId="afe">
    <w:name w:val="литера"/>
    <w:uiPriority w:val="99"/>
    <w:rsid w:val="008F61A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">
    <w:name w:val="номер страницы"/>
    <w:uiPriority w:val="99"/>
    <w:rsid w:val="008F61AE"/>
    <w:rPr>
      <w:sz w:val="28"/>
      <w:szCs w:val="28"/>
    </w:rPr>
  </w:style>
  <w:style w:type="paragraph" w:customStyle="1" w:styleId="aff0">
    <w:name w:val="Обычный +"/>
    <w:basedOn w:val="a4"/>
    <w:autoRedefine/>
    <w:uiPriority w:val="99"/>
    <w:rsid w:val="008F61AE"/>
    <w:pPr>
      <w:ind w:firstLine="709"/>
    </w:pPr>
  </w:style>
  <w:style w:type="paragraph" w:styleId="41">
    <w:name w:val="toc 4"/>
    <w:basedOn w:val="a4"/>
    <w:next w:val="a4"/>
    <w:autoRedefine/>
    <w:uiPriority w:val="99"/>
    <w:semiHidden/>
    <w:rsid w:val="008F61A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4"/>
    <w:next w:val="a4"/>
    <w:autoRedefine/>
    <w:uiPriority w:val="99"/>
    <w:semiHidden/>
    <w:rsid w:val="008F61AE"/>
    <w:pPr>
      <w:ind w:left="958" w:firstLine="709"/>
    </w:pPr>
  </w:style>
  <w:style w:type="paragraph" w:styleId="25">
    <w:name w:val="Body Text Indent 2"/>
    <w:basedOn w:val="a4"/>
    <w:link w:val="26"/>
    <w:uiPriority w:val="99"/>
    <w:rsid w:val="008F61AE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4"/>
    <w:link w:val="33"/>
    <w:uiPriority w:val="99"/>
    <w:rsid w:val="008F61A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1">
    <w:name w:val="содержание"/>
    <w:uiPriority w:val="99"/>
    <w:rsid w:val="008F61A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61AE"/>
    <w:pPr>
      <w:numPr>
        <w:numId w:val="35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3">
    <w:name w:val="список нумерованный"/>
    <w:autoRedefine/>
    <w:uiPriority w:val="99"/>
    <w:rsid w:val="008F61AE"/>
    <w:pPr>
      <w:numPr>
        <w:numId w:val="36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F61A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F61A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F61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61AE"/>
    <w:rPr>
      <w:i/>
      <w:iCs/>
    </w:rPr>
  </w:style>
  <w:style w:type="paragraph" w:customStyle="1" w:styleId="aff2">
    <w:name w:val="ТАБЛИЦА"/>
    <w:next w:val="a4"/>
    <w:autoRedefine/>
    <w:uiPriority w:val="99"/>
    <w:rsid w:val="008F61AE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8F61AE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8F61AE"/>
  </w:style>
  <w:style w:type="table" w:customStyle="1" w:styleId="16">
    <w:name w:val="Стиль таблицы1"/>
    <w:uiPriority w:val="99"/>
    <w:rsid w:val="008F61A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8F61AE"/>
    <w:pPr>
      <w:jc w:val="center"/>
    </w:pPr>
  </w:style>
  <w:style w:type="paragraph" w:styleId="aff5">
    <w:name w:val="endnote text"/>
    <w:basedOn w:val="a4"/>
    <w:link w:val="aff6"/>
    <w:uiPriority w:val="99"/>
    <w:semiHidden/>
    <w:rsid w:val="008F61AE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8F61AE"/>
    <w:pPr>
      <w:spacing w:line="360" w:lineRule="auto"/>
      <w:jc w:val="center"/>
    </w:pPr>
    <w:rPr>
      <w:noProof/>
      <w:sz w:val="28"/>
      <w:szCs w:val="28"/>
    </w:rPr>
  </w:style>
  <w:style w:type="numbering" w:customStyle="1" w:styleId="2">
    <w:name w:val="Стиль Стиль маркированный2 + многоуровневый"/>
    <w:pPr>
      <w:numPr>
        <w:numId w:val="22"/>
      </w:numPr>
    </w:pPr>
  </w:style>
  <w:style w:type="numbering" w:customStyle="1" w:styleId="20">
    <w:name w:val="Стиль маркированный2"/>
    <w:pPr>
      <w:numPr>
        <w:numId w:val="21"/>
      </w:numPr>
    </w:pPr>
  </w:style>
  <w:style w:type="numbering" w:customStyle="1" w:styleId="1">
    <w:name w:val="Стиль маркированный1"/>
    <w:pPr>
      <w:numPr>
        <w:numId w:val="19"/>
      </w:numPr>
    </w:pPr>
  </w:style>
  <w:style w:type="numbering" w:customStyle="1" w:styleId="a1">
    <w:name w:val="Стиль марки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1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1041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2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2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3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Ermolaeff</Company>
  <LinksUpToDate>false</LinksUpToDate>
  <CharactersWithSpaces>27015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Татьяна</dc:creator>
  <cp:keywords/>
  <dc:description/>
  <cp:lastModifiedBy>admin</cp:lastModifiedBy>
  <cp:revision>2</cp:revision>
  <dcterms:created xsi:type="dcterms:W3CDTF">2014-03-13T14:58:00Z</dcterms:created>
  <dcterms:modified xsi:type="dcterms:W3CDTF">2014-03-13T14:58:00Z</dcterms:modified>
</cp:coreProperties>
</file>