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Демокрит -  годы жизни -  ок. 460-370 гг.  до н.э. Родом  из Абдер,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считавшихся в Греции не только  глухой интеллектуальной провинцией, но даже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просто городом  глупцов. Но нарицательное "абдерит"  - простак, простофиля,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глупец -  стало собственным  именем одного  из величайших  мыслителей... По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преданию, Д.  "был учеником каких-то  магов и халдеев, которых  царь Ксеркс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предоставил его отцу  в качестве учителей, когда у него  гостил... у них-то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он  ещё в  детстве перенял  науку о  богах и  звездах. Потом  он перешел  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Левкиппу. Существуют сведения, что он совершил путешествие в Египет, Персию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  даже Эфиопию  и  Индию. Вернувшись  из путешествия,  он  вел скромный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уединенный образ  жизни, занимаясь наукой  и ценя  её так высоко,  что, как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говорят,  "сказал,  что он  предпочел  бы  одно приличное  объяснение  сану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персидского царя". Завистники обвинили его  в том, что он вопреки абдерским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законам, растратил доставшееся ему наследство;  в ответ он "прочитал народу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свой "Большой Мирострой", лучшее из всех его сочинений, и получил за него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награду пятьсот талантов; мало того, в честь его воздвигли медные статуи, 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когда он умер,  то погребли его на  государственный счет, - а  жил он более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ста лет".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Многочисленные свидетельства и легенды говорят о Д. как о "смеющем-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ся  философе",  "настолько  несерьезным  казалось  ему  все,  что  делалось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всерьез".  Рассказы о  нем  свидетельствуют о  глубокой житейской  мудрости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философа,  о  его  наблюдательности,  обширных  познаниях.  Диоген  Лаэрций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приводит список, состоящий  из более чем 60 произведений  Д., главное место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среди которых  занимают "Великий диакосмос", "Малый  диакосмос", "О логике,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или Мерило". От сочинений Абдерита сохранились лишь фрагменты, перемешанные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 фрагментами  и пересказами Левкиппа  в почти неразличимое  целое. Видимо,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немалую роль сыграли в  плачевной судьбе произведений философа мировоззрен-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ческие  споры: "Аристоксен  в своих  "Исторических записках"  сообщает,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Платон  хотел  сжечь  все  сочинения  Д.,  какие  только  мог  собрать,  но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пифагорейцы Амикл и Клиний помешали  ему, указав, что это бесполезно: книги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его  уже у  многих на  руках". Но,  как говорится,  где один,  там и  много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(желающих)...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Д., наряду  с Левкиппом, считается одним  из основателей древнегре-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ческого атомизма. На первый взгляд учение атомизма предельно просто. Начала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всего сущего - это неделимые частицы-атомы и пустота. Ничто не возникает из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несуществующего и не уничтожается  в несуществующее, но возникновение вещей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есть соединение атомов, а уничтожение - распадение на части, в пределе - на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атомы. Все  возникает на  некотором основании  и по  необходимости; причина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возникновения  -  вихрь, который  и  именуется  необходимостью. Ощущаем  мы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потому,  что  в  нас  попадают  "видики", отделяющиеся  от  вещей.  Душа 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совокупность особых атомов. Конечная  цель человека - душевное благосостоя-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ние, при котором душа пребывает в спокойствии и равновесии, не смущаемая ни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страхом, ни суеверием, ни какой бы то ни было другой страстью.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Т.о., все,  что существует,  - это атомы  и пустота.  В бесконечной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пустоте-пространстве движутся, сочетаясь между  собою, бесконечное по числу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  формам тельца;  последние  отличаются друг  от  друга формой,  порядком,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поворотом.  Возникает вопрос  -  что заставляет  нас  утверждать, что  есть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какие-то неделимые тельца, что материя не делима до бесконечности? Левкипп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Д. были внимательными слушателями Зенона и от них не ускользнули ни сильные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 слабые  стороны его рассуждений,  в частности, содержание  апорий против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множества:  если разделить  тело на  бесконечное число  частей, то  или эти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части  не будут  иметь величины  -  и тогда  их сумма,  т.е. исходное  тело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обратится в ничто, или  они будут иметь величину - но  тогда их сумма будет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бесконечно велика.  Но и то, и  другое нелепо. Однако апория  не возникает,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если предположить  существование предела делимости -  неделимый далее атом.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Атомы  достаточно  малы,  но  ведь простейшее  наблюдение  показывает, 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материя действительно  делима на  весьма малые,  даже не  различимые глазом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частицы. Таковы пылинки,  видимые в луче света, падающем  в темную комнату.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"Д. не говорил,  что эти видимые через окно, поднятые  (ветром) пылинки (и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есть те  частицы), из которых  состоит огонь или  душа, или что  вообще эти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пылинки суть  атомы, но он говорил:  "Эти пылинки существуют в  воздухе, но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так как они не заметны из-за слишком  малой величины, то и кажется, что они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 существуют, и только лучи солнца, проникая через окно, обнаруживают,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они существуют; подобным  же образом существуют и неделимые  тела, мелкие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неделимые из-за слишком малой величины" (Левкипп).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Таким образом разрешены сразу  две проблемы. Множественность сущего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 ведет  больше к  противоречиям: любое тело  можно разделить  на конечное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множество  частиц, имеющих  величину, а  затем  снова из  них составить.  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"бытие" элеатов  находит воплощение в  атоме: он един,  неделим, неизменен,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неуничтожим, отвечая  всем требованиям  парменидова "бытия".  Только атомов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много. А  для того, чтобы они  могли существовать как  множество, необходима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пустота, которая отделяла  бы один атом от другого  и обусловливала возмож-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ность перемещения атомов - движения.  Пустота - это уже не "несуществующее"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элеатов, но существующее ничто.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Доказательство  существования  пустоты  у  Д.  и  атомистов  вообще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сводится  к  тому,  что,  во  первых,  без  пустоты  не  было  бы  возможно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перемещение,  так как  наполненное не  может  восприять в  себя еще  что-то;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во-вторых, о её существовании говорит наличие таких процессов, как уплотне-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ние  и сгущение,  возможные только  в том  случае, если  между телами  и их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частями существуют  пустые промежутки. Пустота абсолютно  однородна и может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существовать как  вмещая тела, так и  без них. При этом  она существует как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вне тел, вмещая их  в себя, отделяя их друг от друга,  так и внутри сложных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тел, отделяя  друг от друга их  части. Лишь атомы не  содержат пустоты, чем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объясняется  их  абсолютная  плотность,  - некуда  вставить  лезвие,  чтобы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разрезать атом, или расколоть его.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Что касается числа атомов в мире, то Д. признает его бесконечным. 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следовательно, бесконечной должна быть и пустота, ибо конечное пространство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 может вместить бесконечного числа  атомов и бесконечного числа состоящих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из них  миров. Трудно  сказать, что оказывается  здесь первым  допущением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бесконечность  числа  атомов или  бесконечность  пустоты.  И то,  и  другое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основывается на том аргументе, что как число атомов, так и величина пустоты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"не более такое, чем иное". Распространяется  этот аргумент и на число форм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атомов, которое, по Д., также бесконечно.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Бесконечность  мира в  пространстве  влечет вечность  во времени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бесконечность (безначальность) движения. Аристотель сообщает, что Д. утвер-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ждал: "вечное и бесконечное не имеет  начала, а причина есть начало, вечное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же  безгранично, поэтому  спрашивать,  какова причина  какой-либо из  таких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вещей,  по  мнению Д.,  то  же,  что  искать начало  бесконечности".  Таким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образом,  атомизм  признает  вечность  мира  во  времени,  бесконечность 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пространстве, бесконечность числа атомов и сложенных из них миров.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Демокриту для объяснения мировых  процессов хватает атомов, пустоты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  движения.  Движущиеся атомы  собираются  в  "вихрь"; распространяясь  по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отдельным местам в пустоте, они  образуют отдельный мир, ограниченный своим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"небом".  Возникновение мира  и всех  вещей в  нем происходит  в результате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соединения атомов, уничтожение  же сводится к разъединению  и распадению на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составные части.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Д.  первым  в древнегреческой  философии  вводит  в научный  оборот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эксплицитно сформулированное  понятие причины и развивает  систему материа-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листического  детерминизма. Об  этом говорит  уже то,  что он  использует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значении "причина"  слово aitia,  которое прежде обозначало  "виновника" ил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"виновницу" того или  иного события. Д. же  потребовал отыскания причинного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объяснения.  Левкипп придал  принципу  причинности  формулировку, что  "все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происходит на некотором основании и по необходимости". Уже здесь видно, чем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отличается детерминизм  атомистов от  прежнего понимания  предшествующего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последующего состояния вещи. По сути  дела, до Д. ранние греческие философы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считали достаточным  определить, "из чего"  возникают вещи, что  приводит 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парадоксу - "из ничего" не  может возникнуть "нечто", то возникновение чего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бы  то  ни  было  нового немыслимо. Выход, найденный  отсюда  Эмпедоклом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Анаксагором, состоял  в том, чтобы признать  источником нового определенную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пропорцию, в какой сочетаются стихии,  или же свести качественно определен-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ную вещь к совокупности качественно  определенных частиц - "семян". Левкипп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 Д.  поставили вопрос иначе: ничего  не возникает не только  "из ничего"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"материя"  вещи  должна быть  не  только  налицо,  но  и без  причины,  без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некоторого  обоснования,  т.е.  "попусту". А  следовательно,  они  отличили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причину возникновения и изменения вещей от их субстанции, материи.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Поскольку от  сочинений Левкиппа  и Д. остались  только фрагменты,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реконструкция  их  детерминизма  представляет определенные  трудности.  Как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понимается причина?  Наиболее вероятное понимание выражено  Аэцием: "сопро-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тивление толчку, движение и удар  материи". Аэций говорит, что так понимали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Левкипп и  Д. "необходимость",  - но именно  причина будет  здесь очевидной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коннотацией. Одновременно причинность отождествляется с необходимостью.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Первое  и  главное  следствие  детерминизма -  отказ  от  признания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"разумного начала", движущего миром. Как  писал Аэций, "все прочие считали,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что мир одушевлен и управляется провидением, а Левкипп, Д., Эпикур и другие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сторонники атомов  считали, что он  не одушевлен и управляется  не провиде-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нием, а  некоей неразумной  природой". Т.е.  Д. и  атомисты противопоставля-ют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детерминизм  религиозно-философскому учению  о разумном  существе, правящем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миром  -  боге  (или  богах).  Иначе говоря,  атомизм  с  его  естественным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детерминизмом подразумевает атеизм.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Второе следствие античного детерминизма - отождествление причинности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  необходимостью -  имеет двойственный  смысл. С  одной стороны,  отыскать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причину  события -  значит показать  его необходимость,  т.е. -  объяснить.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Поскольку  каждое  событие  имеет причину,  задачей  научного  исследования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является открытие необходимых причинных связей.  Но, с другой стороны, если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все  необходимо, то  следует отвергнуть  "случай"  как то,  что причины  не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имеет. Отсюда вытекает не только борьба Д. против случайности в ее античной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трактовке, но и фаталистическая тенденция его философии.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Многочисленные свидетельства о философии Д. так или иначе связаны с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первым следствием. Именно в нем ищут критики атомизма аргументы против этой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философии. В первую очередь, атомизм как  будто бы не в состоянии объяснить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возникновение  упорядоченных  тел.  Но  Д.  не  признавал  движения  атомов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происходящим "как попало" или  "случайно". Атомы движутся именно закономер-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но, подчиняясь закону тяготения подобного к подобному.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В  нарисованной  Д.  картине виден  классический  пример  сочетания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необходимости и случайности: из  случайных, т.е. неоднозначно определенных,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движений и столкновений атомов  необходимым образом формируются упорядочен-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ные тела. Однако свидетельства древних  заставляют признать, что Д. отрицал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существование случайности.  А под последней во  времена основателя атомизма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понимались по меньшей мере три вещи. (1) Случай - событие, свершившееся без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причины. Такое понимание Д., естественно, категорически опровергал, ибо нет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беспричинных явлений. (2) Случай - событие или явление, не имеющее разумной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(конечной,  целевой) причины  и  объясняемое  лишь действующими  причинами,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такими как толчок, давление, движение.  Это понимание было применено против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Д. сторонниками телеологического  объяснения мира и им ни в  коем случае не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разделялось. Несомненно, Д. признавал как "физически обусловленные явления,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так и  явления, порожденные разумной деятельностью  человека. Однако первые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он ни  в коем случае не  именовал "случайными" - они  необходимы. Наоборот,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"случаем" он называл явление, якобы обусловленное, по обыденному воззрению,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"судьбою"  как случайным  стечением обстоятельств.  Но и  таких событий  не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бывает -  это "вымысел толпы". Наконец  (3). Случай - событие  или явление,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совершившееся "по совпадению", т.е.  на пересечении причинно обусловленных,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  связанных между  собой рядов  событий. И  их Д.  не считал  случайными,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поскольку в  каждом отдельном случае  здесь можно найти причину,  а значит,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обнаружить необходимость события.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В ряде свидетельств, прежде  всего аристотелевых, говорится, что Д.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приписывал спонтанности возникновение миров.  Однако Д. считал, что возник-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новение  каждого  из  миров  объяснимо: общим  выражением  причинной  связи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является тут  "вихрь" как логический  предел объяснения. Искать  же причину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вихря  - значит  обратиться к  вечному, т.е.  внутренне присущему  материи,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движению.  Причем  свидетельства  дают нам  двойственную  картину  движения.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Во-первых,  это  колебательное  движение  атомов,  а  во-вторых,  движение,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возникающее  из столкновений  атомов  и составленных  из  них сложных  тел.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Трудно  сказать, является  ли колебательное  движение, по  Д., неотъемлемым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свойством  атомов, или  же  оно порождается  их  столкновениями. Во  всяком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случае, ясно, что  Д. не обращается в целях объяснения  к разумному началу,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упорядочивающему  движение.  Именно  поэтому  критики  обвиняют  основателя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атомизма  в злоупотреблении  случайностью и  неспособности объяснить,  каким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образом из неупорядоченного движения  получаются закономерность и необходи-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мость. Но Д. считает исходное движение  не беспорядочным, а с самого начала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подчиненным  определенной закономерности.  Это -  закономерность соединения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подобного с подобным.  Для него все, что имеет причину,  тем самым является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необходимым.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Т.о., Д.,  является приверженцем с одной  стороны, последовательно,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до крайних  логических следствий проведенный принцип  детерминизма. С другой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же  - этот  односторонний и  жесткий детерминизм,  исключающий случайность,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низводит саму необходимость на  уровень случайности. Анализируя рассуждения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критиков,  приписывавших Д.  признание случайности,  К.Маркс писал  в своей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докторской  диссертации: "Симплиций  говорит, что  Д. не  указывает причины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сотворения мира вообще  и что он, по-видимому, считает  причиной случай. Но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здесь  дело  не  в  определении  содержания, а  в  той  форме,  которую  Д.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сознательно применял". Согласно Марксу, признание случайности не противоре-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чило бы концепции Д., поскольку "там, где начинается общее и божественное",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т.е. при  решении вопроса  о возникновении "нашего  мира" и  "вселенной",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"представление Д. о необходимости перестает отличаться от случая".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И в  самом деле,  по логике Д.  мир в целом  не имеет  причины, ибо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причина есть начало,  а мир с его  движением начала не имеет;  "наш мир",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свою очередь, не имеет иной причины, кроме необходимости, которая оказалась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тождественной случайности...  Применительно к миру в  целом Д. констатирует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бессмысленность постановки  вопроса о  его "первой  причине": ведь  то,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бесконечно, не имеет начала, а  следовательно, и причины. Естественно, это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 означает "беспричинности". Анализируя механистический материализм 18 в.,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унаследовавший от Д. отождествление причинности с необходимостью, Ф.Энгельс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писал, что в этом учении "случайность не объясняется здесь из необходимости;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скорее наоборот, необходимость низводится до порождения голой случайности".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 ведь то же самое и у Д.: не в силах проследить причинную обусловленность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"нашего мира",  он навлек на себя  обвинение в том, что  свою концепцию он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основывает на случайности. Вернее было бы сказать, что концепция Д. требует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признания  объективной  случайности, прежде  всего  -  в смысле  пересечения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независимых необходимых рядов  событий, а затем и  в смысле стохастическом.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Однако ни то, ни другое не может быть Д. принято в силу универсальности его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детерминизма. Но отсюда вторая линия  его критики - признание необходимости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всех  совершающихся  в мире  событий  рождает  фаталистическую тенденцию 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понимании им человеческой деятельности, т.е. отказ от свободы.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Последовательно материалистическую позицию Д.  занимает и в вопросе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 природе  души и  познания. Известно,  что часто  психическая деятельность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человека объясняется наличием в его  теле специфической субстанции или силы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- "души". Сохраняя этот термин, Д., вместе с ионийскими философами, видит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"душе", во-первых, движущее начало, а во-вторых, орган ощущения и мышления.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Первая  функция раскрывается  просто: то,  что не  движется само,  не может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приводить  в движение  другое тело;  поэтому  для того,  чтобы приводить 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движение тело,  душа сама должна  быть телесной  и подвижной. Душа,  по Д.,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состоит из шарообразных  атомов, т.е. подобна огню.  Рассуждениями по поводу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природы человека он напоминает, по словам Аристотеля, "постановщика комедий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Филиппа.  Тот говорил,  что Дедал  заставил двигаться  деревянную Афродиту,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налив в  нее ртуть.  Подобное говорит  и Д.:  он утверждает,  что неделимые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шарики, никогда  не оставаясь  в покое,  двигаясь сами,  влекут за  собой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приводят в  движение всё  тело". Но во-первых  перед нами  первая концепция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"человека-машины", т.е. своеобразная модель человеческого организма, позво-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ляющая имитировать органическое движение.  Во-вторых, создав эту модель, Д.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на этом уровне обосновывает смертность человека: душа смертна, поскольку со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смертью и  разложением тела рассеиваются  и ее  атомы. Однако, по  Д., "все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предметы обладают  кой-какой душой,  даже мертвые тела.  Ибо в  теле всегда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явным образом  заключено некоторое количество теплого  и чувствующего, даже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после того, как большая часть испарилась в воздух".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Сложнее  было аналогичным  образом объяснить  ощущение и  мышление.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Атомистическое объяснение ощущений основывается на представлении о том,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атомы души обладают способностью к ощущениям.  В то де время Д. принимает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качестве единственно сущего  только атомы и пустоту,  тогда как чувственные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качества, подобные, например, "противоположностям" ионийцев (сухое-влажное,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теплое и холодное), существуют только  "во мнении". Иначе говоря, чувствен-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ные качества - вкус, теплота и  т.д. - субъективны, имея, однако, объектив-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ную  основу  в форме,  порядке  и  расположении  атомов. Способность  же  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восприятию коренится в особых свойствах  атомов души. Отсюда делается вывод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  ненадежности чувственного  познания, не  способного дать  истину -  ведь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атомы и пустота чувствам недоступны.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Восприятие  внешних предметов  требует,  с этой  точки зрения,  не-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посредственных контактов  воспринимаемого с  органом чувства. И  если слух,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осязание, вкусовые ощущения понятны, то  как быть со зрением на расстоянии?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Д. избегает затруднений, создавая теорию "истечений". Согласно этой теории,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от предметов  отделяются тончайшие оболочки,  как бы копии. Д.  называет их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"образами" или "подобиями", "изображениями". Попадая в глаз, они и вызывают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представление о предмете.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Т.о.,  "темное"  знание,  получаемое  из ощущений,  играет  хотя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подчиненную, но все же существенную роль  в познании. Без него нет никакого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знания, однако  "всякий раз,  как темное познание  не имеет  возможности ни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видеть более малое, ни слышать, ни  обонять, ни воспринимать через вкус, ни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осязать, надо  обращаться к  более тонкому", -  к разумному  познанию, т.е.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переход от чувственного к рациональному есть переход от наглядного образа 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понятию.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Тем не менее, сформулировав  важную догадку о взаимосвязи чувствен-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ного  и разумного,  Д. не  может  еще дать  описание какого-либо  механизма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перехода  от одного  к другому.  Ему неизвестны  видимо, логические  формы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операции:  суждение,  понятие,  умозаключение,  обобщение,  абстрагирование.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Широко  и умело  ими пользуясь,  он не  дал их  теоретического анализа.  Во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всяком  случае, утеря  "Канона" Демокрита  - его  логического произведения,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известного только по имени, - не позволяет выявить его роль в области науки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 правильном мышлении. Правда, свидетельства  Аристотеля говорят о том,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Д. первым  подошел к вопросу об  определении понятий, но в  чем этот подход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состоял  -  к сожалению,  неизвестно.  Поэтому  исследование форм  мышления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оказалось, фактически делом Аристотеля.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Атеистична  и  этика  Д.  Она пронизана  идеями  гуманизма,  требуя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человечности отношений между людьми, долженствующих господствовать в общес-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тве.  Конечно, нельзя  искать однозначного  соответствия учения  атомизма 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природе  и его  этики: пожалуй  до сих  пор отсутствует  единство учений  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природе и  об обществе. И  все же  основание этики Д.  составляют некоторые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общефилософские принципы. Во-первых, как общественное явление, она относит-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ся к  существующему "по  установлению", а не  "по природе".  Во-вторых, она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опирается на  учение Д. о  критериях. Секст Эмпирик так  его характеризует: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"По Д.,  существуют три  критерия: критерий  для постижения  неизвестного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явления,  ибо  явное есть  окно  в  неявное;  критерий для  исследования 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понятие... и критерий для выбора и избегания - аффекты: то, что нам сродни,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то и нужно  выбирать, а чему  мы чужды  - того надо  избегать". Нравственное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поведение  определяется последним  критерием,  поскольку родственно  нашему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духу удовольствие,  а чуждо - страдание.  Однако гедонизм Д. не  сводится 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предпочтению удовольствия, поскольку  оно провозглашает высшим  благом "бла-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женное состояние  духа". А это -  "состояние, при котором душа  пребывает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спокойствии и  равновесии, не смущаемая  ни страхом, ни суеверием,  ни иною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какой-нибудь страстью".  Чувство удовольствия  и неудовольствия  может быть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критерием при условии, что оно руководствуется мерой: "прекрасна надлежащая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мера во  всем: излишек и недостаток  мне не нравятся". Ибо  "если превысить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меру, то самое приятное сделается  самым неприятным". В понятии "надлежащей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меры" Д.  мыслит необходимость  умеренности, соответствия поведение  силам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способностям  личности, и  в  то  же время  -  стремление  к необходимому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избежание излишеств.  Но ведь мера  - признак разумности. Поэтому  этика Д.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соединяет гедонизм с рационализмом, видя источник неправильного действия, в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том числе и в моральном смысле, в недостатке знания.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Д.  ввел  в этику  первоначальные  разработки  таких понятий,  как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совесть, т.е.  требование стыдиться своих собственных  постыдных поступков,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долг и справедливость. "Не из страха,  но из чувства долга надо воздержива-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ться от дурных поступков".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Этика Д.  не представляет  единой, логически стройной  системы. Его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нравственные причины дошли до нас  в виде отдельных афоризмов. Есть некоторые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основания думать, что это результат определенной обработки тех произведений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философа, где  этика излагалась  в систематической форме.  Однако принципы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демоктритовой этики  позволяют пролить дополнительный свет  на политическое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учение  мыслителя. Они  очерчивают идеал  демократического государственного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устройства, в  котором судьба общества  связана с судьбою  индивида: "когда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оно в благополучии, все в благополучии,  когда оно гибнет - все гибнет". Но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и  здесь  Д.  уклоняется  от крайностей  -  подчинения  поведения  индивида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потребностям государства, как и  наоборот, полного устранения от обществен-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ных  дел. Ибо  основное  условие достижения  душевного  покоя и  блаженного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состояния духа  - это опять-таки  умеренность, в данной  связи, умеренность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включения индивида в  жизнь общества и государства. Ибо  тот, кто стремится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участвовать в  государственных делах, "не  должен сверх меры  заниматься ни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частными, ни общественными  делами, а в своей деятельности не  брать на себя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ничего  сверх своих  сил  и природных  способностей".  Отсюда следует,  что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блаженное  состояние  духа достигается  не  уклонением  от деятельности,  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личной  или  общественной, -  но  соблюдением  и  здесь надлежащей  меры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соответствием возлагаемых на себя задач своим способностям.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  <w:t>Обязанности гражданина и  должностных лиц, наказания, взаимоотноше-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ния богатых и бедных, господ и рабов (а эти противоречия рассматриваются Д.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как  универсальные  и неустранимые),  дружба  и  взаимопомощь, отношения  к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друзьям, родственникам и семье определяются из принципа "золотой середины".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Тем  самым  Д.  избегает  как нравственного  релятивизма  софистов,  так  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абсолютизации нравственного разума Сократом. И  в то же время, его этическая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концепция сохраняет ту основную  характеристику, которая присуща всей антич-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ной философии, - созерцательность. Устраняя все, что препятствует блаженному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состоянию духа, выявляя  идеал нравственной жизни, Д. не  видит в философии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средства преобразования существующего общества, -  его задача не выходит за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>пределы его объяснения.</w:t>
      </w:r>
    </w:p>
    <w:p w:rsidR="00530D07" w:rsidRPr="00530D07" w:rsidRDefault="00530D07" w:rsidP="00530D07">
      <w:pPr>
        <w:rPr>
          <w:rFonts w:ascii="Courier New" w:hAnsi="Courier New" w:cs="Courier New"/>
          <w:sz w:val="20"/>
          <w:szCs w:val="20"/>
        </w:rPr>
      </w:pPr>
      <w:r w:rsidRPr="00530D07">
        <w:rPr>
          <w:rFonts w:ascii="Courier New" w:hAnsi="Courier New" w:cs="Courier New"/>
          <w:sz w:val="20"/>
          <w:szCs w:val="20"/>
        </w:rPr>
        <w:tab/>
      </w:r>
      <w:bookmarkStart w:id="0" w:name="_GoBack"/>
      <w:bookmarkEnd w:id="0"/>
    </w:p>
    <w:sectPr w:rsidR="00530D07" w:rsidRPr="0053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D07"/>
    <w:rsid w:val="00280C54"/>
    <w:rsid w:val="00482957"/>
    <w:rsid w:val="00530D07"/>
    <w:rsid w:val="00D2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B86AF2-1259-48E7-802B-85727613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3681</Words>
  <Characters>20986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Углеметбанк, г. Челябинск</Company>
  <LinksUpToDate>false</LinksUpToDate>
  <CharactersWithSpaces>24618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Губанов</dc:creator>
  <cp:keywords/>
  <dc:description/>
  <cp:lastModifiedBy>admin</cp:lastModifiedBy>
  <cp:revision>2</cp:revision>
  <dcterms:created xsi:type="dcterms:W3CDTF">2014-02-17T22:19:00Z</dcterms:created>
  <dcterms:modified xsi:type="dcterms:W3CDTF">2014-02-17T22:19:00Z</dcterms:modified>
</cp:coreProperties>
</file>