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FEF" w:rsidRPr="004A3BF4" w:rsidRDefault="008C5FEF" w:rsidP="008C5FEF">
      <w:pPr>
        <w:spacing w:before="120"/>
        <w:jc w:val="center"/>
        <w:rPr>
          <w:b/>
          <w:bCs/>
          <w:sz w:val="32"/>
          <w:szCs w:val="32"/>
        </w:rPr>
      </w:pPr>
      <w:r w:rsidRPr="004A3BF4">
        <w:rPr>
          <w:b/>
          <w:bCs/>
          <w:sz w:val="32"/>
          <w:szCs w:val="32"/>
        </w:rPr>
        <w:t>День независимости России старше на 800 с лишним лет</w:t>
      </w:r>
    </w:p>
    <w:p w:rsidR="008C5FEF" w:rsidRPr="008C5FEF" w:rsidRDefault="008C5FEF" w:rsidP="008C5FEF">
      <w:pPr>
        <w:spacing w:before="120"/>
        <w:jc w:val="center"/>
        <w:rPr>
          <w:sz w:val="28"/>
          <w:szCs w:val="28"/>
        </w:rPr>
      </w:pPr>
      <w:r w:rsidRPr="008C5FEF">
        <w:rPr>
          <w:sz w:val="28"/>
          <w:szCs w:val="28"/>
        </w:rPr>
        <w:t>Любарев Аркадий Ефимович</w:t>
      </w:r>
    </w:p>
    <w:p w:rsidR="008C5FEF" w:rsidRPr="00477A5A" w:rsidRDefault="008C5FEF" w:rsidP="008C5FEF">
      <w:pPr>
        <w:spacing w:before="120"/>
        <w:ind w:firstLine="567"/>
        <w:jc w:val="both"/>
      </w:pPr>
      <w:r w:rsidRPr="00477A5A">
        <w:t>В июньском номере газеты были опубликованы две статьи, посвященные “Дню независимости” 12 июня. Они представили как бы два мнения об этом пока еще новом для всех нас празднике. Мне хотелось бы продолжить начатую тему и высказать свои соображения по поводу “Дня независимости”, используя исторические параллели.</w:t>
      </w:r>
    </w:p>
    <w:p w:rsidR="008C5FEF" w:rsidRPr="00477A5A" w:rsidRDefault="008C5FEF" w:rsidP="008C5FEF">
      <w:pPr>
        <w:spacing w:before="120"/>
        <w:ind w:firstLine="567"/>
        <w:jc w:val="both"/>
      </w:pPr>
      <w:r w:rsidRPr="00477A5A">
        <w:t>В статье Н. Голикова многое вызывает желание спорить: и крайне упрощенное толкование событий недавней истории, и уничижительная оценка роли России в современном мире. Но споры на эти темы можно длить бесконечно... А вот что понравилось – так это конструктивная идея в конце статьи: давайте поищем в нашей истории другие события, выпавшие на день 12 июня, которыми можно гордиться.</w:t>
      </w:r>
    </w:p>
    <w:p w:rsidR="008C5FEF" w:rsidRPr="00477A5A" w:rsidRDefault="008C5FEF" w:rsidP="008C5FEF">
      <w:pPr>
        <w:spacing w:before="120"/>
        <w:ind w:firstLine="567"/>
        <w:jc w:val="both"/>
      </w:pPr>
      <w:r w:rsidRPr="00477A5A">
        <w:t>Действительно, история России богата событиями. Но если говорить о становлении российской государственности, то следует углубиться в “дела давно минувших дней”. Можно обсуждать основание Киева, но никто не знает, когда это произошло, да к тому же Киев не входит в состав России! Можно вспомнить призвание варягов, датированное в Начальной летописи 862 годом, но точная дата все равно неизвестна, да и роль этого события в формировании российской государственности остается спорной.</w:t>
      </w:r>
    </w:p>
    <w:p w:rsidR="008C5FEF" w:rsidRPr="00477A5A" w:rsidRDefault="008C5FEF" w:rsidP="008C5FEF">
      <w:pPr>
        <w:spacing w:before="120"/>
        <w:ind w:firstLine="567"/>
        <w:jc w:val="both"/>
      </w:pPr>
      <w:r w:rsidRPr="00477A5A">
        <w:t>Но, оказывается, было событие, которое по своему смыслу и значению вполне сопоставимо с тем, которое произошло 12 июня 1990 г. Речь идет об избрании Андрея Юрьевича Боголюбского князем ростовским и суздальским, которое состоялось 4 июня 1157 г.</w:t>
      </w:r>
    </w:p>
    <w:p w:rsidR="008C5FEF" w:rsidRPr="00477A5A" w:rsidRDefault="008C5FEF" w:rsidP="008C5FEF">
      <w:pPr>
        <w:spacing w:before="120"/>
        <w:ind w:firstLine="567"/>
        <w:jc w:val="both"/>
      </w:pPr>
      <w:r w:rsidRPr="00477A5A">
        <w:t>Напомню вкратце, что предшествовало этому событию, и объясню, почему оно имело основополагающее значение.</w:t>
      </w:r>
    </w:p>
    <w:p w:rsidR="008C5FEF" w:rsidRPr="00477A5A" w:rsidRDefault="008C5FEF" w:rsidP="008C5FEF">
      <w:pPr>
        <w:spacing w:before="120"/>
        <w:ind w:firstLine="567"/>
        <w:jc w:val="both"/>
      </w:pPr>
      <w:r w:rsidRPr="00477A5A">
        <w:t>Ростово-суздальская земля была частью Киевской Руси. Киевские князья изредка посылали сюда своих сыновей, а большую часть времени эта земля управлялась княжескими посадниками. Лишь в начале XII в. в Ростове и Суздале утвердился князь, которому суждено было править там около полувека – Юрий Владимирович Долгорукий. Младший сын Владимира Мономаха, он послан был княжить в Суздаль своим отцом, и при жизни отца и двух старших братьев оставался вассалом киевского князя. Затем Юрий начал борьбу за Киевский стол, которая продолжалась 16 лет, и, наконец, в 1155 г. утвердился в Киеве. Ростов и Суздаль он при этом завещал своим младшим сыновьям.</w:t>
      </w:r>
    </w:p>
    <w:p w:rsidR="008C5FEF" w:rsidRPr="00477A5A" w:rsidRDefault="008C5FEF" w:rsidP="008C5FEF">
      <w:pPr>
        <w:spacing w:before="120"/>
        <w:ind w:firstLine="567"/>
        <w:jc w:val="both"/>
      </w:pPr>
      <w:r w:rsidRPr="00477A5A">
        <w:t>Но после смерти Юрия Долгорукого, 4 июня 1157 г. ростовцы и суздальцы, “здумавши вси”, избрали своим князем старшего сына Юрия, Андрея, который был известен своими симпатиями к родной Ростово-Суздальской земле и нелюбовью к Южной Руси. Таким образом, впервые Северо-восточная Русь сама избрала своего правителя, и в результате стала полностью независимой от Киева.</w:t>
      </w:r>
    </w:p>
    <w:p w:rsidR="008C5FEF" w:rsidRPr="00477A5A" w:rsidRDefault="008C5FEF" w:rsidP="008C5FEF">
      <w:pPr>
        <w:spacing w:before="120"/>
        <w:ind w:firstLine="567"/>
        <w:jc w:val="both"/>
      </w:pPr>
      <w:r w:rsidRPr="00477A5A">
        <w:t>Позже, в 1169 г., Андрей Боголюбский, захватив Киев, посадил там своего младшего брата, тем самым пытаясь поставить Владимир (куда он перенес столицу Ростово-Суздальской земли) выше Киева.</w:t>
      </w:r>
    </w:p>
    <w:p w:rsidR="008C5FEF" w:rsidRPr="00477A5A" w:rsidRDefault="008C5FEF" w:rsidP="008C5FEF">
      <w:pPr>
        <w:spacing w:before="120"/>
        <w:ind w:firstLine="567"/>
        <w:jc w:val="both"/>
      </w:pPr>
      <w:r w:rsidRPr="00477A5A">
        <w:t>Основанное Андреем Боголюбским Великое княжество Владимирское впоследствии трансформировалось в Великое княжество Московское, которое стало основой Русского государства. Поэтому 4 июня 1157 г. можно с полным правом рассматривать как событие, положившее начало России как самостоятельного государственного образования.</w:t>
      </w:r>
    </w:p>
    <w:p w:rsidR="008C5FEF" w:rsidRPr="00477A5A" w:rsidRDefault="008C5FEF" w:rsidP="008C5FEF">
      <w:pPr>
        <w:spacing w:before="120"/>
        <w:ind w:firstLine="567"/>
        <w:jc w:val="both"/>
      </w:pPr>
      <w:r w:rsidRPr="00477A5A">
        <w:t>Дореволюционный историк Н.И. Костомаров писал: “Андрей был первый великорусский князь; он своей деятельностью положил начало и показал образец своим потомкам; последним, при благоприятных обстоятельствах, предстояло совершить то, что намечено было их прародителем”. А вот что пишет современный историк Ю.А.Лимонов: “Июнь 1157 г. - дата исключительно важная в истории Руси. Она знаменует также официальный акт создания самостоятельного государственного образования на северо-востоке, очага будущего политического центра всей русской нации”.</w:t>
      </w:r>
    </w:p>
    <w:p w:rsidR="008C5FEF" w:rsidRPr="00477A5A" w:rsidRDefault="008C5FEF" w:rsidP="008C5FEF">
      <w:pPr>
        <w:spacing w:before="120"/>
        <w:ind w:firstLine="567"/>
        <w:jc w:val="both"/>
      </w:pPr>
      <w:r w:rsidRPr="00477A5A">
        <w:t>Аналогии очевидны: распадающаяся Киевская Русь и распадающийся Советский Союз, Владимирско-Суздальское княжество, ставшее преемником Киевской Руси, и Российская Федерация – преемник СССР. Жаль, конечно, и Киевское государство, и СССР, но, по-видимому, распад обоих был обусловлен объективными причинами, а не враждой князей в первом случае и не соперничеством Ельцина с Горбачевым во втором.</w:t>
      </w:r>
    </w:p>
    <w:p w:rsidR="008C5FEF" w:rsidRPr="00477A5A" w:rsidRDefault="008C5FEF" w:rsidP="008C5FEF">
      <w:pPr>
        <w:spacing w:before="120"/>
        <w:ind w:firstLine="567"/>
        <w:jc w:val="both"/>
      </w:pPr>
      <w:r w:rsidRPr="00477A5A">
        <w:t>А вот то, что этот распад произошел не “до основанья”, что вопреки всем разрушительным тенденциям удалось сохранить ядро, ставшее основой российского государства – в этом, безусловно, историческая заслуга Андрея Боголюбского в те давние годы. И Ельцина сегодня.</w:t>
      </w:r>
    </w:p>
    <w:p w:rsidR="008C5FEF" w:rsidRPr="00477A5A" w:rsidRDefault="008C5FEF" w:rsidP="008C5FEF">
      <w:pPr>
        <w:spacing w:before="120"/>
        <w:ind w:firstLine="567"/>
        <w:jc w:val="both"/>
      </w:pPr>
      <w:r w:rsidRPr="00477A5A">
        <w:t>Юлианский календарь, которым пользовались в XII в., сейчас отстает от нынешнего, григорианского, на 13 дней. Но в XVI в., когда вводился григорианский календарь, он опережал юлианский только на 10 дней. Если же спуститься в XII в., то получится, что юлианский календарь будет отставать на 7 дней. И таким образом, избрание Андрея Боголюбского по григорианскому календарю произошло 11 июня.</w:t>
      </w:r>
    </w:p>
    <w:p w:rsidR="008C5FEF" w:rsidRPr="00477A5A" w:rsidRDefault="008C5FEF" w:rsidP="008C5FEF">
      <w:pPr>
        <w:spacing w:before="120"/>
        <w:ind w:firstLine="567"/>
        <w:jc w:val="both"/>
      </w:pPr>
      <w:r w:rsidRPr="00477A5A">
        <w:t>Итак, два важнейших события в истории Российского государства произошли почти в один день. Учитывая этот факт, можно было бы усилить значение Дня Независимости, позволить этому новому празднику опереться не только на современную, но и на древнюю историю страны.</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5FEF"/>
    <w:rsid w:val="001917BB"/>
    <w:rsid w:val="001A4626"/>
    <w:rsid w:val="003F0EFE"/>
    <w:rsid w:val="00477A5A"/>
    <w:rsid w:val="004A3BF4"/>
    <w:rsid w:val="006B11B3"/>
    <w:rsid w:val="008C5FEF"/>
    <w:rsid w:val="00AD3B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22CD06D-FA34-456A-8880-F7A151D25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FE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C5FEF"/>
    <w:rPr>
      <w:color w:val="33336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741</Words>
  <Characters>4224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День независимости России старше на 800 с лишним лет</vt:lpstr>
    </vt:vector>
  </TitlesOfParts>
  <Company>Home</Company>
  <LinksUpToDate>false</LinksUpToDate>
  <CharactersWithSpaces>4956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День независимости России старше на 800 с лишним лет</dc:title>
  <dc:subject/>
  <dc:creator>User</dc:creator>
  <cp:keywords/>
  <dc:description/>
  <cp:lastModifiedBy>admin</cp:lastModifiedBy>
  <cp:revision>2</cp:revision>
  <dcterms:created xsi:type="dcterms:W3CDTF">2014-02-14T16:12:00Z</dcterms:created>
  <dcterms:modified xsi:type="dcterms:W3CDTF">2014-02-14T16:12:00Z</dcterms:modified>
</cp:coreProperties>
</file>