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D2" w:rsidRDefault="00B87A3D">
      <w:pPr>
        <w:spacing w:before="100" w:beforeAutospacing="1"/>
        <w:ind w:firstLine="153"/>
        <w:jc w:val="both"/>
        <w:rPr>
          <w:b/>
          <w:sz w:val="26"/>
          <w:lang w:val="en-US"/>
        </w:rPr>
      </w:pPr>
      <w:r>
        <w:rPr>
          <w:sz w:val="26"/>
        </w:rPr>
        <w:t xml:space="preserve"> </w:t>
      </w:r>
    </w:p>
    <w:p w:rsidR="006848D2" w:rsidRDefault="00B87A3D">
      <w:pPr>
        <w:jc w:val="both"/>
        <w:rPr>
          <w:sz w:val="26"/>
        </w:rPr>
      </w:pPr>
      <w:r>
        <w:rPr>
          <w:bCs/>
          <w:sz w:val="26"/>
        </w:rPr>
        <w:t xml:space="preserve"> </w:t>
      </w:r>
      <w:r>
        <w:rPr>
          <w:b/>
          <w:sz w:val="26"/>
        </w:rPr>
        <w:t xml:space="preserve">                                                       Введение</w:t>
      </w:r>
      <w:r>
        <w:rPr>
          <w:sz w:val="26"/>
        </w:rPr>
        <w:t xml:space="preserve">        </w:t>
      </w:r>
    </w:p>
    <w:p w:rsidR="006848D2" w:rsidRDefault="00B87A3D">
      <w:pPr>
        <w:jc w:val="both"/>
        <w:rPr>
          <w:iCs/>
          <w:sz w:val="26"/>
        </w:rPr>
      </w:pPr>
      <w:r>
        <w:rPr>
          <w:sz w:val="26"/>
        </w:rPr>
        <w:t xml:space="preserve">       Деньги - это, пожалуй,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 </w:t>
      </w:r>
    </w:p>
    <w:p w:rsidR="006848D2" w:rsidRDefault="00B87A3D">
      <w:pPr>
        <w:jc w:val="both"/>
        <w:rPr>
          <w:sz w:val="26"/>
        </w:rPr>
      </w:pPr>
      <w:r>
        <w:rPr>
          <w:sz w:val="26"/>
        </w:rPr>
        <w:t xml:space="preserve">       На  самом  деле  деньги  не  такая  уж  и  простая  тема как показалось мне с первого взгляда. В  своей  работе  я  рассмотрела историческое  происхождение,  эволюцию  денежной  единицы  от  шкуры  до  смарт-карты, теории денег, функции  денег.</w:t>
      </w:r>
    </w:p>
    <w:p w:rsidR="006848D2" w:rsidRDefault="00B87A3D">
      <w:pPr>
        <w:jc w:val="both"/>
        <w:rPr>
          <w:b/>
          <w:sz w:val="26"/>
        </w:rPr>
      </w:pPr>
      <w:r>
        <w:rPr>
          <w:sz w:val="26"/>
        </w:rPr>
        <w:t xml:space="preserve">       Тема  оказалась  весьма  обширной  и  многогранной.  </w:t>
      </w:r>
    </w:p>
    <w:p w:rsidR="006848D2" w:rsidRDefault="00B87A3D">
      <w:pPr>
        <w:jc w:val="both"/>
        <w:rPr>
          <w:sz w:val="26"/>
        </w:rPr>
      </w:pPr>
      <w:r>
        <w:rPr>
          <w:sz w:val="26"/>
        </w:rPr>
        <w:t xml:space="preserve">       Существуют  две  концепции  происхождения  денег:  рационалистическая  и  эволюционно-историческая.  Первая  объясняет  происхождение  денег  как  результат  соглашения  между  людьми, которые поняли, что для улучшения условий обмена необходимы  специальные  инструменты.  Согласно  второй,  деньги  появились  в  результате длительного исторического процесса развития экономического сотрудничества, как результат развития процесса обмена.</w:t>
      </w:r>
    </w:p>
    <w:p w:rsidR="006848D2" w:rsidRDefault="00B87A3D">
      <w:pPr>
        <w:jc w:val="both"/>
        <w:rPr>
          <w:iCs/>
          <w:sz w:val="26"/>
        </w:rPr>
      </w:pPr>
      <w:r>
        <w:rPr>
          <w:bCs/>
          <w:iCs/>
          <w:sz w:val="26"/>
        </w:rPr>
        <w:t xml:space="preserve">       Целью работы</w:t>
      </w:r>
      <w:r>
        <w:rPr>
          <w:iCs/>
          <w:sz w:val="26"/>
        </w:rPr>
        <w:t xml:space="preserve"> является составление единого, общего представления о деньгах, их происхождении, роли в экономике и жизни каждого человека.</w:t>
      </w:r>
    </w:p>
    <w:p w:rsidR="006848D2" w:rsidRDefault="00B87A3D">
      <w:pPr>
        <w:jc w:val="both"/>
        <w:rPr>
          <w:iCs/>
          <w:sz w:val="26"/>
        </w:rPr>
      </w:pPr>
      <w:r>
        <w:rPr>
          <w:iCs/>
          <w:sz w:val="26"/>
        </w:rPr>
        <w:t xml:space="preserve">      При написании курсовой работы я пользовалась научной литературой различных авторов, сообщениями средств массовой информации.</w:t>
      </w:r>
    </w:p>
    <w:p w:rsidR="006848D2" w:rsidRDefault="00B87A3D">
      <w:pPr>
        <w:pStyle w:val="a5"/>
        <w:jc w:val="both"/>
        <w:rPr>
          <w:iCs/>
          <w:sz w:val="26"/>
        </w:rPr>
      </w:pPr>
      <w:r>
        <w:rPr>
          <w:sz w:val="26"/>
        </w:rPr>
        <w:t xml:space="preserve">      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6848D2" w:rsidRDefault="00B87A3D">
      <w:pPr>
        <w:jc w:val="both"/>
        <w:rPr>
          <w:sz w:val="26"/>
        </w:rPr>
      </w:pPr>
      <w:r>
        <w:rPr>
          <w:sz w:val="26"/>
        </w:rPr>
        <w:t xml:space="preserve">       Царство денег - одна из сложнейших систем рынка, и нет человека, которого бы не затрагивали каждый день процессы, происходящие в этом особом мире.</w:t>
      </w:r>
    </w:p>
    <w:p w:rsidR="006848D2" w:rsidRDefault="00B87A3D">
      <w:pPr>
        <w:spacing w:line="260" w:lineRule="auto"/>
        <w:jc w:val="both"/>
        <w:rPr>
          <w:sz w:val="26"/>
        </w:rPr>
      </w:pPr>
      <w:r>
        <w:rPr>
          <w:sz w:val="26"/>
        </w:rPr>
        <w:t xml:space="preserve">       Необходимость денег вызвана товарным производством. Товарное производство предполагает рассмотрение общих причин, объясняющих необходимость товарного</w:t>
      </w:r>
    </w:p>
    <w:p w:rsidR="006848D2" w:rsidRDefault="00B87A3D">
      <w:pPr>
        <w:spacing w:line="260" w:lineRule="auto"/>
        <w:jc w:val="both"/>
        <w:rPr>
          <w:sz w:val="26"/>
        </w:rPr>
      </w:pPr>
      <w:r>
        <w:rPr>
          <w:sz w:val="26"/>
        </w:rPr>
        <w:t>производства и, следовательно, необходимость денег во всех экономических формациях.</w:t>
      </w:r>
    </w:p>
    <w:p w:rsidR="006848D2" w:rsidRDefault="00B87A3D">
      <w:pPr>
        <w:spacing w:line="260" w:lineRule="auto"/>
        <w:jc w:val="both"/>
        <w:rPr>
          <w:sz w:val="26"/>
        </w:rPr>
      </w:pPr>
      <w:r>
        <w:rPr>
          <w:sz w:val="26"/>
        </w:rPr>
        <w:t xml:space="preserve">Общая причина возникновения денег- общественное разделение труда. Товарное производство возможно без денег, но деньги не могут существовать без товарного производства. Частные причины объясняют необходимость денег в конкретной </w:t>
      </w:r>
      <w:r>
        <w:rPr>
          <w:sz w:val="26"/>
          <w:lang w:val="en-US"/>
        </w:rPr>
        <w:t>f</w:t>
      </w:r>
      <w:r>
        <w:rPr>
          <w:sz w:val="26"/>
        </w:rPr>
        <w:t xml:space="preserve"> общественно-экономической формации. Общие и частные причины не исключают, а дополняют друг друга. Частные причины:</w:t>
      </w:r>
    </w:p>
    <w:p w:rsidR="006848D2" w:rsidRDefault="00B87A3D">
      <w:pPr>
        <w:spacing w:line="260" w:lineRule="auto"/>
        <w:ind w:left="60"/>
        <w:jc w:val="both"/>
        <w:rPr>
          <w:sz w:val="26"/>
        </w:rPr>
      </w:pPr>
      <w:r>
        <w:rPr>
          <w:sz w:val="26"/>
        </w:rPr>
        <w:t xml:space="preserve">1.  Непосредственный труд каждого производителя является частным трудом. Общественное признание труда возможно только через обмен, таким образом общественный характер труда скрыт, т. е. деньги необходимы для соизмерения затрат на создание продукта. </w:t>
      </w:r>
    </w:p>
    <w:p w:rsidR="006848D2" w:rsidRDefault="00B87A3D">
      <w:pPr>
        <w:spacing w:line="260" w:lineRule="auto"/>
        <w:jc w:val="both"/>
        <w:rPr>
          <w:sz w:val="26"/>
        </w:rPr>
      </w:pPr>
      <w:r>
        <w:rPr>
          <w:sz w:val="26"/>
        </w:rPr>
        <w:t>2.  Неоднородность труда, обусловливающая распределение материальных благ в зависимости от затрат человека.</w:t>
      </w:r>
    </w:p>
    <w:p w:rsidR="006848D2" w:rsidRDefault="00B87A3D">
      <w:pPr>
        <w:spacing w:line="260" w:lineRule="auto"/>
        <w:ind w:left="80"/>
        <w:jc w:val="both"/>
        <w:rPr>
          <w:sz w:val="26"/>
        </w:rPr>
      </w:pPr>
      <w:r>
        <w:rPr>
          <w:noProof/>
          <w:sz w:val="26"/>
        </w:rPr>
        <w:t>3.</w:t>
      </w:r>
      <w:r>
        <w:rPr>
          <w:sz w:val="26"/>
        </w:rPr>
        <w:t xml:space="preserve">  Уровень   развития   производительных   сил   предопределяет распределение материальных благ по затратам энергии.</w:t>
      </w:r>
    </w:p>
    <w:p w:rsidR="006848D2" w:rsidRDefault="00B87A3D">
      <w:pPr>
        <w:spacing w:line="260" w:lineRule="auto"/>
        <w:ind w:left="80"/>
        <w:jc w:val="both"/>
        <w:rPr>
          <w:sz w:val="26"/>
        </w:rPr>
      </w:pPr>
      <w:r>
        <w:rPr>
          <w:noProof/>
          <w:sz w:val="26"/>
        </w:rPr>
        <w:t>4.</w:t>
      </w:r>
      <w:r>
        <w:rPr>
          <w:sz w:val="26"/>
        </w:rPr>
        <w:t xml:space="preserve"> Труд не стал первой жизненной необходимостью каждого члена общества, следовательно, требуется стимулирование затрат труда. Наиболее действенный метод</w:t>
      </w:r>
      <w:r>
        <w:rPr>
          <w:noProof/>
          <w:sz w:val="26"/>
        </w:rPr>
        <w:t xml:space="preserve"> -</w:t>
      </w:r>
      <w:r>
        <w:rPr>
          <w:sz w:val="26"/>
        </w:rPr>
        <w:t xml:space="preserve"> материальное стимулирование.</w:t>
      </w:r>
    </w:p>
    <w:p w:rsidR="006848D2" w:rsidRDefault="00B87A3D">
      <w:pPr>
        <w:ind w:left="80"/>
        <w:jc w:val="both"/>
        <w:rPr>
          <w:sz w:val="26"/>
        </w:rPr>
      </w:pPr>
      <w:r>
        <w:rPr>
          <w:noProof/>
          <w:sz w:val="26"/>
        </w:rPr>
        <w:t>5.</w:t>
      </w:r>
      <w:r>
        <w:rPr>
          <w:sz w:val="26"/>
        </w:rPr>
        <w:t xml:space="preserve"> Наличие разных форм собственности на средства производства и продукты труда.</w:t>
      </w:r>
    </w:p>
    <w:p w:rsidR="006848D2" w:rsidRDefault="00B87A3D">
      <w:pPr>
        <w:ind w:left="80"/>
        <w:jc w:val="both"/>
        <w:rPr>
          <w:sz w:val="26"/>
        </w:rPr>
      </w:pPr>
      <w:r>
        <w:rPr>
          <w:noProof/>
          <w:sz w:val="26"/>
        </w:rPr>
        <w:t>6.</w:t>
      </w:r>
      <w:r>
        <w:rPr>
          <w:sz w:val="26"/>
        </w:rPr>
        <w:t xml:space="preserve"> Стремление людей потреблять максимальное количество материальных благ.</w:t>
      </w:r>
    </w:p>
    <w:p w:rsidR="006848D2" w:rsidRDefault="00B87A3D">
      <w:pPr>
        <w:spacing w:line="260" w:lineRule="auto"/>
        <w:jc w:val="both"/>
        <w:rPr>
          <w:sz w:val="26"/>
        </w:rPr>
      </w:pPr>
      <w:r>
        <w:rPr>
          <w:noProof/>
          <w:sz w:val="26"/>
        </w:rPr>
        <w:t>7.</w:t>
      </w:r>
      <w:r>
        <w:rPr>
          <w:sz w:val="26"/>
        </w:rPr>
        <w:t xml:space="preserve"> Наличие  международного  разделения  труда,  международных экономических связей, требующие эквивалентного обмена продуктами труда между странами.</w:t>
      </w:r>
    </w:p>
    <w:p w:rsidR="006848D2" w:rsidRDefault="00B87A3D">
      <w:pPr>
        <w:spacing w:line="260" w:lineRule="auto"/>
        <w:jc w:val="both"/>
        <w:rPr>
          <w:sz w:val="26"/>
        </w:rPr>
      </w:pPr>
      <w:r>
        <w:rPr>
          <w:sz w:val="26"/>
        </w:rPr>
        <w:t>Каковы же основные этапы истории развития денег? Первый этап- появ</w:t>
      </w:r>
      <w:r>
        <w:rPr>
          <w:sz w:val="26"/>
        </w:rPr>
        <w:softHyphen/>
        <w:t>ление денег с выполнением их функций случайными товарами; второй этап</w:t>
      </w:r>
      <w:r>
        <w:rPr>
          <w:noProof/>
          <w:sz w:val="26"/>
        </w:rPr>
        <w:t xml:space="preserve"> -</w:t>
      </w:r>
      <w:r>
        <w:rPr>
          <w:sz w:val="26"/>
        </w:rPr>
        <w:t xml:space="preserve"> закрепление за золотом роли всеобщего эквивалента (этот этап был</w:t>
      </w:r>
      <w:r>
        <w:rPr>
          <w:noProof/>
          <w:sz w:val="26"/>
        </w:rPr>
        <w:t xml:space="preserve"> ,</w:t>
      </w:r>
      <w:r>
        <w:rPr>
          <w:sz w:val="26"/>
        </w:rPr>
        <w:t xml:space="preserve"> пожалуй</w:t>
      </w:r>
      <w:r>
        <w:rPr>
          <w:noProof/>
          <w:sz w:val="26"/>
        </w:rPr>
        <w:t xml:space="preserve"> ,</w:t>
      </w:r>
      <w:r>
        <w:rPr>
          <w:sz w:val="26"/>
        </w:rPr>
        <w:t xml:space="preserve"> самым продолжительным</w:t>
      </w:r>
      <w:r>
        <w:rPr>
          <w:noProof/>
          <w:sz w:val="26"/>
        </w:rPr>
        <w:t xml:space="preserve"> );</w:t>
      </w:r>
      <w:r>
        <w:rPr>
          <w:sz w:val="26"/>
        </w:rPr>
        <w:t xml:space="preserve"> третий этап</w:t>
      </w:r>
      <w:r>
        <w:rPr>
          <w:noProof/>
          <w:sz w:val="26"/>
        </w:rPr>
        <w:t xml:space="preserve"> -</w:t>
      </w:r>
      <w:r>
        <w:rPr>
          <w:sz w:val="26"/>
        </w:rPr>
        <w:t xml:space="preserve"> этап перехода к бумажным или кредитным деньгам</w:t>
      </w:r>
      <w:r>
        <w:rPr>
          <w:noProof/>
          <w:sz w:val="26"/>
        </w:rPr>
        <w:t xml:space="preserve"> ;</w:t>
      </w:r>
      <w:r>
        <w:rPr>
          <w:sz w:val="26"/>
        </w:rPr>
        <w:t xml:space="preserve"> и последний четвертый этап</w:t>
      </w:r>
      <w:r>
        <w:rPr>
          <w:noProof/>
          <w:sz w:val="26"/>
        </w:rPr>
        <w:t xml:space="preserve"> -</w:t>
      </w:r>
      <w:r>
        <w:rPr>
          <w:sz w:val="26"/>
        </w:rPr>
        <w:t xml:space="preserve"> посте</w:t>
      </w:r>
      <w:r>
        <w:rPr>
          <w:sz w:val="26"/>
        </w:rPr>
        <w:softHyphen/>
        <w:t>пенное вытеснение наличных денег из оборота</w:t>
      </w:r>
      <w:r>
        <w:rPr>
          <w:noProof/>
          <w:sz w:val="26"/>
        </w:rPr>
        <w:t xml:space="preserve"> ,</w:t>
      </w:r>
      <w:r>
        <w:rPr>
          <w:sz w:val="26"/>
        </w:rPr>
        <w:t xml:space="preserve"> вследствие чего появи</w:t>
      </w:r>
      <w:r>
        <w:rPr>
          <w:sz w:val="26"/>
        </w:rPr>
        <w:softHyphen/>
        <w:t>лись электронные виды платежей</w:t>
      </w:r>
      <w:r>
        <w:rPr>
          <w:noProof/>
          <w:sz w:val="26"/>
        </w:rPr>
        <w:t xml:space="preserve"> . [9]</w:t>
      </w:r>
    </w:p>
    <w:p w:rsidR="006848D2" w:rsidRDefault="00B87A3D">
      <w:pPr>
        <w:spacing w:line="260" w:lineRule="auto"/>
        <w:ind w:left="920" w:right="1800" w:hanging="800"/>
        <w:jc w:val="both"/>
        <w:rPr>
          <w:sz w:val="26"/>
        </w:rPr>
      </w:pPr>
      <w:r>
        <w:rPr>
          <w:sz w:val="26"/>
        </w:rPr>
        <w:t xml:space="preserve">  Деньги, как и любое другое понятие, имеют свою сущность:</w:t>
      </w:r>
    </w:p>
    <w:p w:rsidR="006848D2" w:rsidRDefault="00B87A3D">
      <w:pPr>
        <w:ind w:firstLine="100"/>
        <w:jc w:val="both"/>
        <w:rPr>
          <w:sz w:val="26"/>
        </w:rPr>
      </w:pPr>
      <w:r>
        <w:rPr>
          <w:noProof/>
          <w:sz w:val="26"/>
        </w:rPr>
        <w:t>1)</w:t>
      </w:r>
      <w:r>
        <w:rPr>
          <w:sz w:val="26"/>
        </w:rPr>
        <w:t xml:space="preserve"> всеобщую непосредственную обмениваемость;</w:t>
      </w:r>
    </w:p>
    <w:p w:rsidR="006848D2" w:rsidRDefault="00B87A3D">
      <w:pPr>
        <w:ind w:firstLine="100"/>
        <w:jc w:val="both"/>
        <w:rPr>
          <w:sz w:val="26"/>
        </w:rPr>
      </w:pPr>
      <w:r>
        <w:rPr>
          <w:noProof/>
          <w:sz w:val="26"/>
        </w:rPr>
        <w:t>2)</w:t>
      </w:r>
      <w:r>
        <w:rPr>
          <w:sz w:val="26"/>
        </w:rPr>
        <w:t xml:space="preserve"> самостоятельную меновую стоимость</w:t>
      </w:r>
      <w:r>
        <w:rPr>
          <w:noProof/>
          <w:sz w:val="26"/>
        </w:rPr>
        <w:t xml:space="preserve"> ;</w:t>
      </w:r>
    </w:p>
    <w:p w:rsidR="006848D2" w:rsidRDefault="00B87A3D">
      <w:pPr>
        <w:ind w:firstLine="100"/>
        <w:jc w:val="both"/>
        <w:rPr>
          <w:sz w:val="26"/>
        </w:rPr>
      </w:pPr>
      <w:r>
        <w:rPr>
          <w:noProof/>
          <w:sz w:val="26"/>
        </w:rPr>
        <w:t>3)</w:t>
      </w:r>
      <w:r>
        <w:rPr>
          <w:sz w:val="26"/>
        </w:rPr>
        <w:t xml:space="preserve"> внешнюю вещную меру труда.</w:t>
      </w:r>
    </w:p>
    <w:p w:rsidR="006848D2" w:rsidRDefault="00B87A3D">
      <w:pPr>
        <w:spacing w:line="260" w:lineRule="auto"/>
        <w:ind w:left="80"/>
        <w:jc w:val="both"/>
        <w:rPr>
          <w:sz w:val="26"/>
        </w:rPr>
      </w:pPr>
      <w:r>
        <w:rPr>
          <w:sz w:val="26"/>
        </w:rPr>
        <w:t>Кроме того</w:t>
      </w:r>
      <w:r>
        <w:rPr>
          <w:noProof/>
          <w:sz w:val="26"/>
        </w:rPr>
        <w:t xml:space="preserve"> ,</w:t>
      </w:r>
      <w:r>
        <w:rPr>
          <w:sz w:val="26"/>
        </w:rPr>
        <w:t xml:space="preserve"> деньги имеют собственную классификацию</w:t>
      </w:r>
      <w:r>
        <w:rPr>
          <w:noProof/>
          <w:sz w:val="26"/>
        </w:rPr>
        <w:t>.</w:t>
      </w:r>
      <w:r>
        <w:rPr>
          <w:sz w:val="26"/>
        </w:rPr>
        <w:t xml:space="preserve"> В частности</w:t>
      </w:r>
      <w:r>
        <w:rPr>
          <w:noProof/>
          <w:sz w:val="26"/>
        </w:rPr>
        <w:t xml:space="preserve"> , </w:t>
      </w:r>
      <w:r>
        <w:rPr>
          <w:sz w:val="26"/>
        </w:rPr>
        <w:t>по форме существования деньги бывают наличные и безналичные</w:t>
      </w:r>
      <w:r>
        <w:rPr>
          <w:noProof/>
          <w:sz w:val="26"/>
        </w:rPr>
        <w:t xml:space="preserve"> .</w:t>
      </w:r>
      <w:r>
        <w:rPr>
          <w:sz w:val="26"/>
        </w:rPr>
        <w:t xml:space="preserve"> На</w:t>
      </w:r>
      <w:r>
        <w:rPr>
          <w:sz w:val="26"/>
        </w:rPr>
        <w:softHyphen/>
        <w:t>личные деньги в свою очередь подразделяются на реальные деньги</w:t>
      </w:r>
      <w:r>
        <w:rPr>
          <w:noProof/>
          <w:sz w:val="26"/>
        </w:rPr>
        <w:t xml:space="preserve"> (</w:t>
      </w:r>
      <w:r>
        <w:rPr>
          <w:sz w:val="26"/>
        </w:rPr>
        <w:t xml:space="preserve"> это монеты из драгоценных металлов, слитки)</w:t>
      </w:r>
      <w:r>
        <w:rPr>
          <w:noProof/>
          <w:sz w:val="26"/>
        </w:rPr>
        <w:t xml:space="preserve"> ,</w:t>
      </w:r>
      <w:r>
        <w:rPr>
          <w:sz w:val="26"/>
        </w:rPr>
        <w:t xml:space="preserve"> кредитные деньги (банкноты и казначейские билеты</w:t>
      </w:r>
      <w:r>
        <w:rPr>
          <w:noProof/>
          <w:sz w:val="26"/>
        </w:rPr>
        <w:t xml:space="preserve"> )</w:t>
      </w:r>
      <w:r>
        <w:rPr>
          <w:sz w:val="26"/>
        </w:rPr>
        <w:t xml:space="preserve"> и разменные монета</w:t>
      </w:r>
      <w:r>
        <w:rPr>
          <w:noProof/>
          <w:sz w:val="26"/>
        </w:rPr>
        <w:t xml:space="preserve"> .</w:t>
      </w:r>
      <w:r>
        <w:rPr>
          <w:sz w:val="26"/>
        </w:rPr>
        <w:t xml:space="preserve"> Безналичные деньги могут существовать как в рамках национальной денежно-кредитной системы в форме национальной валюты</w:t>
      </w:r>
      <w:r>
        <w:rPr>
          <w:noProof/>
          <w:sz w:val="26"/>
        </w:rPr>
        <w:t xml:space="preserve"> ,</w:t>
      </w:r>
      <w:r>
        <w:rPr>
          <w:sz w:val="26"/>
        </w:rPr>
        <w:t xml:space="preserve"> так и в форме межнациональных платеж</w:t>
      </w:r>
      <w:r>
        <w:rPr>
          <w:sz w:val="26"/>
        </w:rPr>
        <w:softHyphen/>
        <w:t>ных средств в системе международных расчетов.</w:t>
      </w:r>
    </w:p>
    <w:p w:rsidR="006848D2" w:rsidRDefault="00B87A3D">
      <w:pPr>
        <w:jc w:val="both"/>
        <w:rPr>
          <w:sz w:val="26"/>
        </w:rPr>
      </w:pPr>
      <w:r>
        <w:rPr>
          <w:sz w:val="26"/>
        </w:rPr>
        <w:t xml:space="preserve">       Идея о деньгах как договоре безраздельно господствовала вплоть до конца 18 века, когда достижения в области археологии существенно поколебали её. Вместе с тем субъективистско-психологический подход во взглядах и многих современных экономистов. В частности П.Самуэльсон определяет деньги как искусственную социальную условность [16, 69]. Другой американский экономист – Джон Гелбрейт считает, что «закрепление денежных функций за благородными металлами и другими предметами – продукт соглашения между людьми» [17, 7; 1, 9]. </w:t>
      </w:r>
    </w:p>
    <w:p w:rsidR="006848D2" w:rsidRDefault="00B87A3D">
      <w:pPr>
        <w:jc w:val="both"/>
        <w:rPr>
          <w:sz w:val="26"/>
        </w:rPr>
      </w:pPr>
      <w:r>
        <w:rPr>
          <w:sz w:val="26"/>
        </w:rPr>
        <w:t xml:space="preserve">     </w:t>
      </w:r>
    </w:p>
    <w:p w:rsidR="006848D2" w:rsidRDefault="006848D2">
      <w:pPr>
        <w:pStyle w:val="a4"/>
        <w:ind w:firstLine="0"/>
        <w:jc w:val="both"/>
        <w:rPr>
          <w:sz w:val="26"/>
        </w:rPr>
      </w:pPr>
    </w:p>
    <w:p w:rsidR="006848D2" w:rsidRDefault="006848D2">
      <w:pPr>
        <w:pStyle w:val="a4"/>
        <w:jc w:val="both"/>
        <w:rPr>
          <w:bCs/>
          <w:sz w:val="26"/>
        </w:rPr>
      </w:pPr>
    </w:p>
    <w:p w:rsidR="006848D2" w:rsidRDefault="006848D2">
      <w:pPr>
        <w:pStyle w:val="a4"/>
        <w:jc w:val="both"/>
        <w:rPr>
          <w:bCs/>
          <w:sz w:val="26"/>
        </w:rPr>
      </w:pPr>
    </w:p>
    <w:p w:rsidR="006848D2" w:rsidRDefault="006848D2">
      <w:pPr>
        <w:pStyle w:val="a4"/>
        <w:jc w:val="both"/>
        <w:rPr>
          <w:bCs/>
          <w:sz w:val="26"/>
        </w:rPr>
      </w:pPr>
    </w:p>
    <w:p w:rsidR="006848D2" w:rsidRDefault="006848D2">
      <w:pPr>
        <w:pStyle w:val="a4"/>
        <w:jc w:val="both"/>
        <w:rPr>
          <w:bCs/>
          <w:iCs/>
          <w:sz w:val="26"/>
        </w:rPr>
      </w:pPr>
    </w:p>
    <w:p w:rsidR="006848D2" w:rsidRDefault="006848D2">
      <w:pPr>
        <w:pStyle w:val="a4"/>
        <w:jc w:val="both"/>
        <w:rPr>
          <w:bCs/>
          <w:i/>
          <w:sz w:val="26"/>
        </w:rPr>
      </w:pPr>
    </w:p>
    <w:p w:rsidR="006848D2" w:rsidRDefault="006848D2">
      <w:pPr>
        <w:pStyle w:val="a4"/>
        <w:jc w:val="both"/>
        <w:rPr>
          <w:bCs/>
          <w:i/>
          <w:sz w:val="26"/>
        </w:rPr>
      </w:pPr>
    </w:p>
    <w:p w:rsidR="006848D2" w:rsidRDefault="006848D2">
      <w:pPr>
        <w:pStyle w:val="a4"/>
        <w:jc w:val="both"/>
        <w:rPr>
          <w:bCs/>
          <w:i/>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Cs/>
          <w:iCs/>
          <w:sz w:val="26"/>
        </w:rPr>
      </w:pPr>
    </w:p>
    <w:p w:rsidR="006848D2" w:rsidRDefault="006848D2">
      <w:pPr>
        <w:pStyle w:val="a4"/>
        <w:jc w:val="both"/>
        <w:rPr>
          <w:b/>
          <w:i/>
          <w:sz w:val="26"/>
        </w:rPr>
      </w:pPr>
    </w:p>
    <w:p w:rsidR="006848D2" w:rsidRDefault="006848D2">
      <w:pPr>
        <w:pStyle w:val="a4"/>
        <w:jc w:val="both"/>
        <w:rPr>
          <w:bCs/>
          <w:iCs/>
          <w:sz w:val="26"/>
        </w:rPr>
      </w:pPr>
    </w:p>
    <w:p w:rsidR="006848D2" w:rsidRDefault="006848D2">
      <w:pPr>
        <w:pStyle w:val="a4"/>
        <w:jc w:val="both"/>
        <w:rPr>
          <w:b/>
          <w:i/>
          <w:sz w:val="26"/>
        </w:rPr>
      </w:pPr>
    </w:p>
    <w:p w:rsidR="006848D2" w:rsidRDefault="006848D2">
      <w:pPr>
        <w:pStyle w:val="a4"/>
        <w:jc w:val="both"/>
        <w:rPr>
          <w:b/>
          <w:i/>
          <w:sz w:val="26"/>
        </w:rPr>
      </w:pPr>
    </w:p>
    <w:p w:rsidR="006848D2" w:rsidRDefault="00B87A3D">
      <w:pPr>
        <w:pStyle w:val="a4"/>
        <w:jc w:val="both"/>
        <w:rPr>
          <w:b/>
          <w:i/>
          <w:sz w:val="26"/>
        </w:rPr>
      </w:pPr>
      <w:r>
        <w:rPr>
          <w:b/>
          <w:i/>
          <w:sz w:val="26"/>
        </w:rPr>
        <w:t>1. Происхождение  денег</w:t>
      </w:r>
    </w:p>
    <w:p w:rsidR="006848D2" w:rsidRDefault="00B87A3D">
      <w:pPr>
        <w:jc w:val="both"/>
        <w:rPr>
          <w:sz w:val="26"/>
        </w:rPr>
      </w:pPr>
      <w:r>
        <w:rPr>
          <w:sz w:val="26"/>
        </w:rPr>
        <w:t xml:space="preserve">       Происхождение  денег  связано  с  7-8  тыс.  до  н.э.,  когда  у  первобытных  племен  появились  излишки  каких-то  продуктов,  которые  можно  было  обменять  на  другие  нужные  продукты. Ис</w:t>
      </w:r>
      <w:r>
        <w:rPr>
          <w:sz w:val="26"/>
        </w:rPr>
        <w:softHyphen/>
        <w:t>то</w:t>
      </w:r>
      <w:r>
        <w:rPr>
          <w:sz w:val="26"/>
        </w:rPr>
        <w:softHyphen/>
        <w:t>ри</w:t>
      </w:r>
      <w:r>
        <w:rPr>
          <w:sz w:val="26"/>
        </w:rPr>
        <w:softHyphen/>
        <w:t>че</w:t>
      </w:r>
      <w:r>
        <w:rPr>
          <w:sz w:val="26"/>
        </w:rPr>
        <w:softHyphen/>
        <w:t>ски в ка</w:t>
      </w:r>
      <w:r>
        <w:rPr>
          <w:sz w:val="26"/>
        </w:rPr>
        <w:softHyphen/>
        <w:t>че</w:t>
      </w:r>
      <w:r>
        <w:rPr>
          <w:sz w:val="26"/>
        </w:rPr>
        <w:softHyphen/>
        <w:t>ст</w:t>
      </w:r>
      <w:r>
        <w:rPr>
          <w:sz w:val="26"/>
        </w:rPr>
        <w:softHyphen/>
        <w:t>ве сред</w:t>
      </w:r>
      <w:r>
        <w:rPr>
          <w:sz w:val="26"/>
        </w:rPr>
        <w:softHyphen/>
        <w:t>ст</w:t>
      </w:r>
      <w:r>
        <w:rPr>
          <w:sz w:val="26"/>
        </w:rPr>
        <w:softHyphen/>
        <w:t>ва об</w:t>
      </w:r>
      <w:r>
        <w:rPr>
          <w:sz w:val="26"/>
        </w:rPr>
        <w:softHyphen/>
        <w:t>лег</w:t>
      </w:r>
      <w:r>
        <w:rPr>
          <w:sz w:val="26"/>
        </w:rPr>
        <w:softHyphen/>
        <w:t>че</w:t>
      </w:r>
      <w:r>
        <w:rPr>
          <w:sz w:val="26"/>
        </w:rPr>
        <w:softHyphen/>
        <w:t>ния об</w:t>
      </w:r>
      <w:r>
        <w:rPr>
          <w:sz w:val="26"/>
        </w:rPr>
        <w:softHyphen/>
        <w:t>ме</w:t>
      </w:r>
      <w:r>
        <w:rPr>
          <w:sz w:val="26"/>
        </w:rPr>
        <w:softHyphen/>
        <w:t>на ис</w:t>
      </w:r>
      <w:r>
        <w:rPr>
          <w:sz w:val="26"/>
        </w:rPr>
        <w:softHyphen/>
        <w:t>поль</w:t>
      </w:r>
      <w:r>
        <w:rPr>
          <w:sz w:val="26"/>
        </w:rPr>
        <w:softHyphen/>
        <w:t>зо</w:t>
      </w:r>
      <w:r>
        <w:rPr>
          <w:sz w:val="26"/>
        </w:rPr>
        <w:softHyphen/>
        <w:t>ва</w:t>
      </w:r>
      <w:r>
        <w:rPr>
          <w:sz w:val="26"/>
        </w:rPr>
        <w:softHyphen/>
        <w:t>лись - с пе</w:t>
      </w:r>
      <w:r>
        <w:rPr>
          <w:sz w:val="26"/>
        </w:rPr>
        <w:softHyphen/>
        <w:t>ре</w:t>
      </w:r>
      <w:r>
        <w:rPr>
          <w:sz w:val="26"/>
        </w:rPr>
        <w:softHyphen/>
        <w:t>мен</w:t>
      </w:r>
      <w:r>
        <w:rPr>
          <w:sz w:val="26"/>
        </w:rPr>
        <w:softHyphen/>
        <w:t>ным ус</w:t>
      </w:r>
      <w:r>
        <w:rPr>
          <w:sz w:val="26"/>
        </w:rPr>
        <w:softHyphen/>
        <w:t>пе</w:t>
      </w:r>
      <w:r>
        <w:rPr>
          <w:sz w:val="26"/>
        </w:rPr>
        <w:softHyphen/>
        <w:t>хом - скот, си</w:t>
      </w:r>
      <w:r>
        <w:rPr>
          <w:sz w:val="26"/>
        </w:rPr>
        <w:softHyphen/>
        <w:t>га</w:t>
      </w:r>
      <w:r>
        <w:rPr>
          <w:sz w:val="26"/>
        </w:rPr>
        <w:softHyphen/>
        <w:t>ры, ра</w:t>
      </w:r>
      <w:r>
        <w:rPr>
          <w:sz w:val="26"/>
        </w:rPr>
        <w:softHyphen/>
        <w:t>ко</w:t>
      </w:r>
      <w:r>
        <w:rPr>
          <w:sz w:val="26"/>
        </w:rPr>
        <w:softHyphen/>
        <w:t>ви</w:t>
      </w:r>
      <w:r>
        <w:rPr>
          <w:sz w:val="26"/>
        </w:rPr>
        <w:softHyphen/>
        <w:t>ны, кам</w:t>
      </w:r>
      <w:r>
        <w:rPr>
          <w:sz w:val="26"/>
        </w:rPr>
        <w:softHyphen/>
        <w:t>ни, кус</w:t>
      </w:r>
      <w:r>
        <w:rPr>
          <w:sz w:val="26"/>
        </w:rPr>
        <w:softHyphen/>
        <w:t>ки ме</w:t>
      </w:r>
      <w:r>
        <w:rPr>
          <w:sz w:val="26"/>
        </w:rPr>
        <w:softHyphen/>
        <w:t>тал</w:t>
      </w:r>
      <w:r>
        <w:rPr>
          <w:sz w:val="26"/>
        </w:rPr>
        <w:softHyphen/>
        <w:t>ла. Но что</w:t>
      </w:r>
      <w:r>
        <w:rPr>
          <w:sz w:val="26"/>
        </w:rPr>
        <w:softHyphen/>
        <w:t>бы слу</w:t>
      </w:r>
      <w:r>
        <w:rPr>
          <w:sz w:val="26"/>
        </w:rPr>
        <w:softHyphen/>
        <w:t>жить в ка</w:t>
      </w:r>
      <w:r>
        <w:rPr>
          <w:sz w:val="26"/>
        </w:rPr>
        <w:softHyphen/>
        <w:t>че</w:t>
      </w:r>
      <w:r>
        <w:rPr>
          <w:sz w:val="26"/>
        </w:rPr>
        <w:softHyphen/>
        <w:t>ст</w:t>
      </w:r>
      <w:r>
        <w:rPr>
          <w:sz w:val="26"/>
        </w:rPr>
        <w:softHyphen/>
        <w:t>ве де</w:t>
      </w:r>
      <w:r>
        <w:rPr>
          <w:sz w:val="26"/>
        </w:rPr>
        <w:softHyphen/>
        <w:t>нег, пред</w:t>
      </w:r>
      <w:r>
        <w:rPr>
          <w:sz w:val="26"/>
        </w:rPr>
        <w:softHyphen/>
        <w:t>мет дол</w:t>
      </w:r>
      <w:r>
        <w:rPr>
          <w:sz w:val="26"/>
        </w:rPr>
        <w:softHyphen/>
        <w:t>жен прой</w:t>
      </w:r>
      <w:r>
        <w:rPr>
          <w:sz w:val="26"/>
        </w:rPr>
        <w:softHyphen/>
        <w:t>ти лишь од</w:t>
      </w:r>
      <w:r>
        <w:rPr>
          <w:sz w:val="26"/>
        </w:rPr>
        <w:softHyphen/>
        <w:t>но, на мой взгляд, ис</w:t>
      </w:r>
      <w:r>
        <w:rPr>
          <w:sz w:val="26"/>
        </w:rPr>
        <w:softHyphen/>
        <w:t>пы</w:t>
      </w:r>
      <w:r>
        <w:rPr>
          <w:sz w:val="26"/>
        </w:rPr>
        <w:softHyphen/>
        <w:t>та</w:t>
      </w:r>
      <w:r>
        <w:rPr>
          <w:sz w:val="26"/>
        </w:rPr>
        <w:softHyphen/>
        <w:t>ние: он дол</w:t>
      </w:r>
      <w:r>
        <w:rPr>
          <w:sz w:val="26"/>
        </w:rPr>
        <w:softHyphen/>
        <w:t>жен по</w:t>
      </w:r>
      <w:r>
        <w:rPr>
          <w:sz w:val="26"/>
        </w:rPr>
        <w:softHyphen/>
        <w:t>лу</w:t>
      </w:r>
      <w:r>
        <w:rPr>
          <w:sz w:val="26"/>
        </w:rPr>
        <w:softHyphen/>
        <w:t>чить об</w:t>
      </w:r>
      <w:r>
        <w:rPr>
          <w:sz w:val="26"/>
        </w:rPr>
        <w:softHyphen/>
        <w:t>щее при</w:t>
      </w:r>
      <w:r>
        <w:rPr>
          <w:sz w:val="26"/>
        </w:rPr>
        <w:softHyphen/>
        <w:t>зна</w:t>
      </w:r>
      <w:r>
        <w:rPr>
          <w:sz w:val="26"/>
        </w:rPr>
        <w:softHyphen/>
        <w:t>ние и по</w:t>
      </w:r>
      <w:r>
        <w:rPr>
          <w:sz w:val="26"/>
        </w:rPr>
        <w:softHyphen/>
        <w:t>ку</w:t>
      </w:r>
      <w:r>
        <w:rPr>
          <w:sz w:val="26"/>
        </w:rPr>
        <w:softHyphen/>
        <w:t>па</w:t>
      </w:r>
      <w:r>
        <w:rPr>
          <w:sz w:val="26"/>
        </w:rPr>
        <w:softHyphen/>
        <w:t>те</w:t>
      </w:r>
      <w:r>
        <w:rPr>
          <w:sz w:val="26"/>
        </w:rPr>
        <w:softHyphen/>
        <w:t>лей, и про</w:t>
      </w:r>
      <w:r>
        <w:rPr>
          <w:sz w:val="26"/>
        </w:rPr>
        <w:softHyphen/>
        <w:t>дав</w:t>
      </w:r>
      <w:r>
        <w:rPr>
          <w:sz w:val="26"/>
        </w:rPr>
        <w:softHyphen/>
        <w:t>цов как сред</w:t>
      </w:r>
      <w:r>
        <w:rPr>
          <w:sz w:val="26"/>
        </w:rPr>
        <w:softHyphen/>
        <w:t>ст</w:t>
      </w:r>
      <w:r>
        <w:rPr>
          <w:sz w:val="26"/>
        </w:rPr>
        <w:softHyphen/>
        <w:t>во об</w:t>
      </w:r>
      <w:r>
        <w:rPr>
          <w:sz w:val="26"/>
        </w:rPr>
        <w:softHyphen/>
        <w:t>ме</w:t>
      </w:r>
      <w:r>
        <w:rPr>
          <w:sz w:val="26"/>
        </w:rPr>
        <w:softHyphen/>
        <w:t>на. День</w:t>
      </w:r>
      <w:r>
        <w:rPr>
          <w:sz w:val="26"/>
        </w:rPr>
        <w:softHyphen/>
        <w:t>ги оп</w:t>
      </w:r>
      <w:r>
        <w:rPr>
          <w:sz w:val="26"/>
        </w:rPr>
        <w:softHyphen/>
        <w:t>ре</w:t>
      </w:r>
      <w:r>
        <w:rPr>
          <w:sz w:val="26"/>
        </w:rPr>
        <w:softHyphen/>
        <w:t>де</w:t>
      </w:r>
      <w:r>
        <w:rPr>
          <w:sz w:val="26"/>
        </w:rPr>
        <w:softHyphen/>
        <w:t>ля</w:t>
      </w:r>
      <w:r>
        <w:rPr>
          <w:sz w:val="26"/>
        </w:rPr>
        <w:softHyphen/>
        <w:t>ют</w:t>
      </w:r>
      <w:r>
        <w:rPr>
          <w:sz w:val="26"/>
        </w:rPr>
        <w:softHyphen/>
        <w:t>ся са</w:t>
      </w:r>
      <w:r>
        <w:rPr>
          <w:sz w:val="26"/>
        </w:rPr>
        <w:softHyphen/>
        <w:t>мим об</w:t>
      </w:r>
      <w:r>
        <w:rPr>
          <w:sz w:val="26"/>
        </w:rPr>
        <w:softHyphen/>
        <w:t>ще</w:t>
      </w:r>
      <w:r>
        <w:rPr>
          <w:sz w:val="26"/>
        </w:rPr>
        <w:softHyphen/>
        <w:t>ст</w:t>
      </w:r>
      <w:r>
        <w:rPr>
          <w:sz w:val="26"/>
        </w:rPr>
        <w:softHyphen/>
        <w:t>вом; все, что об</w:t>
      </w:r>
      <w:r>
        <w:rPr>
          <w:sz w:val="26"/>
        </w:rPr>
        <w:softHyphen/>
        <w:t>ще</w:t>
      </w:r>
      <w:r>
        <w:rPr>
          <w:sz w:val="26"/>
        </w:rPr>
        <w:softHyphen/>
        <w:t>ст</w:t>
      </w:r>
      <w:r>
        <w:rPr>
          <w:sz w:val="26"/>
        </w:rPr>
        <w:softHyphen/>
        <w:t>во при</w:t>
      </w:r>
      <w:r>
        <w:rPr>
          <w:sz w:val="26"/>
        </w:rPr>
        <w:softHyphen/>
        <w:t>зна</w:t>
      </w:r>
      <w:r>
        <w:rPr>
          <w:sz w:val="26"/>
        </w:rPr>
        <w:softHyphen/>
        <w:t>ет в ка</w:t>
      </w:r>
      <w:r>
        <w:rPr>
          <w:sz w:val="26"/>
        </w:rPr>
        <w:softHyphen/>
        <w:t>че</w:t>
      </w:r>
      <w:r>
        <w:rPr>
          <w:sz w:val="26"/>
        </w:rPr>
        <w:softHyphen/>
        <w:t>ст</w:t>
      </w:r>
      <w:r>
        <w:rPr>
          <w:sz w:val="26"/>
        </w:rPr>
        <w:softHyphen/>
        <w:t>ве об</w:t>
      </w:r>
      <w:r>
        <w:rPr>
          <w:sz w:val="26"/>
        </w:rPr>
        <w:softHyphen/>
        <w:t>ра</w:t>
      </w:r>
      <w:r>
        <w:rPr>
          <w:sz w:val="26"/>
        </w:rPr>
        <w:softHyphen/>
        <w:t>ще</w:t>
      </w:r>
      <w:r>
        <w:rPr>
          <w:sz w:val="26"/>
        </w:rPr>
        <w:softHyphen/>
        <w:t>ния  - это и есть день</w:t>
      </w:r>
      <w:r>
        <w:rPr>
          <w:sz w:val="26"/>
        </w:rPr>
        <w:softHyphen/>
        <w:t>ги. Дей</w:t>
      </w:r>
      <w:r>
        <w:rPr>
          <w:sz w:val="26"/>
        </w:rPr>
        <w:softHyphen/>
        <w:t>ст</w:t>
      </w:r>
      <w:r>
        <w:rPr>
          <w:sz w:val="26"/>
        </w:rPr>
        <w:softHyphen/>
        <w:t>ви</w:t>
      </w:r>
      <w:r>
        <w:rPr>
          <w:sz w:val="26"/>
        </w:rPr>
        <w:softHyphen/>
        <w:t>тель</w:t>
      </w:r>
      <w:r>
        <w:rPr>
          <w:sz w:val="26"/>
        </w:rPr>
        <w:softHyphen/>
        <w:t>но, день</w:t>
      </w:r>
      <w:r>
        <w:rPr>
          <w:sz w:val="26"/>
        </w:rPr>
        <w:softHyphen/>
        <w:t>ги - это то</w:t>
      </w:r>
      <w:r>
        <w:rPr>
          <w:sz w:val="26"/>
        </w:rPr>
        <w:softHyphen/>
        <w:t>вар, вы</w:t>
      </w:r>
      <w:r>
        <w:rPr>
          <w:sz w:val="26"/>
        </w:rPr>
        <w:softHyphen/>
        <w:t>сту</w:t>
      </w:r>
      <w:r>
        <w:rPr>
          <w:sz w:val="26"/>
        </w:rPr>
        <w:softHyphen/>
        <w:t>паю</w:t>
      </w:r>
      <w:r>
        <w:rPr>
          <w:sz w:val="26"/>
        </w:rPr>
        <w:softHyphen/>
        <w:t>щий в ро</w:t>
      </w:r>
      <w:r>
        <w:rPr>
          <w:sz w:val="26"/>
        </w:rPr>
        <w:softHyphen/>
        <w:t>ли все</w:t>
      </w:r>
      <w:r>
        <w:rPr>
          <w:sz w:val="26"/>
        </w:rPr>
        <w:softHyphen/>
        <w:t>об</w:t>
      </w:r>
      <w:r>
        <w:rPr>
          <w:sz w:val="26"/>
        </w:rPr>
        <w:softHyphen/>
        <w:t>ще</w:t>
      </w:r>
      <w:r>
        <w:rPr>
          <w:sz w:val="26"/>
        </w:rPr>
        <w:softHyphen/>
        <w:t>го эк</w:t>
      </w:r>
      <w:r>
        <w:rPr>
          <w:sz w:val="26"/>
        </w:rPr>
        <w:softHyphen/>
        <w:t>ви</w:t>
      </w:r>
      <w:r>
        <w:rPr>
          <w:sz w:val="26"/>
        </w:rPr>
        <w:softHyphen/>
        <w:t>ва</w:t>
      </w:r>
      <w:r>
        <w:rPr>
          <w:sz w:val="26"/>
        </w:rPr>
        <w:softHyphen/>
        <w:t>лен</w:t>
      </w:r>
      <w:r>
        <w:rPr>
          <w:sz w:val="26"/>
        </w:rPr>
        <w:softHyphen/>
        <w:t>та, от</w:t>
      </w:r>
      <w:r>
        <w:rPr>
          <w:sz w:val="26"/>
        </w:rPr>
        <w:softHyphen/>
        <w:t>ра</w:t>
      </w:r>
      <w:r>
        <w:rPr>
          <w:sz w:val="26"/>
        </w:rPr>
        <w:softHyphen/>
        <w:t>жаю</w:t>
      </w:r>
      <w:r>
        <w:rPr>
          <w:sz w:val="26"/>
        </w:rPr>
        <w:softHyphen/>
        <w:t>ще</w:t>
      </w:r>
      <w:r>
        <w:rPr>
          <w:sz w:val="26"/>
        </w:rPr>
        <w:softHyphen/>
        <w:t>го стои</w:t>
      </w:r>
      <w:r>
        <w:rPr>
          <w:sz w:val="26"/>
        </w:rPr>
        <w:softHyphen/>
        <w:t>мость всех про</w:t>
      </w:r>
      <w:r>
        <w:rPr>
          <w:sz w:val="26"/>
        </w:rPr>
        <w:softHyphen/>
        <w:t>чих това</w:t>
      </w:r>
      <w:r>
        <w:rPr>
          <w:sz w:val="26"/>
        </w:rPr>
        <w:softHyphen/>
        <w:t>ров. При натуральном хозяйстве, когда товар менялся на товар, потребность в деньгах не была столь острой, как при развитом рынке. И, тем не менее, даже самые примитивные государства создали свои виды денег. Роль денег, эталона всех обменов, всегда выпадала тому товару, который был в изобилии или на который был наибольший спрос.</w:t>
      </w:r>
    </w:p>
    <w:p w:rsidR="006848D2" w:rsidRDefault="00B87A3D">
      <w:pPr>
        <w:jc w:val="both"/>
        <w:rPr>
          <w:sz w:val="26"/>
        </w:rPr>
      </w:pPr>
      <w:r>
        <w:rPr>
          <w:sz w:val="26"/>
        </w:rPr>
        <w:t xml:space="preserve">            Историки обнаружили свидетельства того, что у народов мира роль денег играли самые разные товары: соль, хлопковые ткани, медные браслеты, золотой песок, лошади, раковины и даже сушеная рыба. </w:t>
      </w:r>
    </w:p>
    <w:p w:rsidR="006848D2" w:rsidRDefault="00B87A3D">
      <w:pPr>
        <w:jc w:val="both"/>
        <w:rPr>
          <w:sz w:val="26"/>
        </w:rPr>
      </w:pPr>
      <w:r>
        <w:rPr>
          <w:b/>
          <w:sz w:val="26"/>
        </w:rPr>
        <w:t>Например</w:t>
      </w:r>
      <w:r>
        <w:rPr>
          <w:sz w:val="26"/>
        </w:rPr>
        <w:t xml:space="preserve">, в </w:t>
      </w:r>
      <w:r>
        <w:rPr>
          <w:sz w:val="26"/>
          <w:lang w:val="en-US"/>
        </w:rPr>
        <w:t>XV</w:t>
      </w:r>
      <w:r>
        <w:rPr>
          <w:sz w:val="26"/>
        </w:rPr>
        <w:t xml:space="preserve"> веке в Исландии платили так:</w:t>
      </w:r>
    </w:p>
    <w:p w:rsidR="006848D2" w:rsidRDefault="00B87A3D">
      <w:pPr>
        <w:jc w:val="both"/>
        <w:rPr>
          <w:i/>
          <w:sz w:val="26"/>
        </w:rPr>
      </w:pPr>
      <w:r>
        <w:rPr>
          <w:i/>
          <w:sz w:val="26"/>
        </w:rPr>
        <w:t>За подкову - 1сушеную рыбу;</w:t>
      </w:r>
    </w:p>
    <w:p w:rsidR="006848D2" w:rsidRDefault="00B87A3D">
      <w:pPr>
        <w:jc w:val="both"/>
        <w:rPr>
          <w:i/>
          <w:sz w:val="26"/>
        </w:rPr>
      </w:pPr>
      <w:r>
        <w:rPr>
          <w:i/>
          <w:sz w:val="26"/>
        </w:rPr>
        <w:t>За пару женских башмаков - 3 рыбины;</w:t>
      </w:r>
    </w:p>
    <w:p w:rsidR="006848D2" w:rsidRDefault="00B87A3D">
      <w:pPr>
        <w:jc w:val="both"/>
        <w:rPr>
          <w:i/>
          <w:sz w:val="26"/>
        </w:rPr>
      </w:pPr>
      <w:r>
        <w:rPr>
          <w:i/>
          <w:sz w:val="26"/>
        </w:rPr>
        <w:t>За бочонок вина - 100 рыбин;</w:t>
      </w:r>
    </w:p>
    <w:p w:rsidR="006848D2" w:rsidRDefault="00B87A3D">
      <w:pPr>
        <w:jc w:val="both"/>
        <w:rPr>
          <w:i/>
          <w:sz w:val="26"/>
        </w:rPr>
      </w:pPr>
      <w:r>
        <w:rPr>
          <w:i/>
          <w:sz w:val="26"/>
        </w:rPr>
        <w:t>За бочонок сливочного масла - 120 рыбин.</w:t>
      </w:r>
    </w:p>
    <w:p w:rsidR="006848D2" w:rsidRDefault="00B87A3D">
      <w:pPr>
        <w:jc w:val="both"/>
        <w:rPr>
          <w:sz w:val="26"/>
        </w:rPr>
      </w:pPr>
      <w:r>
        <w:rPr>
          <w:sz w:val="26"/>
        </w:rPr>
        <w:t xml:space="preserve">            О том, сколь большую роль играли деньги в жизни людей с древнейших времен, красноречиво свидетельствует любопытный факт. В леднике Эцтальских Альп археологами была обнаружена мумия, пролежавшая там 5 тысяч лет. Когда её начали обследовать, то обнаружили, что одна из рук крепко сжата в кулак и держит медную пластинку. Это означает, что, попав в пургу и поняв, что находится на краю гибели, житель бронзового века больше всего боялся потерять самое ценное, что у него было с собой, - деньги, потому что именно такие медные пластинки играли роль денег.</w:t>
      </w:r>
    </w:p>
    <w:p w:rsidR="006848D2" w:rsidRDefault="00B87A3D">
      <w:pPr>
        <w:pStyle w:val="a4"/>
        <w:ind w:firstLine="0"/>
        <w:jc w:val="both"/>
        <w:rPr>
          <w:sz w:val="26"/>
        </w:rPr>
      </w:pPr>
      <w:r>
        <w:rPr>
          <w:sz w:val="26"/>
        </w:rPr>
        <w:t xml:space="preserve">          Выделение  пастушечьих  племен  в  результате  первого  крупного  общественного  разделения  труда  превратило  домашний  скот  в  основное  орудие  обмена.  Его  многоцелевое  назначение  (мясо,  молоко,  шкура),  с  одной  стороны  и  транспортабельность,  сохраняемость  в  течение  длительного  времени,  с  другой  стороны служили притягательной   силой  для  выделения    домашних  животных  в  качестве  всеобщего  эквивалента.  Сращивание  денежных  функций  со  скотом  оставило  глубокий  след  в  истории  времени  и  народов.  Много  доказательств  этого  содержится  в  преданиях,  поэзии.</w:t>
      </w:r>
    </w:p>
    <w:p w:rsidR="006848D2" w:rsidRDefault="00B87A3D">
      <w:pPr>
        <w:pStyle w:val="a4"/>
        <w:ind w:firstLine="0"/>
        <w:jc w:val="both"/>
        <w:rPr>
          <w:sz w:val="26"/>
        </w:rPr>
      </w:pPr>
      <w:r>
        <w:rPr>
          <w:sz w:val="26"/>
        </w:rPr>
        <w:tab/>
        <w:t xml:space="preserve">Древнеславянское  слово  "скот",  означающее  животное,  послужило  основой  ряда  финансовых  терминов:  "скотница" -   казна,   сокровище;  "скотник"  -  казначей.  В  Древне  Руси  деньги  носили  название  "скот"  долгое  время  и  после  того,  как    совершился  переход  к  металлическим  деньгам.  </w:t>
      </w:r>
    </w:p>
    <w:p w:rsidR="006848D2" w:rsidRDefault="00B87A3D">
      <w:pPr>
        <w:pStyle w:val="a4"/>
        <w:ind w:firstLine="0"/>
        <w:jc w:val="both"/>
        <w:rPr>
          <w:sz w:val="26"/>
        </w:rPr>
      </w:pPr>
      <w:r>
        <w:rPr>
          <w:sz w:val="26"/>
        </w:rPr>
        <w:tab/>
        <w:t>Богатство  у  древних  германцев,  по  свидетельству  Тициана,  отождествляется  с  обладанием  многочисленными  стадами,  согласно    сборнику  древнегерманского  законодательства,  а  в  качестве  меры  стоимости  упоминается  корова.  Со  скотом  связано  происхождение  слова  "капитал",  означавшее  первоначально  в  старогерманском  языке  богатство.</w:t>
      </w:r>
    </w:p>
    <w:p w:rsidR="006848D2" w:rsidRDefault="00B87A3D">
      <w:pPr>
        <w:pStyle w:val="a4"/>
        <w:ind w:firstLine="0"/>
        <w:jc w:val="both"/>
        <w:rPr>
          <w:sz w:val="26"/>
        </w:rPr>
      </w:pPr>
      <w:r>
        <w:rPr>
          <w:sz w:val="26"/>
        </w:rPr>
        <w:tab/>
        <w:t xml:space="preserve">Северные  народы  применяли  в  качестве  первого  товар  для  обмена  мех.  Меховые  деньги  были  широко  распространены  в  Монголии,  Тибете,  Северной  Сибири  и  районе  Памира.  В  Древней  Руси  куний  мех  (куны)  стал  единицей  меховой  денежной  системы.  Даже  в  средневековой  России  меха  имели  значение  денег.  </w:t>
      </w:r>
    </w:p>
    <w:p w:rsidR="006848D2" w:rsidRDefault="00B87A3D">
      <w:pPr>
        <w:pStyle w:val="a4"/>
        <w:jc w:val="both"/>
        <w:rPr>
          <w:sz w:val="26"/>
        </w:rPr>
      </w:pPr>
      <w:r>
        <w:rPr>
          <w:sz w:val="26"/>
        </w:rPr>
        <w:t xml:space="preserve">В  последствии  в   отдельных  частях  Центральной  Европы    орудием  обращения  становится  хлеб,  на  территории  современной  Мексики  -  маис,  в  Малой  Азии  -  оливковое  масло,  на  полуострове  Юкатан  -  мешочки  с  бобами  какао,  на  Филиппинских  островах  -  рис  и  т.д. </w:t>
      </w:r>
    </w:p>
    <w:p w:rsidR="006848D2" w:rsidRDefault="00B87A3D">
      <w:pPr>
        <w:spacing w:before="100" w:beforeAutospacing="1"/>
        <w:ind w:firstLine="153"/>
        <w:jc w:val="both"/>
        <w:rPr>
          <w:sz w:val="26"/>
        </w:rPr>
      </w:pPr>
      <w:r>
        <w:rPr>
          <w:sz w:val="26"/>
        </w:rPr>
        <w:t>Но что</w:t>
      </w:r>
      <w:r>
        <w:rPr>
          <w:sz w:val="26"/>
        </w:rPr>
        <w:softHyphen/>
        <w:t>бы слу</w:t>
      </w:r>
      <w:r>
        <w:rPr>
          <w:sz w:val="26"/>
        </w:rPr>
        <w:softHyphen/>
        <w:t>жить в ка</w:t>
      </w:r>
      <w:r>
        <w:rPr>
          <w:sz w:val="26"/>
        </w:rPr>
        <w:softHyphen/>
        <w:t>че</w:t>
      </w:r>
      <w:r>
        <w:rPr>
          <w:sz w:val="26"/>
        </w:rPr>
        <w:softHyphen/>
        <w:t>ст</w:t>
      </w:r>
      <w:r>
        <w:rPr>
          <w:sz w:val="26"/>
        </w:rPr>
        <w:softHyphen/>
        <w:t>ве де</w:t>
      </w:r>
      <w:r>
        <w:rPr>
          <w:sz w:val="26"/>
        </w:rPr>
        <w:softHyphen/>
        <w:t>нег, пред</w:t>
      </w:r>
      <w:r>
        <w:rPr>
          <w:sz w:val="26"/>
        </w:rPr>
        <w:softHyphen/>
        <w:t>мет дол</w:t>
      </w:r>
      <w:r>
        <w:rPr>
          <w:sz w:val="26"/>
        </w:rPr>
        <w:softHyphen/>
        <w:t>жен прой</w:t>
      </w:r>
      <w:r>
        <w:rPr>
          <w:sz w:val="26"/>
        </w:rPr>
        <w:softHyphen/>
        <w:t>ти лишь од</w:t>
      </w:r>
      <w:r>
        <w:rPr>
          <w:sz w:val="26"/>
        </w:rPr>
        <w:softHyphen/>
        <w:t>но, на мой взгляд, ис</w:t>
      </w:r>
      <w:r>
        <w:rPr>
          <w:sz w:val="26"/>
        </w:rPr>
        <w:softHyphen/>
        <w:t>пы</w:t>
      </w:r>
      <w:r>
        <w:rPr>
          <w:sz w:val="26"/>
        </w:rPr>
        <w:softHyphen/>
        <w:t>та</w:t>
      </w:r>
      <w:r>
        <w:rPr>
          <w:sz w:val="26"/>
        </w:rPr>
        <w:softHyphen/>
        <w:t>ние: он дол</w:t>
      </w:r>
      <w:r>
        <w:rPr>
          <w:sz w:val="26"/>
        </w:rPr>
        <w:softHyphen/>
        <w:t>жен по</w:t>
      </w:r>
      <w:r>
        <w:rPr>
          <w:sz w:val="26"/>
        </w:rPr>
        <w:softHyphen/>
        <w:t>лу</w:t>
      </w:r>
      <w:r>
        <w:rPr>
          <w:sz w:val="26"/>
        </w:rPr>
        <w:softHyphen/>
        <w:t>чить об</w:t>
      </w:r>
      <w:r>
        <w:rPr>
          <w:sz w:val="26"/>
        </w:rPr>
        <w:softHyphen/>
        <w:t>щее при</w:t>
      </w:r>
      <w:r>
        <w:rPr>
          <w:sz w:val="26"/>
        </w:rPr>
        <w:softHyphen/>
        <w:t>зна</w:t>
      </w:r>
      <w:r>
        <w:rPr>
          <w:sz w:val="26"/>
        </w:rPr>
        <w:softHyphen/>
        <w:t>ние и по</w:t>
      </w:r>
      <w:r>
        <w:rPr>
          <w:sz w:val="26"/>
        </w:rPr>
        <w:softHyphen/>
        <w:t>ку</w:t>
      </w:r>
      <w:r>
        <w:rPr>
          <w:sz w:val="26"/>
        </w:rPr>
        <w:softHyphen/>
        <w:t>па</w:t>
      </w:r>
      <w:r>
        <w:rPr>
          <w:sz w:val="26"/>
        </w:rPr>
        <w:softHyphen/>
        <w:t>те</w:t>
      </w:r>
      <w:r>
        <w:rPr>
          <w:sz w:val="26"/>
        </w:rPr>
        <w:softHyphen/>
        <w:t>лей, и про</w:t>
      </w:r>
      <w:r>
        <w:rPr>
          <w:sz w:val="26"/>
        </w:rPr>
        <w:softHyphen/>
        <w:t>дав</w:t>
      </w:r>
      <w:r>
        <w:rPr>
          <w:sz w:val="26"/>
        </w:rPr>
        <w:softHyphen/>
        <w:t>цов как сред</w:t>
      </w:r>
      <w:r>
        <w:rPr>
          <w:sz w:val="26"/>
        </w:rPr>
        <w:softHyphen/>
        <w:t>ст</w:t>
      </w:r>
      <w:r>
        <w:rPr>
          <w:sz w:val="26"/>
        </w:rPr>
        <w:softHyphen/>
        <w:t>во об</w:t>
      </w:r>
      <w:r>
        <w:rPr>
          <w:sz w:val="26"/>
        </w:rPr>
        <w:softHyphen/>
        <w:t>ме</w:t>
      </w:r>
      <w:r>
        <w:rPr>
          <w:sz w:val="26"/>
        </w:rPr>
        <w:softHyphen/>
        <w:t>на. День</w:t>
      </w:r>
      <w:r>
        <w:rPr>
          <w:sz w:val="26"/>
        </w:rPr>
        <w:softHyphen/>
        <w:t>ги оп</w:t>
      </w:r>
      <w:r>
        <w:rPr>
          <w:sz w:val="26"/>
        </w:rPr>
        <w:softHyphen/>
        <w:t>ре</w:t>
      </w:r>
      <w:r>
        <w:rPr>
          <w:sz w:val="26"/>
        </w:rPr>
        <w:softHyphen/>
        <w:t>де</w:t>
      </w:r>
      <w:r>
        <w:rPr>
          <w:sz w:val="26"/>
        </w:rPr>
        <w:softHyphen/>
        <w:t>ля</w:t>
      </w:r>
      <w:r>
        <w:rPr>
          <w:sz w:val="26"/>
        </w:rPr>
        <w:softHyphen/>
        <w:t>ют</w:t>
      </w:r>
      <w:r>
        <w:rPr>
          <w:sz w:val="26"/>
        </w:rPr>
        <w:softHyphen/>
        <w:t>ся са</w:t>
      </w:r>
      <w:r>
        <w:rPr>
          <w:sz w:val="26"/>
        </w:rPr>
        <w:softHyphen/>
        <w:t>мим об</w:t>
      </w:r>
      <w:r>
        <w:rPr>
          <w:sz w:val="26"/>
        </w:rPr>
        <w:softHyphen/>
        <w:t>ще</w:t>
      </w:r>
      <w:r>
        <w:rPr>
          <w:sz w:val="26"/>
        </w:rPr>
        <w:softHyphen/>
        <w:t>ст</w:t>
      </w:r>
      <w:r>
        <w:rPr>
          <w:sz w:val="26"/>
        </w:rPr>
        <w:softHyphen/>
        <w:t>вом; все, что об</w:t>
      </w:r>
      <w:r>
        <w:rPr>
          <w:sz w:val="26"/>
        </w:rPr>
        <w:softHyphen/>
        <w:t>ще</w:t>
      </w:r>
      <w:r>
        <w:rPr>
          <w:sz w:val="26"/>
        </w:rPr>
        <w:softHyphen/>
        <w:t>ст</w:t>
      </w:r>
      <w:r>
        <w:rPr>
          <w:sz w:val="26"/>
        </w:rPr>
        <w:softHyphen/>
        <w:t>во при</w:t>
      </w:r>
      <w:r>
        <w:rPr>
          <w:sz w:val="26"/>
        </w:rPr>
        <w:softHyphen/>
        <w:t>зна</w:t>
      </w:r>
      <w:r>
        <w:rPr>
          <w:sz w:val="26"/>
        </w:rPr>
        <w:softHyphen/>
        <w:t>ет в ка</w:t>
      </w:r>
      <w:r>
        <w:rPr>
          <w:sz w:val="26"/>
        </w:rPr>
        <w:softHyphen/>
        <w:t>че</w:t>
      </w:r>
      <w:r>
        <w:rPr>
          <w:sz w:val="26"/>
        </w:rPr>
        <w:softHyphen/>
        <w:t>ст</w:t>
      </w:r>
      <w:r>
        <w:rPr>
          <w:sz w:val="26"/>
        </w:rPr>
        <w:softHyphen/>
        <w:t>ве об</w:t>
      </w:r>
      <w:r>
        <w:rPr>
          <w:sz w:val="26"/>
        </w:rPr>
        <w:softHyphen/>
        <w:t>ра</w:t>
      </w:r>
      <w:r>
        <w:rPr>
          <w:sz w:val="26"/>
        </w:rPr>
        <w:softHyphen/>
        <w:t>ще</w:t>
      </w:r>
      <w:r>
        <w:rPr>
          <w:sz w:val="26"/>
        </w:rPr>
        <w:softHyphen/>
        <w:t>ния  - это и есть день</w:t>
      </w:r>
      <w:r>
        <w:rPr>
          <w:sz w:val="26"/>
        </w:rPr>
        <w:softHyphen/>
        <w:t>ги. Дей</w:t>
      </w:r>
      <w:r>
        <w:rPr>
          <w:sz w:val="26"/>
        </w:rPr>
        <w:softHyphen/>
        <w:t>ст</w:t>
      </w:r>
      <w:r>
        <w:rPr>
          <w:sz w:val="26"/>
        </w:rPr>
        <w:softHyphen/>
        <w:t>ви</w:t>
      </w:r>
      <w:r>
        <w:rPr>
          <w:sz w:val="26"/>
        </w:rPr>
        <w:softHyphen/>
        <w:t>тель</w:t>
      </w:r>
      <w:r>
        <w:rPr>
          <w:sz w:val="26"/>
        </w:rPr>
        <w:softHyphen/>
        <w:t>но, день</w:t>
      </w:r>
      <w:r>
        <w:rPr>
          <w:sz w:val="26"/>
        </w:rPr>
        <w:softHyphen/>
        <w:t>ги - это то</w:t>
      </w:r>
      <w:r>
        <w:rPr>
          <w:sz w:val="26"/>
        </w:rPr>
        <w:softHyphen/>
        <w:t>вар, вы</w:t>
      </w:r>
      <w:r>
        <w:rPr>
          <w:sz w:val="26"/>
        </w:rPr>
        <w:softHyphen/>
        <w:t>сту</w:t>
      </w:r>
      <w:r>
        <w:rPr>
          <w:sz w:val="26"/>
        </w:rPr>
        <w:softHyphen/>
        <w:t>паю</w:t>
      </w:r>
      <w:r>
        <w:rPr>
          <w:sz w:val="26"/>
        </w:rPr>
        <w:softHyphen/>
        <w:t>щий в ро</w:t>
      </w:r>
      <w:r>
        <w:rPr>
          <w:sz w:val="26"/>
        </w:rPr>
        <w:softHyphen/>
        <w:t>ли все</w:t>
      </w:r>
      <w:r>
        <w:rPr>
          <w:sz w:val="26"/>
        </w:rPr>
        <w:softHyphen/>
        <w:t>об</w:t>
      </w:r>
      <w:r>
        <w:rPr>
          <w:sz w:val="26"/>
        </w:rPr>
        <w:softHyphen/>
        <w:t>ще</w:t>
      </w:r>
      <w:r>
        <w:rPr>
          <w:sz w:val="26"/>
        </w:rPr>
        <w:softHyphen/>
        <w:t>го эк</w:t>
      </w:r>
      <w:r>
        <w:rPr>
          <w:sz w:val="26"/>
        </w:rPr>
        <w:softHyphen/>
        <w:t>ви</w:t>
      </w:r>
      <w:r>
        <w:rPr>
          <w:sz w:val="26"/>
        </w:rPr>
        <w:softHyphen/>
        <w:t>ва</w:t>
      </w:r>
      <w:r>
        <w:rPr>
          <w:sz w:val="26"/>
        </w:rPr>
        <w:softHyphen/>
        <w:t>лен</w:t>
      </w:r>
      <w:r>
        <w:rPr>
          <w:sz w:val="26"/>
        </w:rPr>
        <w:softHyphen/>
        <w:t>та, от</w:t>
      </w:r>
      <w:r>
        <w:rPr>
          <w:sz w:val="26"/>
        </w:rPr>
        <w:softHyphen/>
        <w:t>ра</w:t>
      </w:r>
      <w:r>
        <w:rPr>
          <w:sz w:val="26"/>
        </w:rPr>
        <w:softHyphen/>
        <w:t>жаю</w:t>
      </w:r>
      <w:r>
        <w:rPr>
          <w:sz w:val="26"/>
        </w:rPr>
        <w:softHyphen/>
        <w:t>ще</w:t>
      </w:r>
      <w:r>
        <w:rPr>
          <w:sz w:val="26"/>
        </w:rPr>
        <w:softHyphen/>
        <w:t>го стои</w:t>
      </w:r>
      <w:r>
        <w:rPr>
          <w:sz w:val="26"/>
        </w:rPr>
        <w:softHyphen/>
        <w:t>мость всех про</w:t>
      </w:r>
      <w:r>
        <w:rPr>
          <w:sz w:val="26"/>
        </w:rPr>
        <w:softHyphen/>
        <w:t>чих това</w:t>
      </w:r>
      <w:r>
        <w:rPr>
          <w:sz w:val="26"/>
        </w:rPr>
        <w:softHyphen/>
        <w:t>ров.</w:t>
      </w:r>
    </w:p>
    <w:p w:rsidR="006848D2" w:rsidRDefault="006848D2">
      <w:pPr>
        <w:pStyle w:val="a4"/>
        <w:jc w:val="both"/>
        <w:rPr>
          <w:sz w:val="26"/>
        </w:rPr>
      </w:pPr>
    </w:p>
    <w:p w:rsidR="006848D2" w:rsidRDefault="00B87A3D">
      <w:pPr>
        <w:pStyle w:val="a4"/>
        <w:jc w:val="both"/>
        <w:rPr>
          <w:sz w:val="26"/>
        </w:rPr>
      </w:pPr>
      <w:r>
        <w:rPr>
          <w:b/>
          <w:i/>
          <w:sz w:val="26"/>
        </w:rPr>
        <w:t xml:space="preserve">       Золотые  и  серебряные  деньги</w:t>
      </w:r>
    </w:p>
    <w:p w:rsidR="006848D2" w:rsidRDefault="00B87A3D">
      <w:pPr>
        <w:pStyle w:val="20"/>
        <w:jc w:val="both"/>
        <w:rPr>
          <w:sz w:val="26"/>
        </w:rPr>
      </w:pPr>
      <w:r>
        <w:rPr>
          <w:sz w:val="26"/>
        </w:rPr>
        <w:t>Указание  на  золотые  и  серебряные  деньги  мы  находим  в  древнеегипетском  законодательстве  (  второе  тысячелетие  до нашей  эры),  в  священных  книгах  древней  Индии,  в  Библии.  Серебряные  деньги  были  широко  распространены  на  рубеже  третьего  и  второго  тысячелетий  до  новой  эры  в  Китае  и  Месопотамии.  Не  следует  думать,  что  металлы  сразу  вытеснили  все  предшествующие  формы  денег.  Между  ними  и  многочисленными  видами  эквивалентов  шла  длительная  борьба.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течение длительного периода человеческой истории.</w:t>
      </w:r>
    </w:p>
    <w:p w:rsidR="006848D2" w:rsidRDefault="00B87A3D">
      <w:pPr>
        <w:pStyle w:val="a4"/>
        <w:jc w:val="both"/>
        <w:rPr>
          <w:sz w:val="26"/>
        </w:rPr>
      </w:pPr>
      <w:r>
        <w:rPr>
          <w:sz w:val="26"/>
        </w:rPr>
        <w:t xml:space="preserve">Первые  золотые  монеты,  согласно  Геродота,  приписываются    Лидийскому  царю  Гигесу  (  </w:t>
      </w:r>
      <w:r>
        <w:rPr>
          <w:sz w:val="26"/>
          <w:lang w:val="en-US"/>
        </w:rPr>
        <w:t>VII</w:t>
      </w:r>
      <w:r>
        <w:rPr>
          <w:sz w:val="26"/>
        </w:rPr>
        <w:t xml:space="preserve">  в  до  н.э.).  Слово  "монета"  впервые  появилась  как  титул  богини  Юноны  в  279 г.  до  н.э.  в  Риме. Первым,  кто  изобразил  свой  профиль  на  монете,  был  Александр  Македонский.</w:t>
      </w:r>
    </w:p>
    <w:p w:rsidR="006848D2" w:rsidRDefault="00B87A3D">
      <w:pPr>
        <w:jc w:val="both"/>
        <w:rPr>
          <w:rStyle w:val="ad"/>
          <w:sz w:val="26"/>
          <w:szCs w:val="36"/>
        </w:rPr>
      </w:pPr>
      <w:r>
        <w:rPr>
          <w:sz w:val="26"/>
        </w:rPr>
        <w:t>На нашей территории чеканка монет, серебряных и золотых, восходит ко временам князя Владимира Первого (Киевская Русь, конец Х- начало Х</w:t>
      </w:r>
      <w:r>
        <w:rPr>
          <w:sz w:val="26"/>
          <w:lang w:val="en-US"/>
        </w:rPr>
        <w:t>I</w:t>
      </w:r>
      <w:r>
        <w:rPr>
          <w:sz w:val="26"/>
        </w:rPr>
        <w:t xml:space="preserve"> вв.). В “Русской Правде” металлические деньги продолжали называться “кунами”, но появляются уже и серебряные “гривны”. В </w:t>
      </w:r>
      <w:r>
        <w:rPr>
          <w:sz w:val="26"/>
          <w:lang w:val="en-US"/>
        </w:rPr>
        <w:t>XII</w:t>
      </w:r>
      <w:r>
        <w:rPr>
          <w:sz w:val="26"/>
        </w:rPr>
        <w:t xml:space="preserve"> - </w:t>
      </w:r>
      <w:r>
        <w:rPr>
          <w:sz w:val="26"/>
          <w:lang w:val="en-US"/>
        </w:rPr>
        <w:t>XV</w:t>
      </w:r>
      <w:r>
        <w:rPr>
          <w:sz w:val="26"/>
        </w:rPr>
        <w:t xml:space="preserve"> в.в. князья пытались чеканить свои “ удельные ” монеты. В Новгороде имели хождение иностранные деньги - “ ефимки “ ( от “иохимсталеров” - серебряных немецких монет ). В Московском княжестве инициатива чеканки серебряных монет принадлежала Дмитрию Донскому (Х</w:t>
      </w:r>
      <w:r>
        <w:rPr>
          <w:sz w:val="26"/>
          <w:lang w:val="en-US"/>
        </w:rPr>
        <w:t>IV</w:t>
      </w:r>
      <w:r>
        <w:rPr>
          <w:sz w:val="26"/>
        </w:rPr>
        <w:t xml:space="preserve"> в.), который начал переплавлять в русские “гривны” татарскую серебряную “деньгу”. Иван </w:t>
      </w:r>
      <w:r>
        <w:rPr>
          <w:sz w:val="26"/>
          <w:lang w:val="en-US"/>
        </w:rPr>
        <w:t>III</w:t>
      </w:r>
      <w:r>
        <w:rPr>
          <w:sz w:val="26"/>
        </w:rPr>
        <w:t xml:space="preserve"> (конец </w:t>
      </w:r>
      <w:r>
        <w:rPr>
          <w:sz w:val="26"/>
          <w:lang w:val="en-US"/>
        </w:rPr>
        <w:t>XV</w:t>
      </w:r>
      <w:r>
        <w:rPr>
          <w:sz w:val="26"/>
        </w:rPr>
        <w:t xml:space="preserve"> в.) установил, что право чеканки монет должно принадлежать лишь “старшему” из князей, держателю Московского престола. При Иване Грозном произошло первое упорядочение российской денежной системы. 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В начале </w:t>
      </w:r>
      <w:r>
        <w:rPr>
          <w:sz w:val="26"/>
          <w:lang w:val="en-US"/>
        </w:rPr>
        <w:t>XVII</w:t>
      </w:r>
      <w:r>
        <w:rPr>
          <w:sz w:val="26"/>
        </w:rPr>
        <w:t xml:space="preserve"> века на Руси установилась единая денежная единица-копейка (на монете был изображен всадник с копьем), весившая 0,68 грамм серебра. Это примерно соответствовало весу “новгородки”; продолжали чеканить и “московки” и “деньгу” в виде полкопейки, а также “полушки” - четверть копейки. Кроме того, в счетную систему были введены рубль, полтина, гривна, алтын, хотя чеканка серебряного рубля стала правилом лишь при Петре </w:t>
      </w:r>
      <w:r>
        <w:rPr>
          <w:sz w:val="26"/>
          <w:lang w:val="en-US"/>
        </w:rPr>
        <w:t>I</w:t>
      </w:r>
      <w:r>
        <w:rPr>
          <w:sz w:val="26"/>
        </w:rPr>
        <w:t xml:space="preserve">.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 “медный бунт” при царе Александре Михайловиче в середине </w:t>
      </w:r>
      <w:r>
        <w:rPr>
          <w:sz w:val="26"/>
          <w:lang w:val="en-US"/>
        </w:rPr>
        <w:t>XVII</w:t>
      </w:r>
      <w:r>
        <w:rPr>
          <w:sz w:val="26"/>
        </w:rPr>
        <w:t xml:space="preserve"> в.). Пытаясь найти выход из трудностей, правительство начало чеканить медные деньги, придав им принудительный курс.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w:t>
      </w:r>
      <w:r>
        <w:rPr>
          <w:sz w:val="26"/>
          <w:lang w:val="en-US"/>
        </w:rPr>
        <w:t>XVII</w:t>
      </w:r>
      <w:r>
        <w:rPr>
          <w:sz w:val="26"/>
        </w:rPr>
        <w:t xml:space="preserve"> в. вес серебра в рублевых монетах был уменьшен на 30 %. В России вплоть до </w:t>
      </w:r>
      <w:r>
        <w:rPr>
          <w:sz w:val="26"/>
          <w:lang w:val="en-US"/>
        </w:rPr>
        <w:t>XVII</w:t>
      </w:r>
      <w:r>
        <w:rPr>
          <w:sz w:val="26"/>
        </w:rPr>
        <w:t xml:space="preserve"> в. собственная добыча благородных металлов почти отсутствовала поэтому, монетные дворы, ставшие в </w:t>
      </w:r>
      <w:r>
        <w:rPr>
          <w:sz w:val="26"/>
          <w:lang w:val="en-US"/>
        </w:rPr>
        <w:t>XVII</w:t>
      </w:r>
      <w:r>
        <w:rPr>
          <w:sz w:val="26"/>
        </w:rPr>
        <w:t xml:space="preserve"> в. монополия государства, переплавляли иностранные деньги. Согласно “монетарной регалии” Петра </w:t>
      </w:r>
      <w:r>
        <w:rPr>
          <w:sz w:val="26"/>
          <w:lang w:val="en-US"/>
        </w:rPr>
        <w:t>I</w:t>
      </w:r>
      <w:r>
        <w:rPr>
          <w:sz w:val="26"/>
        </w:rP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Pr>
          <w:sz w:val="26"/>
          <w:lang w:val="en-US"/>
        </w:rPr>
        <w:t>XIX</w:t>
      </w:r>
      <w:r>
        <w:rPr>
          <w:sz w:val="26"/>
        </w:rPr>
        <w:t xml:space="preserve"> века. Однако, в Европе </w:t>
      </w:r>
      <w:r>
        <w:rPr>
          <w:sz w:val="26"/>
          <w:lang w:val="en-US"/>
        </w:rPr>
        <w:t>XVIII</w:t>
      </w:r>
      <w:r>
        <w:rPr>
          <w:sz w:val="26"/>
        </w:rPr>
        <w:t xml:space="preserve"> - </w:t>
      </w:r>
      <w:r>
        <w:rPr>
          <w:sz w:val="26"/>
          <w:lang w:val="en-US"/>
        </w:rPr>
        <w:t>XIX</w:t>
      </w:r>
      <w:r>
        <w:rPr>
          <w:sz w:val="26"/>
        </w:rPr>
        <w:t xml:space="preserve"> в.в. золотые и серебряные монеты ходили в обороте, платежах, и прочих операциях наряду с бумажными деньгами.</w:t>
      </w:r>
      <w:r>
        <w:rPr>
          <w:rStyle w:val="ad"/>
          <w:sz w:val="26"/>
          <w:szCs w:val="36"/>
        </w:rPr>
        <w:t xml:space="preserve"> </w:t>
      </w:r>
      <w:r>
        <w:rPr>
          <w:rStyle w:val="ad"/>
          <w:b w:val="0"/>
          <w:bCs w:val="0"/>
          <w:sz w:val="26"/>
          <w:szCs w:val="36"/>
        </w:rPr>
        <w:t>[3]</w:t>
      </w:r>
    </w:p>
    <w:p w:rsidR="006848D2" w:rsidRDefault="006848D2">
      <w:pPr>
        <w:jc w:val="both"/>
        <w:rPr>
          <w:rStyle w:val="ad"/>
          <w:sz w:val="26"/>
          <w:szCs w:val="36"/>
        </w:rPr>
      </w:pPr>
    </w:p>
    <w:p w:rsidR="006848D2" w:rsidRDefault="00B87A3D">
      <w:pPr>
        <w:jc w:val="both"/>
        <w:rPr>
          <w:sz w:val="26"/>
          <w:szCs w:val="27"/>
        </w:rPr>
      </w:pPr>
      <w:r>
        <w:rPr>
          <w:rStyle w:val="ad"/>
          <w:sz w:val="26"/>
          <w:szCs w:val="36"/>
        </w:rPr>
        <w:t xml:space="preserve">           Кредитно-бумажные деньги</w:t>
      </w:r>
      <w:r>
        <w:rPr>
          <w:sz w:val="26"/>
        </w:rPr>
        <w:t xml:space="preserve"> </w:t>
      </w:r>
    </w:p>
    <w:p w:rsidR="006848D2" w:rsidRDefault="00B87A3D">
      <w:pPr>
        <w:jc w:val="both"/>
        <w:rPr>
          <w:sz w:val="26"/>
          <w:szCs w:val="27"/>
        </w:rPr>
      </w:pPr>
      <w:r>
        <w:rPr>
          <w:sz w:val="26"/>
          <w:szCs w:val="27"/>
        </w:rPr>
        <w:t xml:space="preserve">   </w:t>
      </w:r>
      <w:r>
        <w:rPr>
          <w:sz w:val="26"/>
        </w:rPr>
        <w:t xml:space="preserve">  </w:t>
      </w:r>
      <w:r>
        <w:rPr>
          <w:sz w:val="26"/>
          <w:szCs w:val="27"/>
        </w:rPr>
        <w:t xml:space="preserve">Природа денег в современной экономической науке выводится из функций денег? Прежде всего как средства обмена и средства платежа процента. Этот характерный для современной экономической науки подход - выводить сущность денег из их функций - сформулирован английским экономистом Дж. Хиксом так: деньги - это то, что используется как деньги. В XX в. функции денег и вообще роль золота в процессе обмена подверглась существенным изменениям. Повсеместно золото перестало выполнять вышеперечисленные функции: </w:t>
      </w:r>
    </w:p>
    <w:p w:rsidR="006848D2" w:rsidRDefault="00B87A3D">
      <w:pPr>
        <w:jc w:val="both"/>
        <w:rPr>
          <w:sz w:val="26"/>
          <w:szCs w:val="27"/>
        </w:rPr>
      </w:pPr>
      <w:r>
        <w:rPr>
          <w:sz w:val="26"/>
          <w:szCs w:val="27"/>
        </w:rPr>
        <w:t xml:space="preserve">    - нигде ценность товаров не измеряется в золоте: </w:t>
      </w:r>
    </w:p>
    <w:p w:rsidR="006848D2" w:rsidRDefault="00B87A3D">
      <w:pPr>
        <w:jc w:val="both"/>
        <w:rPr>
          <w:sz w:val="26"/>
          <w:szCs w:val="27"/>
        </w:rPr>
      </w:pPr>
      <w:r>
        <w:rPr>
          <w:sz w:val="26"/>
          <w:szCs w:val="27"/>
        </w:rPr>
        <w:t xml:space="preserve">    - ни в одной стране мира золото не находится в сфере обращения; </w:t>
      </w:r>
    </w:p>
    <w:p w:rsidR="006848D2" w:rsidRDefault="00B87A3D">
      <w:pPr>
        <w:jc w:val="both"/>
        <w:rPr>
          <w:sz w:val="26"/>
          <w:szCs w:val="27"/>
        </w:rPr>
      </w:pPr>
      <w:r>
        <w:rPr>
          <w:sz w:val="26"/>
          <w:szCs w:val="27"/>
        </w:rPr>
        <w:t xml:space="preserve">    - золото перестало выполнять и функции накопления, поскольку быть накопительным резервуаром (из которого "притекают" деньги в обращение и куда они "вливаются", если их избыточное количество) можно лишь в условиях свободного обмена банкнот на золото, чего нет ни в одной стране; </w:t>
      </w:r>
    </w:p>
    <w:p w:rsidR="006848D2" w:rsidRDefault="00B87A3D">
      <w:pPr>
        <w:jc w:val="both"/>
        <w:rPr>
          <w:sz w:val="26"/>
          <w:szCs w:val="27"/>
        </w:rPr>
      </w:pPr>
      <w:r>
        <w:rPr>
          <w:sz w:val="26"/>
          <w:szCs w:val="27"/>
        </w:rPr>
        <w:t xml:space="preserve">    - золото не выполняет функцию средства платежа; </w:t>
      </w:r>
    </w:p>
    <w:p w:rsidR="006848D2" w:rsidRDefault="00B87A3D">
      <w:pPr>
        <w:jc w:val="both"/>
        <w:rPr>
          <w:sz w:val="26"/>
          <w:szCs w:val="27"/>
        </w:rPr>
      </w:pPr>
      <w:r>
        <w:rPr>
          <w:sz w:val="26"/>
          <w:szCs w:val="27"/>
        </w:rPr>
        <w:t xml:space="preserve">    - наконец, золото не выполняет ни одной из вышеперечисленных четырех функций в международном обмене. Расчеты в международных экономических отношениях осуществляются в национальных валютах - долларах, марках, иенах, франках и т.д., не имеющих золотого обеспечения. </w:t>
      </w:r>
    </w:p>
    <w:p w:rsidR="006848D2" w:rsidRDefault="00B87A3D">
      <w:pPr>
        <w:jc w:val="both"/>
        <w:rPr>
          <w:sz w:val="26"/>
          <w:szCs w:val="27"/>
        </w:rPr>
      </w:pPr>
      <w:r>
        <w:rPr>
          <w:sz w:val="26"/>
          <w:szCs w:val="27"/>
        </w:rPr>
        <w:t xml:space="preserve">Уход золота из обращения и вообще прекращение выполнения функций денег называется демонетизацией. Демонетизация - это прекращение выполнения золотом роли денег. </w:t>
      </w:r>
    </w:p>
    <w:p w:rsidR="006848D2" w:rsidRDefault="00B87A3D">
      <w:pPr>
        <w:jc w:val="both"/>
        <w:rPr>
          <w:sz w:val="26"/>
        </w:rPr>
      </w:pPr>
      <w:r>
        <w:rPr>
          <w:sz w:val="26"/>
          <w:szCs w:val="27"/>
        </w:rPr>
        <w:t>       И здесь мы подходим к труднейшему теоретическому вопросу: а какова вообще природа современных денег? Ведь каждому известно, что в настоящее время деньгами являются бумажные деньги, но чем определяется их ценность? От чего зависит их устойчивость?</w:t>
      </w:r>
      <w:r>
        <w:rPr>
          <w:sz w:val="26"/>
        </w:rPr>
        <w:t xml:space="preserve"> </w:t>
      </w:r>
    </w:p>
    <w:p w:rsidR="006848D2" w:rsidRDefault="00B87A3D">
      <w:pPr>
        <w:jc w:val="both"/>
        <w:rPr>
          <w:sz w:val="26"/>
          <w:szCs w:val="27"/>
        </w:rPr>
      </w:pPr>
      <w:r>
        <w:rPr>
          <w:sz w:val="26"/>
          <w:szCs w:val="27"/>
        </w:rPr>
        <w:t xml:space="preserve">      Исследования по этим вопросам ведутся в экономической теории вот уже, по крайней мере, второе столетие. Точек зрения по ним множество, но в целом западная экономическая теория практически едина в отрицании товарной природы современных денег. </w:t>
      </w:r>
    </w:p>
    <w:p w:rsidR="006848D2" w:rsidRDefault="00B87A3D">
      <w:pPr>
        <w:jc w:val="both"/>
        <w:rPr>
          <w:sz w:val="26"/>
          <w:szCs w:val="27"/>
        </w:rPr>
      </w:pPr>
      <w:r>
        <w:rPr>
          <w:sz w:val="26"/>
          <w:szCs w:val="27"/>
        </w:rPr>
        <w:t>       Рассмотрим понятие денег в современном обществе в двух аспектах: деньги как ликвидность и как декретные деньги. Понятие ликвидности означает, что современные бумажные деньги (гривны, доллары, франки и т.д.) обладают реальной покупательной силой. Ликвидное средство означает легко реализуемое. Например, если у вас есть мебель, это вовсе не означает, что в любой момент ее можно обменять на любую понадобившуюся вам вещь. А вот если вы располагаете определенной суммой денег, вы всегда сможете обменять их на любую полезность. Определение, приведенное экономистом П. Хейне, гласит, что "ликвидность какого-либо имущества непосредственно связана с издержками его обмена на другие виды имущества. Имущество, издержки обмена которого на любое другое имущество равны нулю, являются абсолютно ликвидным". [13]</w:t>
      </w:r>
    </w:p>
    <w:p w:rsidR="006848D2" w:rsidRDefault="00B87A3D">
      <w:pPr>
        <w:jc w:val="both"/>
        <w:rPr>
          <w:sz w:val="26"/>
          <w:szCs w:val="27"/>
        </w:rPr>
      </w:pPr>
      <w:r>
        <w:rPr>
          <w:sz w:val="26"/>
          <w:szCs w:val="27"/>
        </w:rPr>
        <w:t xml:space="preserve">      Деньги - это общепризнанное средство обмена. Здесь очень важно обратить внимание на слово "общепризнанное". Общепризнанным то или иное средство обращения становится и в силу привычки. Не следует смешивать понятия "законное" и "общепризнанное" средство обмена. </w:t>
      </w:r>
    </w:p>
    <w:p w:rsidR="006848D2" w:rsidRDefault="00B87A3D">
      <w:pPr>
        <w:jc w:val="both"/>
        <w:rPr>
          <w:sz w:val="26"/>
        </w:rPr>
      </w:pPr>
      <w:r>
        <w:rPr>
          <w:sz w:val="26"/>
          <w:szCs w:val="27"/>
        </w:rPr>
        <w:t xml:space="preserve">      Часто законное средство так и не становилось общепризнанным: например, история с украинскими купонами. Чем же определяется ценность денег? Точнее, обладают ли бумажные деньги ценностью? Люди ценят бумажные деньги и поэтому делают их "бумажными". Если люди соглашаются что-либо считать деньгами, то это "что-то" и будет являться деньгами. В настоящее время деньги "декретируются" правительством, а выпускаются Центральным банком. Поэтому, ценность денег определяется, во-первых, доверием к правительству, держащему под своим контролем объем денежной массы в стране. По этой причине современную кредитно-денежную систему называют "фидуциарной" (от лат. "fiducia" - сделка, основанная на доверии).</w:t>
      </w:r>
      <w:r>
        <w:rPr>
          <w:sz w:val="26"/>
        </w:rPr>
        <w:t xml:space="preserve"> </w:t>
      </w:r>
    </w:p>
    <w:p w:rsidR="006848D2" w:rsidRDefault="00B87A3D">
      <w:pPr>
        <w:jc w:val="both"/>
        <w:rPr>
          <w:sz w:val="26"/>
        </w:rPr>
      </w:pPr>
      <w:r>
        <w:rPr>
          <w:sz w:val="26"/>
        </w:rPr>
        <w:t xml:space="preserve">    </w:t>
      </w:r>
      <w:r>
        <w:rPr>
          <w:sz w:val="26"/>
          <w:szCs w:val="27"/>
        </w:rPr>
        <w:t>Устойчивость (неизмеримость покупательной способности) современных денег определяется их ограниченностью. Поэтому можно сказать, что у правительства такие же задачи, что и у природы, сотворившей золото в ограниченном количестве: Центральный банк должен сделать ограниченным предложение денег. Если бумажные деньги перестанут обладать свойством относительной ограниченности, то их ценность будет падать, пока не исчезнет совсем. Следовательно, вопрос о ценности бумажных денег неразрывно связан с проблемой количества бумажных денег, необходимых для обращения.</w:t>
      </w:r>
      <w:r>
        <w:rPr>
          <w:sz w:val="26"/>
        </w:rPr>
        <w:t xml:space="preserve"> </w:t>
      </w:r>
    </w:p>
    <w:p w:rsidR="006848D2" w:rsidRDefault="006848D2">
      <w:pPr>
        <w:ind w:right="255" w:firstLine="720"/>
        <w:jc w:val="both"/>
        <w:rPr>
          <w:sz w:val="26"/>
        </w:rPr>
      </w:pPr>
    </w:p>
    <w:p w:rsidR="006848D2" w:rsidRDefault="006848D2">
      <w:pPr>
        <w:ind w:right="255" w:firstLine="720"/>
        <w:jc w:val="both"/>
        <w:rPr>
          <w:sz w:val="26"/>
        </w:rPr>
      </w:pPr>
    </w:p>
    <w:p w:rsidR="006848D2" w:rsidRDefault="00B87A3D">
      <w:pPr>
        <w:ind w:right="255" w:firstLine="720"/>
        <w:jc w:val="both"/>
        <w:rPr>
          <w:b/>
          <w:i/>
          <w:sz w:val="26"/>
        </w:rPr>
      </w:pPr>
      <w:r>
        <w:rPr>
          <w:b/>
          <w:i/>
          <w:sz w:val="26"/>
        </w:rPr>
        <w:t>.  Бумажные  деньги</w:t>
      </w:r>
    </w:p>
    <w:p w:rsidR="006848D2" w:rsidRDefault="00B87A3D">
      <w:pPr>
        <w:ind w:right="255" w:firstLine="720"/>
        <w:jc w:val="both"/>
        <w:rPr>
          <w:sz w:val="26"/>
        </w:rPr>
      </w:pPr>
      <w:r>
        <w:rPr>
          <w:sz w:val="26"/>
        </w:rPr>
        <w:t xml:space="preserve">История  появления  бумажных  денег,  по  всей  вероятности,  относится  к  </w:t>
      </w:r>
      <w:r>
        <w:rPr>
          <w:sz w:val="26"/>
          <w:lang w:val="en-US"/>
        </w:rPr>
        <w:t>I</w:t>
      </w:r>
      <w:r>
        <w:rPr>
          <w:sz w:val="26"/>
        </w:rPr>
        <w:t xml:space="preserve">  в.  до  н.э.  и  связана  с  кожаными  деньгами.  В  это  время  в  Китае  появились  деньги,  изготовленные  из  шкурок  белых  оленей.  Они  имели  форму  четырехугольных  пластинок  и  были  снабжены  особыми  знаками  и  печатями.  Эти  билеты  обладали  различной  покупательской  способность  и  под  страхом  смертной  казни  были  обязательны  к  приему.  Возникновение  бумажных  денег  было  связано  с  именем  Хана  Хубилая  -  внука  Чингизхана.</w:t>
      </w:r>
    </w:p>
    <w:p w:rsidR="006848D2" w:rsidRDefault="00B87A3D">
      <w:pPr>
        <w:ind w:right="255" w:firstLine="720"/>
        <w:jc w:val="both"/>
        <w:rPr>
          <w:sz w:val="26"/>
        </w:rPr>
      </w:pPr>
      <w:r>
        <w:rPr>
          <w:sz w:val="26"/>
        </w:rPr>
        <w:t xml:space="preserve">Однако  широкое  распространение  бумажных  денег  начинается  с  конца  </w:t>
      </w:r>
      <w:r>
        <w:rPr>
          <w:sz w:val="26"/>
          <w:lang w:val="en-US"/>
        </w:rPr>
        <w:t>XVII</w:t>
      </w:r>
      <w:r>
        <w:rPr>
          <w:sz w:val="26"/>
        </w:rPr>
        <w:t>.</w:t>
      </w:r>
      <w:r>
        <w:rPr>
          <w:sz w:val="26"/>
        </w:rPr>
        <w:tab/>
        <w:t xml:space="preserve">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  Бумажные  деньги  в  отличие  от  металлических  являются  лишь  знаками  стоимости,  представителями  золота.  </w:t>
      </w:r>
    </w:p>
    <w:p w:rsidR="006848D2" w:rsidRDefault="00B87A3D">
      <w:pPr>
        <w:tabs>
          <w:tab w:val="left" w:pos="993"/>
        </w:tabs>
        <w:ind w:right="255"/>
        <w:jc w:val="both"/>
        <w:rPr>
          <w:sz w:val="26"/>
        </w:rPr>
      </w:pPr>
      <w:r>
        <w:rPr>
          <w:sz w:val="26"/>
        </w:rPr>
        <w:tab/>
      </w:r>
    </w:p>
    <w:p w:rsidR="006848D2" w:rsidRDefault="00B87A3D">
      <w:pPr>
        <w:tabs>
          <w:tab w:val="left" w:pos="993"/>
        </w:tabs>
        <w:ind w:right="255"/>
        <w:jc w:val="both"/>
        <w:rPr>
          <w:b/>
          <w:i/>
          <w:sz w:val="26"/>
        </w:rPr>
      </w:pPr>
      <w:r>
        <w:rPr>
          <w:sz w:val="26"/>
        </w:rPr>
        <w:tab/>
      </w:r>
      <w:r>
        <w:rPr>
          <w:b/>
          <w:i/>
          <w:sz w:val="26"/>
        </w:rPr>
        <w:t>.  Электронные  деньги</w:t>
      </w:r>
    </w:p>
    <w:p w:rsidR="006848D2" w:rsidRDefault="00B87A3D">
      <w:pPr>
        <w:tabs>
          <w:tab w:val="left" w:pos="993"/>
        </w:tabs>
        <w:ind w:right="255"/>
        <w:jc w:val="both"/>
        <w:rPr>
          <w:sz w:val="26"/>
        </w:rPr>
      </w:pPr>
      <w:r>
        <w:rPr>
          <w:sz w:val="26"/>
        </w:rPr>
        <w:tab/>
        <w:t>Сегодня деньги диверсифицируются, буквально на глазах множатся их виды. Вслед за чеками и кредитными карточками, появись, дебитные   карточки и так называемые “электронные деньги</w:t>
      </w:r>
      <w:r>
        <w:rPr>
          <w:b/>
          <w:i/>
          <w:sz w:val="26"/>
        </w:rPr>
        <w:t>”,</w:t>
      </w:r>
      <w:r>
        <w:rPr>
          <w:sz w:val="26"/>
        </w:rPr>
        <w:t xml:space="preserve"> которые, посредством компьютерных операций, можно использовать для переводов с одного счета на другой.   Электронные  деньги  новое  явление  в  денежном  обращении  -  процесс  дестафации  денег,  т.е.  исчезновение   вещественных  средств  обращения  платежа.</w:t>
      </w:r>
    </w:p>
    <w:p w:rsidR="006848D2" w:rsidRDefault="00B87A3D">
      <w:pPr>
        <w:tabs>
          <w:tab w:val="left" w:pos="993"/>
        </w:tabs>
        <w:ind w:right="255"/>
        <w:jc w:val="both"/>
        <w:rPr>
          <w:sz w:val="26"/>
        </w:rPr>
      </w:pPr>
      <w:r>
        <w:rPr>
          <w:sz w:val="26"/>
        </w:rPr>
        <w:t xml:space="preserve">           Электронные  деньги  впервые  появились  в  70-х  годах.  Во  второй  воловине  80-х  годов  в  ряде  капиталистических  стран  начинают  внедрять  электронные  кредитные  карточки  второго  поколения.</w:t>
      </w:r>
    </w:p>
    <w:p w:rsidR="006848D2" w:rsidRDefault="00B87A3D">
      <w:pPr>
        <w:pStyle w:val="a8"/>
        <w:ind w:firstLine="720"/>
        <w:jc w:val="both"/>
        <w:rPr>
          <w:sz w:val="26"/>
        </w:rPr>
      </w:pPr>
      <w:r>
        <w:rPr>
          <w:sz w:val="26"/>
        </w:rPr>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 </w:t>
      </w:r>
    </w:p>
    <w:p w:rsidR="006848D2" w:rsidRDefault="00B87A3D">
      <w:pPr>
        <w:pStyle w:val="a8"/>
        <w:ind w:firstLine="720"/>
        <w:jc w:val="both"/>
        <w:rPr>
          <w:sz w:val="26"/>
        </w:rPr>
      </w:pPr>
      <w:r>
        <w:rPr>
          <w:sz w:val="26"/>
        </w:rPr>
        <w:t xml:space="preserve">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 </w:t>
      </w:r>
    </w:p>
    <w:p w:rsidR="006848D2" w:rsidRDefault="00B87A3D">
      <w:pPr>
        <w:pStyle w:val="30"/>
        <w:spacing w:line="240" w:lineRule="auto"/>
        <w:ind w:firstLine="720"/>
        <w:rPr>
          <w:i w:val="0"/>
          <w:sz w:val="26"/>
        </w:rPr>
      </w:pPr>
      <w:r>
        <w:rPr>
          <w:i w:val="0"/>
          <w:sz w:val="26"/>
        </w:rPr>
        <w:t>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w:t>
      </w:r>
    </w:p>
    <w:p w:rsidR="006848D2" w:rsidRDefault="006848D2">
      <w:pPr>
        <w:pStyle w:val="a8"/>
        <w:jc w:val="both"/>
        <w:rPr>
          <w:sz w:val="26"/>
        </w:rPr>
      </w:pPr>
    </w:p>
    <w:p w:rsidR="006848D2" w:rsidRDefault="00B87A3D">
      <w:pPr>
        <w:pStyle w:val="a8"/>
        <w:ind w:firstLine="720"/>
        <w:jc w:val="both"/>
        <w:rPr>
          <w:sz w:val="26"/>
        </w:rPr>
      </w:pPr>
      <w:r>
        <w:rPr>
          <w:sz w:val="26"/>
        </w:rPr>
        <w:t xml:space="preserve">Как известно, первые </w:t>
      </w:r>
      <w:r>
        <w:rPr>
          <w:b/>
          <w:i/>
          <w:sz w:val="26"/>
        </w:rPr>
        <w:t>смарт-карточки</w:t>
      </w:r>
      <w:r>
        <w:rPr>
          <w:sz w:val="26"/>
        </w:rPr>
        <w:t xml:space="preserve"> появились во Франции в середине 70-х годов. Основными преимуществами этого вида пластиковых карточек по сравнению с их "магнитными собратьями" 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 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 долл. США. [6]</w:t>
      </w:r>
    </w:p>
    <w:p w:rsidR="006848D2" w:rsidRDefault="00B87A3D">
      <w:pPr>
        <w:pStyle w:val="a8"/>
        <w:ind w:firstLine="720"/>
        <w:jc w:val="both"/>
        <w:rPr>
          <w:sz w:val="26"/>
        </w:rPr>
      </w:pPr>
      <w:r>
        <w:rPr>
          <w:sz w:val="26"/>
        </w:rPr>
        <w:t xml:space="preserve">Тем не менее, в начале 90-х годов рынок микропроцессорных карточек стал развиваться бурными темпами. </w:t>
      </w:r>
    </w:p>
    <w:p w:rsidR="006848D2" w:rsidRDefault="006848D2">
      <w:pPr>
        <w:pStyle w:val="a8"/>
        <w:ind w:firstLine="720"/>
        <w:jc w:val="both"/>
        <w:rPr>
          <w:sz w:val="26"/>
        </w:rPr>
      </w:pPr>
    </w:p>
    <w:p w:rsidR="006848D2" w:rsidRDefault="00B87A3D">
      <w:pPr>
        <w:pStyle w:val="a8"/>
        <w:ind w:firstLine="720"/>
        <w:jc w:val="both"/>
        <w:rPr>
          <w:sz w:val="26"/>
        </w:rPr>
      </w:pPr>
      <w:r>
        <w:rPr>
          <w:sz w:val="26"/>
        </w:rPr>
        <w:t xml:space="preserve">Широкое внедрение в Украине систем безналичных платежей на основе пластиковых карточек станет возможным лишь в том случае, если будет обеспечен баланс интересов всех участников процесса расчетов с помощью пластиковых карт: коммерческих банков, предприятий торговли и обслуживания, физических лиц. Однако карточки еще не получили распространения среди широких слоев населения Украины, а это значит, что оптимального сочетания экономических интересов отдельных участников систем платежей достичь пока не удалось. </w:t>
      </w:r>
    </w:p>
    <w:p w:rsidR="006848D2" w:rsidRDefault="00B87A3D">
      <w:pPr>
        <w:pStyle w:val="20"/>
        <w:jc w:val="both"/>
        <w:rPr>
          <w:sz w:val="26"/>
        </w:rPr>
      </w:pPr>
      <w:r>
        <w:rPr>
          <w:sz w:val="26"/>
        </w:rPr>
        <w:t xml:space="preserve">Многие   экономисты склоняются к тому, что в будущем бумажные деньги - банкноты и чеки вообще исчезнут и их заменят электронные межбанковские трансакции. Деньги останутся, но станут “невидимыми”. </w:t>
      </w:r>
    </w:p>
    <w:p w:rsidR="006848D2" w:rsidRDefault="006848D2">
      <w:pPr>
        <w:jc w:val="both"/>
        <w:rPr>
          <w:sz w:val="26"/>
        </w:rPr>
      </w:pPr>
    </w:p>
    <w:p w:rsidR="006848D2" w:rsidRDefault="006848D2">
      <w:pPr>
        <w:pStyle w:val="6"/>
        <w:spacing w:line="240" w:lineRule="auto"/>
        <w:ind w:firstLine="0"/>
        <w:rPr>
          <w:rFonts w:ascii="Times New Roman" w:hAnsi="Times New Roman"/>
          <w:b w:val="0"/>
          <w:bCs/>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6848D2">
      <w:pPr>
        <w:rPr>
          <w:sz w:val="26"/>
        </w:rPr>
      </w:pPr>
    </w:p>
    <w:p w:rsidR="006848D2" w:rsidRDefault="00B87A3D">
      <w:pPr>
        <w:pStyle w:val="6"/>
        <w:spacing w:line="240" w:lineRule="auto"/>
        <w:rPr>
          <w:rFonts w:ascii="Times New Roman" w:hAnsi="Times New Roman"/>
        </w:rPr>
      </w:pPr>
      <w:r>
        <w:rPr>
          <w:rFonts w:ascii="Times New Roman" w:hAnsi="Times New Roman"/>
        </w:rPr>
        <w:t xml:space="preserve">     2  Функции  денег</w:t>
      </w:r>
    </w:p>
    <w:p w:rsidR="006848D2" w:rsidRDefault="00B87A3D">
      <w:pPr>
        <w:pStyle w:val="21"/>
        <w:jc w:val="both"/>
        <w:rPr>
          <w:sz w:val="26"/>
        </w:rPr>
      </w:pPr>
      <w:r>
        <w:rPr>
          <w:sz w:val="26"/>
        </w:rPr>
        <w:tab/>
      </w:r>
    </w:p>
    <w:p w:rsidR="006848D2" w:rsidRDefault="00B87A3D">
      <w:pPr>
        <w:pStyle w:val="21"/>
        <w:jc w:val="both"/>
        <w:rPr>
          <w:b/>
          <w:i/>
          <w:sz w:val="26"/>
        </w:rPr>
      </w:pPr>
      <w:r>
        <w:rPr>
          <w:b/>
          <w:i/>
          <w:sz w:val="26"/>
        </w:rPr>
        <w:t xml:space="preserve">               Функция  меры  стоимости.</w:t>
      </w:r>
    </w:p>
    <w:p w:rsidR="006848D2" w:rsidRDefault="00B87A3D">
      <w:pPr>
        <w:jc w:val="both"/>
        <w:rPr>
          <w:sz w:val="26"/>
        </w:rPr>
      </w:pPr>
      <w:r>
        <w:rPr>
          <w:sz w:val="26"/>
        </w:rPr>
        <w:tab/>
        <w:t xml:space="preserve">Первой  функции  денег  является  функция  </w:t>
      </w:r>
      <w:r>
        <w:rPr>
          <w:i/>
          <w:sz w:val="26"/>
        </w:rPr>
        <w:t>меры  стоимости</w:t>
      </w:r>
      <w:r>
        <w:rPr>
          <w:sz w:val="26"/>
        </w:rPr>
        <w:t>,  т.е.  их  способность  измерять  стоимости  всех  товаров,  служит  посредником  при  определении  цены.  Необходимо  понимать,  что  не  деньги  делают  товары  соизмеримыми,  а  товары  соизмеримы  с  помощью  денег,  потому,  что  они,  как  и  деньги,  являются  продуктами  человеческого  труда.  Цену  может  иметь  только  тот  товар,  который  находится  в  относительной  форме  стоимости.  Сами  деньги  цены  не  имеют.  Вместо  цены  деньги  обладают  покупательной  способностью,  которая  выражается  в  количестве  товаров,  которые  можно  на  них  купить.</w:t>
      </w:r>
    </w:p>
    <w:p w:rsidR="006848D2" w:rsidRDefault="00B87A3D">
      <w:pPr>
        <w:pStyle w:val="a9"/>
        <w:ind w:firstLine="720"/>
        <w:jc w:val="both"/>
        <w:rPr>
          <w:rFonts w:ascii="Times New Roman" w:hAnsi="Times New Roman"/>
          <w:sz w:val="26"/>
        </w:rPr>
      </w:pPr>
      <w:r>
        <w:rPr>
          <w:rFonts w:ascii="Times New Roman" w:hAnsi="Times New Roman"/>
          <w:sz w:val="26"/>
        </w:rPr>
        <w:t>Придавая форму цены другим товарам,  сами деньги в условиях обращения полноценных металлических денег не имеют цены. Стоимость золота как денег выражается в потребительной стоимости других товаров.  Поскольку золото обменивается на  любые  товары,  его  относительная  стоимость получает бесконечный ряд выражений, в разнообразных товарах.</w:t>
      </w:r>
    </w:p>
    <w:p w:rsidR="006848D2" w:rsidRDefault="00B87A3D">
      <w:pPr>
        <w:pStyle w:val="a9"/>
        <w:jc w:val="both"/>
        <w:rPr>
          <w:rFonts w:ascii="Times New Roman" w:hAnsi="Times New Roman"/>
          <w:sz w:val="26"/>
        </w:rPr>
      </w:pPr>
      <w:r>
        <w:rPr>
          <w:rFonts w:ascii="Times New Roman" w:hAnsi="Times New Roman"/>
          <w:sz w:val="26"/>
        </w:rPr>
        <w:tab/>
        <w:t>Стоимость золота,  как и вся 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стоимость  золота не может быть величиной постоянной.  Цены товаров при золотом  обращении и  свободном  рыночном ценообразовании зависят от их собственной стоимости и от стоимости золота. При данной стоимости золота  цены товаров  изменяются  прямо пропорционально их собственной стоимости; с увеличением стоимости данного товара повышается и его цена,  с уменьшением стоимости она понижается. Если стоимость товаров остается прежней,  а стоимость золота изменится, цены товаров изменяются  обратно пропорционально стоимости денег:  с повышением стоимости золота цены товаров понижаются,  а с понижением они возрастают в условиях полноценного металлического обращения.</w:t>
      </w:r>
    </w:p>
    <w:p w:rsidR="006848D2" w:rsidRDefault="00B87A3D">
      <w:pPr>
        <w:pStyle w:val="a9"/>
        <w:jc w:val="both"/>
        <w:rPr>
          <w:rFonts w:ascii="Times New Roman" w:hAnsi="Times New Roman"/>
          <w:sz w:val="26"/>
        </w:rPr>
      </w:pPr>
      <w:r>
        <w:rPr>
          <w:rFonts w:ascii="Times New Roman" w:hAnsi="Times New Roman"/>
          <w:sz w:val="26"/>
        </w:rPr>
        <w:t xml:space="preserve">     История знает немало примеров,  когда удешевление  производства  золота вызывало  "революцию  цен".  Так,  в  17-ом и первой половине  18-го в.  открытия богатых месторождений золота и относительная легкость его  добычи привели к общему снижению стоимости желтого металла, что вызвало в европейских странах значительный рост цен всех товаров, выраженных в золоте.</w:t>
      </w:r>
    </w:p>
    <w:p w:rsidR="006848D2" w:rsidRDefault="00B87A3D">
      <w:pPr>
        <w:pStyle w:val="a9"/>
        <w:jc w:val="both"/>
        <w:rPr>
          <w:rFonts w:ascii="Times New Roman" w:hAnsi="Times New Roman"/>
          <w:sz w:val="26"/>
        </w:rPr>
      </w:pPr>
      <w:r>
        <w:rPr>
          <w:rFonts w:ascii="Times New Roman" w:hAnsi="Times New Roman"/>
          <w:sz w:val="26"/>
        </w:rPr>
        <w:t xml:space="preserve">     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которые выражают стоимость товаров идеально, т.е. в виде мысленно представленных денег.</w:t>
      </w:r>
    </w:p>
    <w:p w:rsidR="006848D2" w:rsidRDefault="00B87A3D">
      <w:pPr>
        <w:pStyle w:val="a9"/>
        <w:ind w:firstLine="720"/>
        <w:jc w:val="both"/>
        <w:rPr>
          <w:rFonts w:ascii="Times New Roman" w:hAnsi="Times New Roman"/>
          <w:sz w:val="26"/>
        </w:rPr>
      </w:pPr>
      <w:r>
        <w:rPr>
          <w:rFonts w:ascii="Times New Roman" w:hAnsi="Times New Roman"/>
          <w:sz w:val="26"/>
        </w:rPr>
        <w:t>Как  мера  стоимости  они  служат  для  того,  чтобы  превращать  стоимость  бесконечно  разнообразных  товаров  в  цены,  в  мысленно  представляемые  количества  золота  и т.п.  Мерой  стоимости  измеряются  товары  как  стоимости;  напротив,  масштаб  цен  измеряет  различные  количества  золота  его  количеством,  а  не  стоимостью  данного  количества  золота  весом  других  его  количеств.</w:t>
      </w:r>
    </w:p>
    <w:p w:rsidR="006848D2" w:rsidRDefault="00B87A3D">
      <w:pPr>
        <w:pStyle w:val="a9"/>
        <w:jc w:val="both"/>
        <w:rPr>
          <w:rFonts w:ascii="Times New Roman" w:hAnsi="Times New Roman"/>
          <w:sz w:val="26"/>
        </w:rPr>
      </w:pPr>
      <w:r>
        <w:rPr>
          <w:rFonts w:ascii="Times New Roman" w:hAnsi="Times New Roman"/>
          <w:sz w:val="26"/>
        </w:rPr>
        <w:t xml:space="preserve">     Получившая денежное выражение стоимость товаров  проявляется  в  виде цены.  Но  так как различные товары обладают неодинаковой стоимостью, для сравнения цен в ходе развития  меновых  отношений  государства стали устанавливать фиксированные масштабы цен, т.е. определенное количество золота и серебра  принятые  за  денежную  единицу.</w:t>
      </w:r>
    </w:p>
    <w:p w:rsidR="006848D2" w:rsidRDefault="00B87A3D">
      <w:pPr>
        <w:jc w:val="both"/>
        <w:rPr>
          <w:sz w:val="26"/>
        </w:rPr>
      </w:pPr>
      <w:r>
        <w:rPr>
          <w:sz w:val="26"/>
        </w:rPr>
        <w:tab/>
        <w:t>Функция  меры  стоимости  отражает  отношения  товара  к  деньгам  как  всеобщему  эквиваленту.  Однако  для  определения  цены  товаров  этого  недостаточно.  Необходим  масштаб  для  сравнивания,  то есть  масштаб  стоимости  других  товаров  или  масштаб  цен.</w:t>
      </w:r>
    </w:p>
    <w:p w:rsidR="006848D2" w:rsidRDefault="00B87A3D">
      <w:pPr>
        <w:jc w:val="both"/>
        <w:rPr>
          <w:sz w:val="26"/>
        </w:rPr>
      </w:pPr>
      <w:r>
        <w:rPr>
          <w:sz w:val="26"/>
        </w:rPr>
        <w:tab/>
        <w:t>Масштаб цен определяется государством и служит для измерения и выражения цен всех товаров.  Масштаб цен тем лучше выполняет свое назначение, чем реже изменяется его основа, т.е. единица масштаба.</w:t>
      </w:r>
    </w:p>
    <w:p w:rsidR="006848D2" w:rsidRDefault="00B87A3D">
      <w:pPr>
        <w:jc w:val="both"/>
        <w:rPr>
          <w:sz w:val="26"/>
        </w:rPr>
      </w:pPr>
      <w:r>
        <w:rPr>
          <w:sz w:val="26"/>
        </w:rPr>
        <w:tab/>
        <w:t>Специфика  функции  денег  как  меры  стоимости  состоит  в  том,  что  эту  функцию  они  выполняют  как  мысленно  представляемые  идеальные  деньги.  Для  того  чтобы  измерить  стоимость  товара  в  деньгах,  нет  необходимости  иметь  при  себе  единицу  измеряемого  товара  и  единицу  измерителя,  в  отличии,  например,  от  гирь  в  измерении  веса.</w:t>
      </w:r>
    </w:p>
    <w:p w:rsidR="006848D2" w:rsidRDefault="006848D2">
      <w:pPr>
        <w:jc w:val="both"/>
        <w:rPr>
          <w:sz w:val="26"/>
        </w:rPr>
      </w:pPr>
    </w:p>
    <w:p w:rsidR="006848D2" w:rsidRDefault="00B87A3D">
      <w:pPr>
        <w:jc w:val="both"/>
        <w:rPr>
          <w:b/>
          <w:i/>
          <w:sz w:val="26"/>
        </w:rPr>
      </w:pPr>
      <w:r>
        <w:rPr>
          <w:sz w:val="26"/>
        </w:rPr>
        <w:tab/>
        <w:t xml:space="preserve">       </w:t>
      </w:r>
      <w:r>
        <w:rPr>
          <w:b/>
          <w:bCs/>
          <w:i/>
          <w:iCs/>
          <w:sz w:val="26"/>
        </w:rPr>
        <w:t>Функция</w:t>
      </w:r>
      <w:r>
        <w:rPr>
          <w:b/>
          <w:i/>
          <w:sz w:val="26"/>
        </w:rPr>
        <w:t xml:space="preserve">  средства  обращения</w:t>
      </w:r>
    </w:p>
    <w:p w:rsidR="006848D2" w:rsidRDefault="00B87A3D">
      <w:pPr>
        <w:jc w:val="both"/>
        <w:rPr>
          <w:sz w:val="26"/>
        </w:rPr>
      </w:pPr>
      <w:r>
        <w:rPr>
          <w:sz w:val="26"/>
        </w:rPr>
        <w:t xml:space="preserve">            Деньги были рождены торговлей и возникли, как техническое средство, облегчающее обмен товарами. Ведь без денег более или менее легко может состояться только прямой обмен, когда у каждого из партнёров есть то, что нужно другому. Но даже, если на рынок придут всего три человека, они могут и не договориться об обмене, если им не помогут деньги.</w:t>
      </w:r>
    </w:p>
    <w:p w:rsidR="006848D2" w:rsidRDefault="00B87A3D">
      <w:pPr>
        <w:jc w:val="both"/>
        <w:rPr>
          <w:sz w:val="26"/>
        </w:rPr>
      </w:pPr>
      <w:r>
        <w:rPr>
          <w:sz w:val="26"/>
        </w:rPr>
        <w:t xml:space="preserve">   В  качестве  посредника  в  процессе  обращения  товаров,  деньги  выполняют  функцию  </w:t>
      </w:r>
      <w:r>
        <w:rPr>
          <w:i/>
          <w:sz w:val="26"/>
        </w:rPr>
        <w:t>средства  обращения</w:t>
      </w:r>
      <w:r>
        <w:rPr>
          <w:sz w:val="26"/>
        </w:rPr>
        <w:t xml:space="preserve">.  Товарный  обмен  первоначально  осуществлялся  в  форме  непосредственного  обмена  товара  на  товар  (Т - Т).   Появление  денег  означает  существенное  изменение  формы  обмена:  товар  сначала  продается  за  деньги,  а  затем  на  вырученные  деньги  товаропроизводитель  покупает  необходимые  ему  товары.  Перемещая  товары  из  рук  в  руки,  доводя  товары  до  потребителя,  деньги  непрерывно  находятся  в  движении,  переходя  от  одного  лица  к  другому,  связывая  тем  самым  акты  обмена  в  единый  процесс  обращения  товаров. </w:t>
      </w:r>
    </w:p>
    <w:p w:rsidR="006848D2" w:rsidRDefault="00B87A3D">
      <w:pPr>
        <w:pStyle w:val="a9"/>
        <w:ind w:firstLine="720"/>
        <w:jc w:val="both"/>
        <w:rPr>
          <w:rFonts w:ascii="Times New Roman" w:hAnsi="Times New Roman"/>
          <w:sz w:val="26"/>
        </w:rPr>
      </w:pPr>
      <w:r>
        <w:rPr>
          <w:rFonts w:ascii="Times New Roman" w:hAnsi="Times New Roman"/>
          <w:sz w:val="26"/>
        </w:rPr>
        <w:t>При товарном обращении роль посредника при обмене товаров  выполняют деньги.  Здесь товар проходит два изменения формы товарной стоимости:</w:t>
      </w:r>
    </w:p>
    <w:p w:rsidR="006848D2" w:rsidRDefault="00B87A3D">
      <w:pPr>
        <w:pStyle w:val="a9"/>
        <w:jc w:val="both"/>
        <w:rPr>
          <w:rFonts w:ascii="Times New Roman" w:hAnsi="Times New Roman"/>
          <w:sz w:val="26"/>
        </w:rPr>
      </w:pPr>
      <w:r>
        <w:rPr>
          <w:rFonts w:ascii="Times New Roman" w:hAnsi="Times New Roman"/>
          <w:sz w:val="26"/>
        </w:rPr>
        <w:t xml:space="preserve">     1). товар продается за деньги,  его стоимость из товарной формы  превращается в денежную (Т - Д);</w:t>
      </w:r>
    </w:p>
    <w:p w:rsidR="006848D2" w:rsidRDefault="00B87A3D">
      <w:pPr>
        <w:pStyle w:val="a9"/>
        <w:jc w:val="both"/>
        <w:rPr>
          <w:rFonts w:ascii="Times New Roman" w:hAnsi="Times New Roman"/>
          <w:sz w:val="26"/>
        </w:rPr>
      </w:pPr>
      <w:r>
        <w:rPr>
          <w:rFonts w:ascii="Times New Roman" w:hAnsi="Times New Roman"/>
          <w:sz w:val="26"/>
        </w:rPr>
        <w:t xml:space="preserve">     2). на вырученные деньги покупается товар,  т.е. денежная форма  стоимости превращается в товарную (Д - Т).</w:t>
      </w:r>
    </w:p>
    <w:p w:rsidR="006848D2" w:rsidRDefault="00B87A3D">
      <w:pPr>
        <w:pStyle w:val="a9"/>
        <w:jc w:val="both"/>
        <w:rPr>
          <w:rFonts w:ascii="Times New Roman" w:hAnsi="Times New Roman"/>
          <w:sz w:val="26"/>
        </w:rPr>
      </w:pPr>
      <w:r>
        <w:rPr>
          <w:rFonts w:ascii="Times New Roman" w:hAnsi="Times New Roman"/>
          <w:sz w:val="26"/>
        </w:rPr>
        <w:t xml:space="preserve">     Следовательно, товарное обращение имеет форму Т - Д - Т.  В товарном обращении,  где деньги играют роль посредника,  акты  купли  и  продажи обособляются,  становятся самостоятельными,  не совпадают во  времени и пространстве.  Товаропроизводитель имеет возможность  продать товар сегодня,  а купить другой товар лишь через день,  неделю,  месяц и т.д.  Он может продавать его на одном рынке,  купить  нужный</w:t>
      </w:r>
    </w:p>
    <w:p w:rsidR="006848D2" w:rsidRDefault="00B87A3D">
      <w:pPr>
        <w:pStyle w:val="a9"/>
        <w:jc w:val="both"/>
        <w:rPr>
          <w:rFonts w:ascii="Times New Roman" w:hAnsi="Times New Roman"/>
          <w:sz w:val="26"/>
        </w:rPr>
      </w:pPr>
      <w:r>
        <w:rPr>
          <w:rFonts w:ascii="Times New Roman" w:hAnsi="Times New Roman"/>
          <w:sz w:val="26"/>
        </w:rPr>
        <w:t>ему  товар на другом.  Таким образом,  деньги как средство обращения  преодолевают индивидуальные,  временные и  пространственные  границы  непосредственного обмена и способствуют развитию товарного обмена.</w:t>
      </w:r>
    </w:p>
    <w:p w:rsidR="006848D2" w:rsidRDefault="00B87A3D">
      <w:pPr>
        <w:pStyle w:val="a9"/>
        <w:ind w:firstLine="720"/>
        <w:jc w:val="both"/>
        <w:rPr>
          <w:rFonts w:ascii="Times New Roman" w:hAnsi="Times New Roman"/>
          <w:sz w:val="26"/>
        </w:rPr>
      </w:pPr>
      <w:r>
        <w:rPr>
          <w:rFonts w:ascii="Times New Roman" w:hAnsi="Times New Roman"/>
          <w:sz w:val="26"/>
        </w:rPr>
        <w:t>С появлением денег противоречие процесса обмена не исчезает,  а  напротив,  усиливается.  Обладая деньгами как самостоятельной формой  стоимости, товаропроизводитель использует их когда хочет и где  хочет.  За  актом Т – Д  может не последовать акт Д - Т,  если продавец  вообще воздержится от покупки.  Но в таком  случае  какой-то  третий  производитель не сможет продать свой товар.  Разрыв между продажей и  куплей в одном из звеньев товарного обращения вызывает разрыв в ряде</w:t>
      </w:r>
    </w:p>
    <w:p w:rsidR="006848D2" w:rsidRDefault="00B87A3D">
      <w:pPr>
        <w:pStyle w:val="a9"/>
        <w:jc w:val="both"/>
        <w:rPr>
          <w:rFonts w:ascii="Times New Roman" w:hAnsi="Times New Roman"/>
          <w:sz w:val="26"/>
        </w:rPr>
      </w:pPr>
      <w:r>
        <w:rPr>
          <w:rFonts w:ascii="Times New Roman" w:hAnsi="Times New Roman"/>
          <w:sz w:val="26"/>
        </w:rPr>
        <w:t>других  его  звеньев.  Превращение прямого обмена товаров в товарное  обращение, связанное с функцией денег как средства обращения, создает, таким образом, возможность экономических кризисов.</w:t>
      </w:r>
    </w:p>
    <w:p w:rsidR="006848D2" w:rsidRDefault="00B87A3D">
      <w:pPr>
        <w:pStyle w:val="a9"/>
        <w:ind w:firstLine="720"/>
        <w:jc w:val="both"/>
        <w:rPr>
          <w:rFonts w:ascii="Times New Roman" w:hAnsi="Times New Roman"/>
          <w:sz w:val="26"/>
        </w:rPr>
      </w:pPr>
      <w:r>
        <w:rPr>
          <w:rFonts w:ascii="Times New Roman" w:hAnsi="Times New Roman"/>
          <w:sz w:val="26"/>
        </w:rPr>
        <w:t>Функцию денег как средства обращения выполняют реальные деньги,  не  обязательно являющиеся полноценными,  т.к.  в процессе товарного  обращения деньги выступают в роли мимолетного посредника, то они могут быть заменены знаками стоимости. Хотя  для  выполнения  функции  средства  обращения  деньги  всегда  должны  быть  в  наличии,  т.е.  эту  функцию  могут  выполнять  лишь  реально  существующие  деньги.  Они  должны  обладать  такими  качествами,  как  портативность,  прочность,  однородность,  делимость.  Специфика  данной  функции  накладывает  отпечаток  и  на  формы  денег.  Обладая  в  качестве  денег  всеобщей  потребительной  стоимостью,  золото  первоначально  функционировало  в  обращении  в  форме  слитков,  которые  принимались  по  весу.  Развитие  торговых  отношений  объективно   привело  к  переходу  от  обращения  золота  к  обращению  золота  в  монетной  форме.  Обращение  стершихся  монет,  когда  возникло  несоответствие  в  их  собственном  весе,  создала  объективные  предпосылки  для  замены  золотых  монет  (полноценных  денег)  знаками  золота  или  знаками  денег.  В  качестве  таких  выступали  монеты,  металлическое  содержание  которых  определялось  государством.  Другой  формой  являются  бумажные  деньги. С развитием денежного обращения  наряду с металлическими деньгами получили хождение бумажные деньги.</w:t>
      </w:r>
    </w:p>
    <w:p w:rsidR="006848D2" w:rsidRDefault="00B87A3D">
      <w:pPr>
        <w:pStyle w:val="a4"/>
        <w:jc w:val="both"/>
        <w:rPr>
          <w:sz w:val="26"/>
        </w:rPr>
      </w:pPr>
      <w:r>
        <w:rPr>
          <w:sz w:val="26"/>
        </w:rPr>
        <w:t>Бумажные  деньги  -  новая  форма  денег. По  своей  экономической  природе  они  представляют  знаки  действительных  денег  -  золота,  являются  его  заменителем  в  функции  средства  обращения.  Бумажные  деньги  не  устраняют,  а  наоборот,  предполагают  наличие  действительных  денег.  Необходимо только,  чтобы  денежные  знаки обладали общественной значимостью.  Бумажные знаки стоимости выпускаются государством,  которое  придает  им принудительный курс в законодательном порядке, они имеют законную  платежную силу в границах данного государства.</w:t>
      </w:r>
    </w:p>
    <w:p w:rsidR="006848D2" w:rsidRDefault="00B87A3D">
      <w:pPr>
        <w:pStyle w:val="a9"/>
        <w:ind w:firstLine="720"/>
        <w:jc w:val="both"/>
        <w:rPr>
          <w:rFonts w:ascii="Times New Roman" w:hAnsi="Times New Roman"/>
          <w:sz w:val="26"/>
        </w:rPr>
      </w:pPr>
      <w:r>
        <w:rPr>
          <w:rFonts w:ascii="Times New Roman" w:hAnsi="Times New Roman"/>
          <w:sz w:val="26"/>
        </w:rPr>
        <w:t>Деньги как  мера  стоимости  и  как средство обращения образуют  единство противоположностей.  Одна функция предполагает другую.  При  металлическом  обращении  деньги  не могли бы выполнять функцию меры  стоимости,  если бы они  не  функционировали  в  качестве  реального  средства обмена.  Но металлические полноценные деньги не являлись бы  средством обращения,  если бы они не были общепризнанной мерой стоимости всех товаров.</w:t>
      </w:r>
    </w:p>
    <w:p w:rsidR="006848D2" w:rsidRDefault="006848D2">
      <w:pPr>
        <w:jc w:val="both"/>
        <w:rPr>
          <w:sz w:val="26"/>
        </w:rPr>
      </w:pPr>
    </w:p>
    <w:p w:rsidR="006848D2" w:rsidRDefault="006848D2">
      <w:pPr>
        <w:jc w:val="both"/>
        <w:rPr>
          <w:sz w:val="26"/>
        </w:rPr>
      </w:pPr>
    </w:p>
    <w:p w:rsidR="006848D2" w:rsidRDefault="00B87A3D">
      <w:pPr>
        <w:jc w:val="both"/>
        <w:rPr>
          <w:b/>
          <w:i/>
          <w:sz w:val="26"/>
        </w:rPr>
      </w:pPr>
      <w:r>
        <w:rPr>
          <w:b/>
          <w:i/>
          <w:sz w:val="26"/>
        </w:rPr>
        <w:t xml:space="preserve">                      Функция  средства  накопления.</w:t>
      </w:r>
    </w:p>
    <w:p w:rsidR="006848D2" w:rsidRDefault="00B87A3D">
      <w:pPr>
        <w:jc w:val="both"/>
        <w:rPr>
          <w:bCs/>
          <w:sz w:val="26"/>
        </w:rPr>
      </w:pPr>
      <w:r>
        <w:rPr>
          <w:sz w:val="26"/>
        </w:rPr>
        <w:t xml:space="preserve">           Удивительное свойство денег как средства накопления - их способность победить - или, во всяком случае, обмануть само время. Действительно, деньги дают возможность сохранить часть полученной прибыли на будущее, как бы законсервировать их до тех пор, пока они не потребуются. Конечно, с той же целью доходы можно вложить и в покупку какого-нибудь долговечного товара, например, дома, земельного участка или произведения искусства. Ведь при необходимости их можно продать и получить на руку наличные деньги. Но перед этими формами сбережения деньги имеют значительное преимущество - они более </w:t>
      </w:r>
      <w:r>
        <w:rPr>
          <w:bCs/>
          <w:sz w:val="26"/>
        </w:rPr>
        <w:t>ликвидные.</w:t>
      </w:r>
    </w:p>
    <w:p w:rsidR="006848D2" w:rsidRDefault="00B87A3D">
      <w:pPr>
        <w:jc w:val="both"/>
        <w:rPr>
          <w:sz w:val="26"/>
        </w:rPr>
      </w:pPr>
      <w:r>
        <w:rPr>
          <w:sz w:val="26"/>
        </w:rPr>
        <w:t xml:space="preserve">          Поэтому сбережение денег как таковых в принципе наиболее удобно, поскольку денежные сбережения могут быть использованы немедленно. Правда, время пытается отобрать у денег это их чудесное свойство, используя подверженность денег "тяжелой болезни" - </w:t>
      </w:r>
      <w:r>
        <w:rPr>
          <w:bCs/>
          <w:sz w:val="26"/>
        </w:rPr>
        <w:t>инфляции.</w:t>
      </w:r>
    </w:p>
    <w:p w:rsidR="006848D2" w:rsidRDefault="00B87A3D">
      <w:pPr>
        <w:pStyle w:val="a9"/>
        <w:jc w:val="both"/>
        <w:rPr>
          <w:rFonts w:ascii="Times New Roman" w:hAnsi="Times New Roman"/>
          <w:sz w:val="26"/>
        </w:rPr>
      </w:pPr>
      <w:r>
        <w:rPr>
          <w:rFonts w:ascii="Times New Roman" w:hAnsi="Times New Roman"/>
          <w:bCs/>
          <w:iCs/>
          <w:sz w:val="26"/>
        </w:rPr>
        <w:t xml:space="preserve">          </w:t>
      </w:r>
      <w:r>
        <w:rPr>
          <w:rFonts w:ascii="Times New Roman" w:hAnsi="Times New Roman"/>
          <w:sz w:val="26"/>
        </w:rPr>
        <w:t>Деньги являются всеобщим воплощением общественного богатства  -  этим  объясняется  стремление к их накоплению.  Если деньги временно  извлекаются из обращения и находятся  у  товаропроизводителей,  т.е.  продажа одного товара не сопровождается покупкой другого товара,  то  в этом случае деньги выполняют функцию образования сокровищ,  накоплений и сбережений.</w:t>
      </w:r>
    </w:p>
    <w:p w:rsidR="006848D2" w:rsidRDefault="00B87A3D">
      <w:pPr>
        <w:jc w:val="both"/>
        <w:rPr>
          <w:sz w:val="26"/>
        </w:rPr>
      </w:pPr>
      <w:r>
        <w:rPr>
          <w:sz w:val="26"/>
        </w:rPr>
        <w:tab/>
        <w:t xml:space="preserve">Функция  денег  как  </w:t>
      </w:r>
      <w:r>
        <w:rPr>
          <w:i/>
          <w:sz w:val="26"/>
        </w:rPr>
        <w:t>средства  накопления</w:t>
      </w:r>
      <w:r>
        <w:rPr>
          <w:sz w:val="26"/>
        </w:rPr>
        <w:t xml:space="preserve">  непосредственно  вытекает  из  двух  функций.  Как  мера  стоимости  деньги  должны  быть  полноценными,  хотя  и  идеальными.  Средством  обращения  служат  реальные,  хотя  и  неполноценные  деньги.  Для  денег  как  для  меры  стоимости  безразлично  их  количество,  для  денег  как  средства  обращения  безразлична  их  вещественность.  Деньги  в  своей  третьей  функции  выступают  одновременно  полноценными  и  реальными,  для  них  существенна  численность  их  определенной  вещественной  массы.  В  качестве  средства  накопления  деньги  имеют  самостоятельное  существование  вне  сферы  обращения,  выступая  представителем  всеобщего  богатства.  Денежная  форма  как  особый  товар  может  быть  превращена  в  форму  предметов  роскоши.</w:t>
      </w:r>
    </w:p>
    <w:p w:rsidR="006848D2" w:rsidRDefault="00B87A3D">
      <w:pPr>
        <w:pStyle w:val="a9"/>
        <w:jc w:val="both"/>
        <w:rPr>
          <w:rFonts w:ascii="Times New Roman" w:hAnsi="Times New Roman"/>
          <w:sz w:val="26"/>
        </w:rPr>
      </w:pPr>
      <w:r>
        <w:rPr>
          <w:rFonts w:ascii="Times New Roman" w:hAnsi="Times New Roman"/>
          <w:sz w:val="26"/>
        </w:rPr>
        <w:tab/>
        <w:t>В докапиталистических общественных формациях  существовало  накопление богатства в виде простого скопления денег,  когда извлеченное из обращения золото,  серебро хранилось в сундуках.  Такая форма  накопления не способствовала экономическому развитию.  Тем не менее функция сокровища в форме накопления денег  сохраняется и при капитализме,  т.к.  является необходимым условием регулярного возобновления воспроизводства. Изъятие денег на определенный  период  из сферы обращения с целью их накопления обусловлено процессом производства и реализации товаров.  Для покупки  средств  производства и предметов потребления товаропроизводитель должен предварительно накопить деньги. Амортизация средств производства начисляется  на  каждую партию производимых товаров и включается в их цену,  составляя часть выручки от реализации товара.  Фактическое же использование  этой  выручки  для приобретения новых взамен амортизированных  средств производства происходит через определенный период времени,  в  течение которого соответствующие суммы откладываются, накапливаются.  По мере развития товарного производства и роста власти денег в  современном обществе усиливаются стимулы к их накоплению.</w:t>
      </w:r>
    </w:p>
    <w:p w:rsidR="006848D2" w:rsidRDefault="00B87A3D">
      <w:pPr>
        <w:pStyle w:val="a9"/>
        <w:ind w:firstLine="720"/>
        <w:jc w:val="both"/>
        <w:rPr>
          <w:rFonts w:ascii="Times New Roman" w:hAnsi="Times New Roman"/>
          <w:sz w:val="26"/>
        </w:rPr>
      </w:pPr>
      <w:r>
        <w:rPr>
          <w:rFonts w:ascii="Times New Roman" w:hAnsi="Times New Roman"/>
          <w:sz w:val="26"/>
        </w:rPr>
        <w:t>В условиях обращения металлических  денег  сокровище  выполняло  роль стихийного регулятора денежного обращения. Если масштабы производства и товарного обращения расширялись,  то металлические деньги,  находившиеся в форме сокровища, поступали на рынок для покупки товаров, т. е. выполняли функцию средства обращения. Если производство и  обращение товаров сокращались, часть денег, ставшая излишней в сфере  обращения, превращалась в сокровище. Поэтому при обращении полноценных  металлических  денег  на рынке всегда находилось приблизительно  такое количество денег,  которое было необходимо для реализации  цен  товаров, выброшенных на рынок.</w:t>
      </w:r>
    </w:p>
    <w:p w:rsidR="006848D2" w:rsidRDefault="00B87A3D">
      <w:pPr>
        <w:pStyle w:val="a9"/>
        <w:ind w:firstLine="720"/>
        <w:jc w:val="both"/>
        <w:rPr>
          <w:rFonts w:ascii="Times New Roman" w:hAnsi="Times New Roman"/>
          <w:sz w:val="26"/>
        </w:rPr>
      </w:pPr>
      <w:r>
        <w:rPr>
          <w:rFonts w:ascii="Times New Roman" w:hAnsi="Times New Roman"/>
          <w:sz w:val="26"/>
        </w:rPr>
        <w:t>В условиях современного общества функция  денег  как  сокровища  имеет ряд особенностей.  Она перестала выполнять роль стихийного регулятора денежной массы в обращении.  Это обусловлено тем,  что  при  обращении  неразменных денежных знаков золото не может автоматически  перейти из сокровища в обращение и обратно, как это было при золотом  стандарте. Однако золото продолжает выполнять функцию сокровища, как  государственного,  так и индивидуального.  Золото рассматривают  как</w:t>
      </w:r>
    </w:p>
    <w:p w:rsidR="006848D2" w:rsidRDefault="00B87A3D">
      <w:pPr>
        <w:pStyle w:val="a9"/>
        <w:jc w:val="both"/>
        <w:rPr>
          <w:rFonts w:ascii="Times New Roman" w:hAnsi="Times New Roman"/>
          <w:sz w:val="26"/>
        </w:rPr>
      </w:pPr>
      <w:r>
        <w:rPr>
          <w:rFonts w:ascii="Times New Roman" w:hAnsi="Times New Roman"/>
          <w:sz w:val="26"/>
        </w:rPr>
        <w:t>надежную гарантию сбережений, и кроме того, золотые запасы обеспечивают доверие к национальным валютам,  используемым в настоящее время  в международных платежах.</w:t>
      </w:r>
    </w:p>
    <w:p w:rsidR="006848D2" w:rsidRDefault="00B87A3D">
      <w:pPr>
        <w:pStyle w:val="a9"/>
        <w:ind w:firstLine="720"/>
        <w:jc w:val="both"/>
        <w:rPr>
          <w:rFonts w:ascii="Times New Roman" w:hAnsi="Times New Roman"/>
          <w:sz w:val="26"/>
        </w:rPr>
      </w:pPr>
      <w:r>
        <w:rPr>
          <w:rFonts w:ascii="Times New Roman" w:hAnsi="Times New Roman"/>
          <w:sz w:val="26"/>
        </w:rPr>
        <w:t>С прекращением размена банкнот на золото и изъятием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т.е. участвуют в осуществлении расширенного воспроизводства.[5]</w:t>
      </w:r>
    </w:p>
    <w:p w:rsidR="006848D2" w:rsidRDefault="006848D2">
      <w:pPr>
        <w:jc w:val="both"/>
        <w:rPr>
          <w:bCs/>
          <w:iCs/>
          <w:sz w:val="26"/>
        </w:rPr>
      </w:pPr>
    </w:p>
    <w:p w:rsidR="006848D2" w:rsidRDefault="00B87A3D">
      <w:pPr>
        <w:ind w:left="720"/>
        <w:jc w:val="both"/>
        <w:rPr>
          <w:b/>
          <w:i/>
          <w:sz w:val="26"/>
        </w:rPr>
      </w:pPr>
      <w:r>
        <w:rPr>
          <w:b/>
          <w:i/>
          <w:sz w:val="26"/>
        </w:rPr>
        <w:t xml:space="preserve">   Функция  средства  платежа.</w:t>
      </w:r>
    </w:p>
    <w:p w:rsidR="006848D2" w:rsidRDefault="00B87A3D">
      <w:pPr>
        <w:jc w:val="both"/>
        <w:rPr>
          <w:sz w:val="26"/>
        </w:rPr>
      </w:pPr>
      <w:r>
        <w:rPr>
          <w:sz w:val="26"/>
        </w:rPr>
        <w:tab/>
        <w:t xml:space="preserve">Благодаря  разделению  продажи  и  платежа  деньги  стали  выступать  в  новой  функции  -  функции   </w:t>
      </w:r>
      <w:r>
        <w:rPr>
          <w:i/>
          <w:sz w:val="26"/>
        </w:rPr>
        <w:t>средства  платежа.</w:t>
      </w:r>
      <w:r>
        <w:rPr>
          <w:sz w:val="26"/>
        </w:rPr>
        <w:t xml:space="preserve">  Деньги,  выполняющие  функцию  средств  платежа,  предстают  в  качественном  новом  единстве.  Они  функционируют,  во-первых,  как  мера  стоимости  при  определении  цены  товара;  во  вторых,  как  идеальное  покупательское  средство.  В  этом  новом  единстве  функции  денег  приобретают  иное  предназначение.  Они  выступают  "не  как  средство  обращения,  не  как  всего  лишь  переходящая  и  посредствующая  форма  обмена  веществ,  а  как  индивидуальное  бытие  меновой  стоимости  как  абсолютный  товар".</w:t>
      </w:r>
    </w:p>
    <w:p w:rsidR="006848D2" w:rsidRDefault="00B87A3D">
      <w:pPr>
        <w:jc w:val="both"/>
        <w:rPr>
          <w:sz w:val="26"/>
        </w:rPr>
      </w:pPr>
      <w:r>
        <w:rPr>
          <w:sz w:val="26"/>
        </w:rPr>
        <w:tab/>
        <w:t>Функция  денег  как  средство  платежа  возникла  в  связи  с  развитием  кредитных  отношений  в  капиталистическом  хозяйстве.</w:t>
      </w:r>
    </w:p>
    <w:p w:rsidR="006848D2" w:rsidRDefault="00B87A3D">
      <w:pPr>
        <w:jc w:val="both"/>
        <w:rPr>
          <w:sz w:val="26"/>
        </w:rPr>
      </w:pPr>
      <w:r>
        <w:rPr>
          <w:sz w:val="26"/>
        </w:rPr>
        <w:tab/>
        <w:t>К  моменту  появления  товаровладельца  на  рынке  потенциальные покупатели  могут  не  иметь  наличных  денег  вследствие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т.е.  отсроченной  уплаты  денег.  В этом  случае  средство  обращения  служат  не  сами  деньги,  а  выраженные  в  них  договорные  обязательства.</w:t>
      </w:r>
    </w:p>
    <w:p w:rsidR="006848D2" w:rsidRDefault="00B87A3D">
      <w:pPr>
        <w:jc w:val="both"/>
        <w:rPr>
          <w:sz w:val="26"/>
        </w:rPr>
      </w:pPr>
      <w:r>
        <w:rPr>
          <w:sz w:val="26"/>
        </w:rPr>
        <w:tab/>
        <w:t xml:space="preserve">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С  наступлением  срока  должник  уплачивает  эту  сумму  кредитору,  а  кредитор  возвращает  ему  выданное  обязательство.  При  погашении  долгового  обязательства  деньги  выполняют  функцию  средства  платежа.  </w:t>
      </w:r>
    </w:p>
    <w:p w:rsidR="006848D2" w:rsidRDefault="00B87A3D">
      <w:pPr>
        <w:jc w:val="both"/>
        <w:rPr>
          <w:sz w:val="26"/>
        </w:rPr>
      </w:pPr>
      <w:r>
        <w:rPr>
          <w:sz w:val="26"/>
        </w:rPr>
        <w:tab/>
        <w:t>Следует  заметить,  что  функция  денег  как  средство  платежа  находится  с  рассмотренными  ранее  функциями  в  неразрывной  связи.  В  качестве  средства  платежа  деньги  могут  быть  использованы  только  при  условиях  их  функционирования  как  меры  стоимости  и  средства  обращения.  Накопление  денег  в  качестве сокровища  -  также  необходимо  условие  функционирования  их  как  платежного  средства.</w:t>
      </w:r>
    </w:p>
    <w:p w:rsidR="006848D2" w:rsidRDefault="00B87A3D">
      <w:pPr>
        <w:jc w:val="both"/>
        <w:rPr>
          <w:sz w:val="26"/>
        </w:rPr>
      </w:pPr>
      <w:r>
        <w:rPr>
          <w:sz w:val="26"/>
        </w:rPr>
        <w:tab/>
        <w:t>В  условиях  развитого  товарного  хозяйства  деньги  в  данной  функции  объединяют  многих  товаропроизводителей,  в  связи  с  чем  разрыв  одного  звена  в  цепи  платежей  ведет  к  банкротству  других  товаровладельцев.  К  моменту  истечения  срока  долговых  обязательств  заемщик  может  оказаться  неплатежеспособным,  т.к.  многие  товаровладельцы  покупают  друг  у  друга  товары  в  кредит,  неплатежеспособность  одного  из  них  неизбежно  вызывает  неплатежеспособность  остальных,  т.е.  возникает  опасность  разрыва  в  цепи  выполнения  долговых  обязательств,  что  ведет  к  развитию  кризисных  явлений.</w:t>
      </w:r>
    </w:p>
    <w:p w:rsidR="006848D2" w:rsidRDefault="00B87A3D">
      <w:pPr>
        <w:jc w:val="both"/>
        <w:rPr>
          <w:sz w:val="26"/>
        </w:rPr>
      </w:pPr>
      <w:r>
        <w:rPr>
          <w:sz w:val="26"/>
        </w:rPr>
        <w:tab/>
        <w:t>Чтобы  избежать  этого  во  многих  странах  вводится  система  предуведоми тельных  платежей  т.е.  автоматически  на  счет  клиента  зачисляются  заработная  плата,  пенсии  и  другие  выплаты,  а  также  списываются  со  счета  налоги,  коммунальные  выплаты  и  другие  взносы.</w:t>
      </w:r>
    </w:p>
    <w:p w:rsidR="006848D2" w:rsidRDefault="00B87A3D">
      <w:pPr>
        <w:jc w:val="both"/>
        <w:rPr>
          <w:sz w:val="26"/>
        </w:rPr>
      </w:pPr>
      <w:r>
        <w:rPr>
          <w:sz w:val="26"/>
        </w:rPr>
        <w:tab/>
        <w:t>Ускорению  платежей,  сокращению  издержек  и  повышению  рентабельности  предприятия  способствовало  введение  в  платежный  оборот  электронных  денег.  Особенно  быстрыми  темпами  эта  система  внедрялась  в  механизм  платежных  отношений  США,  основными  элементами  которой  являются  автоматизированные  платежные  палаты,  система  автоматизированного  кассира  и  система  терминалов,  установленных  в  пунктах  покупки.</w:t>
      </w:r>
    </w:p>
    <w:p w:rsidR="006848D2" w:rsidRDefault="006848D2">
      <w:pPr>
        <w:jc w:val="both"/>
        <w:rPr>
          <w:sz w:val="26"/>
        </w:rPr>
      </w:pPr>
    </w:p>
    <w:p w:rsidR="006848D2" w:rsidRDefault="006848D2">
      <w:pPr>
        <w:jc w:val="both"/>
        <w:rPr>
          <w:sz w:val="26"/>
        </w:rPr>
      </w:pPr>
    </w:p>
    <w:p w:rsidR="006848D2" w:rsidRDefault="00B87A3D">
      <w:pPr>
        <w:jc w:val="both"/>
        <w:rPr>
          <w:sz w:val="26"/>
        </w:rPr>
      </w:pPr>
      <w:r>
        <w:rPr>
          <w:sz w:val="26"/>
        </w:rPr>
        <w:tab/>
        <w:t>На  базе  электронных  денег  и  возникли  кредитные  карточки.  Они  способствуют  сокращению  платежей  наличными  деньгами,  обслуживая  розничный  товарооборот  и  сферу  услуг;  служат  средством  расчетов,  замещающими  наличные  деньги  и  чеки,  а  также  инструментом  кредита,  позволяющим  владельцу  получить  краткосрочную  ссуду  деньгами  или  в  форме  отсрочки  платежа.  Использование  кредитных  карточек  является  стимулом  к  реализации  товаров  и  устранении  кризисных  явлений  экономики.</w:t>
      </w:r>
    </w:p>
    <w:p w:rsidR="006848D2" w:rsidRDefault="00B87A3D">
      <w:pPr>
        <w:jc w:val="both"/>
        <w:rPr>
          <w:sz w:val="26"/>
        </w:rPr>
      </w:pPr>
      <w:r>
        <w:rPr>
          <w:sz w:val="26"/>
        </w:rPr>
        <w:t xml:space="preserve">         Таким  образом,  из  четырех  функций  денег,  функция  средства  обмена,  является  наиболее  существенной  и  характеристикой.  Функцию  средства  сохранения  стоимости  деньги  должны  выполнять  для  того,  чтобы  они продолжали  использоваться  в  качестве  средства  обмена.  Быть  единицей  счета  или  мерой  отложенных  платежей  не  является  обязательной  функцией  денег,  но  обычно  они  выполняют  и  эти  функции.  Однако  в  странах  с  нарастающими  темпами  инфляции деньги  обычно  перестают  использоваться  для  этих  двух  целей.</w:t>
      </w:r>
    </w:p>
    <w:p w:rsidR="006848D2" w:rsidRDefault="006848D2">
      <w:pPr>
        <w:jc w:val="both"/>
        <w:rPr>
          <w:sz w:val="26"/>
        </w:rPr>
      </w:pPr>
    </w:p>
    <w:p w:rsidR="006848D2" w:rsidRDefault="00B87A3D">
      <w:pPr>
        <w:ind w:left="720"/>
        <w:jc w:val="both"/>
        <w:rPr>
          <w:b/>
          <w:i/>
          <w:sz w:val="26"/>
        </w:rPr>
      </w:pPr>
      <w:r>
        <w:rPr>
          <w:b/>
          <w:i/>
          <w:sz w:val="26"/>
        </w:rPr>
        <w:t xml:space="preserve">  Функция  мировых  денег.</w:t>
      </w:r>
    </w:p>
    <w:p w:rsidR="006848D2" w:rsidRDefault="00B87A3D">
      <w:pPr>
        <w:ind w:firstLine="720"/>
        <w:jc w:val="both"/>
        <w:rPr>
          <w:sz w:val="26"/>
        </w:rPr>
      </w:pPr>
      <w:r>
        <w:rPr>
          <w:sz w:val="26"/>
        </w:rPr>
        <w:t>Развитие  товарного  производства  и  выход  товарного  обмена  за  пределы  национальных  границ  явились  материальной  предпосылкой  появление  этой  функции  денег.    И  если  внутри  отдельной  страны  могут  обращаться  не  только  полноценные,  но  и  неполноценные  деньги,  то  на  мировом  рынке  знаки  стоимости,  обязательные  к  приему  в  рамках  отдельного  государства,  теряют  силу.  Парижским  соглашением  1867  года  единственной  формой  мировых  денег  был  признано  золото.</w:t>
      </w:r>
    </w:p>
    <w:p w:rsidR="006848D2" w:rsidRDefault="00B87A3D">
      <w:pPr>
        <w:ind w:firstLine="720"/>
        <w:jc w:val="both"/>
        <w:rPr>
          <w:sz w:val="26"/>
        </w:rPr>
      </w:pPr>
      <w:r>
        <w:rPr>
          <w:sz w:val="26"/>
        </w:rPr>
        <w:t>Функциями  мировых  денег  исторически  и  логически  опирается  на  все  предыдущие  функции  денег,  мировые  деньги  служат:  всеобщим  платежным  средством;  всеобщим  покупательским  средством;  материализацией  общественного  богатства.</w:t>
      </w:r>
    </w:p>
    <w:p w:rsidR="006848D2" w:rsidRDefault="00B87A3D">
      <w:pPr>
        <w:ind w:firstLine="720"/>
        <w:jc w:val="both"/>
        <w:rPr>
          <w:sz w:val="26"/>
        </w:rPr>
      </w:pPr>
      <w:r>
        <w:rPr>
          <w:sz w:val="26"/>
        </w:rPr>
        <w:t>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которой  объем  платежей  страны  за  границу  не  превышает  объем  поступления из-за  границы.</w:t>
      </w:r>
    </w:p>
    <w:p w:rsidR="006848D2" w:rsidRDefault="00B87A3D">
      <w:pPr>
        <w:ind w:firstLine="720"/>
        <w:jc w:val="both"/>
        <w:rPr>
          <w:sz w:val="26"/>
        </w:rPr>
      </w:pPr>
      <w:r>
        <w:rPr>
          <w:sz w:val="26"/>
        </w:rPr>
        <w:t>Как  международное  покупательное  средство  деньги  используются  при  прямой  покупке  товаров  за  границей  и  оплате  их  наличными.</w:t>
      </w:r>
    </w:p>
    <w:p w:rsidR="006848D2" w:rsidRDefault="00B87A3D">
      <w:pPr>
        <w:ind w:firstLine="720"/>
        <w:jc w:val="both"/>
        <w:rPr>
          <w:sz w:val="26"/>
        </w:rPr>
      </w:pPr>
      <w:r>
        <w:rPr>
          <w:sz w:val="26"/>
        </w:rPr>
        <w:t>Каждая  страна  нуждается  в  известном  запасе  золота  для  международных  платежей,  при  уплате  военных  контрибуции,  предоставлении  кредитов,  займов.  В  этом  случае  деньги  выступают  в  качестве  материализации  общественного  богатства,  т.е.  являются  средством  перенесения  национального  богатства  из  одной  страны  в  другую.</w:t>
      </w:r>
    </w:p>
    <w:p w:rsidR="006848D2" w:rsidRDefault="00B87A3D">
      <w:pPr>
        <w:ind w:firstLine="720"/>
        <w:jc w:val="both"/>
        <w:rPr>
          <w:sz w:val="26"/>
        </w:rPr>
      </w:pPr>
      <w:r>
        <w:rPr>
          <w:sz w:val="26"/>
        </w:rPr>
        <w:t>По  мере  развития  товарного  обмена  полноценные  деньги  превращаются  в  знаки  стоимости.  В  условиях  быстро  развивающихся  общественных  связей  и  развитой  организации  денежной  системы  происходит  отход  денежных  средств  обращения  и  платежа  от  металлической  основы:  бумажные  и  кредитные  деньги  перестают  размениваться  на  золото. Т.к.  существовала  тенденция  к  ограничению  международных  расчетов  золотом,  а  мировой  банкноты  не  было,  то  место  золота  заняли  ведущие  национальные  банкноты  капиталистических  стран,  главным  образом,  доллар  США  и  английский  фунт  стерлингов.  Первое  международное  соглашение  было  подписано  в  Генуе  в  1922  году,  когда  эти  валюты  были  объявлены  эквивалентами  золота  и  внесены  в  международный  оборот.</w:t>
      </w:r>
    </w:p>
    <w:p w:rsidR="006848D2" w:rsidRDefault="00B87A3D">
      <w:pPr>
        <w:ind w:firstLine="720"/>
        <w:jc w:val="both"/>
        <w:rPr>
          <w:sz w:val="26"/>
        </w:rPr>
      </w:pPr>
      <w:r>
        <w:rPr>
          <w:sz w:val="26"/>
        </w:rPr>
        <w:t>1970  году  в  целях  увеличения  международной  ликвидности  и  замены  национальных  валют  международной  денежной  единицей  Совет  управляющих  Международного  Валютного  Фонда  утвердил  план  создания  нового  вида  ликвидных  средств  -  специальных  прав  заимствования  -  СДР.</w:t>
      </w:r>
    </w:p>
    <w:p w:rsidR="006848D2" w:rsidRDefault="00B87A3D">
      <w:pPr>
        <w:pStyle w:val="a9"/>
        <w:jc w:val="both"/>
        <w:rPr>
          <w:rFonts w:ascii="Times New Roman" w:hAnsi="Times New Roman"/>
          <w:sz w:val="26"/>
        </w:rPr>
      </w:pPr>
      <w:r>
        <w:rPr>
          <w:rFonts w:ascii="Times New Roman" w:hAnsi="Times New Roman"/>
          <w:sz w:val="26"/>
        </w:rPr>
        <w:tab/>
        <w:t>Первоначально в  70-х годах в единице СДР было установлено фиксированное золотое содержание.  С 1.07.74 г.  стоимость единицы  СДР  стала  определяться на основе средневзвешенного курса 16 валют ведущих капиталистических стран, доля внешней торговли которых составила  не менее 1% объема мировой торговли. С 1.01.81 г. число валют в "валютной корзине" СДР было сокращено до 5, после чего ее состав пересматривается раз в 5 лет.</w:t>
      </w:r>
    </w:p>
    <w:p w:rsidR="006848D2" w:rsidRDefault="00B87A3D">
      <w:pPr>
        <w:pStyle w:val="a9"/>
        <w:ind w:firstLine="720"/>
        <w:jc w:val="both"/>
        <w:rPr>
          <w:rFonts w:ascii="Times New Roman" w:hAnsi="Times New Roman"/>
          <w:sz w:val="26"/>
        </w:rPr>
      </w:pPr>
      <w:r>
        <w:rPr>
          <w:rFonts w:ascii="Times New Roman" w:hAnsi="Times New Roman"/>
          <w:sz w:val="26"/>
        </w:rPr>
        <w:t>В марте 1979 года была введена новая региональная международная денежная  единица используемая странами - членами Европейской валютной системы (ЕВС) - ЭКЮ. Создание ЭКЮ обусловлено развитием западноевропейской валютной  интеграции  и  стремлением  стран-участниц ЕЭС  противопоставить доллару США европейскую валюту, с 1.01.199 года была введена «евро».</w:t>
      </w:r>
    </w:p>
    <w:p w:rsidR="006848D2" w:rsidRDefault="00B87A3D">
      <w:pPr>
        <w:pStyle w:val="a9"/>
        <w:ind w:firstLine="720"/>
        <w:jc w:val="both"/>
        <w:rPr>
          <w:rFonts w:ascii="Times New Roman" w:hAnsi="Times New Roman"/>
          <w:sz w:val="26"/>
        </w:rPr>
      </w:pPr>
      <w:r>
        <w:rPr>
          <w:rFonts w:ascii="Times New Roman" w:hAnsi="Times New Roman"/>
          <w:sz w:val="26"/>
        </w:rPr>
        <w:t>Таким образом  эволюция  функции  мировых  денег в своеобразной  форме повторяет путь,  пройденный национальными деньгами. Но существует тенденция  к  сохранению сросшегося с золотом всеобщего эквивалента, т.к.  драгоценный металл продолжает играть роль денег в функции сокровища в качестве страхового фонда. [6]</w:t>
      </w: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B87A3D">
      <w:pPr>
        <w:pStyle w:val="a9"/>
        <w:jc w:val="both"/>
        <w:rPr>
          <w:rFonts w:ascii="Times New Roman" w:hAnsi="Times New Roman"/>
          <w:b/>
          <w:sz w:val="26"/>
        </w:rPr>
      </w:pPr>
      <w:r>
        <w:rPr>
          <w:rFonts w:ascii="Times New Roman" w:hAnsi="Times New Roman"/>
          <w:b/>
          <w:sz w:val="26"/>
        </w:rPr>
        <w:t xml:space="preserve">                                             3.  Теории денег</w:t>
      </w:r>
    </w:p>
    <w:p w:rsidR="006848D2" w:rsidRDefault="00B87A3D">
      <w:pPr>
        <w:pStyle w:val="a9"/>
        <w:jc w:val="both"/>
        <w:rPr>
          <w:rFonts w:ascii="Times New Roman" w:hAnsi="Times New Roman"/>
          <w:bCs/>
          <w:sz w:val="26"/>
        </w:rPr>
      </w:pPr>
      <w:r>
        <w:rPr>
          <w:rFonts w:ascii="Times New Roman" w:hAnsi="Times New Roman"/>
          <w:bCs/>
          <w:sz w:val="26"/>
        </w:rPr>
        <w:t xml:space="preserve">      Изменение экономических и политических условий отражается на теориях денег, поэтому нужно учитывать их эволюцию. В политической теории можно выделить  три основные теории денег – металлическую (металлистическая), номиналистическую и количественную.</w:t>
      </w:r>
    </w:p>
    <w:p w:rsidR="006848D2" w:rsidRDefault="006848D2">
      <w:pPr>
        <w:pStyle w:val="a9"/>
        <w:jc w:val="both"/>
        <w:rPr>
          <w:rFonts w:ascii="Times New Roman" w:hAnsi="Times New Roman"/>
          <w:bCs/>
          <w:sz w:val="26"/>
        </w:rPr>
      </w:pPr>
    </w:p>
    <w:p w:rsidR="006848D2" w:rsidRDefault="00B87A3D">
      <w:pPr>
        <w:pStyle w:val="a9"/>
        <w:ind w:left="1020"/>
        <w:jc w:val="both"/>
        <w:rPr>
          <w:rFonts w:ascii="Times New Roman" w:hAnsi="Times New Roman"/>
          <w:b/>
          <w:sz w:val="26"/>
        </w:rPr>
      </w:pPr>
      <w:r>
        <w:rPr>
          <w:rFonts w:ascii="Times New Roman" w:hAnsi="Times New Roman"/>
          <w:b/>
          <w:sz w:val="26"/>
        </w:rPr>
        <w:t xml:space="preserve">Металлистическая теория денег </w:t>
      </w:r>
    </w:p>
    <w:p w:rsidR="006848D2" w:rsidRDefault="006848D2">
      <w:pPr>
        <w:pStyle w:val="a9"/>
        <w:ind w:left="1020"/>
        <w:jc w:val="both"/>
        <w:rPr>
          <w:rFonts w:ascii="Times New Roman" w:hAnsi="Times New Roman"/>
          <w:bCs/>
          <w:sz w:val="26"/>
        </w:rPr>
      </w:pPr>
    </w:p>
    <w:p w:rsidR="006848D2" w:rsidRDefault="00B87A3D">
      <w:pPr>
        <w:pStyle w:val="a9"/>
        <w:jc w:val="both"/>
        <w:rPr>
          <w:rFonts w:ascii="Times New Roman" w:hAnsi="Times New Roman"/>
          <w:bCs/>
          <w:sz w:val="26"/>
        </w:rPr>
      </w:pPr>
      <w:r>
        <w:rPr>
          <w:rFonts w:ascii="Times New Roman" w:hAnsi="Times New Roman"/>
          <w:bCs/>
          <w:sz w:val="26"/>
        </w:rPr>
        <w:t xml:space="preserve">       Ранний металлизм возник в период первоначального накопления капитала. Становления и развития капитализма в 16-18 вв. отражая условия той эпохи и потребности нарождавшейся буржуазии, меркантилисты выступали против порчи монеты за устойчивые металлические деньги. Эта теория появилась в Англии. Одним из основателей металлистической теории был У. Стэффорд (1554-1612 гг.). Свои взгляды он отразил в памфлете «Краткое изложение некоторых обычных жалоб наших соотечественников» Сторонниками этого направления в Англии были также Т. Мэн (1571-1641 гг.) и Д. Норс (1641-1691 гг.). Во Франции аналогичные идеи развивал А. Монкретьен (1575-1621 гг.), в Италии – Ф. Галиани (1728-1787 гг.). Историческая обстановка, в которой возникла металлическая теория денег, характеризовалась появлением мануфактур, ростом торгового капитала и захватом европейскими государствами природных богатств заморских стран. Жажда накоплений у зарождавшейся буржуазии толкала экономистов на изучение источников богатства. Они искали эти источники в торговле, в активном торговом балансе, который, по их мнению, обеспечивал приток золота и серебра.</w:t>
      </w:r>
    </w:p>
    <w:p w:rsidR="006848D2" w:rsidRDefault="00B87A3D">
      <w:pPr>
        <w:pStyle w:val="a9"/>
        <w:jc w:val="both"/>
        <w:rPr>
          <w:rFonts w:ascii="Times New Roman" w:hAnsi="Times New Roman"/>
          <w:bCs/>
          <w:sz w:val="26"/>
        </w:rPr>
      </w:pPr>
      <w:r>
        <w:rPr>
          <w:rFonts w:ascii="Times New Roman" w:hAnsi="Times New Roman"/>
          <w:bCs/>
          <w:sz w:val="26"/>
        </w:rPr>
        <w:t xml:space="preserve">       Таким образом, для раннеё металлической теории денег было характерно отождествление богатства общества с драгоценными металлами, которым приписывалось монопольное выполнение всех функций денег. Несостоятельность этой теории заключалось в следующем.</w:t>
      </w:r>
    </w:p>
    <w:p w:rsidR="006848D2" w:rsidRDefault="00B87A3D">
      <w:pPr>
        <w:pStyle w:val="a9"/>
        <w:jc w:val="both"/>
        <w:rPr>
          <w:rFonts w:ascii="Times New Roman" w:hAnsi="Times New Roman"/>
          <w:bCs/>
          <w:sz w:val="26"/>
        </w:rPr>
      </w:pPr>
      <w:r>
        <w:rPr>
          <w:rFonts w:ascii="Times New Roman" w:hAnsi="Times New Roman"/>
          <w:bCs/>
          <w:sz w:val="26"/>
        </w:rPr>
        <w:t xml:space="preserve">       Во-вторых, ранние металлисты не понимали, что деньги – историческая категория, что они возникли из товарного обращения на определённом этапе развития человеческого общества.</w:t>
      </w:r>
    </w:p>
    <w:p w:rsidR="006848D2" w:rsidRDefault="00B87A3D">
      <w:pPr>
        <w:pStyle w:val="a9"/>
        <w:jc w:val="both"/>
        <w:rPr>
          <w:rFonts w:ascii="Times New Roman" w:hAnsi="Times New Roman"/>
          <w:bCs/>
          <w:sz w:val="26"/>
        </w:rPr>
      </w:pPr>
      <w:r>
        <w:rPr>
          <w:rFonts w:ascii="Times New Roman" w:hAnsi="Times New Roman"/>
          <w:bCs/>
          <w:sz w:val="26"/>
        </w:rPr>
        <w:t xml:space="preserve">      В-третьих, и по-моему, основное, их представление о богатстве общества как о накоплении благородных металлов было ограниченным и отсюда ошибочен их взгляд, что источник богатства лежит в торговле. Ранний металлизм отражал интересы прежде всего торговой буржуазии.</w:t>
      </w:r>
    </w:p>
    <w:p w:rsidR="006848D2" w:rsidRDefault="00B87A3D">
      <w:pPr>
        <w:pStyle w:val="a9"/>
        <w:jc w:val="both"/>
        <w:rPr>
          <w:rFonts w:ascii="Times New Roman" w:hAnsi="Times New Roman"/>
          <w:bCs/>
          <w:sz w:val="26"/>
        </w:rPr>
      </w:pPr>
      <w:r>
        <w:rPr>
          <w:rFonts w:ascii="Times New Roman" w:hAnsi="Times New Roman"/>
          <w:bCs/>
          <w:sz w:val="26"/>
        </w:rPr>
        <w:t xml:space="preserve">     В 18 и в первой половине 19 в. металлическая теория денег, не отвечавшая интересам промышленной буржуазии, утратила свои позиции. Однако во второй половине 19 века немецкий экономист, представитель исторической школы, К. Книс (1821-1898 гг.) выступил в её защиту. Возрождение металлической теории денег было связано с введением в Германии золотомонетного стандарта в 1871-1873 гг. Книс не просто воспроизвёл взгляды ранних металлистов, но модернизировал их применительно к новым условиям. Модернизация заключалась в том, что в качестве денег он рассматривал не только металл, но и банкноты центрального банка. Признавая банкноты, Книс одновременно резко выступал против бумажных денег, не разменных на металл. Он был знаком с практикой бумажно-денежного обращения в Северной Америке и во Франции в конце 18 в. Нуллификация бумажно-денежных знаков во Франции должно быть металлическим в сочетании с банкнотами, разменными на металл. </w:t>
      </w:r>
    </w:p>
    <w:p w:rsidR="006848D2" w:rsidRDefault="00B87A3D">
      <w:pPr>
        <w:pStyle w:val="a9"/>
        <w:jc w:val="both"/>
        <w:rPr>
          <w:rFonts w:ascii="Times New Roman" w:hAnsi="Times New Roman"/>
          <w:bCs/>
          <w:sz w:val="26"/>
        </w:rPr>
      </w:pPr>
      <w:r>
        <w:rPr>
          <w:rFonts w:ascii="Times New Roman" w:hAnsi="Times New Roman"/>
          <w:bCs/>
          <w:sz w:val="26"/>
        </w:rPr>
        <w:t xml:space="preserve">       После первой мировой войны приверженцы металлизма признали невозможность восстановления золотомонетного стандарта и пытались приспособить свою теорию для защиты банкнотного обращения путём сохранения золотого стандарта в форме золотослиткового или золотодевизного. Это был второй этап превращения металлической теории денег.</w:t>
      </w:r>
    </w:p>
    <w:p w:rsidR="006848D2" w:rsidRDefault="00B87A3D">
      <w:pPr>
        <w:pStyle w:val="a9"/>
        <w:jc w:val="both"/>
        <w:rPr>
          <w:rFonts w:ascii="Times New Roman" w:hAnsi="Times New Roman"/>
          <w:bCs/>
          <w:sz w:val="26"/>
        </w:rPr>
      </w:pPr>
      <w:r>
        <w:rPr>
          <w:rFonts w:ascii="Times New Roman" w:hAnsi="Times New Roman"/>
          <w:bCs/>
          <w:sz w:val="26"/>
        </w:rPr>
        <w:t xml:space="preserve">        После второй мировой войны некоторые экономисты отстаивали идею восстановления золотого стандарта во внутреннем денежном обращении (например, М. Хальперин – в США, Ш. Рист – во Франции).</w:t>
      </w:r>
    </w:p>
    <w:p w:rsidR="006848D2" w:rsidRDefault="00B87A3D">
      <w:pPr>
        <w:pStyle w:val="a9"/>
        <w:jc w:val="both"/>
        <w:rPr>
          <w:rFonts w:ascii="Times New Roman" w:hAnsi="Times New Roman"/>
          <w:bCs/>
          <w:sz w:val="26"/>
        </w:rPr>
      </w:pPr>
      <w:r>
        <w:rPr>
          <w:rFonts w:ascii="Times New Roman" w:hAnsi="Times New Roman"/>
          <w:bCs/>
          <w:sz w:val="26"/>
        </w:rPr>
        <w:t xml:space="preserve">        В 60-е годы металлизм в модифицированной форме возродился во Франции, но применительно лишь к международным валютным отношениям. Это была третья метаморфоза металлической теории. </w:t>
      </w:r>
    </w:p>
    <w:p w:rsidR="006848D2" w:rsidRDefault="00B87A3D">
      <w:pPr>
        <w:pStyle w:val="a9"/>
        <w:jc w:val="both"/>
        <w:rPr>
          <w:rFonts w:ascii="Times New Roman" w:hAnsi="Times New Roman"/>
          <w:bCs/>
          <w:sz w:val="26"/>
        </w:rPr>
      </w:pPr>
      <w:r>
        <w:rPr>
          <w:rFonts w:ascii="Times New Roman" w:hAnsi="Times New Roman"/>
          <w:bCs/>
          <w:sz w:val="26"/>
        </w:rPr>
        <w:t xml:space="preserve">        Французские экономисты А. Тулемон, Ж.Рюэфф, отстаивая золотой стандарт в международном обороте, повышение цены на золото, выступали против долларового засилья. Эта теория, получившая название неометаллизма, подкрепляла политическую акцию французского правительства, превратившего большую часть своих долларовых авуаров в золото.</w:t>
      </w:r>
    </w:p>
    <w:p w:rsidR="006848D2" w:rsidRDefault="00B87A3D">
      <w:pPr>
        <w:pStyle w:val="a9"/>
        <w:jc w:val="both"/>
        <w:rPr>
          <w:rFonts w:ascii="Times New Roman" w:hAnsi="Times New Roman"/>
          <w:bCs/>
          <w:sz w:val="26"/>
        </w:rPr>
      </w:pPr>
      <w:r>
        <w:rPr>
          <w:rFonts w:ascii="Times New Roman" w:hAnsi="Times New Roman"/>
          <w:bCs/>
          <w:sz w:val="26"/>
        </w:rPr>
        <w:t xml:space="preserve">       С крушением  бреттон-вудской валютной системы в начале 70-х годов сторонники неометаллизма стали обосновывать необходимость восстановления золотого стандарта.</w:t>
      </w:r>
    </w:p>
    <w:p w:rsidR="006848D2" w:rsidRDefault="00B87A3D">
      <w:pPr>
        <w:pStyle w:val="a9"/>
        <w:jc w:val="both"/>
        <w:rPr>
          <w:rFonts w:ascii="Times New Roman" w:hAnsi="Times New Roman"/>
          <w:bCs/>
          <w:sz w:val="26"/>
        </w:rPr>
      </w:pPr>
      <w:r>
        <w:rPr>
          <w:rFonts w:ascii="Times New Roman" w:hAnsi="Times New Roman"/>
          <w:bCs/>
          <w:sz w:val="26"/>
        </w:rPr>
        <w:t xml:space="preserve">       Предвыборная платформа Республиканской партии США предусматривала возможность возврата к золотому стандарту. Став президентом, Р. Рейган создал комиссию по изучению этого вопроса. После года работы комиссия пришла к выводу о нецелесообразности восстановления золотого стандарта. Однако А. Лаффер и некоторые другие до сих пор сохраняют надежду на возращение к золотому стандарту. [4, 260]</w:t>
      </w: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B87A3D">
      <w:pPr>
        <w:pStyle w:val="a9"/>
        <w:jc w:val="both"/>
        <w:rPr>
          <w:rFonts w:ascii="Times New Roman" w:hAnsi="Times New Roman"/>
          <w:b/>
          <w:sz w:val="26"/>
        </w:rPr>
      </w:pPr>
      <w:r>
        <w:rPr>
          <w:rFonts w:ascii="Times New Roman" w:hAnsi="Times New Roman"/>
          <w:bCs/>
          <w:sz w:val="26"/>
        </w:rPr>
        <w:t xml:space="preserve">                  </w:t>
      </w:r>
      <w:r>
        <w:rPr>
          <w:rFonts w:ascii="Times New Roman" w:hAnsi="Times New Roman"/>
          <w:b/>
          <w:sz w:val="26"/>
        </w:rPr>
        <w:t xml:space="preserve">Номиналистическая теория денег </w:t>
      </w:r>
    </w:p>
    <w:p w:rsidR="006848D2" w:rsidRDefault="006848D2">
      <w:pPr>
        <w:pStyle w:val="a9"/>
        <w:jc w:val="both"/>
        <w:rPr>
          <w:rFonts w:ascii="Times New Roman" w:hAnsi="Times New Roman"/>
          <w:bCs/>
          <w:sz w:val="26"/>
        </w:rPr>
      </w:pPr>
    </w:p>
    <w:p w:rsidR="006848D2" w:rsidRDefault="00B87A3D">
      <w:pPr>
        <w:pStyle w:val="a9"/>
        <w:jc w:val="both"/>
        <w:rPr>
          <w:rFonts w:ascii="Times New Roman" w:hAnsi="Times New Roman"/>
          <w:bCs/>
          <w:sz w:val="26"/>
        </w:rPr>
      </w:pPr>
      <w:r>
        <w:rPr>
          <w:rFonts w:ascii="Times New Roman" w:hAnsi="Times New Roman"/>
          <w:bCs/>
          <w:sz w:val="26"/>
        </w:rPr>
        <w:t xml:space="preserve">       Номинализм встречается у древних философов при рабовладельческом строе, а затем при феодализме. Первыми номиналистами были апологеты порчи монет. Узрев тот факт, что стершиеся монеты обращаются так же, как и полноценные, они стали утверждать, что существенно не металлическое содержание денег, а их номинал. </w:t>
      </w:r>
    </w:p>
    <w:p w:rsidR="006848D2" w:rsidRDefault="00B87A3D">
      <w:pPr>
        <w:pStyle w:val="a9"/>
        <w:jc w:val="both"/>
        <w:rPr>
          <w:rFonts w:ascii="Times New Roman" w:hAnsi="Times New Roman"/>
          <w:bCs/>
          <w:sz w:val="26"/>
        </w:rPr>
      </w:pPr>
      <w:r>
        <w:rPr>
          <w:rFonts w:ascii="Times New Roman" w:hAnsi="Times New Roman"/>
          <w:bCs/>
          <w:sz w:val="26"/>
        </w:rPr>
        <w:t xml:space="preserve">      Номинализм появился в 17-18 вв., когда денежное обращение было наводнено неполноценными монетами. Именно неполноценные монеты, а не бумажные деньги лежали в основе теории раннего номинализма.</w:t>
      </w:r>
    </w:p>
    <w:p w:rsidR="006848D2" w:rsidRDefault="00B87A3D">
      <w:pPr>
        <w:pStyle w:val="a9"/>
        <w:jc w:val="both"/>
        <w:rPr>
          <w:rFonts w:ascii="Times New Roman" w:hAnsi="Times New Roman"/>
          <w:bCs/>
          <w:sz w:val="26"/>
        </w:rPr>
      </w:pPr>
      <w:r>
        <w:rPr>
          <w:rFonts w:ascii="Times New Roman" w:hAnsi="Times New Roman"/>
          <w:bCs/>
          <w:sz w:val="26"/>
        </w:rPr>
        <w:t xml:space="preserve">      Первыми буржуазными представителями раннего номинализма так же, как и металлизма, были англичане – епископ, философ-идеалист Дж. Беркли (1685-1753 гг.) и экономист Дж. Стюарт (1712-1780 гг.).</w:t>
      </w:r>
    </w:p>
    <w:p w:rsidR="006848D2" w:rsidRDefault="00B87A3D">
      <w:pPr>
        <w:pStyle w:val="a9"/>
        <w:jc w:val="both"/>
        <w:rPr>
          <w:rFonts w:ascii="Times New Roman" w:hAnsi="Times New Roman"/>
          <w:bCs/>
          <w:sz w:val="26"/>
        </w:rPr>
      </w:pPr>
      <w:r>
        <w:rPr>
          <w:rFonts w:ascii="Times New Roman" w:hAnsi="Times New Roman"/>
          <w:bCs/>
          <w:sz w:val="26"/>
        </w:rPr>
        <w:t xml:space="preserve">      Номиналисты исходили из следующих положений: деньги создаются государством; стоимость денег определяется тем, что на них написано, их номиналом (отсюда и название этой теории).</w:t>
      </w:r>
    </w:p>
    <w:p w:rsidR="006848D2" w:rsidRDefault="00B87A3D">
      <w:pPr>
        <w:pStyle w:val="a9"/>
        <w:jc w:val="both"/>
        <w:rPr>
          <w:rFonts w:ascii="Times New Roman" w:hAnsi="Times New Roman"/>
          <w:bCs/>
          <w:sz w:val="26"/>
        </w:rPr>
      </w:pPr>
      <w:r>
        <w:rPr>
          <w:rFonts w:ascii="Times New Roman" w:hAnsi="Times New Roman"/>
          <w:bCs/>
          <w:sz w:val="26"/>
        </w:rPr>
        <w:t xml:space="preserve">       Основной ошибкой номиналистов является положение их теории о том, что стоимость денег якобы определяется государством, тем самым отрицая торию трудовой стоимости и товарную природу денег.</w:t>
      </w:r>
    </w:p>
    <w:p w:rsidR="006848D2" w:rsidRDefault="00B87A3D">
      <w:pPr>
        <w:pStyle w:val="a9"/>
        <w:jc w:val="both"/>
        <w:rPr>
          <w:rFonts w:ascii="Times New Roman" w:hAnsi="Times New Roman"/>
          <w:bCs/>
          <w:sz w:val="26"/>
        </w:rPr>
      </w:pPr>
      <w:r>
        <w:rPr>
          <w:rFonts w:ascii="Times New Roman" w:hAnsi="Times New Roman"/>
          <w:bCs/>
          <w:sz w:val="26"/>
        </w:rPr>
        <w:t xml:space="preserve">       Дальнейшее развитие номинализма (особенно в Германии) приходится на конец 19-начало 20 в. Наиболее известным представителем номинализма этого периода был немецкий экономист Г. Кнапп (1842-1926 гг.). Оба главных направления политэкономии его времени – немецкая историческая школа и австрийская школа предельной полезности (в области теории денег – Ф. Бендиксен) – выступили против марксистской теории трудовой стоимости. </w:t>
      </w:r>
    </w:p>
    <w:p w:rsidR="006848D2" w:rsidRDefault="00B87A3D">
      <w:pPr>
        <w:pStyle w:val="a9"/>
        <w:jc w:val="both"/>
        <w:rPr>
          <w:rFonts w:ascii="Times New Roman" w:hAnsi="Times New Roman"/>
          <w:bCs/>
          <w:sz w:val="26"/>
        </w:rPr>
      </w:pPr>
      <w:r>
        <w:rPr>
          <w:rFonts w:ascii="Times New Roman" w:hAnsi="Times New Roman"/>
          <w:bCs/>
          <w:sz w:val="26"/>
        </w:rPr>
        <w:t xml:space="preserve">        В отличие от ранних номиналистов Кнапп и его последователи основывали свою теорию не на неполноценных монетах, а на бумажных деньгах. В этом проявилась эволюция номинализма. При анализе денежной массы Кнапп учитывал лишь государственные казначейские билеты (бумажные деньги) и разменные монеты. Кредитные деньги (векселя банкноты, чеки) он исключал из своего исследования, рассматривая их как особую категорию. По мере распространения кредитных денег проявлялась несостоятельность концепции Кнаппа даже с формальной стороны. Однако и включение кредитных денег в денежную массу не избавляет номиналистическую теорию от ошибок. </w:t>
      </w:r>
    </w:p>
    <w:p w:rsidR="006848D2" w:rsidRDefault="00B87A3D">
      <w:pPr>
        <w:pStyle w:val="a9"/>
        <w:jc w:val="both"/>
        <w:rPr>
          <w:rFonts w:ascii="Times New Roman" w:hAnsi="Times New Roman"/>
          <w:bCs/>
          <w:sz w:val="26"/>
        </w:rPr>
      </w:pPr>
      <w:r>
        <w:rPr>
          <w:rFonts w:ascii="Times New Roman" w:hAnsi="Times New Roman"/>
          <w:bCs/>
          <w:sz w:val="26"/>
        </w:rPr>
        <w:t xml:space="preserve">      Важнейшая ошибка номиналистов состоит в том, что они ищут сущность денег в их правовой основе. Номиналисты не поняли представительный характер бумажных и кредитных денег, вытекающий из объективных закономерностей товарного производства и обращения. Оторвав бумажные деньги не только от золота, но и от стоимости товара, они наделили их «стоимостью», «покупательной силой» путём акта государственного законодательства. [4, 263]</w:t>
      </w:r>
    </w:p>
    <w:p w:rsidR="006848D2" w:rsidRDefault="00B87A3D">
      <w:pPr>
        <w:pStyle w:val="a9"/>
        <w:jc w:val="both"/>
        <w:rPr>
          <w:rFonts w:ascii="Times New Roman" w:hAnsi="Times New Roman"/>
          <w:bCs/>
          <w:sz w:val="26"/>
        </w:rPr>
      </w:pPr>
      <w:r>
        <w:rPr>
          <w:rFonts w:ascii="Times New Roman" w:hAnsi="Times New Roman"/>
          <w:bCs/>
          <w:sz w:val="26"/>
        </w:rPr>
        <w:t xml:space="preserve">       Номинализм сыграл большую роль в экономической политике Германии, которая широко использовала эмиссию денег для финансирования первой мировой войны. У Кнаппа вначале появилось много сторонников. Однако в период гиперинфляции в Германии, когда для выпуска быстро обесценивавшихся бумажных денег работало 80 фабрик, сама практика выявила свою несостоятельность. Гиперинфляция 20-х годов в Германии положила конец господству номинализма в теориях денег. Г. Кнапп и Ф. Бендиксен не оставили после себя последовательных сторонников. Применение номиналистических рецептов привело к катастрофе в денежном обращении. </w:t>
      </w:r>
    </w:p>
    <w:p w:rsidR="006848D2" w:rsidRDefault="00B87A3D">
      <w:pPr>
        <w:pStyle w:val="a9"/>
        <w:jc w:val="both"/>
        <w:rPr>
          <w:rFonts w:ascii="Times New Roman" w:hAnsi="Times New Roman"/>
          <w:bCs/>
          <w:sz w:val="26"/>
        </w:rPr>
      </w:pPr>
      <w:r>
        <w:rPr>
          <w:rFonts w:ascii="Times New Roman" w:hAnsi="Times New Roman"/>
          <w:bCs/>
          <w:sz w:val="26"/>
        </w:rPr>
        <w:t xml:space="preserve">       В ходе мирового экономического кризиса 1929-1933 гг. наблюдалось возрождение номинализма. Это было связано с необходимостью использовать окончательный отход от золотого монометаллизма для провозглашения бумажно-денежного обращения. Для обоснования государствено-монополистического регулирования экономики с помощью денег выдвигаются аргументы, почерпнутые из критики номиналистами металлической концепции, они стали искать определение стоимости денег не в декретах государства, а в сфере рыночных отношений и путём субъективной оценки их «полезности», покупательной способности. В результате ведущие позиции в теориях денег заняла количественная теория. </w:t>
      </w:r>
    </w:p>
    <w:p w:rsidR="006848D2" w:rsidRDefault="006848D2">
      <w:pPr>
        <w:pStyle w:val="a9"/>
        <w:jc w:val="both"/>
        <w:rPr>
          <w:rFonts w:ascii="Times New Roman" w:hAnsi="Times New Roman"/>
          <w:bCs/>
          <w:sz w:val="26"/>
        </w:rPr>
      </w:pPr>
    </w:p>
    <w:p w:rsidR="006848D2" w:rsidRDefault="00B87A3D">
      <w:pPr>
        <w:pStyle w:val="a9"/>
        <w:jc w:val="both"/>
        <w:rPr>
          <w:rFonts w:ascii="Times New Roman" w:hAnsi="Times New Roman"/>
          <w:b/>
          <w:sz w:val="26"/>
        </w:rPr>
      </w:pPr>
      <w:r>
        <w:rPr>
          <w:rFonts w:ascii="Times New Roman" w:hAnsi="Times New Roman"/>
          <w:bCs/>
          <w:sz w:val="26"/>
        </w:rPr>
        <w:t xml:space="preserve">                 </w:t>
      </w:r>
      <w:r>
        <w:rPr>
          <w:rFonts w:ascii="Times New Roman" w:hAnsi="Times New Roman"/>
          <w:b/>
          <w:sz w:val="26"/>
        </w:rPr>
        <w:t>Количественная теория денег</w:t>
      </w:r>
    </w:p>
    <w:p w:rsidR="006848D2" w:rsidRDefault="006848D2">
      <w:pPr>
        <w:pStyle w:val="a9"/>
        <w:jc w:val="both"/>
        <w:rPr>
          <w:rFonts w:ascii="Times New Roman" w:hAnsi="Times New Roman"/>
          <w:bCs/>
          <w:sz w:val="26"/>
        </w:rPr>
      </w:pPr>
    </w:p>
    <w:p w:rsidR="006848D2" w:rsidRDefault="00B87A3D">
      <w:pPr>
        <w:pStyle w:val="a9"/>
        <w:jc w:val="both"/>
        <w:rPr>
          <w:rFonts w:ascii="Times New Roman" w:hAnsi="Times New Roman"/>
          <w:bCs/>
          <w:sz w:val="26"/>
        </w:rPr>
      </w:pPr>
      <w:r>
        <w:rPr>
          <w:rFonts w:ascii="Times New Roman" w:hAnsi="Times New Roman"/>
          <w:bCs/>
          <w:sz w:val="26"/>
        </w:rPr>
        <w:t xml:space="preserve">        Количественная теория денег возникла в 16-18 вв. как реакция на концепцию меркантилистов, утверждавших, что чем больше золота в стране, тем она богаче. Её родоначальником является французский экономист Ж. Боден (1530-1596 гг.), который пытался раскрыть причины революции цен, связав их рост с притоком благородных металлов в Европу. В 16-8 вв. добыча золота и серебра в мире примерно в 16 раз превысила запас благородных металлов, который имелся в Европе в 1500 г.</w:t>
      </w:r>
    </w:p>
    <w:p w:rsidR="006848D2" w:rsidRDefault="00B87A3D">
      <w:pPr>
        <w:pStyle w:val="a9"/>
        <w:jc w:val="both"/>
        <w:rPr>
          <w:rFonts w:ascii="Times New Roman" w:hAnsi="Times New Roman"/>
          <w:bCs/>
          <w:sz w:val="26"/>
        </w:rPr>
      </w:pPr>
      <w:r>
        <w:rPr>
          <w:rFonts w:ascii="Times New Roman" w:hAnsi="Times New Roman"/>
          <w:bCs/>
          <w:sz w:val="26"/>
        </w:rPr>
        <w:t xml:space="preserve">      В 18 в. количественную теорию денег развили англичане Д. Юм (1711-1776 гг.) и Дж. Милль (1773-1836 гг.), а также француз Ш. Монтескьё (1689-1755 гг.). Английский экономист, философ, психолог и историк Юм в соответствии со своими субъективно-идеалистическими взглядами отвергал понятие субстанции стоимости. По мнению Юма, цены товаров и стоимость денег определяются соотношением между количеством обращающихся денег и товаров, т.е. цена товаров всегда пропорциональна количеству денег. В действительности же новые открытия золота и серебра привели к снижению их стоимости, так как они стали воплощать меньшее количество общественного труда; именно этим объясняется увеличение суммы цен товаров и расширение потребностей обращения в деньгах.</w:t>
      </w:r>
    </w:p>
    <w:p w:rsidR="006848D2" w:rsidRDefault="00B87A3D">
      <w:pPr>
        <w:pStyle w:val="a9"/>
        <w:jc w:val="both"/>
        <w:rPr>
          <w:rFonts w:ascii="Times New Roman" w:hAnsi="Times New Roman"/>
          <w:bCs/>
          <w:sz w:val="26"/>
        </w:rPr>
      </w:pPr>
      <w:r>
        <w:rPr>
          <w:rFonts w:ascii="Times New Roman" w:hAnsi="Times New Roman"/>
          <w:bCs/>
          <w:sz w:val="26"/>
        </w:rPr>
        <w:t xml:space="preserve">        Таким образом, основные положения количественной теории денег сводятся к следующему: покупательная способность денег, как и цены товаров, устанавливается на рынке; в обращении находятся все выпущенные деньги; покупательная способность денег обратно пропорциональна количеству денег, а уровень цен прямо пропорционален количеству денег.</w:t>
      </w:r>
    </w:p>
    <w:p w:rsidR="006848D2" w:rsidRDefault="00B87A3D">
      <w:pPr>
        <w:pStyle w:val="a9"/>
        <w:jc w:val="both"/>
        <w:rPr>
          <w:rFonts w:ascii="Times New Roman" w:hAnsi="Times New Roman"/>
          <w:bCs/>
          <w:sz w:val="26"/>
        </w:rPr>
      </w:pPr>
      <w:r>
        <w:rPr>
          <w:rFonts w:ascii="Times New Roman" w:hAnsi="Times New Roman"/>
          <w:bCs/>
          <w:sz w:val="26"/>
        </w:rPr>
        <w:t xml:space="preserve">         Количественная теория видит в деньгах только средство обращения, утверждая, что в процессе обращения в результате столкновения денежной и товарной масс якобы устанавливаются цены и определяется стоимость денег. Другая ошибка количественной теории состоит в представлении, что вся денежная масса находится в обращении. На самом деле существует объективный экономический закон, определяющий необходимое количество денег в обращении в соответствии с законом стоимости. При наличии полноценных денег в обращение вступает не любое количество денег, а лишь такое, какое в данный период необходимо для обращения с учётом отсрочки платежей, безналичных расчётов и скорости обращения денежных единиц.</w:t>
      </w:r>
    </w:p>
    <w:p w:rsidR="006848D2" w:rsidRDefault="00B87A3D">
      <w:pPr>
        <w:pStyle w:val="a9"/>
        <w:jc w:val="both"/>
        <w:rPr>
          <w:rFonts w:ascii="Times New Roman" w:hAnsi="Times New Roman"/>
          <w:bCs/>
          <w:sz w:val="26"/>
        </w:rPr>
      </w:pPr>
      <w:r>
        <w:rPr>
          <w:rFonts w:ascii="Times New Roman" w:hAnsi="Times New Roman"/>
          <w:bCs/>
          <w:sz w:val="26"/>
        </w:rPr>
        <w:t xml:space="preserve">           Количественная теория игнорировала роль сокровища как стихийного регулятора металлического обращения. Её сторонники исходили из того, что в обращении могло находиться избыточное количество золота и серебра. Английский экономист Д. Рикардо (1772-1823 гг.) не понял стихийного механизма регулирования количества благородных металлов в обращении с помощью функции денег как средства образования сокровищ. </w:t>
      </w:r>
    </w:p>
    <w:p w:rsidR="006848D2" w:rsidRDefault="00B87A3D">
      <w:pPr>
        <w:pStyle w:val="a9"/>
        <w:jc w:val="both"/>
        <w:rPr>
          <w:rFonts w:ascii="Times New Roman" w:hAnsi="Times New Roman"/>
          <w:bCs/>
          <w:sz w:val="26"/>
        </w:rPr>
      </w:pPr>
      <w:r>
        <w:rPr>
          <w:rFonts w:ascii="Times New Roman" w:hAnsi="Times New Roman"/>
          <w:bCs/>
          <w:sz w:val="26"/>
        </w:rPr>
        <w:t xml:space="preserve">          Современная количественная теория, базирующаяся на бумажно-денежном обращении, берёт своё начало в работах таких экономистов, как А. Маршалл, И. Фишер, Г. Кассель и Б. Хасен. Оно имеет дело с кредитными деньгами, вначале разменными, а затем не разменными на металл.</w:t>
      </w:r>
    </w:p>
    <w:p w:rsidR="006848D2" w:rsidRDefault="00B87A3D">
      <w:pPr>
        <w:pStyle w:val="a9"/>
        <w:jc w:val="both"/>
        <w:rPr>
          <w:rFonts w:ascii="Times New Roman" w:hAnsi="Times New Roman"/>
          <w:bCs/>
          <w:sz w:val="26"/>
        </w:rPr>
      </w:pPr>
      <w:r>
        <w:rPr>
          <w:rFonts w:ascii="Times New Roman" w:hAnsi="Times New Roman"/>
          <w:bCs/>
          <w:sz w:val="26"/>
        </w:rPr>
        <w:t xml:space="preserve">         С первой половины 20 в. господствуют две разновидности количественной теории: 1) «трансакционный вариант» И. Фишера и монетаристов во главе с М. Фридменом; 2) концепция «кассовых остатков» английской кембриджской школы во главе с А. Пигу, а после второй мировой войны – Д. Патинкиным. [4, 265]</w:t>
      </w: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pStyle w:val="a9"/>
        <w:jc w:val="both"/>
        <w:rPr>
          <w:rFonts w:ascii="Times New Roman" w:hAnsi="Times New Roman"/>
          <w:bCs/>
          <w:sz w:val="26"/>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lang w:val="en-US"/>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6848D2">
      <w:pPr>
        <w:jc w:val="both"/>
        <w:rPr>
          <w:sz w:val="26"/>
        </w:rPr>
      </w:pPr>
    </w:p>
    <w:p w:rsidR="006848D2" w:rsidRDefault="00B87A3D">
      <w:pPr>
        <w:pStyle w:val="7"/>
        <w:spacing w:line="240" w:lineRule="auto"/>
        <w:ind w:firstLine="709"/>
        <w:rPr>
          <w:rFonts w:ascii="Times New Roman" w:hAnsi="Times New Roman"/>
          <w:sz w:val="26"/>
        </w:rPr>
      </w:pPr>
      <w:r>
        <w:rPr>
          <w:rFonts w:ascii="Times New Roman" w:hAnsi="Times New Roman"/>
          <w:sz w:val="26"/>
        </w:rPr>
        <w:t xml:space="preserve">                                                      Вывод</w:t>
      </w:r>
    </w:p>
    <w:p w:rsidR="006848D2" w:rsidRDefault="00B87A3D">
      <w:pPr>
        <w:jc w:val="both"/>
        <w:rPr>
          <w:bCs/>
          <w:sz w:val="26"/>
        </w:rPr>
      </w:pPr>
      <w:r>
        <w:rPr>
          <w:bCs/>
          <w:sz w:val="26"/>
        </w:rPr>
        <w:t xml:space="preserve">         Деньги тоже могут покупаться и продаваться на рынке, как и всякий другой товар. </w:t>
      </w:r>
    </w:p>
    <w:p w:rsidR="006848D2" w:rsidRDefault="00B87A3D">
      <w:pPr>
        <w:jc w:val="both"/>
        <w:rPr>
          <w:bCs/>
          <w:sz w:val="26"/>
        </w:rPr>
      </w:pPr>
      <w:r>
        <w:rPr>
          <w:bCs/>
          <w:sz w:val="26"/>
        </w:rPr>
        <w:t xml:space="preserve"> Деньги представляют собой всеобщий эквивалент, выступающий в качестве реальной связи хозяйствующих субъектов в рамках национального рынка. Их эволюция внешне выступает в виде перехода от одного типа всеобщего эквивалента к другому, что предопределено эволюцией рыночных отношений.</w:t>
      </w:r>
    </w:p>
    <w:p w:rsidR="006848D2" w:rsidRDefault="00B87A3D">
      <w:pPr>
        <w:jc w:val="both"/>
        <w:rPr>
          <w:bCs/>
          <w:sz w:val="26"/>
        </w:rPr>
      </w:pPr>
      <w:r>
        <w:rPr>
          <w:bCs/>
          <w:sz w:val="26"/>
        </w:rPr>
        <w:t xml:space="preserve">         Элементы информационного общества начинают складываться в высокоразвитых странах на рубеже 70-х-80-х годов. В качестве таковых выступают национальный банк, информационных данных, усилении роли информационных технологий, наличие обратной связи, позволяющей оптимизировать производственный процесс в каждой организационной единице бизнеса. Эти исторические этапы характеризуются тремя ведущими формами собственности: индивидуальной частной собственностью на орудия и условия труда; индивидуальной частной собственностью на средства производства; акционерной собственностью на факторы производства в совокупности с общественной собственностью на знания. </w:t>
      </w:r>
    </w:p>
    <w:p w:rsidR="006848D2" w:rsidRDefault="00B87A3D">
      <w:pPr>
        <w:jc w:val="both"/>
        <w:rPr>
          <w:bCs/>
          <w:sz w:val="26"/>
        </w:rPr>
      </w:pPr>
      <w:r>
        <w:rPr>
          <w:bCs/>
          <w:sz w:val="26"/>
        </w:rPr>
        <w:t xml:space="preserve">          Становление информационного общества вызывает ряд существенных изменений в обращении кредитных денег. Это проявляется в первую очередь в расширении роли депозитных денег. Во-первых, всё большее число видов банковских обязательств начинают выполнять денежные функции и превращаться в агрегаты денежной массы. Во-вторых, у депозитных денег появляется новый носитель. Вместе с чеком им становится электронный трансферт – важный составной элемент информационных систем. [ 9,</w:t>
      </w:r>
      <w:r>
        <w:rPr>
          <w:bCs/>
          <w:sz w:val="26"/>
        </w:rPr>
        <w:tab/>
        <w:t xml:space="preserve"> 181]</w:t>
      </w:r>
    </w:p>
    <w:p w:rsidR="006848D2" w:rsidRDefault="00B87A3D">
      <w:pPr>
        <w:jc w:val="both"/>
        <w:rPr>
          <w:bCs/>
          <w:sz w:val="26"/>
        </w:rPr>
      </w:pPr>
      <w:r>
        <w:rPr>
          <w:bCs/>
          <w:sz w:val="26"/>
        </w:rPr>
        <w:t xml:space="preserve">         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w:t>
      </w:r>
      <w:r>
        <w:rPr>
          <w:bCs/>
          <w:sz w:val="26"/>
          <w:lang w:val="en-US"/>
        </w:rPr>
        <w:t>Internet</w:t>
      </w:r>
      <w:r>
        <w:rPr>
          <w:bCs/>
          <w:sz w:val="26"/>
        </w:rPr>
        <w:t>. Почти все крупные сделки проводятся по безналичному расчету.</w:t>
      </w:r>
    </w:p>
    <w:p w:rsidR="006848D2" w:rsidRDefault="00B87A3D">
      <w:pPr>
        <w:jc w:val="both"/>
        <w:rPr>
          <w:b/>
          <w:sz w:val="26"/>
        </w:rPr>
      </w:pPr>
      <w:r>
        <w:rPr>
          <w:bCs/>
          <w:sz w:val="26"/>
        </w:rPr>
        <w:t xml:space="preserve">        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 этот вид расчета крайне не перспективен. </w:t>
      </w:r>
    </w:p>
    <w:p w:rsidR="006848D2" w:rsidRDefault="00B87A3D">
      <w:pPr>
        <w:ind w:firstLine="709"/>
        <w:jc w:val="both"/>
        <w:rPr>
          <w:sz w:val="26"/>
        </w:rPr>
      </w:pPr>
      <w:r>
        <w:rPr>
          <w:sz w:val="26"/>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w:t>
      </w:r>
    </w:p>
    <w:p w:rsidR="006848D2" w:rsidRDefault="00B87A3D">
      <w:pPr>
        <w:ind w:firstLine="709"/>
        <w:jc w:val="both"/>
        <w:rPr>
          <w:sz w:val="26"/>
        </w:rPr>
      </w:pPr>
      <w:r>
        <w:rPr>
          <w:sz w:val="26"/>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[16]</w:t>
      </w:r>
    </w:p>
    <w:p w:rsidR="006848D2" w:rsidRDefault="006848D2">
      <w:pPr>
        <w:pStyle w:val="a9"/>
        <w:ind w:firstLine="720"/>
        <w:jc w:val="both"/>
        <w:rPr>
          <w:rFonts w:ascii="Times New Roman" w:hAnsi="Times New Roman"/>
          <w:sz w:val="26"/>
        </w:rPr>
      </w:pPr>
    </w:p>
    <w:p w:rsidR="006848D2" w:rsidRDefault="006848D2">
      <w:pPr>
        <w:pStyle w:val="a9"/>
        <w:jc w:val="both"/>
        <w:rPr>
          <w:rFonts w:ascii="Times New Roman" w:hAnsi="Times New Roman"/>
          <w:sz w:val="26"/>
        </w:rPr>
      </w:pPr>
    </w:p>
    <w:p w:rsidR="006848D2" w:rsidRDefault="006848D2">
      <w:pPr>
        <w:pStyle w:val="a9"/>
        <w:ind w:firstLine="360"/>
        <w:jc w:val="both"/>
        <w:rPr>
          <w:rFonts w:ascii="Times New Roman" w:hAnsi="Times New Roman"/>
          <w:sz w:val="26"/>
        </w:rPr>
      </w:pPr>
    </w:p>
    <w:p w:rsidR="006848D2" w:rsidRDefault="00B87A3D">
      <w:pPr>
        <w:pStyle w:val="a9"/>
        <w:ind w:firstLine="360"/>
        <w:jc w:val="both"/>
        <w:rPr>
          <w:rFonts w:ascii="Times New Roman" w:hAnsi="Times New Roman"/>
          <w:b/>
          <w:sz w:val="26"/>
        </w:rPr>
      </w:pPr>
      <w:r>
        <w:rPr>
          <w:rFonts w:ascii="Times New Roman" w:hAnsi="Times New Roman"/>
          <w:sz w:val="26"/>
        </w:rPr>
        <w:t xml:space="preserve">                                                </w:t>
      </w:r>
      <w:r>
        <w:rPr>
          <w:rFonts w:ascii="Times New Roman" w:hAnsi="Times New Roman"/>
          <w:b/>
          <w:sz w:val="26"/>
        </w:rPr>
        <w:t>ЛИТЕРАТУРА</w:t>
      </w:r>
    </w:p>
    <w:p w:rsidR="006848D2" w:rsidRDefault="006848D2">
      <w:pPr>
        <w:pStyle w:val="a9"/>
        <w:jc w:val="both"/>
        <w:rPr>
          <w:rFonts w:ascii="Times New Roman" w:hAnsi="Times New Roman"/>
          <w:sz w:val="26"/>
        </w:rPr>
      </w:pPr>
    </w:p>
    <w:p w:rsidR="006848D2" w:rsidRDefault="00B87A3D">
      <w:pPr>
        <w:pStyle w:val="a9"/>
        <w:numPr>
          <w:ilvl w:val="0"/>
          <w:numId w:val="15"/>
        </w:numPr>
        <w:jc w:val="both"/>
        <w:rPr>
          <w:rFonts w:ascii="Times New Roman" w:hAnsi="Times New Roman"/>
          <w:sz w:val="26"/>
        </w:rPr>
      </w:pPr>
      <w:r>
        <w:rPr>
          <w:rFonts w:ascii="Times New Roman" w:hAnsi="Times New Roman"/>
          <w:sz w:val="26"/>
        </w:rPr>
        <w:t>Пашкус Ю.В.  Деньги:  прошлое  и  современность -  Л.,  1990</w:t>
      </w:r>
    </w:p>
    <w:p w:rsidR="006848D2" w:rsidRDefault="00B87A3D">
      <w:pPr>
        <w:pStyle w:val="a9"/>
        <w:numPr>
          <w:ilvl w:val="0"/>
          <w:numId w:val="15"/>
        </w:numPr>
        <w:jc w:val="both"/>
        <w:rPr>
          <w:rFonts w:ascii="Times New Roman" w:hAnsi="Times New Roman"/>
          <w:sz w:val="26"/>
        </w:rPr>
      </w:pPr>
      <w:r>
        <w:rPr>
          <w:rFonts w:ascii="Times New Roman" w:hAnsi="Times New Roman"/>
          <w:sz w:val="26"/>
        </w:rPr>
        <w:t>Фишер  С.,  Дорнбуш  Р.,  Шмалензи  Р.  "Экономика"  М.,"Дело"  1993</w:t>
      </w:r>
    </w:p>
    <w:p w:rsidR="006848D2" w:rsidRDefault="00B87A3D">
      <w:pPr>
        <w:pStyle w:val="a9"/>
        <w:numPr>
          <w:ilvl w:val="0"/>
          <w:numId w:val="15"/>
        </w:numPr>
        <w:jc w:val="both"/>
        <w:rPr>
          <w:rFonts w:ascii="Times New Roman" w:hAnsi="Times New Roman"/>
          <w:sz w:val="26"/>
        </w:rPr>
      </w:pPr>
      <w:r>
        <w:rPr>
          <w:rFonts w:ascii="Times New Roman" w:hAnsi="Times New Roman"/>
          <w:sz w:val="26"/>
        </w:rPr>
        <w:t xml:space="preserve">Поляков В.П.,  Л.А.Московкина "Основы денежного  обращения  и кредита"    </w:t>
      </w:r>
    </w:p>
    <w:p w:rsidR="006848D2" w:rsidRDefault="00B87A3D">
      <w:pPr>
        <w:pStyle w:val="a9"/>
        <w:ind w:left="709"/>
        <w:jc w:val="both"/>
        <w:rPr>
          <w:rFonts w:ascii="Times New Roman" w:hAnsi="Times New Roman"/>
          <w:sz w:val="26"/>
        </w:rPr>
      </w:pPr>
      <w:r>
        <w:rPr>
          <w:rFonts w:ascii="Times New Roman" w:hAnsi="Times New Roman"/>
          <w:sz w:val="26"/>
        </w:rPr>
        <w:t xml:space="preserve">      М., "Инфра-М" 1996</w:t>
      </w:r>
    </w:p>
    <w:p w:rsidR="006848D2" w:rsidRDefault="00B87A3D">
      <w:pPr>
        <w:pStyle w:val="a9"/>
        <w:numPr>
          <w:ilvl w:val="0"/>
          <w:numId w:val="15"/>
        </w:numPr>
        <w:jc w:val="both"/>
        <w:rPr>
          <w:rFonts w:ascii="Times New Roman" w:hAnsi="Times New Roman"/>
          <w:sz w:val="26"/>
        </w:rPr>
      </w:pPr>
      <w:r>
        <w:rPr>
          <w:rFonts w:ascii="Times New Roman" w:hAnsi="Times New Roman"/>
          <w:sz w:val="26"/>
        </w:rPr>
        <w:t xml:space="preserve">Красавина Л.Н.  "Денежное обращение и кредит капиталистических стран"- </w:t>
      </w:r>
    </w:p>
    <w:p w:rsidR="006848D2" w:rsidRDefault="00B87A3D">
      <w:pPr>
        <w:pStyle w:val="a9"/>
        <w:ind w:left="1080"/>
        <w:jc w:val="both"/>
        <w:rPr>
          <w:rFonts w:ascii="Times New Roman" w:hAnsi="Times New Roman"/>
          <w:sz w:val="26"/>
        </w:rPr>
      </w:pPr>
      <w:r>
        <w:rPr>
          <w:rFonts w:ascii="Times New Roman" w:hAnsi="Times New Roman"/>
          <w:sz w:val="26"/>
        </w:rPr>
        <w:t xml:space="preserve">М., 1989    </w:t>
      </w:r>
    </w:p>
    <w:p w:rsidR="006848D2" w:rsidRDefault="00B87A3D">
      <w:pPr>
        <w:pStyle w:val="a9"/>
        <w:ind w:left="709"/>
        <w:jc w:val="both"/>
        <w:rPr>
          <w:rFonts w:ascii="Times New Roman" w:hAnsi="Times New Roman"/>
          <w:sz w:val="26"/>
        </w:rPr>
      </w:pPr>
      <w:r>
        <w:rPr>
          <w:rFonts w:ascii="Times New Roman" w:hAnsi="Times New Roman"/>
          <w:sz w:val="26"/>
        </w:rPr>
        <w:t>5.  Жуков Е.Ф.  "Общая теория денег и кредита" М., "Банки и биржи", 1995</w:t>
      </w:r>
    </w:p>
    <w:p w:rsidR="006848D2" w:rsidRDefault="00B87A3D">
      <w:pPr>
        <w:ind w:left="709"/>
        <w:jc w:val="both"/>
        <w:rPr>
          <w:iCs/>
          <w:sz w:val="26"/>
        </w:rPr>
      </w:pPr>
      <w:r>
        <w:rPr>
          <w:iCs/>
          <w:sz w:val="26"/>
        </w:rPr>
        <w:t>6.  Вексельное обращение: первые шаги//Экономика и жизнь.- 1991г. №52</w:t>
      </w:r>
    </w:p>
    <w:p w:rsidR="006848D2" w:rsidRDefault="00B87A3D">
      <w:pPr>
        <w:ind w:left="709"/>
        <w:jc w:val="both"/>
        <w:rPr>
          <w:iCs/>
          <w:sz w:val="26"/>
        </w:rPr>
      </w:pPr>
      <w:r>
        <w:rPr>
          <w:iCs/>
          <w:sz w:val="26"/>
        </w:rPr>
        <w:t>7.  Бродская Т.,Карпухин Н., Луссе А. Макроэкономика – М., 1994</w:t>
      </w:r>
    </w:p>
    <w:p w:rsidR="006848D2" w:rsidRDefault="00B87A3D">
      <w:pPr>
        <w:ind w:left="709"/>
        <w:jc w:val="both"/>
        <w:rPr>
          <w:sz w:val="26"/>
          <w:szCs w:val="27"/>
        </w:rPr>
      </w:pPr>
      <w:r>
        <w:rPr>
          <w:sz w:val="26"/>
          <w:szCs w:val="27"/>
        </w:rPr>
        <w:t>8.  Введение в рыночную экономику. Под ред. Лившиц А.Я. - М., Высшая школа</w:t>
      </w:r>
    </w:p>
    <w:p w:rsidR="006848D2" w:rsidRDefault="00B87A3D">
      <w:pPr>
        <w:ind w:left="709"/>
        <w:jc w:val="both"/>
        <w:rPr>
          <w:sz w:val="26"/>
          <w:szCs w:val="27"/>
        </w:rPr>
      </w:pPr>
      <w:r>
        <w:rPr>
          <w:sz w:val="26"/>
          <w:szCs w:val="27"/>
        </w:rPr>
        <w:t>9.  Агапова Т.А., Серегина С.Ф. Макроэкономика - М., 1997</w:t>
      </w:r>
    </w:p>
    <w:p w:rsidR="006848D2" w:rsidRDefault="00B87A3D">
      <w:pPr>
        <w:numPr>
          <w:ilvl w:val="0"/>
          <w:numId w:val="25"/>
        </w:numPr>
        <w:jc w:val="both"/>
        <w:rPr>
          <w:sz w:val="26"/>
          <w:szCs w:val="27"/>
        </w:rPr>
      </w:pPr>
      <w:r>
        <w:rPr>
          <w:sz w:val="26"/>
          <w:szCs w:val="27"/>
        </w:rPr>
        <w:t xml:space="preserve">Курс экономической теории под ред. Чепурина М.Н., Киселевой Е.А. – М.,  </w:t>
      </w:r>
    </w:p>
    <w:p w:rsidR="006848D2" w:rsidRDefault="00B87A3D">
      <w:pPr>
        <w:ind w:left="709"/>
        <w:jc w:val="both"/>
        <w:rPr>
          <w:b/>
          <w:bCs/>
          <w:sz w:val="26"/>
        </w:rPr>
      </w:pPr>
      <w:r>
        <w:rPr>
          <w:sz w:val="26"/>
          <w:szCs w:val="27"/>
        </w:rPr>
        <w:t xml:space="preserve">       1993</w:t>
      </w:r>
    </w:p>
    <w:p w:rsidR="006848D2" w:rsidRDefault="00B87A3D">
      <w:pPr>
        <w:ind w:left="709"/>
        <w:jc w:val="both"/>
        <w:rPr>
          <w:sz w:val="26"/>
          <w:szCs w:val="27"/>
        </w:rPr>
      </w:pPr>
      <w:r>
        <w:rPr>
          <w:sz w:val="26"/>
          <w:szCs w:val="27"/>
        </w:rPr>
        <w:t xml:space="preserve">11.  Долан Э., Кэмпбелл К., Кэмпбелл Р., Деньги, банковское дело и денежно </w:t>
      </w:r>
    </w:p>
    <w:p w:rsidR="006848D2" w:rsidRDefault="00B87A3D">
      <w:pPr>
        <w:ind w:left="709"/>
        <w:jc w:val="both"/>
        <w:rPr>
          <w:sz w:val="26"/>
        </w:rPr>
      </w:pPr>
      <w:r>
        <w:rPr>
          <w:sz w:val="26"/>
          <w:szCs w:val="27"/>
        </w:rPr>
        <w:t xml:space="preserve">       кредитная политика. М., - Л., 1991.</w:t>
      </w:r>
      <w:r>
        <w:rPr>
          <w:sz w:val="26"/>
        </w:rPr>
        <w:t xml:space="preserve"> </w:t>
      </w:r>
    </w:p>
    <w:p w:rsidR="006848D2" w:rsidRDefault="00B87A3D">
      <w:pPr>
        <w:ind w:left="709"/>
        <w:jc w:val="both"/>
        <w:rPr>
          <w:sz w:val="26"/>
          <w:szCs w:val="27"/>
        </w:rPr>
      </w:pPr>
      <w:r>
        <w:rPr>
          <w:sz w:val="26"/>
          <w:szCs w:val="27"/>
        </w:rPr>
        <w:t>12. Харрис Л. Денежная теория - М., 1990</w:t>
      </w:r>
    </w:p>
    <w:p w:rsidR="006848D2" w:rsidRDefault="00B87A3D">
      <w:pPr>
        <w:numPr>
          <w:ilvl w:val="0"/>
          <w:numId w:val="26"/>
        </w:numPr>
        <w:jc w:val="both"/>
        <w:rPr>
          <w:sz w:val="26"/>
          <w:szCs w:val="27"/>
        </w:rPr>
      </w:pPr>
      <w:r>
        <w:rPr>
          <w:sz w:val="26"/>
          <w:szCs w:val="27"/>
        </w:rPr>
        <w:t xml:space="preserve"> Хейне П. Экономический образ мышления - М., 1993.</w:t>
      </w:r>
    </w:p>
    <w:p w:rsidR="006848D2" w:rsidRDefault="00B87A3D">
      <w:pPr>
        <w:numPr>
          <w:ilvl w:val="0"/>
          <w:numId w:val="16"/>
        </w:numPr>
        <w:jc w:val="both"/>
        <w:rPr>
          <w:sz w:val="26"/>
        </w:rPr>
      </w:pPr>
      <w:r>
        <w:rPr>
          <w:sz w:val="26"/>
          <w:szCs w:val="27"/>
        </w:rPr>
        <w:t>Самуэльсон П. Экономика, Вводный курс - М., 1964</w:t>
      </w:r>
    </w:p>
    <w:p w:rsidR="006848D2" w:rsidRDefault="00B87A3D">
      <w:pPr>
        <w:numPr>
          <w:ilvl w:val="0"/>
          <w:numId w:val="16"/>
        </w:numPr>
        <w:jc w:val="both"/>
        <w:rPr>
          <w:sz w:val="26"/>
          <w:lang w:val="en-US"/>
        </w:rPr>
      </w:pPr>
      <w:r>
        <w:rPr>
          <w:sz w:val="26"/>
          <w:lang w:val="en-US"/>
        </w:rPr>
        <w:t>Galbraith J. K. Money whence it came, where it went. - London, 1976</w:t>
      </w:r>
    </w:p>
    <w:p w:rsidR="006848D2" w:rsidRDefault="00B87A3D">
      <w:pPr>
        <w:numPr>
          <w:ilvl w:val="0"/>
          <w:numId w:val="16"/>
        </w:numPr>
        <w:jc w:val="both"/>
        <w:rPr>
          <w:sz w:val="26"/>
        </w:rPr>
      </w:pPr>
      <w:r>
        <w:rPr>
          <w:sz w:val="26"/>
        </w:rPr>
        <w:t>Макконнелл К., Брю С. Экономикс – М.1992.</w:t>
      </w:r>
      <w:bookmarkStart w:id="0" w:name="_GoBack"/>
      <w:bookmarkEnd w:id="0"/>
    </w:p>
    <w:sectPr w:rsidR="006848D2">
      <w:headerReference w:type="default" r:id="rId7"/>
      <w:footerReference w:type="even" r:id="rId8"/>
      <w:footerReference w:type="default" r:id="rId9"/>
      <w:pgSz w:w="11906" w:h="16838"/>
      <w:pgMar w:top="851" w:right="567" w:bottom="567" w:left="1418"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D2" w:rsidRDefault="00B87A3D">
      <w:r>
        <w:separator/>
      </w:r>
    </w:p>
  </w:endnote>
  <w:endnote w:type="continuationSeparator" w:id="0">
    <w:p w:rsidR="006848D2" w:rsidRDefault="00B8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CTT">
    <w:charset w:val="00"/>
    <w:family w:val="auto"/>
    <w:pitch w:val="variable"/>
    <w:sig w:usb0="01003A87" w:usb1="090E0000" w:usb2="00000010" w:usb3="00000000" w:csb0="001D00E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D2" w:rsidRDefault="00B87A3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848D2" w:rsidRDefault="006848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D2" w:rsidRDefault="006848D2">
    <w:pPr>
      <w:pStyle w:val="aa"/>
      <w:framePr w:wrap="around" w:vAnchor="text" w:hAnchor="margin" w:xAlign="center" w:y="1"/>
      <w:rPr>
        <w:rStyle w:val="ab"/>
      </w:rPr>
    </w:pPr>
  </w:p>
  <w:p w:rsidR="006848D2" w:rsidRDefault="006848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D2" w:rsidRDefault="00B87A3D">
      <w:r>
        <w:separator/>
      </w:r>
    </w:p>
  </w:footnote>
  <w:footnote w:type="continuationSeparator" w:id="0">
    <w:p w:rsidR="006848D2" w:rsidRDefault="00B8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8D2" w:rsidRDefault="00B87A3D">
    <w:pPr>
      <w:pStyle w:val="a3"/>
    </w:pPr>
    <w:r>
      <w:rPr>
        <w:rStyle w:val="ab"/>
      </w:rPr>
      <w:t xml:space="preserve"> </w:t>
    </w:r>
    <w:r>
      <w:tab/>
      <w:t xml:space="preserve">                                                                                        </w:t>
    </w:r>
    <w:r>
      <w:tab/>
      <w:t xml:space="preserve"> </w:t>
    </w:r>
    <w:r>
      <w:fldChar w:fldCharType="begin"/>
    </w:r>
    <w:r>
      <w:instrText xml:space="preserve"> PAGE </w:instrText>
    </w:r>
    <w:r>
      <w:fldChar w:fldCharType="separate"/>
    </w:r>
    <w:r>
      <w:rPr>
        <w:noProof/>
      </w:rPr>
      <w:t>18</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F20"/>
    <w:multiLevelType w:val="singleLevel"/>
    <w:tmpl w:val="AAA63738"/>
    <w:lvl w:ilvl="0">
      <w:start w:val="1"/>
      <w:numFmt w:val="decimal"/>
      <w:lvlText w:val="%1."/>
      <w:lvlJc w:val="left"/>
      <w:pPr>
        <w:tabs>
          <w:tab w:val="num" w:pos="1069"/>
        </w:tabs>
        <w:ind w:left="1069" w:hanging="360"/>
      </w:pPr>
      <w:rPr>
        <w:rFonts w:hint="default"/>
        <w:b/>
        <w:i/>
      </w:rPr>
    </w:lvl>
  </w:abstractNum>
  <w:abstractNum w:abstractNumId="1">
    <w:nsid w:val="06650B6C"/>
    <w:multiLevelType w:val="multilevel"/>
    <w:tmpl w:val="89A4C0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20D424C"/>
    <w:multiLevelType w:val="singleLevel"/>
    <w:tmpl w:val="2FBA7738"/>
    <w:lvl w:ilvl="0">
      <w:start w:val="3"/>
      <w:numFmt w:val="decimal"/>
      <w:lvlText w:val="%1."/>
      <w:lvlJc w:val="left"/>
      <w:pPr>
        <w:tabs>
          <w:tab w:val="num" w:pos="1080"/>
        </w:tabs>
        <w:ind w:left="1080" w:hanging="360"/>
      </w:pPr>
      <w:rPr>
        <w:rFonts w:hint="default"/>
      </w:rPr>
    </w:lvl>
  </w:abstractNum>
  <w:abstractNum w:abstractNumId="3">
    <w:nsid w:val="13BE0EB5"/>
    <w:multiLevelType w:val="hybridMultilevel"/>
    <w:tmpl w:val="AF7A4E7E"/>
    <w:lvl w:ilvl="0" w:tplc="1A08006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245F0968"/>
    <w:multiLevelType w:val="hybridMultilevel"/>
    <w:tmpl w:val="684CC01E"/>
    <w:lvl w:ilvl="0" w:tplc="A9F215B6">
      <w:start w:val="1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D001CD9"/>
    <w:multiLevelType w:val="hybridMultilevel"/>
    <w:tmpl w:val="A7FE4206"/>
    <w:lvl w:ilvl="0" w:tplc="8D2EC5D8">
      <w:start w:val="12"/>
      <w:numFmt w:val="decimal"/>
      <w:lvlText w:val="%1."/>
      <w:lvlJc w:val="left"/>
      <w:pPr>
        <w:tabs>
          <w:tab w:val="num" w:pos="1159"/>
        </w:tabs>
        <w:ind w:left="1159" w:hanging="4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E7C029F"/>
    <w:multiLevelType w:val="singleLevel"/>
    <w:tmpl w:val="9D961498"/>
    <w:lvl w:ilvl="0">
      <w:start w:val="5"/>
      <w:numFmt w:val="decimal"/>
      <w:lvlText w:val="%1."/>
      <w:lvlJc w:val="left"/>
      <w:pPr>
        <w:tabs>
          <w:tab w:val="num" w:pos="1080"/>
        </w:tabs>
        <w:ind w:left="1080" w:hanging="360"/>
      </w:pPr>
      <w:rPr>
        <w:rFonts w:hint="default"/>
      </w:rPr>
    </w:lvl>
  </w:abstractNum>
  <w:abstractNum w:abstractNumId="7">
    <w:nsid w:val="33516369"/>
    <w:multiLevelType w:val="hybridMultilevel"/>
    <w:tmpl w:val="A10A9D84"/>
    <w:lvl w:ilvl="0" w:tplc="96B4F4C6">
      <w:start w:val="14"/>
      <w:numFmt w:val="decimal"/>
      <w:lvlText w:val="%1."/>
      <w:lvlJc w:val="left"/>
      <w:pPr>
        <w:tabs>
          <w:tab w:val="num" w:pos="1230"/>
        </w:tabs>
        <w:ind w:left="1230" w:hanging="465"/>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8">
    <w:nsid w:val="36CF53B6"/>
    <w:multiLevelType w:val="hybridMultilevel"/>
    <w:tmpl w:val="1A685BCC"/>
    <w:lvl w:ilvl="0" w:tplc="F7422B80">
      <w:start w:val="1"/>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9">
    <w:nsid w:val="4130013F"/>
    <w:multiLevelType w:val="singleLevel"/>
    <w:tmpl w:val="0908E70A"/>
    <w:lvl w:ilvl="0">
      <w:start w:val="3"/>
      <w:numFmt w:val="decimal"/>
      <w:lvlText w:val="%1."/>
      <w:lvlJc w:val="left"/>
      <w:pPr>
        <w:tabs>
          <w:tab w:val="num" w:pos="1092"/>
        </w:tabs>
        <w:ind w:left="1092" w:hanging="360"/>
      </w:pPr>
      <w:rPr>
        <w:rFonts w:hint="default"/>
      </w:rPr>
    </w:lvl>
  </w:abstractNum>
  <w:abstractNum w:abstractNumId="10">
    <w:nsid w:val="45243913"/>
    <w:multiLevelType w:val="singleLevel"/>
    <w:tmpl w:val="9B44FC56"/>
    <w:lvl w:ilvl="0">
      <w:start w:val="1"/>
      <w:numFmt w:val="decimal"/>
      <w:lvlText w:val="%1."/>
      <w:lvlJc w:val="left"/>
      <w:pPr>
        <w:tabs>
          <w:tab w:val="num" w:pos="1080"/>
        </w:tabs>
        <w:ind w:left="1080" w:hanging="360"/>
      </w:pPr>
      <w:rPr>
        <w:rFonts w:hint="default"/>
      </w:rPr>
    </w:lvl>
  </w:abstractNum>
  <w:abstractNum w:abstractNumId="11">
    <w:nsid w:val="463806F9"/>
    <w:multiLevelType w:val="singleLevel"/>
    <w:tmpl w:val="461C224C"/>
    <w:lvl w:ilvl="0">
      <w:numFmt w:val="bullet"/>
      <w:lvlText w:val="-"/>
      <w:lvlJc w:val="left"/>
      <w:pPr>
        <w:tabs>
          <w:tab w:val="num" w:pos="360"/>
        </w:tabs>
        <w:ind w:left="360" w:hanging="360"/>
      </w:pPr>
      <w:rPr>
        <w:rFonts w:hint="default"/>
      </w:rPr>
    </w:lvl>
  </w:abstractNum>
  <w:abstractNum w:abstractNumId="12">
    <w:nsid w:val="472104A9"/>
    <w:multiLevelType w:val="multilevel"/>
    <w:tmpl w:val="89A4C0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1E80397"/>
    <w:multiLevelType w:val="multilevel"/>
    <w:tmpl w:val="C070385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2FE6372"/>
    <w:multiLevelType w:val="multilevel"/>
    <w:tmpl w:val="89A4C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4BA0C2A"/>
    <w:multiLevelType w:val="multilevel"/>
    <w:tmpl w:val="A01A83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6EF3C58"/>
    <w:multiLevelType w:val="singleLevel"/>
    <w:tmpl w:val="9DD438CE"/>
    <w:lvl w:ilvl="0">
      <w:numFmt w:val="bullet"/>
      <w:lvlText w:val="-"/>
      <w:lvlJc w:val="left"/>
      <w:pPr>
        <w:tabs>
          <w:tab w:val="num" w:pos="360"/>
        </w:tabs>
        <w:ind w:left="360" w:hanging="360"/>
      </w:pPr>
      <w:rPr>
        <w:rFonts w:hint="default"/>
      </w:rPr>
    </w:lvl>
  </w:abstractNum>
  <w:abstractNum w:abstractNumId="17">
    <w:nsid w:val="69FD4E30"/>
    <w:multiLevelType w:val="hybridMultilevel"/>
    <w:tmpl w:val="F62ECA00"/>
    <w:lvl w:ilvl="0" w:tplc="7AB02D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C541B59"/>
    <w:multiLevelType w:val="hybridMultilevel"/>
    <w:tmpl w:val="E5268332"/>
    <w:lvl w:ilvl="0" w:tplc="89DC1CEC">
      <w:start w:val="13"/>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9">
    <w:nsid w:val="751A45A8"/>
    <w:multiLevelType w:val="singleLevel"/>
    <w:tmpl w:val="765ADFE2"/>
    <w:lvl w:ilvl="0">
      <w:start w:val="1"/>
      <w:numFmt w:val="decimal"/>
      <w:lvlText w:val="%1."/>
      <w:lvlJc w:val="left"/>
      <w:pPr>
        <w:tabs>
          <w:tab w:val="num" w:pos="720"/>
        </w:tabs>
        <w:ind w:left="720" w:hanging="360"/>
      </w:pPr>
      <w:rPr>
        <w:rFonts w:hint="default"/>
      </w:rPr>
    </w:lvl>
  </w:abstractNum>
  <w:abstractNum w:abstractNumId="20">
    <w:nsid w:val="76B83C94"/>
    <w:multiLevelType w:val="multilevel"/>
    <w:tmpl w:val="66846EF4"/>
    <w:lvl w:ilvl="0">
      <w:start w:val="3"/>
      <w:numFmt w:val="decimal"/>
      <w:lvlText w:val="%1."/>
      <w:lvlJc w:val="left"/>
      <w:pPr>
        <w:tabs>
          <w:tab w:val="num" w:pos="525"/>
        </w:tabs>
        <w:ind w:left="525" w:hanging="525"/>
      </w:pPr>
      <w:rPr>
        <w:rFonts w:hint="default"/>
        <w:b/>
      </w:rPr>
    </w:lvl>
    <w:lvl w:ilvl="1">
      <w:start w:val="1"/>
      <w:numFmt w:val="decimal"/>
      <w:lvlText w:val="%1.%2."/>
      <w:lvlJc w:val="left"/>
      <w:pPr>
        <w:tabs>
          <w:tab w:val="num" w:pos="1740"/>
        </w:tabs>
        <w:ind w:left="1740" w:hanging="720"/>
      </w:pPr>
      <w:rPr>
        <w:rFonts w:hint="default"/>
        <w:b/>
      </w:rPr>
    </w:lvl>
    <w:lvl w:ilvl="2">
      <w:start w:val="1"/>
      <w:numFmt w:val="decimal"/>
      <w:lvlText w:val="%1.%2.%3."/>
      <w:lvlJc w:val="left"/>
      <w:pPr>
        <w:tabs>
          <w:tab w:val="num" w:pos="2760"/>
        </w:tabs>
        <w:ind w:left="2760" w:hanging="720"/>
      </w:pPr>
      <w:rPr>
        <w:rFonts w:hint="default"/>
        <w:b/>
      </w:rPr>
    </w:lvl>
    <w:lvl w:ilvl="3">
      <w:start w:val="1"/>
      <w:numFmt w:val="decimal"/>
      <w:lvlText w:val="%1.%2.%3.%4."/>
      <w:lvlJc w:val="left"/>
      <w:pPr>
        <w:tabs>
          <w:tab w:val="num" w:pos="4140"/>
        </w:tabs>
        <w:ind w:left="4140" w:hanging="1080"/>
      </w:pPr>
      <w:rPr>
        <w:rFonts w:hint="default"/>
        <w:b/>
      </w:rPr>
    </w:lvl>
    <w:lvl w:ilvl="4">
      <w:start w:val="1"/>
      <w:numFmt w:val="decimal"/>
      <w:lvlText w:val="%1.%2.%3.%4.%5."/>
      <w:lvlJc w:val="left"/>
      <w:pPr>
        <w:tabs>
          <w:tab w:val="num" w:pos="5160"/>
        </w:tabs>
        <w:ind w:left="5160" w:hanging="1080"/>
      </w:pPr>
      <w:rPr>
        <w:rFonts w:hint="default"/>
        <w:b/>
      </w:rPr>
    </w:lvl>
    <w:lvl w:ilvl="5">
      <w:start w:val="1"/>
      <w:numFmt w:val="decimal"/>
      <w:lvlText w:val="%1.%2.%3.%4.%5.%6."/>
      <w:lvlJc w:val="left"/>
      <w:pPr>
        <w:tabs>
          <w:tab w:val="num" w:pos="6540"/>
        </w:tabs>
        <w:ind w:left="6540" w:hanging="1440"/>
      </w:pPr>
      <w:rPr>
        <w:rFonts w:hint="default"/>
        <w:b/>
      </w:rPr>
    </w:lvl>
    <w:lvl w:ilvl="6">
      <w:start w:val="1"/>
      <w:numFmt w:val="decimal"/>
      <w:lvlText w:val="%1.%2.%3.%4.%5.%6.%7."/>
      <w:lvlJc w:val="left"/>
      <w:pPr>
        <w:tabs>
          <w:tab w:val="num" w:pos="7560"/>
        </w:tabs>
        <w:ind w:left="7560" w:hanging="1440"/>
      </w:pPr>
      <w:rPr>
        <w:rFonts w:hint="default"/>
        <w:b/>
      </w:rPr>
    </w:lvl>
    <w:lvl w:ilvl="7">
      <w:start w:val="1"/>
      <w:numFmt w:val="decimal"/>
      <w:lvlText w:val="%1.%2.%3.%4.%5.%6.%7.%8."/>
      <w:lvlJc w:val="left"/>
      <w:pPr>
        <w:tabs>
          <w:tab w:val="num" w:pos="8940"/>
        </w:tabs>
        <w:ind w:left="8940" w:hanging="1800"/>
      </w:pPr>
      <w:rPr>
        <w:rFonts w:hint="default"/>
        <w:b/>
      </w:rPr>
    </w:lvl>
    <w:lvl w:ilvl="8">
      <w:start w:val="1"/>
      <w:numFmt w:val="decimal"/>
      <w:lvlText w:val="%1.%2.%3.%4.%5.%6.%7.%8.%9."/>
      <w:lvlJc w:val="left"/>
      <w:pPr>
        <w:tabs>
          <w:tab w:val="num" w:pos="9960"/>
        </w:tabs>
        <w:ind w:left="9960" w:hanging="1800"/>
      </w:pPr>
      <w:rPr>
        <w:rFonts w:hint="default"/>
        <w:b/>
      </w:rPr>
    </w:lvl>
  </w:abstractNum>
  <w:abstractNum w:abstractNumId="21">
    <w:nsid w:val="79784AB3"/>
    <w:multiLevelType w:val="multilevel"/>
    <w:tmpl w:val="039CE61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A833E62"/>
    <w:multiLevelType w:val="hybridMultilevel"/>
    <w:tmpl w:val="C7689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A36F80"/>
    <w:multiLevelType w:val="hybridMultilevel"/>
    <w:tmpl w:val="7794DF92"/>
    <w:lvl w:ilvl="0" w:tplc="B8CE5B2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253217"/>
    <w:multiLevelType w:val="hybridMultilevel"/>
    <w:tmpl w:val="F5624C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2620AA"/>
    <w:multiLevelType w:val="hybridMultilevel"/>
    <w:tmpl w:val="89A4C0F4"/>
    <w:lvl w:ilvl="0" w:tplc="2FBA77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16"/>
  </w:num>
  <w:num w:numId="4">
    <w:abstractNumId w:val="11"/>
  </w:num>
  <w:num w:numId="5">
    <w:abstractNumId w:val="0"/>
  </w:num>
  <w:num w:numId="6">
    <w:abstractNumId w:val="19"/>
  </w:num>
  <w:num w:numId="7">
    <w:abstractNumId w:val="10"/>
  </w:num>
  <w:num w:numId="8">
    <w:abstractNumId w:val="9"/>
  </w:num>
  <w:num w:numId="9">
    <w:abstractNumId w:val="22"/>
  </w:num>
  <w:num w:numId="10">
    <w:abstractNumId w:val="8"/>
  </w:num>
  <w:num w:numId="11">
    <w:abstractNumId w:val="25"/>
  </w:num>
  <w:num w:numId="12">
    <w:abstractNumId w:val="14"/>
  </w:num>
  <w:num w:numId="13">
    <w:abstractNumId w:val="12"/>
  </w:num>
  <w:num w:numId="14">
    <w:abstractNumId w:val="1"/>
  </w:num>
  <w:num w:numId="15">
    <w:abstractNumId w:val="17"/>
  </w:num>
  <w:num w:numId="16">
    <w:abstractNumId w:val="7"/>
  </w:num>
  <w:num w:numId="17">
    <w:abstractNumId w:val="24"/>
  </w:num>
  <w:num w:numId="18">
    <w:abstractNumId w:val="3"/>
  </w:num>
  <w:num w:numId="19">
    <w:abstractNumId w:val="23"/>
  </w:num>
  <w:num w:numId="20">
    <w:abstractNumId w:val="20"/>
  </w:num>
  <w:num w:numId="21">
    <w:abstractNumId w:val="21"/>
  </w:num>
  <w:num w:numId="22">
    <w:abstractNumId w:val="13"/>
  </w:num>
  <w:num w:numId="23">
    <w:abstractNumId w:val="15"/>
  </w:num>
  <w:num w:numId="24">
    <w:abstractNumId w:val="5"/>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A3D"/>
    <w:rsid w:val="006848D2"/>
    <w:rsid w:val="00B87A3D"/>
    <w:rsid w:val="00CE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ECB1E-09DE-4652-8406-9C21AB89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40"/>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line="312" w:lineRule="auto"/>
      <w:ind w:firstLine="709"/>
      <w:jc w:val="both"/>
      <w:outlineLvl w:val="4"/>
    </w:pPr>
    <w:rPr>
      <w:b/>
      <w:i/>
      <w:sz w:val="28"/>
    </w:rPr>
  </w:style>
  <w:style w:type="paragraph" w:styleId="6">
    <w:name w:val="heading 6"/>
    <w:basedOn w:val="a"/>
    <w:next w:val="a"/>
    <w:qFormat/>
    <w:pPr>
      <w:keepNext/>
      <w:spacing w:line="312" w:lineRule="auto"/>
      <w:ind w:firstLine="720"/>
      <w:jc w:val="both"/>
      <w:outlineLvl w:val="5"/>
    </w:pPr>
    <w:rPr>
      <w:rFonts w:ascii="GaramondCTT" w:hAnsi="GaramondCTT"/>
      <w:b/>
      <w:sz w:val="26"/>
    </w:rPr>
  </w:style>
  <w:style w:type="paragraph" w:styleId="7">
    <w:name w:val="heading 7"/>
    <w:basedOn w:val="a"/>
    <w:next w:val="a"/>
    <w:qFormat/>
    <w:pPr>
      <w:keepNext/>
      <w:spacing w:line="312" w:lineRule="auto"/>
      <w:jc w:val="both"/>
      <w:outlineLvl w:val="6"/>
    </w:pPr>
    <w:rPr>
      <w:rFonts w:ascii="GaramondCTT" w:hAnsi="GaramondCTT"/>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semiHidden/>
    <w:pPr>
      <w:ind w:firstLine="720"/>
    </w:pPr>
    <w:rPr>
      <w:sz w:val="28"/>
    </w:rPr>
  </w:style>
  <w:style w:type="paragraph" w:styleId="20">
    <w:name w:val="Body Text Indent 2"/>
    <w:basedOn w:val="a"/>
    <w:semiHidden/>
    <w:pPr>
      <w:ind w:right="255" w:firstLine="720"/>
    </w:pPr>
    <w:rPr>
      <w:sz w:val="28"/>
    </w:rPr>
  </w:style>
  <w:style w:type="paragraph" w:styleId="a5">
    <w:name w:val="Body Text"/>
    <w:basedOn w:val="a"/>
    <w:semiHidden/>
    <w:pPr>
      <w:tabs>
        <w:tab w:val="left" w:pos="993"/>
      </w:tabs>
      <w:ind w:right="255"/>
    </w:pPr>
    <w:rPr>
      <w:sz w:val="28"/>
    </w:rPr>
  </w:style>
  <w:style w:type="paragraph" w:styleId="a6">
    <w:name w:val="footnote text"/>
    <w:basedOn w:val="a"/>
    <w:semiHidden/>
  </w:style>
  <w:style w:type="character" w:styleId="a7">
    <w:name w:val="footnote reference"/>
    <w:basedOn w:val="a0"/>
    <w:semiHidden/>
    <w:rPr>
      <w:vertAlign w:val="superscript"/>
    </w:rPr>
  </w:style>
  <w:style w:type="paragraph" w:styleId="21">
    <w:name w:val="Body Text 2"/>
    <w:basedOn w:val="a"/>
    <w:semiHidden/>
    <w:rPr>
      <w:sz w:val="28"/>
    </w:rPr>
  </w:style>
  <w:style w:type="paragraph" w:customStyle="1" w:styleId="a8">
    <w:name w:val="???????"/>
  </w:style>
  <w:style w:type="paragraph" w:customStyle="1" w:styleId="22">
    <w:name w:val="????????? 2"/>
    <w:basedOn w:val="a8"/>
    <w:next w:val="a8"/>
    <w:pPr>
      <w:keepNext/>
      <w:spacing w:line="360" w:lineRule="auto"/>
      <w:ind w:firstLine="720"/>
      <w:jc w:val="both"/>
    </w:pPr>
    <w:rPr>
      <w:b/>
      <w:sz w:val="24"/>
    </w:rPr>
  </w:style>
  <w:style w:type="paragraph" w:customStyle="1" w:styleId="30">
    <w:name w:val="????????? 3"/>
    <w:basedOn w:val="a8"/>
    <w:next w:val="a8"/>
    <w:pPr>
      <w:keepNext/>
      <w:spacing w:line="360" w:lineRule="auto"/>
      <w:jc w:val="both"/>
    </w:pPr>
    <w:rPr>
      <w:i/>
      <w:sz w:val="24"/>
    </w:rPr>
  </w:style>
  <w:style w:type="paragraph" w:styleId="a9">
    <w:name w:val="Plain Text"/>
    <w:basedOn w:val="a"/>
    <w:semiHidden/>
    <w:rPr>
      <w:rFonts w:ascii="Courier" w:hAnsi="Courier"/>
    </w:rPr>
  </w:style>
  <w:style w:type="paragraph" w:styleId="31">
    <w:name w:val="Body Text Indent 3"/>
    <w:basedOn w:val="a"/>
    <w:semiHidden/>
    <w:pPr>
      <w:ind w:firstLine="709"/>
    </w:pPr>
    <w:rPr>
      <w:sz w:val="28"/>
    </w:rPr>
  </w:style>
  <w:style w:type="paragraph" w:styleId="32">
    <w:name w:val="Body Text 3"/>
    <w:basedOn w:val="a"/>
    <w:semiHidden/>
    <w:rPr>
      <w:sz w:val="24"/>
    </w:rPr>
  </w:style>
  <w:style w:type="paragraph" w:styleId="aa">
    <w:name w:val="footer"/>
    <w:basedOn w:val="a"/>
    <w:semiHidden/>
    <w:pPr>
      <w:tabs>
        <w:tab w:val="center" w:pos="4153"/>
        <w:tab w:val="right" w:pos="8306"/>
      </w:tabs>
    </w:pPr>
  </w:style>
  <w:style w:type="character" w:styleId="ab">
    <w:name w:val="page number"/>
    <w:basedOn w:val="a0"/>
    <w:semiHidden/>
  </w:style>
  <w:style w:type="character" w:styleId="ac">
    <w:name w:val="endnote reference"/>
    <w:basedOn w:val="a0"/>
    <w:semiHidden/>
    <w:rPr>
      <w:vertAlign w:val="superscript"/>
    </w:rPr>
  </w:style>
  <w:style w:type="character" w:styleId="ad">
    <w:name w:val="Strong"/>
    <w:basedOn w:val="a0"/>
    <w:qFormat/>
    <w:rPr>
      <w:b/>
      <w:bCs/>
    </w:rPr>
  </w:style>
  <w:style w:type="character" w:styleId="ae">
    <w:name w:val="annotation reference"/>
    <w:basedOn w:val="a0"/>
    <w:semiHidden/>
    <w:rPr>
      <w:sz w:val="16"/>
      <w:szCs w:val="16"/>
    </w:rPr>
  </w:style>
  <w:style w:type="paragraph" w:styleId="af">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9419</Words>
  <Characters>53692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Существуют  две  концепции  происхождения  денег:  рационалистическая  и  эволюционная</vt:lpstr>
    </vt:vector>
  </TitlesOfParts>
  <Company>mts</Company>
  <LinksUpToDate>false</LinksUpToDate>
  <CharactersWithSpaces>62986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Существуют  две  концепции  происхождения  денег:  рационалистическая  и  эволюционная</dc:title>
  <dc:subject/>
  <dc:creator>klim</dc:creator>
  <cp:keywords/>
  <cp:lastModifiedBy>Irina</cp:lastModifiedBy>
  <cp:revision>2</cp:revision>
  <cp:lastPrinted>2001-04-29T09:42:00Z</cp:lastPrinted>
  <dcterms:created xsi:type="dcterms:W3CDTF">2014-08-03T11:36:00Z</dcterms:created>
  <dcterms:modified xsi:type="dcterms:W3CDTF">2014-08-03T11:36:00Z</dcterms:modified>
</cp:coreProperties>
</file>