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06" w:rsidRDefault="00354206">
      <w:pPr>
        <w:jc w:val="both"/>
        <w:rPr>
          <w:b/>
          <w:bCs/>
        </w:rPr>
      </w:pPr>
      <w:r>
        <w:rPr>
          <w:b/>
          <w:bCs/>
          <w:sz w:val="36"/>
          <w:szCs w:val="36"/>
        </w:rPr>
        <w:t xml:space="preserve">  </w:t>
      </w:r>
    </w:p>
    <w:p w:rsidR="00354206" w:rsidRDefault="00354206">
      <w:pPr>
        <w:jc w:val="both"/>
        <w:rPr>
          <w:b/>
          <w:bCs/>
        </w:rPr>
      </w:pPr>
      <w:r>
        <w:rPr>
          <w:b/>
          <w:bCs/>
        </w:rPr>
        <w:t xml:space="preserve"> </w:t>
      </w:r>
    </w:p>
    <w:p w:rsidR="00354206" w:rsidRDefault="00354206">
      <w:pPr>
        <w:jc w:val="both"/>
        <w:rPr>
          <w:sz w:val="24"/>
          <w:szCs w:val="24"/>
        </w:rPr>
      </w:pPr>
      <w:r>
        <w:rPr>
          <w:sz w:val="24"/>
          <w:szCs w:val="24"/>
        </w:rPr>
        <w:t xml:space="preserve">           </w:t>
      </w: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ind w:left="2880" w:firstLine="720"/>
        <w:jc w:val="both"/>
        <w:rPr>
          <w:sz w:val="24"/>
          <w:szCs w:val="24"/>
        </w:rPr>
      </w:pPr>
      <w:r>
        <w:rPr>
          <w:sz w:val="24"/>
          <w:szCs w:val="24"/>
        </w:rPr>
        <w:t>ОГЛАВЛЕНИЕ</w:t>
      </w:r>
    </w:p>
    <w:p w:rsidR="00354206" w:rsidRDefault="00354206">
      <w:pPr>
        <w:jc w:val="both"/>
        <w:rPr>
          <w:sz w:val="24"/>
          <w:szCs w:val="24"/>
        </w:rPr>
      </w:pPr>
    </w:p>
    <w:p w:rsidR="00354206" w:rsidRDefault="00354206">
      <w:pPr>
        <w:jc w:val="both"/>
        <w:rPr>
          <w:sz w:val="24"/>
          <w:szCs w:val="24"/>
        </w:rPr>
      </w:pPr>
      <w:r>
        <w:rPr>
          <w:sz w:val="24"/>
          <w:szCs w:val="24"/>
        </w:rPr>
        <w:t>Введение</w:t>
      </w:r>
    </w:p>
    <w:p w:rsidR="00354206" w:rsidRDefault="00354206">
      <w:pPr>
        <w:jc w:val="both"/>
        <w:rPr>
          <w:sz w:val="24"/>
          <w:szCs w:val="24"/>
        </w:rPr>
      </w:pPr>
    </w:p>
    <w:p w:rsidR="00354206" w:rsidRDefault="00354206">
      <w:pPr>
        <w:jc w:val="both"/>
        <w:rPr>
          <w:b/>
          <w:bCs/>
          <w:sz w:val="24"/>
          <w:szCs w:val="24"/>
        </w:rPr>
      </w:pPr>
      <w:r>
        <w:rPr>
          <w:b/>
          <w:bCs/>
          <w:sz w:val="24"/>
          <w:szCs w:val="24"/>
        </w:rPr>
        <w:t>Глава 1. Коммерческий банк его структура и функции</w:t>
      </w:r>
    </w:p>
    <w:p w:rsidR="00354206" w:rsidRDefault="00354206">
      <w:pPr>
        <w:jc w:val="both"/>
        <w:rPr>
          <w:b/>
          <w:bCs/>
          <w:sz w:val="24"/>
          <w:szCs w:val="24"/>
        </w:rPr>
      </w:pPr>
    </w:p>
    <w:p w:rsidR="00354206" w:rsidRDefault="00354206">
      <w:pPr>
        <w:jc w:val="both"/>
        <w:rPr>
          <w:sz w:val="24"/>
          <w:szCs w:val="24"/>
        </w:rPr>
      </w:pPr>
      <w:r>
        <w:rPr>
          <w:sz w:val="24"/>
          <w:szCs w:val="24"/>
        </w:rPr>
        <w:t>1.1. Реорганизация банковской системы</w:t>
      </w:r>
    </w:p>
    <w:p w:rsidR="00354206" w:rsidRDefault="00354206">
      <w:pPr>
        <w:jc w:val="both"/>
        <w:rPr>
          <w:sz w:val="24"/>
          <w:szCs w:val="24"/>
        </w:rPr>
      </w:pPr>
    </w:p>
    <w:p w:rsidR="00354206" w:rsidRDefault="00354206">
      <w:pPr>
        <w:jc w:val="both"/>
        <w:rPr>
          <w:b/>
          <w:bCs/>
          <w:sz w:val="24"/>
          <w:szCs w:val="24"/>
        </w:rPr>
      </w:pPr>
      <w:r>
        <w:rPr>
          <w:b/>
          <w:bCs/>
          <w:sz w:val="24"/>
          <w:szCs w:val="24"/>
        </w:rPr>
        <w:t>Глава 2. Депозитная политика коммерческих банков</w:t>
      </w:r>
    </w:p>
    <w:p w:rsidR="00354206" w:rsidRDefault="00354206">
      <w:pPr>
        <w:jc w:val="both"/>
        <w:rPr>
          <w:b/>
          <w:bCs/>
          <w:sz w:val="24"/>
          <w:szCs w:val="24"/>
        </w:rPr>
      </w:pPr>
    </w:p>
    <w:p w:rsidR="00354206" w:rsidRDefault="00354206">
      <w:pPr>
        <w:jc w:val="both"/>
        <w:rPr>
          <w:sz w:val="24"/>
          <w:szCs w:val="24"/>
        </w:rPr>
      </w:pPr>
      <w:r>
        <w:rPr>
          <w:sz w:val="24"/>
          <w:szCs w:val="24"/>
        </w:rPr>
        <w:t>2.1. Депозитные вклады</w:t>
      </w:r>
    </w:p>
    <w:p w:rsidR="00354206" w:rsidRDefault="00354206">
      <w:pPr>
        <w:jc w:val="both"/>
        <w:rPr>
          <w:sz w:val="24"/>
          <w:szCs w:val="24"/>
        </w:rPr>
      </w:pPr>
      <w:r>
        <w:rPr>
          <w:sz w:val="24"/>
          <w:szCs w:val="24"/>
        </w:rPr>
        <w:t>2.2. Депозитные и сберегательные сертификаты</w:t>
      </w:r>
    </w:p>
    <w:p w:rsidR="00354206" w:rsidRDefault="00354206">
      <w:pPr>
        <w:jc w:val="both"/>
        <w:rPr>
          <w:sz w:val="24"/>
          <w:szCs w:val="24"/>
        </w:rPr>
      </w:pPr>
    </w:p>
    <w:p w:rsidR="00354206" w:rsidRDefault="00354206">
      <w:pPr>
        <w:jc w:val="both"/>
        <w:rPr>
          <w:b/>
          <w:bCs/>
          <w:sz w:val="24"/>
          <w:szCs w:val="24"/>
        </w:rPr>
      </w:pPr>
      <w:r>
        <w:rPr>
          <w:b/>
          <w:bCs/>
          <w:sz w:val="24"/>
          <w:szCs w:val="24"/>
        </w:rPr>
        <w:t>Заключение</w:t>
      </w:r>
    </w:p>
    <w:p w:rsidR="00354206" w:rsidRDefault="00354206">
      <w:pPr>
        <w:jc w:val="both"/>
        <w:rPr>
          <w:b/>
          <w:bCs/>
          <w:sz w:val="24"/>
          <w:szCs w:val="24"/>
        </w:rPr>
      </w:pPr>
    </w:p>
    <w:p w:rsidR="00354206" w:rsidRDefault="00354206">
      <w:pPr>
        <w:jc w:val="both"/>
        <w:rPr>
          <w:b/>
          <w:bCs/>
          <w:sz w:val="24"/>
          <w:szCs w:val="24"/>
        </w:rPr>
      </w:pPr>
      <w:r>
        <w:rPr>
          <w:b/>
          <w:bCs/>
          <w:sz w:val="24"/>
          <w:szCs w:val="24"/>
        </w:rPr>
        <w:t>Приложение</w:t>
      </w: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p>
    <w:p w:rsidR="00354206" w:rsidRDefault="00354206">
      <w:pPr>
        <w:jc w:val="both"/>
        <w:rPr>
          <w:b/>
          <w:bCs/>
          <w:sz w:val="24"/>
          <w:szCs w:val="24"/>
        </w:rPr>
      </w:pPr>
      <w:r>
        <w:rPr>
          <w:b/>
          <w:bCs/>
          <w:sz w:val="24"/>
          <w:szCs w:val="24"/>
        </w:rPr>
        <w:t xml:space="preserve">                    ВВЕДЕНИЕ</w:t>
      </w:r>
    </w:p>
    <w:p w:rsidR="00354206" w:rsidRDefault="00354206">
      <w:pPr>
        <w:jc w:val="both"/>
        <w:rPr>
          <w:sz w:val="24"/>
          <w:szCs w:val="24"/>
        </w:rPr>
      </w:pPr>
    </w:p>
    <w:p w:rsidR="00354206" w:rsidRDefault="00354206">
      <w:pPr>
        <w:jc w:val="both"/>
        <w:rPr>
          <w:sz w:val="24"/>
          <w:szCs w:val="24"/>
        </w:rPr>
      </w:pPr>
      <w:r>
        <w:rPr>
          <w:sz w:val="24"/>
          <w:szCs w:val="24"/>
        </w:rPr>
        <w:t xml:space="preserve">   Реформирование экономики и переход России в русло мирового экономического развития предполагают необходимость углубленного изучения  процессов, составляющих ядро рыночных преобразований, к которым относятся формирование и развития рынка ценных бумаг, их размещения, перепродажу, модифицирование, погашение и другие операции».</w:t>
      </w:r>
    </w:p>
    <w:p w:rsidR="00354206" w:rsidRDefault="00354206">
      <w:pPr>
        <w:jc w:val="both"/>
        <w:rPr>
          <w:sz w:val="24"/>
          <w:szCs w:val="24"/>
        </w:rPr>
      </w:pPr>
      <w:r>
        <w:rPr>
          <w:sz w:val="24"/>
          <w:szCs w:val="24"/>
        </w:rPr>
        <w:t xml:space="preserve">  Коммерческие банки на рынке ценных бумаг могут выступать в качестве эмитентов ценных бумаг, посредников при операциях с ценными бумагами и совершать операции с ценными бумагами от своего имени с целью получения доходов.</w:t>
      </w:r>
    </w:p>
    <w:p w:rsidR="00354206" w:rsidRDefault="00354206">
      <w:pPr>
        <w:jc w:val="both"/>
        <w:rPr>
          <w:sz w:val="24"/>
          <w:szCs w:val="24"/>
        </w:rPr>
      </w:pPr>
      <w:r>
        <w:rPr>
          <w:sz w:val="24"/>
          <w:szCs w:val="24"/>
        </w:rPr>
        <w:t xml:space="preserve">  Выпускаемые коммерческими банками ценные бумаги могут быть разделены на две основные группы: 1. Акции и облигации;</w:t>
      </w:r>
    </w:p>
    <w:p w:rsidR="00354206" w:rsidRDefault="00354206">
      <w:pPr>
        <w:jc w:val="both"/>
        <w:rPr>
          <w:sz w:val="24"/>
          <w:szCs w:val="24"/>
        </w:rPr>
      </w:pPr>
      <w:r>
        <w:rPr>
          <w:sz w:val="24"/>
          <w:szCs w:val="24"/>
        </w:rPr>
        <w:t xml:space="preserve">                                  2. Чеки, сберегательные и  </w:t>
      </w:r>
    </w:p>
    <w:p w:rsidR="00354206" w:rsidRDefault="00354206">
      <w:pPr>
        <w:jc w:val="both"/>
        <w:rPr>
          <w:sz w:val="24"/>
          <w:szCs w:val="24"/>
        </w:rPr>
      </w:pPr>
      <w:r>
        <w:rPr>
          <w:sz w:val="24"/>
          <w:szCs w:val="24"/>
        </w:rPr>
        <w:t xml:space="preserve">                                     дополнительные сертификаты.</w:t>
      </w:r>
    </w:p>
    <w:p w:rsidR="00354206" w:rsidRDefault="00354206">
      <w:pPr>
        <w:jc w:val="both"/>
        <w:rPr>
          <w:sz w:val="24"/>
          <w:szCs w:val="24"/>
        </w:rPr>
      </w:pPr>
      <w:r>
        <w:rPr>
          <w:sz w:val="24"/>
          <w:szCs w:val="24"/>
        </w:rPr>
        <w:t xml:space="preserve">  Основную часть ресурсов банков формируют привлеченные средства, которые покрывают до 90% всей потребности в денежных Средствах для осуществления активных БАНКОВСКИХ операций. 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w:t>
      </w:r>
    </w:p>
    <w:p w:rsidR="00354206" w:rsidRDefault="00354206">
      <w:pPr>
        <w:jc w:val="both"/>
        <w:rPr>
          <w:sz w:val="24"/>
          <w:szCs w:val="24"/>
        </w:rPr>
      </w:pPr>
      <w:r>
        <w:rPr>
          <w:sz w:val="24"/>
          <w:szCs w:val="24"/>
        </w:rPr>
        <w:t xml:space="preserve">   Вклад (депозит) –это денежные средства (в наличной и безналичной форме, в национальной или иностранной валюте), переданные в банк их собственником для хранения на определенных условиях. Операции, связанные с привлечением денежных средств во вкладе. Называются депозитными. Для банков вклады- это главный вид их пассивных операций и, следовательно, основной ресурс для проведения активных кредитных операций.</w:t>
      </w:r>
    </w:p>
    <w:p w:rsidR="00354206" w:rsidRDefault="00354206">
      <w:pPr>
        <w:jc w:val="both"/>
        <w:rPr>
          <w:b/>
          <w:bCs/>
          <w:sz w:val="24"/>
          <w:szCs w:val="24"/>
        </w:rPr>
      </w:pPr>
    </w:p>
    <w:p w:rsidR="00354206" w:rsidRDefault="00354206">
      <w:pPr>
        <w:jc w:val="both"/>
        <w:rPr>
          <w:b/>
          <w:bCs/>
          <w:sz w:val="24"/>
          <w:szCs w:val="24"/>
        </w:rPr>
      </w:pPr>
      <w:r>
        <w:rPr>
          <w:b/>
          <w:bCs/>
          <w:sz w:val="24"/>
          <w:szCs w:val="24"/>
        </w:rPr>
        <w:t>ЦЕЛИ КУРСОВОЙ РАБОТЫ:</w:t>
      </w:r>
    </w:p>
    <w:p w:rsidR="00354206" w:rsidRDefault="00354206">
      <w:pPr>
        <w:jc w:val="both"/>
        <w:rPr>
          <w:sz w:val="24"/>
          <w:szCs w:val="24"/>
        </w:rPr>
      </w:pPr>
      <w:r>
        <w:rPr>
          <w:sz w:val="24"/>
          <w:szCs w:val="24"/>
        </w:rPr>
        <w:t>1. Более глубокое освоение учебного материала по депозитным операциям коммерческого банка.</w:t>
      </w:r>
    </w:p>
    <w:p w:rsidR="00354206" w:rsidRDefault="00354206">
      <w:pPr>
        <w:jc w:val="both"/>
        <w:rPr>
          <w:sz w:val="24"/>
          <w:szCs w:val="24"/>
        </w:rPr>
      </w:pPr>
      <w:r>
        <w:rPr>
          <w:sz w:val="24"/>
          <w:szCs w:val="24"/>
        </w:rPr>
        <w:t>2. Приобретение навыков работы с учебной, научной, справочной, периодической литературой. Умение ее выявлять и анализировать.</w:t>
      </w:r>
    </w:p>
    <w:p w:rsidR="00354206" w:rsidRDefault="00354206">
      <w:pPr>
        <w:jc w:val="both"/>
        <w:rPr>
          <w:sz w:val="24"/>
          <w:szCs w:val="24"/>
        </w:rPr>
      </w:pPr>
      <w:r>
        <w:rPr>
          <w:sz w:val="24"/>
          <w:szCs w:val="24"/>
        </w:rPr>
        <w:t>3. Умение точно последовательно излагать свои мысли, основываясь на имеющуюся литературу, делать выводы.</w:t>
      </w:r>
    </w:p>
    <w:p w:rsidR="00354206" w:rsidRDefault="00354206">
      <w:pPr>
        <w:jc w:val="both"/>
        <w:rPr>
          <w:sz w:val="24"/>
          <w:szCs w:val="24"/>
        </w:rPr>
      </w:pPr>
    </w:p>
    <w:p w:rsidR="00354206" w:rsidRDefault="00354206">
      <w:pPr>
        <w:jc w:val="both"/>
        <w:rPr>
          <w:b/>
          <w:bCs/>
          <w:sz w:val="24"/>
          <w:szCs w:val="24"/>
        </w:rPr>
      </w:pPr>
      <w:r>
        <w:rPr>
          <w:b/>
          <w:bCs/>
          <w:sz w:val="24"/>
          <w:szCs w:val="24"/>
        </w:rPr>
        <w:t>Задачи курсовой работы:</w:t>
      </w:r>
    </w:p>
    <w:p w:rsidR="00354206" w:rsidRDefault="00354206">
      <w:pPr>
        <w:jc w:val="both"/>
        <w:rPr>
          <w:sz w:val="24"/>
          <w:szCs w:val="24"/>
        </w:rPr>
      </w:pPr>
    </w:p>
    <w:p w:rsidR="00354206" w:rsidRDefault="00354206">
      <w:pPr>
        <w:jc w:val="both"/>
        <w:rPr>
          <w:sz w:val="24"/>
          <w:szCs w:val="24"/>
        </w:rPr>
      </w:pPr>
      <w:r>
        <w:rPr>
          <w:sz w:val="24"/>
          <w:szCs w:val="24"/>
        </w:rPr>
        <w:t>1. Дать краткую характеристику работы коммерческих банков.</w:t>
      </w:r>
    </w:p>
    <w:p w:rsidR="00354206" w:rsidRDefault="00354206">
      <w:pPr>
        <w:jc w:val="both"/>
        <w:rPr>
          <w:sz w:val="24"/>
          <w:szCs w:val="24"/>
        </w:rPr>
      </w:pPr>
      <w:r>
        <w:rPr>
          <w:sz w:val="24"/>
          <w:szCs w:val="24"/>
        </w:rPr>
        <w:t>2. Определить, какие операции относятся к депозитным, показав их состав и структуру.</w:t>
      </w:r>
    </w:p>
    <w:p w:rsidR="00354206" w:rsidRDefault="00354206">
      <w:pPr>
        <w:jc w:val="both"/>
        <w:rPr>
          <w:sz w:val="24"/>
          <w:szCs w:val="24"/>
          <w:u w:val="single"/>
        </w:rPr>
      </w:pPr>
    </w:p>
    <w:p w:rsidR="00354206" w:rsidRDefault="00354206">
      <w:pPr>
        <w:jc w:val="both"/>
        <w:rPr>
          <w:b/>
          <w:bCs/>
          <w:sz w:val="24"/>
          <w:szCs w:val="24"/>
          <w:u w:val="single"/>
        </w:rPr>
      </w:pPr>
      <w:r>
        <w:rPr>
          <w:b/>
          <w:bCs/>
          <w:sz w:val="24"/>
          <w:szCs w:val="24"/>
          <w:u w:val="single"/>
        </w:rPr>
        <w:t>Глава 1. КОММЕРЧЕСКИЙ БАНК, ЕГО СТРУКТУРА И ФУНКЦИИ.</w:t>
      </w:r>
    </w:p>
    <w:p w:rsidR="00354206" w:rsidRDefault="00354206">
      <w:pPr>
        <w:jc w:val="both"/>
        <w:rPr>
          <w:b/>
          <w:bCs/>
          <w:sz w:val="24"/>
          <w:szCs w:val="24"/>
        </w:rPr>
      </w:pPr>
    </w:p>
    <w:p w:rsidR="00354206" w:rsidRDefault="00354206">
      <w:pPr>
        <w:jc w:val="both"/>
        <w:rPr>
          <w:sz w:val="24"/>
          <w:szCs w:val="24"/>
        </w:rPr>
      </w:pPr>
      <w:r>
        <w:rPr>
          <w:sz w:val="24"/>
          <w:szCs w:val="24"/>
        </w:rPr>
        <w:t>1.1. Реорганизация банковской системы.</w:t>
      </w:r>
    </w:p>
    <w:p w:rsidR="00354206" w:rsidRDefault="00354206">
      <w:pPr>
        <w:jc w:val="both"/>
        <w:rPr>
          <w:sz w:val="24"/>
          <w:szCs w:val="24"/>
        </w:rPr>
      </w:pPr>
      <w:r>
        <w:rPr>
          <w:sz w:val="24"/>
          <w:szCs w:val="24"/>
        </w:rPr>
        <w:t xml:space="preserve">  Банк – коммерческое  учреждение, которое привлекает денежные средства юридических и физических лиц и от своего лица размещает их на возвратности , платности и срочности, а также осуществляет расчетные, комиссионно – посреднические и иные операции.</w:t>
      </w:r>
    </w:p>
    <w:p w:rsidR="00354206" w:rsidRDefault="00354206">
      <w:pPr>
        <w:jc w:val="both"/>
        <w:rPr>
          <w:sz w:val="24"/>
          <w:szCs w:val="24"/>
        </w:rPr>
      </w:pPr>
      <w:r>
        <w:rPr>
          <w:sz w:val="24"/>
          <w:szCs w:val="24"/>
        </w:rPr>
        <w:lastRenderedPageBreak/>
        <w:t xml:space="preserve">  До 1987 года банковская система включала в себя три банка – монополиста: Госбанк СССР, Стройбанк СССР и Внешторгбанк СССР. Существовала также система гострудсберкасс.</w:t>
      </w:r>
    </w:p>
    <w:p w:rsidR="00354206" w:rsidRDefault="00354206">
      <w:pPr>
        <w:jc w:val="both"/>
        <w:rPr>
          <w:sz w:val="24"/>
          <w:szCs w:val="24"/>
        </w:rPr>
      </w:pPr>
      <w:r>
        <w:rPr>
          <w:sz w:val="24"/>
          <w:szCs w:val="24"/>
        </w:rPr>
        <w:t xml:space="preserve">  Госбанк СССР, будучи комиссионным институтом, в то же время являлся центром краткосрочного кредитования, осуществления кассового и расчетного обслуживания хозяйства. Совмещение эмиссионных функций и функций по расчетно – кредитному обслуживанию клиентуры, монопольное закрепление их за банком (одним) превращало Госбанк СССР в орган государственного управления и контроля.</w:t>
      </w:r>
    </w:p>
    <w:p w:rsidR="00354206" w:rsidRDefault="00354206">
      <w:pPr>
        <w:jc w:val="both"/>
        <w:rPr>
          <w:sz w:val="24"/>
          <w:szCs w:val="24"/>
        </w:rPr>
      </w:pPr>
      <w:r>
        <w:rPr>
          <w:sz w:val="24"/>
          <w:szCs w:val="24"/>
        </w:rPr>
        <w:t xml:space="preserve">  В условиях административно – командной системы управления экономикой кредитные отношения имели формальный характер Госбанк СССР обладал практически полнотой на кредитные ресурсы. На его счетах автоматически аккумулировались все свободные денежные средства, образуя общегосударственный ссудный фонд. Распределялись средства этого фонда централизованно в соответствии с утвержденными кредитными планами. Роль кредитных учреждений на местах сводилось по сути к распределению кредитов между конкретными заемщиками в соответствии с инструкциями на цели, предусмотренные планом. Банковские учреждения несли ответственность в основном перед вышестоящими организациями, а не клиентами.</w:t>
      </w:r>
    </w:p>
    <w:p w:rsidR="00354206" w:rsidRDefault="00354206">
      <w:pPr>
        <w:jc w:val="both"/>
        <w:rPr>
          <w:sz w:val="24"/>
          <w:szCs w:val="24"/>
        </w:rPr>
      </w:pPr>
      <w:r>
        <w:rPr>
          <w:sz w:val="24"/>
          <w:szCs w:val="24"/>
        </w:rPr>
        <w:t xml:space="preserve">  Децентрализация управления экономикой в условиях перехода к рынку потребовала изменения роли банковской системы в механизме управления экономикой. Ее реорганизация началась в 1987 г.</w:t>
      </w:r>
    </w:p>
    <w:p w:rsidR="00354206" w:rsidRDefault="00354206">
      <w:pPr>
        <w:jc w:val="both"/>
        <w:rPr>
          <w:sz w:val="24"/>
          <w:szCs w:val="24"/>
        </w:rPr>
      </w:pPr>
      <w:r>
        <w:rPr>
          <w:sz w:val="24"/>
          <w:szCs w:val="24"/>
        </w:rPr>
        <w:t xml:space="preserve">  На первом этапе реорганизации была создана новая структура государственных банков. Модель реорганизации включала в себя:</w:t>
      </w:r>
    </w:p>
    <w:p w:rsidR="00354206" w:rsidRDefault="00354206">
      <w:pPr>
        <w:jc w:val="both"/>
        <w:rPr>
          <w:sz w:val="24"/>
          <w:szCs w:val="24"/>
        </w:rPr>
      </w:pPr>
      <w:r>
        <w:rPr>
          <w:sz w:val="24"/>
          <w:szCs w:val="24"/>
        </w:rPr>
        <w:t>- создание двуяросной банковской системы Центрального эмиссионного банка и государственных специализированных банков (Промстройбанк СССР, Агропромбанк СССР, Жилсоцбанк СССР, Сбербанк СССР, Внешэкономбанк СССР), непосредственно обслуживающих хозяйство.</w:t>
      </w:r>
    </w:p>
    <w:p w:rsidR="00354206" w:rsidRDefault="00354206">
      <w:pPr>
        <w:jc w:val="both"/>
        <w:rPr>
          <w:sz w:val="24"/>
          <w:szCs w:val="24"/>
        </w:rPr>
      </w:pPr>
      <w:r>
        <w:rPr>
          <w:sz w:val="24"/>
          <w:szCs w:val="24"/>
        </w:rPr>
        <w:t>- перевод специализированных банков на полный хозрасчет и полное самофинансирование.</w:t>
      </w:r>
    </w:p>
    <w:p w:rsidR="00354206" w:rsidRDefault="00354206">
      <w:pPr>
        <w:jc w:val="both"/>
        <w:rPr>
          <w:sz w:val="24"/>
          <w:szCs w:val="24"/>
        </w:rPr>
      </w:pPr>
      <w:r>
        <w:rPr>
          <w:sz w:val="24"/>
          <w:szCs w:val="24"/>
        </w:rPr>
        <w:t>- совершенствование формы и методов кредитных отношений с предприятиями различных отраслей хозяйства.</w:t>
      </w:r>
    </w:p>
    <w:p w:rsidR="00354206" w:rsidRDefault="00354206">
      <w:pPr>
        <w:jc w:val="both"/>
        <w:rPr>
          <w:sz w:val="24"/>
          <w:szCs w:val="24"/>
        </w:rPr>
      </w:pPr>
      <w:r>
        <w:rPr>
          <w:sz w:val="24"/>
          <w:szCs w:val="24"/>
        </w:rPr>
        <w:t xml:space="preserve">  Центральное место в кредитной системе страны занял Государственный банк. Ранее выполнявшиеся им функции по кредитованию предприятий и организаций различных отраслей народного хозяйства были переданы специализированным банкам.</w:t>
      </w:r>
    </w:p>
    <w:p w:rsidR="00354206" w:rsidRDefault="00354206">
      <w:pPr>
        <w:jc w:val="both"/>
        <w:rPr>
          <w:sz w:val="24"/>
          <w:szCs w:val="24"/>
        </w:rPr>
      </w:pPr>
      <w:r>
        <w:rPr>
          <w:sz w:val="24"/>
          <w:szCs w:val="24"/>
        </w:rPr>
        <w:t xml:space="preserve">  Главным мотивом преобразований было стремление приблизить банки к интересам хозяйства. Реорганизация в определенной степени активизировала банковскую деятельность. Но она не смогла коренным образом изменить ситуацию, поскольку по существу не затрагивала экономических отношений, т.к. была проведена «сверху». Требовался второй этап реорганизации. Он был начат в 1988 году, созданием первых коммерческих банков, которые были призваны стать фундаментом для формирования рыночных отношений и структур в банковской сфере, несущей  конструкцией финансового рынка. Создание такого рынка означает замену административно разверсточных отношений на гибкие экономические методы перемещения финансовых ресурсов в сферы наиболее эффективного применения.</w:t>
      </w:r>
    </w:p>
    <w:p w:rsidR="00354206" w:rsidRDefault="00354206">
      <w:pPr>
        <w:jc w:val="both"/>
        <w:rPr>
          <w:sz w:val="24"/>
          <w:szCs w:val="24"/>
        </w:rPr>
      </w:pPr>
      <w:r>
        <w:rPr>
          <w:sz w:val="24"/>
          <w:szCs w:val="24"/>
        </w:rPr>
        <w:lastRenderedPageBreak/>
        <w:t xml:space="preserve">  Коммерческой целью деятельности банков, обслуживающих хозяйство, является получение прибыли, что заставляет проявлять гибкость во взаимоотношениях с клиентами. И предприимчивость в проведении пассивных, активных и комиссионно – посреднических операций.</w:t>
      </w:r>
    </w:p>
    <w:p w:rsidR="00354206" w:rsidRDefault="00354206">
      <w:pPr>
        <w:jc w:val="both"/>
        <w:rPr>
          <w:sz w:val="24"/>
          <w:szCs w:val="24"/>
        </w:rPr>
      </w:pPr>
      <w:r>
        <w:rPr>
          <w:sz w:val="24"/>
          <w:szCs w:val="24"/>
        </w:rPr>
        <w:t xml:space="preserve">  Коммерческие банки функционируют на основе развития деловой конкуренции за привлечение клиентов, кредитных ресурсов и сферы их выгодного приложения, что способствует расширению банковских услуг.</w:t>
      </w:r>
    </w:p>
    <w:p w:rsidR="00354206" w:rsidRDefault="00354206">
      <w:pPr>
        <w:jc w:val="both"/>
        <w:rPr>
          <w:sz w:val="24"/>
          <w:szCs w:val="24"/>
        </w:rPr>
      </w:pPr>
      <w:r>
        <w:rPr>
          <w:sz w:val="24"/>
          <w:szCs w:val="24"/>
        </w:rPr>
        <w:t xml:space="preserve">  Работать в пределах реально привлеченных ресурсов, обеспечивая при этом поддержание этой ликвидности, коммерческий банк может только обладая высокой степенью экономической свободы в сочетании с полной экономической ответственностью за результат своей деятельности. Экономическая самостоятельность подразумевает свободу распоряжения собственными средствами банка и привлеченными ресурсами, свободный выбор клиента и вкладчиков, распоряжение доходами, оставшимися после уплаты налогов.</w:t>
      </w:r>
    </w:p>
    <w:p w:rsidR="00354206" w:rsidRDefault="00354206">
      <w:pPr>
        <w:jc w:val="both"/>
        <w:rPr>
          <w:sz w:val="24"/>
          <w:szCs w:val="24"/>
        </w:rPr>
      </w:pPr>
      <w:r>
        <w:rPr>
          <w:sz w:val="24"/>
          <w:szCs w:val="24"/>
        </w:rPr>
        <w:t>Организационное устройство коммерческих банков соответствует общепринятой схеме управления акционерным обществом. Высший орган коммерческого  банка – общее собрание акционеров. Общее руководство деятельностью осуществляет Совет банка. На него возлагается также контроль за работой правления банка. Состав Совета, порядок, сроки выборов его членов определяются Уставом коммерческого банка.</w:t>
      </w:r>
    </w:p>
    <w:p w:rsidR="00354206" w:rsidRDefault="00354206">
      <w:pPr>
        <w:jc w:val="both"/>
        <w:rPr>
          <w:sz w:val="24"/>
          <w:szCs w:val="24"/>
        </w:rPr>
      </w:pPr>
      <w:r>
        <w:rPr>
          <w:sz w:val="24"/>
          <w:szCs w:val="24"/>
        </w:rPr>
        <w:t xml:space="preserve">  Непосредственной деятельностью коммерческого банка руководит Правление, во главе его стоит Председатель.</w:t>
      </w:r>
    </w:p>
    <w:p w:rsidR="00354206" w:rsidRDefault="00354206">
      <w:pPr>
        <w:jc w:val="both"/>
        <w:rPr>
          <w:sz w:val="24"/>
          <w:szCs w:val="24"/>
        </w:rPr>
      </w:pPr>
      <w:r>
        <w:rPr>
          <w:sz w:val="24"/>
          <w:szCs w:val="24"/>
        </w:rPr>
        <w:t xml:space="preserve">  Ревизионная комиссия избирается общим собранием акционеров и подчинена Совету банка.</w:t>
      </w:r>
    </w:p>
    <w:p w:rsidR="00354206" w:rsidRDefault="00354206">
      <w:pPr>
        <w:jc w:val="both"/>
        <w:rPr>
          <w:sz w:val="24"/>
          <w:szCs w:val="24"/>
        </w:rPr>
      </w:pPr>
      <w:r>
        <w:rPr>
          <w:sz w:val="24"/>
          <w:szCs w:val="24"/>
        </w:rPr>
        <w:t xml:space="preserve">  Специфика банковского учреждения, как одного из видов коммерческого предприятия состоит в том, что подавляющая часть его ресурсов формируется не за счет собственных, а за счет заемных средств. Возможности банка в привлечении средств регулируются Центральным банком России и в настоящее время определяется, исходя из размеров собственного капитала и его организационно – правовой формы: </w:t>
      </w:r>
    </w:p>
    <w:p w:rsidR="00354206" w:rsidRDefault="00354206">
      <w:pPr>
        <w:jc w:val="both"/>
        <w:rPr>
          <w:sz w:val="24"/>
          <w:szCs w:val="24"/>
        </w:rPr>
      </w:pPr>
      <w:r>
        <w:rPr>
          <w:sz w:val="24"/>
          <w:szCs w:val="24"/>
        </w:rPr>
        <w:t>- для коммерческих банков созданы, на базе бывших государственных специализированных банков, объем привлеченных средств не должен превышать собственный капитал в 25 раз;</w:t>
      </w:r>
    </w:p>
    <w:p w:rsidR="00354206" w:rsidRDefault="00354206">
      <w:pPr>
        <w:jc w:val="both"/>
        <w:rPr>
          <w:sz w:val="24"/>
          <w:szCs w:val="24"/>
        </w:rPr>
      </w:pPr>
      <w:r>
        <w:rPr>
          <w:sz w:val="24"/>
          <w:szCs w:val="24"/>
        </w:rPr>
        <w:t>- для банков, созданных в виде акционерных обществ закрытого типа – не более, чем в 20 раз.</w:t>
      </w:r>
    </w:p>
    <w:p w:rsidR="00354206" w:rsidRDefault="00354206">
      <w:pPr>
        <w:jc w:val="both"/>
        <w:rPr>
          <w:sz w:val="24"/>
          <w:szCs w:val="24"/>
        </w:rPr>
      </w:pPr>
      <w:r>
        <w:rPr>
          <w:sz w:val="24"/>
          <w:szCs w:val="24"/>
        </w:rPr>
        <w:t>- банков, созданных в форме акционерных  обществ открытого типа- не более, чем в 15 раз.</w:t>
      </w:r>
    </w:p>
    <w:p w:rsidR="00354206" w:rsidRDefault="00354206">
      <w:pPr>
        <w:jc w:val="both"/>
        <w:rPr>
          <w:sz w:val="24"/>
          <w:szCs w:val="24"/>
        </w:rPr>
      </w:pPr>
      <w:r>
        <w:rPr>
          <w:sz w:val="24"/>
          <w:szCs w:val="24"/>
        </w:rPr>
        <w:t>Проблемы формирования капитала коммерческих банков, отличаясь своей широтой и дискуссионностью, принимают нередко эмоционально – поэтическую окраску, создающую образное представление о значимости к трудности роста капитальной базы банков:   Героиский банка капитал,</w:t>
      </w:r>
    </w:p>
    <w:p w:rsidR="00354206" w:rsidRDefault="00354206">
      <w:pPr>
        <w:jc w:val="both"/>
        <w:rPr>
          <w:sz w:val="24"/>
          <w:szCs w:val="24"/>
        </w:rPr>
      </w:pPr>
      <w:r>
        <w:rPr>
          <w:sz w:val="24"/>
          <w:szCs w:val="24"/>
        </w:rPr>
        <w:t>Тебя чиновник истерзал,</w:t>
      </w:r>
    </w:p>
    <w:p w:rsidR="00354206" w:rsidRDefault="00354206">
      <w:pPr>
        <w:jc w:val="both"/>
        <w:rPr>
          <w:sz w:val="24"/>
          <w:szCs w:val="24"/>
        </w:rPr>
      </w:pPr>
      <w:r>
        <w:rPr>
          <w:sz w:val="24"/>
          <w:szCs w:val="24"/>
        </w:rPr>
        <w:t>Кнутами правил. Я молю:</w:t>
      </w:r>
    </w:p>
    <w:p w:rsidR="00354206" w:rsidRDefault="00354206">
      <w:pPr>
        <w:jc w:val="both"/>
        <w:rPr>
          <w:sz w:val="24"/>
          <w:szCs w:val="24"/>
        </w:rPr>
      </w:pPr>
      <w:r>
        <w:rPr>
          <w:sz w:val="24"/>
          <w:szCs w:val="24"/>
        </w:rPr>
        <w:t>Терпи и не сводись к нулю.</w:t>
      </w:r>
    </w:p>
    <w:p w:rsidR="00354206" w:rsidRDefault="00354206">
      <w:pPr>
        <w:jc w:val="both"/>
        <w:rPr>
          <w:sz w:val="24"/>
          <w:szCs w:val="24"/>
        </w:rPr>
      </w:pPr>
      <w:r>
        <w:rPr>
          <w:sz w:val="24"/>
          <w:szCs w:val="24"/>
        </w:rPr>
        <w:t xml:space="preserve">  Капитал (свободные средства) выполняют ряд всяких функций в обеспечение управления к жизнедеятельности коммерческого банка. Во- первых, собственный капитал, в части уставного капитала, </w:t>
      </w:r>
      <w:r>
        <w:rPr>
          <w:sz w:val="24"/>
          <w:szCs w:val="24"/>
        </w:rPr>
        <w:lastRenderedPageBreak/>
        <w:t>внесенного учредителями банка, выступает на начальном этапе в роли стартовых средств, необходимых для строительства и аренды помещений, установки оборудования, найма персонала и своих расходов, без которых банк не может начать свою деятельность. В период роста банк испытывает потребность в дополнительном капитале для создания новых мощностей, связанных с расширением спектра оказываемых услуг и внедрения прогрессивных банковских технологий. Во – вторых, капитал укрепляет доверие клиентов банку, убеждая избегающих риска вкладчиков в силе, а заемщиков в способности удовлетворять спрос на коммерческие и потребительские кредиты. В- третьих, капитал, обеспечивая  защиту от банкротства банка, служит своего рода буфером, поглощающим ущерб от текущих убытков до разрешения руководством банка назревающих проблем. Наконец, капитал является регулятором деятельности банка, посредством которого государственные органы задают ему нормы экономического поведения, оберегающие банк от финансовой неустойчивости и чрезмерных рисков.</w:t>
      </w:r>
    </w:p>
    <w:p w:rsidR="00354206" w:rsidRDefault="00354206">
      <w:pPr>
        <w:jc w:val="both"/>
        <w:rPr>
          <w:sz w:val="24"/>
          <w:szCs w:val="24"/>
        </w:rPr>
      </w:pPr>
    </w:p>
    <w:p w:rsidR="00354206" w:rsidRDefault="00354206">
      <w:pPr>
        <w:jc w:val="both"/>
        <w:rPr>
          <w:b/>
          <w:bCs/>
          <w:sz w:val="24"/>
          <w:szCs w:val="24"/>
        </w:rPr>
      </w:pPr>
      <w:r>
        <w:rPr>
          <w:b/>
          <w:bCs/>
          <w:sz w:val="24"/>
          <w:szCs w:val="24"/>
        </w:rPr>
        <w:t>1.2. Активы и пассивы коммерческого банка.</w:t>
      </w:r>
    </w:p>
    <w:p w:rsidR="00354206" w:rsidRDefault="00354206">
      <w:pPr>
        <w:jc w:val="both"/>
        <w:rPr>
          <w:b/>
          <w:bCs/>
          <w:sz w:val="24"/>
          <w:szCs w:val="24"/>
        </w:rPr>
      </w:pPr>
    </w:p>
    <w:p w:rsidR="00354206" w:rsidRDefault="00354206">
      <w:pPr>
        <w:jc w:val="both"/>
        <w:rPr>
          <w:sz w:val="24"/>
          <w:szCs w:val="24"/>
        </w:rPr>
      </w:pPr>
      <w:r>
        <w:rPr>
          <w:sz w:val="24"/>
          <w:szCs w:val="24"/>
        </w:rPr>
        <w:t xml:space="preserve">  До последнего времени отечественная банковская система имела определенное образование, связанное с монополией сначала Госбанка, а после реформы 1988 г. специализированных банков на кредитные ресурсы. Эта монополия выражалась в волевом распределении клиентуры между банками и, соответственно, в закреплении средств за тем или иным банком. У банков отсутствовала заинтересованность в привлечении свободных денежных средств на свои счета, поскольку размеры их активных операций определялись моментами кредитных вложений, а не реально привлеченными на счета средствами. Отсутствие стимулов к привлечению вкладов было связано также с определенной политикой государства. Переход к двухуровневой банковской системе, создание экономически самостоятельных коммерческих банков, перевод хозяйства на принципы самофинансирования обозначили проблему формирования пассивов, как одну из наиболее актуальных в работе банков.</w:t>
      </w:r>
    </w:p>
    <w:p w:rsidR="00354206" w:rsidRDefault="00354206">
      <w:pPr>
        <w:jc w:val="both"/>
        <w:rPr>
          <w:sz w:val="24"/>
          <w:szCs w:val="24"/>
        </w:rPr>
      </w:pPr>
      <w:r>
        <w:rPr>
          <w:sz w:val="24"/>
          <w:szCs w:val="24"/>
        </w:rPr>
        <w:t xml:space="preserve">  К активным операциям относятся операции по размещению имеющихся у банков ресурсов для получения прибыли и обеспечения ликвидности. Прибыль и ликвидность – два основополагающих принципа, которые отражают сущность активных операций, присущих банку как коммерческому предприятию, использующему как правило привлеченные ресурсы.</w:t>
      </w:r>
    </w:p>
    <w:p w:rsidR="00354206" w:rsidRDefault="00354206">
      <w:pPr>
        <w:jc w:val="both"/>
        <w:rPr>
          <w:sz w:val="24"/>
          <w:szCs w:val="24"/>
        </w:rPr>
      </w:pPr>
      <w:r>
        <w:rPr>
          <w:sz w:val="24"/>
          <w:szCs w:val="24"/>
        </w:rPr>
        <w:t xml:space="preserve">  Активные операции проявляются в различных формах, что показано на схеме:</w:t>
      </w:r>
    </w:p>
    <w:p w:rsidR="00354206" w:rsidRDefault="00AC5827">
      <w:pPr>
        <w:jc w:val="both"/>
        <w:rPr>
          <w:sz w:val="24"/>
          <w:szCs w:val="24"/>
        </w:rPr>
      </w:pPr>
      <w:r>
        <w:rPr>
          <w:noProof/>
        </w:rPr>
        <w:pict>
          <v:group id="_x0000_s1026" style="position:absolute;left:0;text-align:left;margin-left:3.6pt;margin-top:3.2pt;width:460.8pt;height:93.6pt;z-index:-251657216" coordorigin="1872,2736" coordsize="9216,1872" o:allowincell="f">
            <v:shapetype id="_x0000_t202" coordsize="21600,21600" o:spt="202" path="m,l,21600r21600,l21600,xe">
              <v:stroke joinstyle="miter"/>
              <v:path gradientshapeok="t" o:connecttype="rect"/>
            </v:shapetype>
            <v:shape id="_x0000_s1027" type="#_x0000_t202" style="position:absolute;left:4464;top:2736;width:3312;height:576">
              <v:textbox>
                <w:txbxContent>
                  <w:p w:rsidR="00354206" w:rsidRDefault="00354206">
                    <w:r>
                      <w:t>Активные операции</w:t>
                    </w:r>
                  </w:p>
                </w:txbxContent>
              </v:textbox>
            </v:shape>
            <v:shape id="_x0000_s1028" type="#_x0000_t202" style="position:absolute;left:1872;top:3744;width:1728;height:576">
              <v:textbox>
                <w:txbxContent>
                  <w:p w:rsidR="00354206" w:rsidRDefault="00354206">
                    <w:r>
                      <w:t>кассовые</w:t>
                    </w:r>
                  </w:p>
                </w:txbxContent>
              </v:textbox>
            </v:shape>
            <v:shape id="_x0000_s1029" type="#_x0000_t202" style="position:absolute;left:3888;top:3744;width:1872;height:576">
              <v:textbox>
                <w:txbxContent>
                  <w:p w:rsidR="00354206" w:rsidRDefault="00354206">
                    <w:r>
                      <w:t>кредитные</w:t>
                    </w:r>
                  </w:p>
                </w:txbxContent>
              </v:textbox>
            </v:shape>
            <v:shape id="_x0000_s1030" type="#_x0000_t202" style="position:absolute;left:5904;top:3744;width:2304;height:864">
              <v:textbox>
                <w:txbxContent>
                  <w:p w:rsidR="00354206" w:rsidRDefault="00354206">
                    <w:r>
                      <w:t>Прочие(агентские)</w:t>
                    </w:r>
                  </w:p>
                </w:txbxContent>
              </v:textbox>
            </v:shape>
            <v:shape id="_x0000_s1031" type="#_x0000_t202" style="position:absolute;left:8352;top:3744;width:2736;height:576">
              <v:textbox>
                <w:txbxContent>
                  <w:p w:rsidR="00354206" w:rsidRDefault="00354206">
                    <w:r>
                      <w:t>инвестиционные</w:t>
                    </w:r>
                  </w:p>
                </w:txbxContent>
              </v:textbox>
            </v:shape>
            <v:line id="_x0000_s1032" style="position:absolute" from="5904,3312" to="5904,3456"/>
            <v:line id="_x0000_s1033" style="position:absolute;flip:x" from="2448,3456" to="9648,3456"/>
            <v:line id="_x0000_s1034" style="position:absolute" from="2448,3456" to="2448,3744"/>
            <v:line id="_x0000_s1035" style="position:absolute" from="4752,3456" to="4752,3744"/>
            <v:line id="_x0000_s1036" style="position:absolute" from="7344,3456" to="7344,3744"/>
            <v:line id="_x0000_s1037" style="position:absolute" from="9648,3456" to="9648,3744"/>
          </v:group>
        </w:pict>
      </w:r>
    </w:p>
    <w:p w:rsidR="00354206" w:rsidRDefault="00354206">
      <w:pPr>
        <w:jc w:val="both"/>
        <w:rPr>
          <w:sz w:val="24"/>
          <w:szCs w:val="24"/>
        </w:rPr>
      </w:pPr>
      <w:r>
        <w:rPr>
          <w:sz w:val="24"/>
          <w:szCs w:val="24"/>
        </w:rPr>
        <w:t xml:space="preserve">  Наиболее ликвидными активными статьями являются: касса, корреспондентские счета, валютные счета в других банках, средства фонда резервирования кредитных ресурсов. Все эти статьи, вместе взятые, называются резервами банковской системы. В их составе выделяются избыточные резервы, к которым относятся остатки денежных средств на корреспондентских счетах и в кассах банков. В связи с рассмотрением активов банков уместно напомнить о мультипликаторе денежной массы, представляющим отношение всей </w:t>
      </w:r>
      <w:r>
        <w:rPr>
          <w:sz w:val="24"/>
          <w:szCs w:val="24"/>
        </w:rPr>
        <w:lastRenderedPageBreak/>
        <w:t>денежной массы к денежной базе – деньгам, созданным банком России.</w:t>
      </w:r>
    </w:p>
    <w:p w:rsidR="00354206" w:rsidRDefault="00354206">
      <w:pPr>
        <w:jc w:val="both"/>
        <w:rPr>
          <w:sz w:val="24"/>
          <w:szCs w:val="24"/>
        </w:rPr>
      </w:pPr>
      <w:r>
        <w:rPr>
          <w:sz w:val="24"/>
          <w:szCs w:val="24"/>
        </w:rPr>
        <w:t xml:space="preserve">  Пассивные операции играют важную роль для коммерческих банков. Именно с их помощью банки приобретают кредитные ресурсы на денежных рынках.</w:t>
      </w:r>
    </w:p>
    <w:p w:rsidR="00354206" w:rsidRDefault="00354206">
      <w:pPr>
        <w:jc w:val="both"/>
        <w:rPr>
          <w:sz w:val="24"/>
          <w:szCs w:val="24"/>
        </w:rPr>
      </w:pPr>
      <w:r>
        <w:rPr>
          <w:sz w:val="24"/>
          <w:szCs w:val="24"/>
        </w:rPr>
        <w:t xml:space="preserve">  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w:t>
      </w:r>
    </w:p>
    <w:p w:rsidR="00354206" w:rsidRDefault="00354206">
      <w:pPr>
        <w:jc w:val="both"/>
        <w:rPr>
          <w:sz w:val="24"/>
          <w:szCs w:val="24"/>
        </w:rPr>
      </w:pPr>
      <w:r>
        <w:rPr>
          <w:sz w:val="24"/>
          <w:szCs w:val="24"/>
        </w:rPr>
        <w:t>Под пассивами понимаются такие операции банков, в результате которых происходит увеличение денежных средств, находящихся на пассивных счетах.</w:t>
      </w:r>
    </w:p>
    <w:p w:rsidR="00354206" w:rsidRDefault="00354206">
      <w:pPr>
        <w:jc w:val="both"/>
        <w:rPr>
          <w:sz w:val="24"/>
          <w:szCs w:val="24"/>
        </w:rPr>
      </w:pPr>
      <w:r>
        <w:rPr>
          <w:sz w:val="24"/>
          <w:szCs w:val="24"/>
        </w:rPr>
        <w:t xml:space="preserve">  Существуют 4 формы пассивных операций коммерческих банков:</w:t>
      </w:r>
    </w:p>
    <w:p w:rsidR="00354206" w:rsidRDefault="00354206">
      <w:pPr>
        <w:jc w:val="both"/>
        <w:rPr>
          <w:sz w:val="24"/>
          <w:szCs w:val="24"/>
        </w:rPr>
      </w:pPr>
      <w:r>
        <w:rPr>
          <w:sz w:val="24"/>
          <w:szCs w:val="24"/>
        </w:rPr>
        <w:t>А) первичная эмиссия ценных бумаг;</w:t>
      </w:r>
    </w:p>
    <w:p w:rsidR="00354206" w:rsidRDefault="00354206">
      <w:pPr>
        <w:jc w:val="both"/>
        <w:rPr>
          <w:sz w:val="24"/>
          <w:szCs w:val="24"/>
        </w:rPr>
      </w:pPr>
      <w:r>
        <w:rPr>
          <w:sz w:val="24"/>
          <w:szCs w:val="24"/>
        </w:rPr>
        <w:t>Б) отчисления от прибыли банка на формирование или увеличение фондов;</w:t>
      </w:r>
    </w:p>
    <w:p w:rsidR="00354206" w:rsidRDefault="00354206">
      <w:pPr>
        <w:jc w:val="both"/>
        <w:rPr>
          <w:sz w:val="24"/>
          <w:szCs w:val="24"/>
        </w:rPr>
      </w:pPr>
      <w:r>
        <w:rPr>
          <w:sz w:val="24"/>
          <w:szCs w:val="24"/>
        </w:rPr>
        <w:t>В) кредиты и займы, полученные от других юридических лиц;</w:t>
      </w:r>
    </w:p>
    <w:p w:rsidR="00354206" w:rsidRDefault="00354206">
      <w:pPr>
        <w:jc w:val="both"/>
        <w:rPr>
          <w:sz w:val="24"/>
          <w:szCs w:val="24"/>
        </w:rPr>
      </w:pPr>
      <w:r>
        <w:rPr>
          <w:sz w:val="24"/>
          <w:szCs w:val="24"/>
        </w:rPr>
        <w:t>Г) депозитные операции.</w:t>
      </w:r>
    </w:p>
    <w:p w:rsidR="00354206" w:rsidRDefault="00354206">
      <w:pPr>
        <w:jc w:val="both"/>
        <w:rPr>
          <w:sz w:val="24"/>
          <w:szCs w:val="24"/>
        </w:rPr>
      </w:pPr>
    </w:p>
    <w:p w:rsidR="00354206" w:rsidRDefault="00354206">
      <w:pPr>
        <w:jc w:val="both"/>
        <w:rPr>
          <w:b/>
          <w:bCs/>
          <w:sz w:val="24"/>
          <w:szCs w:val="24"/>
        </w:rPr>
      </w:pPr>
      <w:r>
        <w:rPr>
          <w:b/>
          <w:bCs/>
          <w:sz w:val="24"/>
          <w:szCs w:val="24"/>
        </w:rPr>
        <w:t>2. ДЕПОЗИТНАЯ ПОЛИТИКА КОММЕРЧЕСКИХ БАНКОВ</w:t>
      </w:r>
    </w:p>
    <w:p w:rsidR="00354206" w:rsidRDefault="00354206">
      <w:pPr>
        <w:jc w:val="both"/>
        <w:rPr>
          <w:sz w:val="24"/>
          <w:szCs w:val="24"/>
        </w:rPr>
      </w:pPr>
    </w:p>
    <w:p w:rsidR="00354206" w:rsidRDefault="00354206">
      <w:pPr>
        <w:jc w:val="both"/>
        <w:rPr>
          <w:sz w:val="24"/>
          <w:szCs w:val="24"/>
          <w:u w:val="single"/>
        </w:rPr>
      </w:pPr>
      <w:r>
        <w:rPr>
          <w:sz w:val="24"/>
          <w:szCs w:val="24"/>
        </w:rPr>
        <w:t xml:space="preserve">2.1. </w:t>
      </w:r>
      <w:r>
        <w:rPr>
          <w:sz w:val="24"/>
          <w:szCs w:val="24"/>
          <w:u w:val="single"/>
        </w:rPr>
        <w:t>Депозитные вклады</w:t>
      </w:r>
    </w:p>
    <w:p w:rsidR="00354206" w:rsidRDefault="00354206">
      <w:pPr>
        <w:jc w:val="both"/>
        <w:rPr>
          <w:sz w:val="24"/>
          <w:szCs w:val="24"/>
        </w:rPr>
      </w:pPr>
      <w:r>
        <w:rPr>
          <w:sz w:val="24"/>
          <w:szCs w:val="24"/>
        </w:rPr>
        <w:t>Депозит – это экономические отношения по поводу передачи средств клиента на временное пользование банку.</w:t>
      </w:r>
    </w:p>
    <w:p w:rsidR="00354206" w:rsidRDefault="00354206">
      <w:pPr>
        <w:jc w:val="both"/>
        <w:rPr>
          <w:sz w:val="24"/>
          <w:szCs w:val="24"/>
        </w:rPr>
      </w:pPr>
      <w:r>
        <w:rPr>
          <w:sz w:val="24"/>
          <w:szCs w:val="24"/>
        </w:rPr>
        <w:t xml:space="preserve">  Исследуя сущность банковского депозита Э.С. Канцеленбум отмечал особенности, заключающиеся в его двойственной природе: «депозиты делаются для вкладчиков потенциальными деньгами.</w:t>
      </w:r>
    </w:p>
    <w:p w:rsidR="00354206" w:rsidRDefault="00354206">
      <w:pPr>
        <w:jc w:val="both"/>
        <w:rPr>
          <w:sz w:val="24"/>
          <w:szCs w:val="24"/>
        </w:rPr>
      </w:pPr>
      <w:r>
        <w:rPr>
          <w:sz w:val="24"/>
          <w:szCs w:val="24"/>
        </w:rPr>
        <w:t>Вкладчик может выписать чек и пустить в оборот соответствующую сумму в циркуляцию. Но в то же время «банковские деньги» приносят процент. Они выступают для вкладчика в двойной роли: в роли денег , с одной стороны, и в роли капитала, приносящего процент, с другой... преимущество депозита перед наличными деньгами заключается в том, что депозит приносит проценты ... и недостаток в том, что депозит приносит пониженный процент по сравнению с тем процентом, который обыкновенно приносит капитал. Этот пониженный процент – не случайное явление, а существенный момент природы банка. Ибо вся сущность природы банка заключается в том, что процент, платимый по депозитам, ниже процента, который банки получают за помещаемый ими в различных предприятиях капитал. Эта разница в процентах... составляет около  части тех процентов, которые взимаются по активным операциям».</w:t>
      </w:r>
    </w:p>
    <w:p w:rsidR="00354206" w:rsidRDefault="00354206">
      <w:pPr>
        <w:jc w:val="both"/>
        <w:rPr>
          <w:sz w:val="24"/>
          <w:szCs w:val="24"/>
        </w:rPr>
      </w:pPr>
      <w:r>
        <w:rPr>
          <w:sz w:val="24"/>
          <w:szCs w:val="24"/>
        </w:rPr>
        <w:t xml:space="preserve">  Депозитные счета могут быть самыми разнообразными и в основу их классификации могут быть положены такие критерии, как источники вкладов, их целевое назначение степень доходности и т.д., однако, наиболее часто в качестве критерия выступает категория вкладчика и формы изъятия вклада.</w:t>
      </w:r>
    </w:p>
    <w:p w:rsidR="00354206" w:rsidRDefault="00354206">
      <w:pPr>
        <w:jc w:val="both"/>
        <w:rPr>
          <w:sz w:val="24"/>
          <w:szCs w:val="24"/>
        </w:rPr>
      </w:pPr>
      <w:r>
        <w:rPr>
          <w:sz w:val="24"/>
          <w:szCs w:val="24"/>
        </w:rPr>
        <w:t xml:space="preserve">  Исходя из категории вкладчиков, различают: -депозиты юридических лиц (предприятий, организаций, других банков);</w:t>
      </w:r>
    </w:p>
    <w:p w:rsidR="00354206" w:rsidRDefault="00354206">
      <w:pPr>
        <w:jc w:val="both"/>
        <w:rPr>
          <w:sz w:val="24"/>
          <w:szCs w:val="24"/>
        </w:rPr>
      </w:pPr>
      <w:r>
        <w:rPr>
          <w:sz w:val="24"/>
          <w:szCs w:val="24"/>
        </w:rPr>
        <w:t>- депозиты физических лиц.</w:t>
      </w:r>
    </w:p>
    <w:p w:rsidR="00354206" w:rsidRDefault="00354206">
      <w:pPr>
        <w:jc w:val="both"/>
        <w:rPr>
          <w:sz w:val="24"/>
          <w:szCs w:val="24"/>
        </w:rPr>
      </w:pPr>
      <w:r>
        <w:rPr>
          <w:sz w:val="24"/>
          <w:szCs w:val="24"/>
        </w:rPr>
        <w:t xml:space="preserve">  Депозитные операции – понятие широкое, поскольку к ним относится вся деятельность банка, связанная с привлечением средств во вклады.</w:t>
      </w:r>
    </w:p>
    <w:p w:rsidR="00354206" w:rsidRDefault="00354206">
      <w:pPr>
        <w:jc w:val="both"/>
        <w:rPr>
          <w:sz w:val="24"/>
          <w:szCs w:val="24"/>
        </w:rPr>
      </w:pPr>
      <w:r>
        <w:rPr>
          <w:sz w:val="24"/>
          <w:szCs w:val="24"/>
        </w:rPr>
        <w:lastRenderedPageBreak/>
        <w:t xml:space="preserve">  В основах гражданского законодательства предусмотрено, что по договору банковского вклада банк обязуется хранить вложенные вкладчиком денежные средства, выплачивать по ним все виды процентов или иной форме, выполнять поручения вкладчика по расчетам вклада и возвратить сумму вклада по первому требованию вкладчика на условиях и в порядке, предусмотренных для вклада данного вида законодательством и договором.</w:t>
      </w:r>
    </w:p>
    <w:p w:rsidR="00354206" w:rsidRDefault="00354206">
      <w:pPr>
        <w:jc w:val="both"/>
        <w:rPr>
          <w:sz w:val="24"/>
          <w:szCs w:val="24"/>
        </w:rPr>
      </w:pPr>
      <w:r>
        <w:rPr>
          <w:sz w:val="24"/>
          <w:szCs w:val="24"/>
        </w:rPr>
        <w:t xml:space="preserve">  Вклады граждан вправе принимать только банки, обеспечивающие их сохранность и своевременный возврат страхованием или другими способами, предусмотренными законодательством.</w:t>
      </w:r>
    </w:p>
    <w:p w:rsidR="00354206" w:rsidRDefault="00354206">
      <w:pPr>
        <w:jc w:val="both"/>
        <w:rPr>
          <w:sz w:val="24"/>
          <w:szCs w:val="24"/>
        </w:rPr>
      </w:pPr>
      <w:r>
        <w:rPr>
          <w:sz w:val="24"/>
          <w:szCs w:val="24"/>
        </w:rPr>
        <w:t xml:space="preserve">  Сохранность и возврат вкладов граждан в банках, созданных государством, и банках, где государству принадлежит более 50% акций (паев), гарантирующих государством или Центральным банком, отвечающими за неисполнение обязательств перед вкладчиками.</w:t>
      </w:r>
      <w:r>
        <w:rPr>
          <w:sz w:val="24"/>
          <w:szCs w:val="24"/>
        </w:rPr>
        <w:br/>
        <w:t>Для защиты населения, сохранения доверия к коммерческим банкам и поддержания стабильности банковской системы России по вновь заданным создаваемым банкам с 1 января 1995 года лицензия на проведение операций по привлечению денежных средств населения во вклады предоставляются только на следующих условиях:</w:t>
      </w:r>
    </w:p>
    <w:p w:rsidR="00354206" w:rsidRDefault="00354206">
      <w:pPr>
        <w:jc w:val="both"/>
        <w:rPr>
          <w:sz w:val="24"/>
          <w:szCs w:val="24"/>
        </w:rPr>
      </w:pPr>
      <w:r>
        <w:rPr>
          <w:sz w:val="24"/>
          <w:szCs w:val="24"/>
        </w:rPr>
        <w:t>1. Осуществление банковской деятельности в течении одного года;</w:t>
      </w:r>
    </w:p>
    <w:p w:rsidR="00354206" w:rsidRDefault="00354206">
      <w:pPr>
        <w:jc w:val="both"/>
        <w:rPr>
          <w:sz w:val="24"/>
          <w:szCs w:val="24"/>
        </w:rPr>
      </w:pPr>
      <w:r>
        <w:rPr>
          <w:sz w:val="24"/>
          <w:szCs w:val="24"/>
        </w:rPr>
        <w:t>2. Публикация годовой отчетности (баланса) и отчета о прибылях и убытках, подтвержденных аудиторской фирмой;</w:t>
      </w:r>
    </w:p>
    <w:p w:rsidR="00354206" w:rsidRDefault="00354206">
      <w:pPr>
        <w:jc w:val="both"/>
        <w:rPr>
          <w:sz w:val="24"/>
          <w:szCs w:val="24"/>
        </w:rPr>
      </w:pPr>
      <w:r>
        <w:rPr>
          <w:sz w:val="24"/>
          <w:szCs w:val="24"/>
        </w:rPr>
        <w:t>3. Соблюдение банковского законодательства и нормативных актов Банка России, в том числе директивных экономических нормативов;</w:t>
      </w:r>
    </w:p>
    <w:p w:rsidR="00354206" w:rsidRDefault="00354206">
      <w:pPr>
        <w:jc w:val="both"/>
        <w:rPr>
          <w:sz w:val="24"/>
          <w:szCs w:val="24"/>
        </w:rPr>
      </w:pPr>
      <w:r>
        <w:rPr>
          <w:sz w:val="24"/>
          <w:szCs w:val="24"/>
        </w:rPr>
        <w:t>4. Наличие резервного фонда (балансовый счет 011) в размере не менее 10% от фактически оплаченного уставного фонда;</w:t>
      </w:r>
    </w:p>
    <w:p w:rsidR="00354206" w:rsidRDefault="00354206">
      <w:pPr>
        <w:jc w:val="both"/>
        <w:rPr>
          <w:sz w:val="24"/>
          <w:szCs w:val="24"/>
        </w:rPr>
      </w:pPr>
      <w:r>
        <w:rPr>
          <w:sz w:val="24"/>
          <w:szCs w:val="24"/>
        </w:rPr>
        <w:t>5. наличие резервов на возможные потери по ссудам (балансовый счет 945) в соответствии с банком России.</w:t>
      </w:r>
    </w:p>
    <w:p w:rsidR="00354206" w:rsidRDefault="00354206">
      <w:pPr>
        <w:jc w:val="both"/>
        <w:rPr>
          <w:sz w:val="24"/>
          <w:szCs w:val="24"/>
        </w:rPr>
      </w:pPr>
      <w:r>
        <w:rPr>
          <w:sz w:val="24"/>
          <w:szCs w:val="24"/>
        </w:rPr>
        <w:t xml:space="preserve">  Банком, осуществляющим операции по привлечению денежных средств населения во вклады (депозиты), в течение 1995 года предложено принять меры к наращиванию собственных средств (капитала) с тем, чтобы их величина полностью покрывала обязательства банка по вкладам населения.</w:t>
      </w:r>
    </w:p>
    <w:p w:rsidR="00354206" w:rsidRDefault="00354206">
      <w:pPr>
        <w:jc w:val="both"/>
        <w:rPr>
          <w:sz w:val="24"/>
          <w:szCs w:val="24"/>
        </w:rPr>
      </w:pPr>
      <w:r>
        <w:rPr>
          <w:sz w:val="24"/>
          <w:szCs w:val="24"/>
        </w:rPr>
        <w:t xml:space="preserve">  Взыскание на вклады может быть обращено только на основании приговора или решения суда.</w:t>
      </w:r>
    </w:p>
    <w:p w:rsidR="00354206" w:rsidRDefault="00354206">
      <w:pPr>
        <w:jc w:val="both"/>
        <w:rPr>
          <w:sz w:val="24"/>
          <w:szCs w:val="24"/>
        </w:rPr>
      </w:pPr>
      <w:r>
        <w:rPr>
          <w:sz w:val="24"/>
          <w:szCs w:val="24"/>
        </w:rPr>
        <w:t xml:space="preserve">  По экономическому содержанию все вклады –депозиты могут быть сгруппированы:</w:t>
      </w:r>
    </w:p>
    <w:p w:rsidR="00354206" w:rsidRDefault="00354206">
      <w:pPr>
        <w:jc w:val="both"/>
        <w:rPr>
          <w:sz w:val="24"/>
          <w:szCs w:val="24"/>
        </w:rPr>
      </w:pPr>
      <w:r>
        <w:rPr>
          <w:sz w:val="24"/>
          <w:szCs w:val="24"/>
        </w:rPr>
        <w:t>- с учетом категорий вкладчиков;</w:t>
      </w:r>
    </w:p>
    <w:p w:rsidR="00354206" w:rsidRDefault="00354206">
      <w:pPr>
        <w:jc w:val="both"/>
        <w:rPr>
          <w:sz w:val="24"/>
          <w:szCs w:val="24"/>
        </w:rPr>
      </w:pPr>
      <w:r>
        <w:rPr>
          <w:sz w:val="24"/>
          <w:szCs w:val="24"/>
        </w:rPr>
        <w:t>- по формам изъятия;</w:t>
      </w:r>
    </w:p>
    <w:p w:rsidR="00354206" w:rsidRDefault="00354206">
      <w:pPr>
        <w:jc w:val="both"/>
        <w:rPr>
          <w:sz w:val="24"/>
          <w:szCs w:val="24"/>
        </w:rPr>
      </w:pPr>
      <w:r>
        <w:rPr>
          <w:sz w:val="24"/>
          <w:szCs w:val="24"/>
        </w:rPr>
        <w:t>- по порядку использования хранимых средств.</w:t>
      </w:r>
    </w:p>
    <w:p w:rsidR="00354206" w:rsidRDefault="00354206">
      <w:pPr>
        <w:jc w:val="both"/>
        <w:rPr>
          <w:sz w:val="24"/>
          <w:szCs w:val="24"/>
        </w:rPr>
      </w:pPr>
      <w:r>
        <w:rPr>
          <w:sz w:val="24"/>
          <w:szCs w:val="24"/>
        </w:rPr>
        <w:t xml:space="preserve">  Практика деятельности банков знает множество различных форм организации депозитов. Их классификация представлена на схеме  (см. приложение №1).</w:t>
      </w:r>
    </w:p>
    <w:p w:rsidR="00354206" w:rsidRDefault="00354206">
      <w:pPr>
        <w:jc w:val="both"/>
        <w:rPr>
          <w:sz w:val="24"/>
          <w:szCs w:val="24"/>
        </w:rPr>
      </w:pPr>
      <w:r>
        <w:rPr>
          <w:sz w:val="24"/>
          <w:szCs w:val="24"/>
        </w:rPr>
        <w:t xml:space="preserve">  Прием любого депозита означает возникновение определенного денежного обязательства банка перед клиентом. Из схемы видно, что четкого определения между различными видами депозитов, пожалуй, нет. Банки последнее время стали использовать такую форму депозитов, при которой применяется режим счетов до востребования с режимом срочных вкладов. Сделав такой депозит, вкладчик может за счет хранящихся там средств дать банку указание перечислять третьему лицу. Обычно такие операции проводились по счетам до востребования, теперь по ним начисляют проценты, как по срочным вкладам.</w:t>
      </w:r>
    </w:p>
    <w:p w:rsidR="00354206" w:rsidRDefault="00354206">
      <w:pPr>
        <w:jc w:val="both"/>
        <w:rPr>
          <w:sz w:val="24"/>
          <w:szCs w:val="24"/>
        </w:rPr>
      </w:pPr>
      <w:r>
        <w:rPr>
          <w:sz w:val="24"/>
          <w:szCs w:val="24"/>
        </w:rPr>
        <w:t xml:space="preserve">  Развитию депозитов принадлежит важная роль в управлении ресурсами банков. Термин «мультипликация» обозначает коэффициент изменения размера кредитных ресурсов банков под влиянием изменения величины вкладов (депозитов).</w:t>
      </w:r>
    </w:p>
    <w:p w:rsidR="00354206" w:rsidRDefault="00354206">
      <w:pPr>
        <w:jc w:val="both"/>
        <w:rPr>
          <w:sz w:val="24"/>
          <w:szCs w:val="24"/>
        </w:rPr>
      </w:pPr>
      <w:r>
        <w:rPr>
          <w:sz w:val="24"/>
          <w:szCs w:val="24"/>
        </w:rPr>
        <w:t xml:space="preserve">  На основе теории мультипликации доказывается возможность значительно увеличить сумму платежных средств, оседающих в виде депозитов на счетах клиентов. Ссуды, выданные одним банком своему клиенту, зачисленные на его счет и осевшие в виде вклада, создают возможность увеличивать кредитные ресурсы у других банков. Однако такая мультипликация ограничивается рядом факторов:</w:t>
      </w:r>
    </w:p>
    <w:p w:rsidR="00354206" w:rsidRDefault="00354206">
      <w:pPr>
        <w:jc w:val="both"/>
        <w:rPr>
          <w:sz w:val="24"/>
          <w:szCs w:val="24"/>
        </w:rPr>
      </w:pPr>
      <w:r>
        <w:rPr>
          <w:sz w:val="24"/>
          <w:szCs w:val="24"/>
        </w:rPr>
        <w:t>- экономическими потребностями хозяйства в увеличении таких ресурсов (кредитов);</w:t>
      </w:r>
    </w:p>
    <w:p w:rsidR="00354206" w:rsidRDefault="00354206">
      <w:pPr>
        <w:jc w:val="both"/>
        <w:rPr>
          <w:sz w:val="24"/>
          <w:szCs w:val="24"/>
        </w:rPr>
      </w:pPr>
      <w:r>
        <w:rPr>
          <w:sz w:val="24"/>
          <w:szCs w:val="24"/>
        </w:rPr>
        <w:t>- суммой привлечения других кредитных ресурсов (пассивов)банков;</w:t>
      </w:r>
    </w:p>
    <w:p w:rsidR="00354206" w:rsidRDefault="00354206">
      <w:pPr>
        <w:jc w:val="both"/>
        <w:rPr>
          <w:sz w:val="24"/>
          <w:szCs w:val="24"/>
        </w:rPr>
      </w:pPr>
      <w:r>
        <w:rPr>
          <w:sz w:val="24"/>
          <w:szCs w:val="24"/>
        </w:rPr>
        <w:t>- суммой обязательных резервов депонируемых в Центральном Банке.</w:t>
      </w:r>
    </w:p>
    <w:p w:rsidR="00354206" w:rsidRDefault="00354206">
      <w:pPr>
        <w:jc w:val="both"/>
        <w:rPr>
          <w:sz w:val="24"/>
          <w:szCs w:val="24"/>
        </w:rPr>
      </w:pPr>
      <w:r>
        <w:rPr>
          <w:sz w:val="24"/>
          <w:szCs w:val="24"/>
        </w:rPr>
        <w:t xml:space="preserve">  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w:t>
      </w:r>
    </w:p>
    <w:p w:rsidR="00354206" w:rsidRDefault="00354206">
      <w:pPr>
        <w:jc w:val="both"/>
        <w:rPr>
          <w:sz w:val="24"/>
          <w:szCs w:val="24"/>
        </w:rPr>
      </w:pPr>
      <w:r>
        <w:rPr>
          <w:sz w:val="24"/>
          <w:szCs w:val="24"/>
        </w:rPr>
        <w:t xml:space="preserve">  Это можно достигнуть путем расширения депозитных счетов юридических и физических лиц до востребования, что позволит полнее удовлетворить потребности клиентов, улучшить обслуживание, повысить заинтересованность в размещении средств в банках.</w:t>
      </w:r>
    </w:p>
    <w:p w:rsidR="00354206" w:rsidRDefault="00354206">
      <w:pPr>
        <w:jc w:val="both"/>
        <w:rPr>
          <w:sz w:val="24"/>
          <w:szCs w:val="24"/>
        </w:rPr>
      </w:pPr>
      <w:r>
        <w:rPr>
          <w:sz w:val="24"/>
          <w:szCs w:val="24"/>
        </w:rPr>
        <w:t xml:space="preserve">  Депозит может быть использован в двух значениях:</w:t>
      </w:r>
    </w:p>
    <w:p w:rsidR="00354206" w:rsidRDefault="00354206">
      <w:pPr>
        <w:jc w:val="both"/>
        <w:rPr>
          <w:sz w:val="24"/>
          <w:szCs w:val="24"/>
        </w:rPr>
      </w:pPr>
      <w:r>
        <w:rPr>
          <w:sz w:val="24"/>
          <w:szCs w:val="24"/>
        </w:rPr>
        <w:t>1. Депозит представляет собой денежные средства или бумаги, вносимые должником в финансово – кредитные, судебные или административные учреждения для хранения с последующей передачей (при определенных условиях) тем или иным хозяйствующим субъектам или гражданам – депозитором (взносы в оплату таможенных пошлин, взносы на депозитные счета судов в обеспечении иска и для передачи  взыскателям, взносы в нотариальные конторы, при невозможности вручить деньги или ценные бумаги  непосредственно получателю).</w:t>
      </w:r>
    </w:p>
    <w:p w:rsidR="00354206" w:rsidRDefault="00354206">
      <w:pPr>
        <w:jc w:val="both"/>
        <w:rPr>
          <w:sz w:val="24"/>
          <w:szCs w:val="24"/>
        </w:rPr>
      </w:pPr>
      <w:r>
        <w:rPr>
          <w:sz w:val="24"/>
          <w:szCs w:val="24"/>
        </w:rPr>
        <w:t>2. Депозит представляет собой вклад денежных средств или ценных бумаг в банки. Депозит –это вклад на жестко – определенный срок, при котором сразу же оговариваются условия возврата или ценных бумаг.</w:t>
      </w:r>
    </w:p>
    <w:p w:rsidR="00354206" w:rsidRDefault="00354206">
      <w:pPr>
        <w:jc w:val="both"/>
        <w:rPr>
          <w:sz w:val="24"/>
          <w:szCs w:val="24"/>
        </w:rPr>
      </w:pPr>
      <w:r>
        <w:rPr>
          <w:sz w:val="24"/>
          <w:szCs w:val="24"/>
        </w:rPr>
        <w:t xml:space="preserve">  Депозиты являются источником образования ссудного капитала банка, который используется на выдачу кредитов, осуществление инвестиций и т.п. Эти банковские операции приносят банку доход. Поэтому банк оплачивает гражданину его депозит. Процент на депозитные вклады гражданину и является платой за вложенные деньги.</w:t>
      </w:r>
    </w:p>
    <w:p w:rsidR="00354206" w:rsidRDefault="00354206">
      <w:pPr>
        <w:jc w:val="both"/>
        <w:rPr>
          <w:sz w:val="24"/>
          <w:szCs w:val="24"/>
        </w:rPr>
      </w:pPr>
      <w:r>
        <w:rPr>
          <w:sz w:val="24"/>
          <w:szCs w:val="24"/>
        </w:rPr>
        <w:t xml:space="preserve">  Депозиты бывают до востребования, срочные и условные.</w:t>
      </w:r>
    </w:p>
    <w:p w:rsidR="00354206" w:rsidRDefault="00354206">
      <w:pPr>
        <w:jc w:val="both"/>
        <w:rPr>
          <w:sz w:val="24"/>
          <w:szCs w:val="24"/>
        </w:rPr>
      </w:pPr>
      <w:r>
        <w:rPr>
          <w:sz w:val="24"/>
          <w:szCs w:val="24"/>
        </w:rPr>
        <w:t xml:space="preserve">  Вклады до востребования размещаются в банках на различных счетах, открываемых клиентами. Они предназначены для осуществления текущих расчетов и в любой момент могут быть полностью или частично востребованы. Изъятие вкладов возможно как наличными деньгами, так и в форме безналичных (средств) расчетов.</w:t>
      </w:r>
    </w:p>
    <w:p w:rsidR="00354206" w:rsidRDefault="00354206">
      <w:pPr>
        <w:jc w:val="both"/>
        <w:rPr>
          <w:sz w:val="24"/>
          <w:szCs w:val="24"/>
        </w:rPr>
      </w:pPr>
      <w:r>
        <w:rPr>
          <w:sz w:val="24"/>
          <w:szCs w:val="24"/>
        </w:rPr>
        <w:t xml:space="preserve">  При  регулярном использовании хранящихся средств на текущих счетах у клиентов все равно остаются определенные неиспользованные остатки средств. Наличие остатков на счетах клиентов связано с оседанием средств на пассивных</w:t>
      </w:r>
    </w:p>
    <w:p w:rsidR="00354206" w:rsidRDefault="00354206">
      <w:pPr>
        <w:jc w:val="both"/>
        <w:rPr>
          <w:sz w:val="24"/>
          <w:szCs w:val="24"/>
        </w:rPr>
      </w:pPr>
      <w:r>
        <w:rPr>
          <w:sz w:val="24"/>
          <w:szCs w:val="24"/>
        </w:rPr>
        <w:t xml:space="preserve">  Счетах в коммерческих банках в течении отрезка времени, установить который в момент их поступления на счет практически невозможно. Такими являются расчетные текущие или бюджетные счета юридических и физических лиц, специальные счета, на которых хранятся целевые средства, корреспондентские по расчетам с другими банками, а также средства в расчетах. Банк, открывая счета клиентам, использует кредитовые остатки по счетам для проведения активных кредитных операций.</w:t>
      </w:r>
    </w:p>
    <w:p w:rsidR="00354206" w:rsidRDefault="00354206">
      <w:pPr>
        <w:jc w:val="both"/>
        <w:rPr>
          <w:sz w:val="24"/>
          <w:szCs w:val="24"/>
        </w:rPr>
      </w:pPr>
      <w:r>
        <w:rPr>
          <w:sz w:val="24"/>
          <w:szCs w:val="24"/>
        </w:rPr>
        <w:t xml:space="preserve">  Вклады до востребования представляют собой средства, которые могут быть востребованы в любой момент без предварительного уведомления банка со стороны клиента.</w:t>
      </w:r>
    </w:p>
    <w:p w:rsidR="00354206" w:rsidRDefault="00354206">
      <w:pPr>
        <w:jc w:val="both"/>
        <w:rPr>
          <w:sz w:val="24"/>
          <w:szCs w:val="24"/>
        </w:rPr>
      </w:pPr>
      <w:r>
        <w:rPr>
          <w:sz w:val="24"/>
          <w:szCs w:val="24"/>
        </w:rPr>
        <w:t xml:space="preserve">  С точки зрения управления банковской ликвидностью, более выгодными для банков являются текущие счета и бюджетные, счета по финансированию капитальных вложений, счета специального назначения, поскольку характер движения средств по ним (суммы, сроки, периодичность осуществления платежей или поступления переводов) могут быть заранее известны банку. Кроме того, владельцы текущих и бюджетных счетов в силу своего статуса (отсутствие прав юридического лица) не претендует на кредиты, что позволяет банкам активно использовать эти средства для кредитования хозяйства. Однако в настоящее время возможности коммерческих банков в этом направлении ограничен, т.к. Центральный банк взял на себя функции по кассовому использованию бюджета, а также по использованию средства на счетах по финансированию капитальных вложений.</w:t>
      </w:r>
    </w:p>
    <w:p w:rsidR="00354206" w:rsidRDefault="00354206">
      <w:pPr>
        <w:jc w:val="both"/>
        <w:rPr>
          <w:sz w:val="24"/>
          <w:szCs w:val="24"/>
        </w:rPr>
      </w:pPr>
      <w:r>
        <w:rPr>
          <w:sz w:val="24"/>
          <w:szCs w:val="24"/>
        </w:rPr>
        <w:t xml:space="preserve">  К числу депозитов до востребования следует отнести так называемый контокоррентный счет.</w:t>
      </w:r>
    </w:p>
    <w:p w:rsidR="00354206" w:rsidRDefault="00354206">
      <w:pPr>
        <w:jc w:val="both"/>
        <w:rPr>
          <w:sz w:val="24"/>
          <w:szCs w:val="24"/>
        </w:rPr>
      </w:pPr>
      <w:r>
        <w:rPr>
          <w:sz w:val="24"/>
          <w:szCs w:val="24"/>
        </w:rPr>
        <w:t xml:space="preserve">  Контокоррент, текущий счет – это единый счет, на котором учитываются все операции банка и все платежи со счета по поручению клиента, а с другой – средства, поступающие на счет в виде переводов, вкладов, возврата ссуд и пр.</w:t>
      </w:r>
    </w:p>
    <w:p w:rsidR="00354206" w:rsidRDefault="00354206">
      <w:pPr>
        <w:jc w:val="both"/>
        <w:rPr>
          <w:sz w:val="24"/>
          <w:szCs w:val="24"/>
        </w:rPr>
      </w:pPr>
      <w:r>
        <w:rPr>
          <w:sz w:val="24"/>
          <w:szCs w:val="24"/>
        </w:rPr>
        <w:t xml:space="preserve">  Таким образом это активно – пассивный счет, представляющий собой соединение расчетного и ссудного счетов. Кредитное сальдо означает, что клиент располагает собственными средствами, дебетовые, что в оборот включены заемные средства и владелец счета является должником банка по кредиту. По кредитовому сальдо банк начисляет проценты в пользу клиента, а по дебетовому – взыскивает проценты в свою пользу, как за предоставленную ссуду. Причем проценты в пользу банка начисляются по более высокой ставке, чем в пользу владельца счета. Контокоррентные счета открываются надежным клиентам, первоклассным заемщикам, как знак особого доверия. Владелец счета при превышении расходов над поступлением средств имеет возможность без специального оформления в каждом конкретном случае получать кредит в определенной договором с банком сумме.</w:t>
      </w:r>
    </w:p>
    <w:p w:rsidR="00354206" w:rsidRDefault="00354206">
      <w:pPr>
        <w:jc w:val="both"/>
        <w:rPr>
          <w:sz w:val="24"/>
          <w:szCs w:val="24"/>
        </w:rPr>
      </w:pPr>
      <w:r>
        <w:rPr>
          <w:sz w:val="24"/>
          <w:szCs w:val="24"/>
        </w:rPr>
        <w:t xml:space="preserve">  Определенное сходство с контокоррентным счетом имеет текущий счет с овердрафтом. Это счет, по которому на основании соглашения между банком и клиентом допускается в определенном размере превышение суммы списания по счету, над величиной остатков средств, что означает по заимствование кредита. Однако, следует видеть различие между этими счетами. При овердрафте в отличие от контокоррента, такие взаимодействия осуществляются от случая к случаю, носят нерегулярный характер. Соответственно для этого счета более характерен пассивный (кредитовый) остаток.</w:t>
      </w:r>
    </w:p>
    <w:p w:rsidR="00354206" w:rsidRDefault="00354206">
      <w:pPr>
        <w:jc w:val="both"/>
        <w:rPr>
          <w:sz w:val="24"/>
          <w:szCs w:val="24"/>
        </w:rPr>
      </w:pPr>
      <w:r>
        <w:rPr>
          <w:sz w:val="24"/>
          <w:szCs w:val="24"/>
        </w:rPr>
        <w:t xml:space="preserve">  Наличие текущего счета с овердрафтом не исключает открытие клиенту для проведения определенных операций дополнительно депозитных или ссудных счетов, в то же время, как на контокоррентном счете сосредотачиваются все операции, осуществляемые банком в отношении клиента. Кроме того, контокоррентные счета открываются в адрес хозяйственных организаций – юридических лиц, в то время, как счет с овердрафтом может быть открыт неюридическому лицу, а также физическому, для покрытия временных разрывов в поступлении расходных средств.</w:t>
      </w:r>
    </w:p>
    <w:p w:rsidR="00354206" w:rsidRDefault="00354206">
      <w:pPr>
        <w:jc w:val="both"/>
        <w:rPr>
          <w:sz w:val="24"/>
          <w:szCs w:val="24"/>
        </w:rPr>
      </w:pPr>
      <w:r>
        <w:rPr>
          <w:sz w:val="24"/>
          <w:szCs w:val="24"/>
        </w:rPr>
        <w:t xml:space="preserve">  К депозитам до востребования относятся корреспондентские счета банков, открытых в РКЦ или банках – корреспондентах с целью осуществления расчетов и платежей в одностороннем порядке или по поручению друг друга. Как известно, корреспондентские счета, открытые в других банках – корреспондентах носят название ностро – счетов (наш счет) наоборот, корреспондентские счета открытые банками – корреспондентами в данном банке, называются лоро- счета (их счет).</w:t>
      </w:r>
    </w:p>
    <w:p w:rsidR="00354206" w:rsidRDefault="00354206">
      <w:pPr>
        <w:jc w:val="both"/>
        <w:rPr>
          <w:sz w:val="24"/>
          <w:szCs w:val="24"/>
        </w:rPr>
      </w:pPr>
      <w:r>
        <w:rPr>
          <w:sz w:val="24"/>
          <w:szCs w:val="24"/>
        </w:rPr>
        <w:t xml:space="preserve">  Как правило, при установлении корреспондентских отношений между банками стороны предусматривают возможность образования овердрафта по этим счетам. Предельный размер овердрафта, сроки, процентные ставки по дебетовому или кредитовому остатку наряду с прочими условиями определяется договором о корреспондентских отношениях между банками. Образование на счете- лоро пассивного (кредитного) сальдо, означает наличие в банке дополнительных ресурсов, т.е. предоставление банку – корреспонденту кредита. Напротив на счету – ностро кредитный остаток означает вовлечение в оборот в соответствии с договором об овердрафте средства другого банка, а дебетовый – размещение части своих средств в этом банке – корреспонденте.</w:t>
      </w:r>
    </w:p>
    <w:p w:rsidR="00354206" w:rsidRDefault="00354206">
      <w:pPr>
        <w:jc w:val="both"/>
        <w:rPr>
          <w:sz w:val="24"/>
          <w:szCs w:val="24"/>
        </w:rPr>
      </w:pPr>
      <w:r>
        <w:rPr>
          <w:sz w:val="24"/>
          <w:szCs w:val="24"/>
        </w:rPr>
        <w:t xml:space="preserve">  Важно отметить, что следует различать дебетовое сальдо по счету, как форму краткосрочного кредита (овердрафт), предусмотренного соглашением между клиентом и банком, и дебетовое сальдо (отрицательное) по счету. Возникшее в результате нарушение клиентом платежной дисциплины, невыполнение обязательств, т.е. негативное явление в хозяйственной деятельности владельца счета.</w:t>
      </w:r>
    </w:p>
    <w:p w:rsidR="00354206" w:rsidRDefault="00354206">
      <w:pPr>
        <w:jc w:val="both"/>
        <w:rPr>
          <w:sz w:val="24"/>
          <w:szCs w:val="24"/>
        </w:rPr>
      </w:pPr>
      <w:r>
        <w:rPr>
          <w:sz w:val="24"/>
          <w:szCs w:val="24"/>
        </w:rPr>
        <w:t xml:space="preserve">  В последнем случае банк применяет к клиенту жестокие санкции-взыскание по дебетовому сальдо пени, штрафов или отнесение этой суммы на счет просроченной ссуды, с взысканием повышенных процентов; приостановление платежей по счету и направление всех поступлений на счет клиента на погашение, образовавшейся задолженности перед банком.</w:t>
      </w:r>
    </w:p>
    <w:p w:rsidR="00354206" w:rsidRDefault="00354206">
      <w:pPr>
        <w:jc w:val="both"/>
        <w:rPr>
          <w:sz w:val="24"/>
          <w:szCs w:val="24"/>
        </w:rPr>
      </w:pPr>
      <w:r>
        <w:rPr>
          <w:sz w:val="24"/>
          <w:szCs w:val="24"/>
        </w:rPr>
        <w:t xml:space="preserve">  Такая реакция банка правомерна и оправдана угрозой ухудшения его собственной ликвидности и платежеспособности.</w:t>
      </w:r>
    </w:p>
    <w:p w:rsidR="00354206" w:rsidRDefault="00354206">
      <w:pPr>
        <w:jc w:val="both"/>
        <w:rPr>
          <w:sz w:val="24"/>
          <w:szCs w:val="24"/>
        </w:rPr>
      </w:pPr>
      <w:r>
        <w:rPr>
          <w:sz w:val="24"/>
          <w:szCs w:val="24"/>
        </w:rPr>
        <w:t xml:space="preserve">  У большинства коммерческих банков вклады до востребования занимают наибольший удельный вес в структуре привлеченных средств. Это, как правило, самый дешевый источник образования банковских средств. В связи с высокой мобильностью средств в остаток на счетах до востребования непостоянен, иногда крайне изменчив. Возможность владельца счета в любой момент изъять средства требует наличие на обороте банка повышенной доли высоколиквидных активов. (остатка средств в кассе, на корреспондентском счете, за счет сохранения доли менее ликвидных, но приносящих высокие доходы активов). В силу этих причин по остаткам на счетах до востребования банки уплачивают владельцам достаточно низкий процент или же вообще не начисляют никакого дохода. Однако, невзирая на высокую подвижность средств на счетах до востребования, имеется возможность определить их минимальный, не снижающийся остаток и использовать его в качестве стабильного кредитного ресурса.</w:t>
      </w:r>
    </w:p>
    <w:p w:rsidR="00354206" w:rsidRDefault="00354206">
      <w:pPr>
        <w:jc w:val="both"/>
        <w:rPr>
          <w:sz w:val="24"/>
          <w:szCs w:val="24"/>
        </w:rPr>
      </w:pPr>
      <w:r>
        <w:rPr>
          <w:sz w:val="24"/>
          <w:szCs w:val="24"/>
        </w:rPr>
        <w:t xml:space="preserve">  Расчет доли средств, хранящихся на счетах до востребования, которую можно перевести на «срочные» депозитные счета ( с целью увеличения для клиентов дохода от размещенных в банке средств и формирования стабильного ресурса кредитования для банков) производится по формуле:</w:t>
      </w:r>
    </w:p>
    <w:p w:rsidR="00354206" w:rsidRDefault="00354206">
      <w:pPr>
        <w:jc w:val="both"/>
        <w:rPr>
          <w:sz w:val="24"/>
          <w:szCs w:val="24"/>
        </w:rPr>
      </w:pPr>
      <w:r>
        <w:rPr>
          <w:sz w:val="24"/>
          <w:szCs w:val="24"/>
        </w:rPr>
        <w:t>Д= Оср.: К об. х 100%.</w:t>
      </w:r>
    </w:p>
    <w:p w:rsidR="00354206" w:rsidRDefault="00354206">
      <w:pPr>
        <w:jc w:val="both"/>
        <w:rPr>
          <w:sz w:val="24"/>
          <w:szCs w:val="24"/>
        </w:rPr>
      </w:pPr>
      <w:r>
        <w:rPr>
          <w:sz w:val="24"/>
          <w:szCs w:val="24"/>
        </w:rPr>
        <w:t>Д- доля средств, хранящихся в течении года на различных текущих счетах, которые могут быть переведены на депозитные счета. Оср- средний остаток средства на расчетном или текущем счете за год.</w:t>
      </w:r>
    </w:p>
    <w:p w:rsidR="00354206" w:rsidRDefault="00354206">
      <w:pPr>
        <w:jc w:val="both"/>
        <w:rPr>
          <w:sz w:val="24"/>
          <w:szCs w:val="24"/>
        </w:rPr>
      </w:pPr>
      <w:r>
        <w:rPr>
          <w:sz w:val="24"/>
          <w:szCs w:val="24"/>
        </w:rPr>
        <w:t>К об. – кредитный оборот по расчетному или текущему счету за год.</w:t>
      </w:r>
    </w:p>
    <w:p w:rsidR="00354206" w:rsidRDefault="00354206">
      <w:pPr>
        <w:jc w:val="both"/>
        <w:rPr>
          <w:sz w:val="24"/>
          <w:szCs w:val="24"/>
        </w:rPr>
      </w:pPr>
      <w:r>
        <w:rPr>
          <w:sz w:val="24"/>
          <w:szCs w:val="24"/>
        </w:rPr>
        <w:t xml:space="preserve">  Срочные вклады –это вклады на депозитных счетах, от права на распоряжение которым вкладчик отказывается на определенный период.</w:t>
      </w:r>
    </w:p>
    <w:p w:rsidR="00354206" w:rsidRDefault="00354206">
      <w:pPr>
        <w:jc w:val="both"/>
        <w:rPr>
          <w:sz w:val="24"/>
          <w:szCs w:val="24"/>
        </w:rPr>
      </w:pPr>
      <w:r>
        <w:rPr>
          <w:sz w:val="24"/>
          <w:szCs w:val="24"/>
        </w:rPr>
        <w:t xml:space="preserve">  Срочные вклады –это вклады, относящиеся к привлеченному капиталу банков. Они принимаются только в круглых суммах. Часто требуется и минимальный вклад. В некоторых учреждениях обычно разрешается делать срочные вклады только деловым клиентам, в то время как частным клиентам рекомендуются сберегательные вклады, как форму помещения капитала.</w:t>
      </w:r>
    </w:p>
    <w:p w:rsidR="00354206" w:rsidRDefault="00354206">
      <w:pPr>
        <w:jc w:val="both"/>
        <w:rPr>
          <w:sz w:val="24"/>
          <w:szCs w:val="24"/>
        </w:rPr>
      </w:pPr>
      <w:r>
        <w:rPr>
          <w:sz w:val="24"/>
          <w:szCs w:val="24"/>
        </w:rPr>
        <w:t xml:space="preserve">  Срочные вклады делаются вкладчиками для любых целей, однако вкладчик не может в любое время распорядиться им, поскольку вкладчик не может в любой момент потребовать от банка возврата срочных вкладов. Существуют две формы срочных вкладов: срочный вклад с фиксированным сроком и  срочный вклад с предварительным уведомлением об изъятии.</w:t>
      </w:r>
    </w:p>
    <w:p w:rsidR="00354206" w:rsidRDefault="00354206">
      <w:pPr>
        <w:jc w:val="both"/>
        <w:rPr>
          <w:sz w:val="24"/>
          <w:szCs w:val="24"/>
        </w:rPr>
      </w:pPr>
      <w:r>
        <w:rPr>
          <w:sz w:val="24"/>
          <w:szCs w:val="24"/>
        </w:rPr>
        <w:t xml:space="preserve">  Правом уведомления обладает клиент и кредитное учреждение.</w:t>
      </w:r>
    </w:p>
    <w:p w:rsidR="00354206" w:rsidRDefault="00354206">
      <w:pPr>
        <w:jc w:val="both"/>
        <w:rPr>
          <w:sz w:val="24"/>
          <w:szCs w:val="24"/>
        </w:rPr>
      </w:pPr>
      <w:r>
        <w:rPr>
          <w:sz w:val="24"/>
          <w:szCs w:val="24"/>
        </w:rPr>
        <w:t>Срочные вклады подразумевают передачу средств в полное распоряжение банка на срок и условиях по договору, а по истечении этого срока срочный вклад может быть изъят владельцем в любой момент. Размер вознаграждения, выплачиваемый клиенту по срочному вкладу, зависит от срока, суммы депозита и выполнения вкладчикам условий договора. Чем длиннее сроки (или) больше сумма вклада, тем больше размер вознаграждения. Действующая практика предусматривает оформление срочных вкладов на 1,3,6,9, 12 месяцев или более длительные сроки.</w:t>
      </w:r>
    </w:p>
    <w:p w:rsidR="00354206" w:rsidRDefault="00354206">
      <w:pPr>
        <w:jc w:val="both"/>
        <w:rPr>
          <w:sz w:val="24"/>
          <w:szCs w:val="24"/>
        </w:rPr>
      </w:pPr>
      <w:r>
        <w:rPr>
          <w:sz w:val="24"/>
          <w:szCs w:val="24"/>
        </w:rPr>
        <w:t xml:space="preserve">  Такая детальная градация стимулирует вкладчиков к рациональной организации собственных средств и помещению их во вклады, а также создает банкам условия для управления своей ликвидностью.</w:t>
      </w:r>
    </w:p>
    <w:p w:rsidR="00354206" w:rsidRDefault="00354206">
      <w:pPr>
        <w:jc w:val="both"/>
        <w:rPr>
          <w:sz w:val="24"/>
          <w:szCs w:val="24"/>
        </w:rPr>
      </w:pPr>
      <w:r>
        <w:rPr>
          <w:sz w:val="24"/>
          <w:szCs w:val="24"/>
        </w:rPr>
        <w:t>Вклады с предварительным уведомлением об изъятии средств, означает, что об изъятии вклада клиент должен уведомить заранее, оповестить банк в определенный по договору срок. (как правило, от 1-3, от 3-6, от 6-12 и более 12 месяцев). В зависимости от срока уведомления устанавливается и процентная ставка по вкладам, но банк оставляет за собой право изменить процентную ставку. Это необходимо, поскольку нельзя предусмотреть, как долго будет лежать вклад, т.е. когда клиент сделает уведомление. Преимущество всех срочных вкладов заключается в том, что они не зависят от курса (колебаний), как ценные бумаги. Срочные вклады создаются только за счет одновременного взноса клиента или перечисления.</w:t>
      </w:r>
    </w:p>
    <w:p w:rsidR="00354206" w:rsidRDefault="00354206">
      <w:pPr>
        <w:jc w:val="both"/>
        <w:rPr>
          <w:sz w:val="24"/>
          <w:szCs w:val="24"/>
        </w:rPr>
      </w:pPr>
      <w:r>
        <w:rPr>
          <w:sz w:val="24"/>
          <w:szCs w:val="24"/>
        </w:rPr>
        <w:t xml:space="preserve">  После наступления срока платежа денежная сумма должна быть вложена в другой сумме на другой срок или введена в платежный оборот в качестве вклада до востребования. Иногда срочные вклады продлеваются (пролонгируются), если вкладчику пока не нужна денежная сумма. Причем пролонгация может осуществляться несколько раз.</w:t>
      </w:r>
    </w:p>
    <w:p w:rsidR="00354206" w:rsidRDefault="00354206">
      <w:pPr>
        <w:jc w:val="both"/>
        <w:rPr>
          <w:sz w:val="24"/>
          <w:szCs w:val="24"/>
        </w:rPr>
      </w:pPr>
      <w:r>
        <w:rPr>
          <w:sz w:val="24"/>
          <w:szCs w:val="24"/>
        </w:rPr>
        <w:t xml:space="preserve"> Срочные вклады имеют преимущество в том, что их можно выгоднее разместить в кредитных операциях, чем вклады до востребования.</w:t>
      </w:r>
    </w:p>
    <w:p w:rsidR="00354206" w:rsidRDefault="00354206">
      <w:pPr>
        <w:jc w:val="both"/>
        <w:rPr>
          <w:sz w:val="24"/>
          <w:szCs w:val="24"/>
        </w:rPr>
      </w:pPr>
      <w:r>
        <w:rPr>
          <w:sz w:val="24"/>
          <w:szCs w:val="24"/>
        </w:rPr>
        <w:t>Срочные вклады оформляются договором между клиентом (вкладчиком) и банком в лице руководителя. Банки самостоятельно разрабатывают форму депозитного договора, которая носит по отдельному типу вклада типовой характер. Договор составляется в двух экземплярах: и хранится один у вкладчика, а другой в банке, в кредитном или депозитном отделе (в зависимости от того, кому в банке поручена эта работа). В договоре предусматривается сумма вклада, срок его действия, проценты, которые получит вкладчик после окончания срока действия договора, обязанности и права вкладчика, обязанности и права банка, ответственность сторон за соблюдение договора, порядок разрешения споров. Многие банки устанавливают минимальную величину вклада, величина которого зависит от ориентации банка на мелкого, среднего или крупного клиента.</w:t>
      </w:r>
    </w:p>
    <w:p w:rsidR="00354206" w:rsidRDefault="00354206">
      <w:pPr>
        <w:jc w:val="both"/>
        <w:rPr>
          <w:sz w:val="24"/>
          <w:szCs w:val="24"/>
        </w:rPr>
      </w:pPr>
      <w:r>
        <w:rPr>
          <w:sz w:val="24"/>
          <w:szCs w:val="24"/>
        </w:rPr>
        <w:t xml:space="preserve">  Со своей стороны банк обязуется своевременно исполнять все условия договора и нести ответственность за их нарушения, что может выражаться в установлении пени или штрафов за несвоевременную выдачу средств владельцам депозита или выплату процентов. Споры, возникающие между банком и клиентом, должны решаться в Арбитражном или судебном порядке (если вкладчиком является физическое лицо).</w:t>
      </w:r>
    </w:p>
    <w:p w:rsidR="00354206" w:rsidRDefault="00354206">
      <w:pPr>
        <w:jc w:val="both"/>
        <w:rPr>
          <w:sz w:val="24"/>
          <w:szCs w:val="24"/>
        </w:rPr>
      </w:pPr>
      <w:r>
        <w:rPr>
          <w:sz w:val="24"/>
          <w:szCs w:val="24"/>
        </w:rPr>
        <w:t xml:space="preserve">  Промежуточное положение между срочными депозитами и депозитами до востребования занимают сберегательные вклады. Традиционно эти операции осуществлял сбербанк, однако, в настоящее время в ходе конкурентной борьбы за ресурсы коммерческие банки стали осваивать этот рынок ссудных капиталов.</w:t>
      </w:r>
    </w:p>
    <w:p w:rsidR="00354206" w:rsidRDefault="00354206">
      <w:pPr>
        <w:jc w:val="both"/>
        <w:rPr>
          <w:sz w:val="24"/>
          <w:szCs w:val="24"/>
        </w:rPr>
      </w:pPr>
      <w:r>
        <w:rPr>
          <w:sz w:val="24"/>
          <w:szCs w:val="24"/>
        </w:rPr>
        <w:t xml:space="preserve">  Зарубежная практика рассматривает сберегательные операции обособленно от депозитных, акцентируя внимания на том, что отличительной особенностью сберегательного вклада является то, что владельцу выдается свидетельство о наличии вклада, чаще всего это сберегательная книжка.</w:t>
      </w:r>
    </w:p>
    <w:p w:rsidR="00354206" w:rsidRDefault="00354206">
      <w:pPr>
        <w:jc w:val="both"/>
        <w:rPr>
          <w:sz w:val="24"/>
          <w:szCs w:val="24"/>
        </w:rPr>
      </w:pPr>
      <w:r>
        <w:rPr>
          <w:sz w:val="24"/>
          <w:szCs w:val="24"/>
        </w:rPr>
        <w:t xml:space="preserve">  Сберегательные депозиты служат для накопления или вложения денежных сбережений. При этом...денежные суммы, помещенные на счета, которые предназначены для осуществления платежей или с самого начала, вложенные на определенный срок, относятся к сберегательным вкладам.</w:t>
      </w:r>
    </w:p>
    <w:p w:rsidR="00354206" w:rsidRDefault="00354206">
      <w:pPr>
        <w:jc w:val="both"/>
        <w:rPr>
          <w:sz w:val="24"/>
          <w:szCs w:val="24"/>
        </w:rPr>
      </w:pPr>
      <w:r>
        <w:rPr>
          <w:sz w:val="24"/>
          <w:szCs w:val="24"/>
        </w:rPr>
        <w:t xml:space="preserve">  К сберегательным вкладам относятся вклады, образовавшиеся с целью накопления или сохранения денежных сбережений. Их характеризует специфическая мотивизация возникновения – поощрения бережливости, накопления средств целевого характера и высокий уровень доходности, хотя и ниже, чем на срочные вклады.</w:t>
      </w:r>
    </w:p>
    <w:p w:rsidR="00354206" w:rsidRDefault="00354206">
      <w:pPr>
        <w:jc w:val="both"/>
        <w:rPr>
          <w:sz w:val="24"/>
          <w:szCs w:val="24"/>
        </w:rPr>
      </w:pPr>
      <w:r>
        <w:rPr>
          <w:sz w:val="24"/>
          <w:szCs w:val="24"/>
        </w:rPr>
        <w:t xml:space="preserve">  В отечественной практике под сберегательными вкладами подразумевают прежде всего операции с начислением, причем к сберегательным относятся и срочные вклады населения и счета граждан до востребования. Коммерческие банки взяли  на вооружение опыт сберегательного банка и существенно разнообразили условия обслуживания клиентуры. В балансе банков сберегательные вклады учитываются на тех же балансовых счетах, что и срочные вклады. Оформление вклада может быть аналогично срочному вкладу или иметь свою специфику в зависимости от условий конкретного вида вклада. Так, сберегательный счет до востребования может быть оформлен сберегательной книжкой, в которой отражаются все операции по вкладу.</w:t>
      </w:r>
    </w:p>
    <w:p w:rsidR="00354206" w:rsidRDefault="00354206">
      <w:pPr>
        <w:jc w:val="both"/>
        <w:rPr>
          <w:sz w:val="24"/>
          <w:szCs w:val="24"/>
        </w:rPr>
      </w:pPr>
      <w:r>
        <w:rPr>
          <w:sz w:val="24"/>
          <w:szCs w:val="24"/>
        </w:rPr>
        <w:t xml:space="preserve">  Современная ситуация на рынке кредитных ресурсов характеризуется усиливающейся напряженностью. Инфляционные процессы в экономике, снижающие заинтересованность хозяйства и населения в накоплении средств, с одной стороны, повышенные нормы обязательных резервов, как одно из проявлений жесткой регистрационной политики ЦБР – с другой, привело в 1992 –1993 г.г. к резкому сокращению объема кредитных ресурсов коммерческих банков. Эти обстоятельства заставляют банки изменить политику в области пассивных операций посредством диверсикации (разнообразия) депозитных операций. К примеру, широкое распространение в банковской практике получил депозит на срок обслуживания, который открывается клиентам при оформлении им расчетного счета.  </w:t>
      </w:r>
      <w:r>
        <w:rPr>
          <w:sz w:val="24"/>
          <w:szCs w:val="24"/>
        </w:rPr>
        <w:br/>
        <w:t xml:space="preserve">  Этот депозит имеет черты, свойственные различным видам вкладов и в то же время свои специфические особенности. К примеру, сумма вклада четко определена и фиксирована банком.</w:t>
      </w:r>
    </w:p>
    <w:p w:rsidR="00354206" w:rsidRDefault="00354206">
      <w:pPr>
        <w:jc w:val="both"/>
        <w:rPr>
          <w:sz w:val="24"/>
          <w:szCs w:val="24"/>
        </w:rPr>
      </w:pPr>
      <w:r>
        <w:rPr>
          <w:sz w:val="24"/>
          <w:szCs w:val="24"/>
        </w:rPr>
        <w:t xml:space="preserve">  Он носит обязательный характер, т.к. сумма депозита должна быть внесена одновременно с открытием расчетного счета или в течении согласованного с банком срока (от 1 до 3 месяцев), в противном случае банк вправе прекратить обслуживание клиента. Этот депозит можно отнести к условным депозитам, ибо изъятие с него средств возможно лишь в случае закрытия клиентам расчетного счета. Он считается бессрочным, что позволяет банку использовать его в качестве досрочного кредита. Его характеризует низкая доходность и даже полное отсутствие начисления процентов по аналогии со счетами до востребования.</w:t>
      </w:r>
    </w:p>
    <w:p w:rsidR="00354206" w:rsidRDefault="00354206">
      <w:pPr>
        <w:jc w:val="both"/>
        <w:rPr>
          <w:sz w:val="24"/>
          <w:szCs w:val="24"/>
        </w:rPr>
      </w:pPr>
      <w:r>
        <w:rPr>
          <w:sz w:val="24"/>
          <w:szCs w:val="24"/>
        </w:rPr>
        <w:t xml:space="preserve">  Некоторые банки придают этому депозиту характер залогового, т.е. предусматривает право самого вкладчика на получение кредита в сумме депозита без дополнительного обеспечения, т.к. вклад выступает в этом случае гарантией возврата ссуды. Таким образом, за счет депозита, на срок депозита на срок обслуживания коммерческие банки получают стабильный долгосрочный дешевый кредитный ресурс, позволяющий им формировать высокую прибыль. Однако, с позиции клиента данный депозит носит «принудительный» характер, т.к. отвлечение средств из оборота на неопределенно длительный срок не приносит ему дохода. В условиях конкурентной борьбы за клиентуру такой депозит становится позволительным лишь для тех банков, которые имеют возможность предложить клиенту удобные и льготные условия расчетно – кассового обслуживания или набор иных услуг, компенсирующих прямо или косвенно указанные выше потери. В противном случае банк может потерять не только будущих, но уже существующих клиентов.</w:t>
      </w:r>
    </w:p>
    <w:p w:rsidR="00354206" w:rsidRDefault="00354206">
      <w:pPr>
        <w:jc w:val="both"/>
        <w:rPr>
          <w:sz w:val="24"/>
          <w:szCs w:val="24"/>
        </w:rPr>
      </w:pPr>
      <w:r>
        <w:rPr>
          <w:sz w:val="24"/>
          <w:szCs w:val="24"/>
        </w:rPr>
        <w:t xml:space="preserve">  Определенный интерес представляют договоры, предусматривающие кредитование клиента на основе накопления денежных средств на депозитном счете. Согласно договору, банк принимает на себя обязательство предоставить клиенту при условии накопления и хранения последним в течении определенного срока некоторой денежной суммы средств. Формирование средств на депозитном счете может происходить либо по возможности клиента и в удобное для него время, либо на основании плана накоплений, т.е. регулярных, согласованных с банком в размере и периодичности взносов. Чем меньше разрыв между средствами на депозитном счете и величиной полученного кредита, тем меньше процент по ссуде, т.к. снижается риск банка в своевременном погашении кредита и достигается экономия кредитных ресурсов. Сумма накопленного депозита и проценты по нему могут быть зачтены на погашение ссуды и уплату процентов за кредит.</w:t>
      </w:r>
    </w:p>
    <w:p w:rsidR="00354206" w:rsidRDefault="00354206">
      <w:pPr>
        <w:jc w:val="both"/>
        <w:rPr>
          <w:sz w:val="24"/>
          <w:szCs w:val="24"/>
        </w:rPr>
      </w:pPr>
      <w:r>
        <w:rPr>
          <w:sz w:val="24"/>
          <w:szCs w:val="24"/>
        </w:rPr>
        <w:t xml:space="preserve">  Важным направлением в деятельности коммерческих банков становится работа по привлечению средств населения, причем им удается успешно конкурировать с крупнейшим монополистом в этой области – со Сберегательным банком.</w:t>
      </w:r>
    </w:p>
    <w:p w:rsidR="00354206" w:rsidRDefault="00354206">
      <w:pPr>
        <w:jc w:val="both"/>
        <w:rPr>
          <w:sz w:val="24"/>
          <w:szCs w:val="24"/>
        </w:rPr>
      </w:pPr>
      <w:r>
        <w:rPr>
          <w:sz w:val="24"/>
          <w:szCs w:val="24"/>
        </w:rPr>
        <w:t xml:space="preserve">  Многие коммерческие банки в работе с населением используют не только традиционные виды вкладов и услуг из практики Сбербанка, предлагая клиентам более выгодные условия, но и нашли новые формы организации сбережений и привлечения средств граждан.</w:t>
      </w:r>
    </w:p>
    <w:p w:rsidR="00354206" w:rsidRDefault="00354206">
      <w:pPr>
        <w:jc w:val="both"/>
        <w:rPr>
          <w:sz w:val="24"/>
          <w:szCs w:val="24"/>
        </w:rPr>
      </w:pPr>
      <w:r>
        <w:rPr>
          <w:sz w:val="24"/>
          <w:szCs w:val="24"/>
        </w:rPr>
        <w:t xml:space="preserve">  Например, перечисление заработной платы работников предприятий, учредителей или других клиентов на счета в банке позволило организовать новый вид банковской деятельности – самокредитование клиентов. Т.е. за счет сумм, хранящихся на текущих счетах рабочих и служащих, предприятия получают возможность удовлетворить свою потребность в заемных средствах по льготной ставке процента по ссуде. В выгоде остаются и частные вкладчики, поскольку банки стараются выплачивать более высокие проценты по текущим счетам, чем Сбербанк, производить индексацию вкладов в соответствии с темпами инфляции, предоставляют возможность воспользоваться овердрафтным кредитом.</w:t>
      </w:r>
    </w:p>
    <w:p w:rsidR="00354206" w:rsidRDefault="00354206">
      <w:pPr>
        <w:jc w:val="both"/>
        <w:rPr>
          <w:sz w:val="24"/>
          <w:szCs w:val="24"/>
        </w:rPr>
      </w:pPr>
      <w:r>
        <w:rPr>
          <w:sz w:val="24"/>
          <w:szCs w:val="24"/>
        </w:rPr>
        <w:t xml:space="preserve">Московский коммерческий «Торибанк» в 1992 году одним из первых начал кампанию по привлечению вкладов физических лиц. Минимальный размер вклада был определен в 10 тысяч рублей, минимальный срок хранения один год. Уровень депозитного процента устанавливался в зависимости от величины вклада и срока хранения, предусматривалась ежемесячная индексация вкладов, исходя из среднего коэффициента изменения розничных цен магазинов Москвы. Вскоре этот банк начал кредитование своих вкладчиков. В дальнейшем «Торибанк» начал открывать своим клиентам специальные счета для создания личных пенсионных фондов. Фонд формируется в течении 2-х лет за счет внесения фиксированных сумм. По истечении этого срока владельцу фонда ежемесячно начисляются проценты в виде своеобразной пенсии. При  этом банк индексирует размеры процентной ставки с учетом инфляции. Умело проведенная кампания по привлечению вкладов физических лиц вывела Торибанк на второе место после Сбербанка    </w:t>
      </w:r>
    </w:p>
    <w:p w:rsidR="00354206" w:rsidRDefault="00354206">
      <w:pPr>
        <w:jc w:val="both"/>
        <w:rPr>
          <w:sz w:val="24"/>
          <w:szCs w:val="24"/>
        </w:rPr>
      </w:pPr>
      <w:r>
        <w:rPr>
          <w:sz w:val="24"/>
          <w:szCs w:val="24"/>
        </w:rPr>
        <w:t>России по сумме остатков средств на счетах.</w:t>
      </w:r>
    </w:p>
    <w:p w:rsidR="00354206" w:rsidRDefault="00354206">
      <w:pPr>
        <w:jc w:val="both"/>
        <w:rPr>
          <w:sz w:val="24"/>
          <w:szCs w:val="24"/>
        </w:rPr>
      </w:pPr>
      <w:r>
        <w:rPr>
          <w:sz w:val="24"/>
          <w:szCs w:val="24"/>
        </w:rPr>
        <w:t>Интересен опыт совместной деятельности Московского акционерного коммерческого Элексбанка и Московского почтового почтамбанка. Согласно договора в отделениях Московского регионального почтамбанка открыты пункты обслуживания клиентов Элексбанка, что позволяет последнему использовать в своей деятельности невостребованные средства, поступившие в отделения связи в виде пенсий и переводов.</w:t>
      </w:r>
    </w:p>
    <w:p w:rsidR="00354206" w:rsidRDefault="00354206">
      <w:pPr>
        <w:jc w:val="both"/>
        <w:rPr>
          <w:sz w:val="24"/>
          <w:szCs w:val="24"/>
        </w:rPr>
      </w:pPr>
      <w:r>
        <w:rPr>
          <w:sz w:val="24"/>
          <w:szCs w:val="24"/>
        </w:rPr>
        <w:t xml:space="preserve">  Прибыль, полученная от использования этих средств делится поровну между банком и Моспочтамбанком. С целью привлечения средств и новых клиентов Элексбанк предложил владельцам этих счетов; привлекательные условия обслуживания: выплата процентов по остаткам на счетах, предоставление овердфратного кредита (посредством выплаты пенсии за три месяца вперед, перечисление со счета платежей за коммунальные услуги и пр. В результате этого сотрудничества Элексбанк стал обслуживать 75% пенсионного Фонда Москвы.</w:t>
      </w:r>
    </w:p>
    <w:p w:rsidR="00354206" w:rsidRDefault="00354206">
      <w:pPr>
        <w:jc w:val="both"/>
        <w:rPr>
          <w:sz w:val="24"/>
          <w:szCs w:val="24"/>
        </w:rPr>
      </w:pPr>
      <w:r>
        <w:rPr>
          <w:sz w:val="24"/>
          <w:szCs w:val="24"/>
        </w:rPr>
        <w:t xml:space="preserve">  Важным средством конкурентной борьбы между банками за привлечение ресурсов является разнообразная процентная пластика, ибо получение дохода на вложенные средства служит существенным стимулом к совершению клиентами вкладов. Уровень депозитных процентных ставок устанавливается каждым банком самостоятельно, ориентируясь на учетную ставку Центрального банка, состояние денежного рынка и исходя из собственной депозитной политики. По отдельным видам депозитных счетов величина доходов определяется сроком вклада, суммой, спецификой функционирования счета, объемом и характером сопутствующих услуг, наконец, зависит от соблюдения клиентом условий вклада.</w:t>
      </w:r>
    </w:p>
    <w:p w:rsidR="00354206" w:rsidRDefault="00354206">
      <w:pPr>
        <w:jc w:val="both"/>
        <w:rPr>
          <w:sz w:val="24"/>
          <w:szCs w:val="24"/>
        </w:rPr>
      </w:pPr>
      <w:r>
        <w:rPr>
          <w:sz w:val="24"/>
          <w:szCs w:val="24"/>
        </w:rPr>
        <w:t xml:space="preserve">  Определяющим фактором при установлении процентной ставки по срочным вкладам является срок, на который размещены средства: чем длительнее срок, тем выше уровень процента. Существенным моментом является и частота выплаты дохода, чем реже выплаты, тем выше уровень процентной ставки. Используются также различные способы исчисления уплаты процентов.</w:t>
      </w:r>
    </w:p>
    <w:p w:rsidR="00354206" w:rsidRDefault="00354206">
      <w:pPr>
        <w:jc w:val="both"/>
        <w:rPr>
          <w:sz w:val="24"/>
          <w:szCs w:val="24"/>
        </w:rPr>
      </w:pPr>
      <w:r>
        <w:rPr>
          <w:sz w:val="24"/>
          <w:szCs w:val="24"/>
        </w:rPr>
        <w:t xml:space="preserve">  Традиционным видом исчисления дохода являются простые проценты, когда в качестве базы для расчета используется фактический остаток вклада и с установленной периодичностью, исходя из предусмотренного договором процента, происходит расчет и выплата по вкладу.</w:t>
      </w:r>
    </w:p>
    <w:p w:rsidR="00354206" w:rsidRDefault="00354206">
      <w:pPr>
        <w:jc w:val="both"/>
        <w:rPr>
          <w:sz w:val="24"/>
          <w:szCs w:val="24"/>
        </w:rPr>
      </w:pPr>
      <w:r>
        <w:rPr>
          <w:sz w:val="24"/>
          <w:szCs w:val="24"/>
        </w:rPr>
        <w:t xml:space="preserve">  Другим видом расчета дохода являются сложные проценты (начисление процента на процент)). В этом случае по истечении расчетного периода на сумму вклада начисляется процент и полученная величина присоединяется к сумме вклада. Таким образом, в следующем расчетном периоде процентная ставка применяется к новой, возросшей на сумму начисленного ранее дохода, базе.</w:t>
      </w:r>
    </w:p>
    <w:p w:rsidR="00354206" w:rsidRDefault="00354206">
      <w:pPr>
        <w:jc w:val="both"/>
        <w:rPr>
          <w:sz w:val="24"/>
          <w:szCs w:val="24"/>
        </w:rPr>
      </w:pPr>
      <w:r>
        <w:rPr>
          <w:sz w:val="24"/>
          <w:szCs w:val="24"/>
        </w:rPr>
        <w:t xml:space="preserve">  Применяется также прогрессивно возрастающая процентная ставка в зависимости от времени фактического нахождения средств на вкладе.</w:t>
      </w:r>
    </w:p>
    <w:p w:rsidR="00354206" w:rsidRDefault="00354206">
      <w:pPr>
        <w:jc w:val="both"/>
        <w:rPr>
          <w:sz w:val="24"/>
          <w:szCs w:val="24"/>
        </w:rPr>
      </w:pPr>
      <w:r>
        <w:rPr>
          <w:sz w:val="24"/>
          <w:szCs w:val="24"/>
        </w:rPr>
        <w:t xml:space="preserve">  Такой порядок начисления дохода стимулирует увеличение срока хранения средств и защищает вклад от инфляции.</w:t>
      </w:r>
    </w:p>
    <w:p w:rsidR="00354206" w:rsidRDefault="00354206">
      <w:pPr>
        <w:jc w:val="both"/>
        <w:rPr>
          <w:sz w:val="24"/>
          <w:szCs w:val="24"/>
        </w:rPr>
      </w:pPr>
      <w:r>
        <w:rPr>
          <w:sz w:val="24"/>
          <w:szCs w:val="24"/>
        </w:rPr>
        <w:t xml:space="preserve">  Некоторые банки, с целью компенсации инфляционных потерь, предлагают вклад процентов вперед. В данном случае вкладчик при помещении средств на срок сразу же получает причитающийся ему доход.</w:t>
      </w:r>
    </w:p>
    <w:p w:rsidR="00354206" w:rsidRDefault="00354206">
      <w:pPr>
        <w:jc w:val="both"/>
        <w:rPr>
          <w:sz w:val="24"/>
          <w:szCs w:val="24"/>
        </w:rPr>
      </w:pPr>
      <w:r>
        <w:rPr>
          <w:sz w:val="24"/>
          <w:szCs w:val="24"/>
        </w:rPr>
        <w:t xml:space="preserve">  Помимо гибкой процентной политики с целью привлечения средств банки должны создавать вкладчикам гарантии надежности помещения средств во вклады. Для обеспечения гарантии надежности и защиты интересов вкладчиков в случае банкротства банков под эгидой Центрального Банка России создается страховой фонд. Норматив начисления в этот фонд установлен 1% от дохода коммерческого банка. Участие в формировании страхового фонда дает банку в случае его неплатежеспособности право на компенсацию вкладов своих клиентов. Разновидностью срочных вкладов являются депозитные и сберегательные сертификаты.</w:t>
      </w:r>
    </w:p>
    <w:p w:rsidR="00354206" w:rsidRDefault="00354206">
      <w:pPr>
        <w:jc w:val="both"/>
        <w:rPr>
          <w:sz w:val="24"/>
          <w:szCs w:val="24"/>
        </w:rPr>
      </w:pPr>
    </w:p>
    <w:p w:rsidR="00354206" w:rsidRDefault="00354206">
      <w:pPr>
        <w:jc w:val="both"/>
        <w:rPr>
          <w:b/>
          <w:bCs/>
          <w:sz w:val="24"/>
          <w:szCs w:val="24"/>
          <w:u w:val="single"/>
        </w:rPr>
      </w:pPr>
      <w:r>
        <w:rPr>
          <w:b/>
          <w:bCs/>
          <w:sz w:val="24"/>
          <w:szCs w:val="24"/>
          <w:u w:val="single"/>
        </w:rPr>
        <w:t>2.2. Депозитные и сберегательные сертификаты.</w:t>
      </w:r>
    </w:p>
    <w:p w:rsidR="00354206" w:rsidRDefault="00354206">
      <w:pPr>
        <w:jc w:val="both"/>
        <w:rPr>
          <w:sz w:val="24"/>
          <w:szCs w:val="24"/>
        </w:rPr>
      </w:pPr>
    </w:p>
    <w:p w:rsidR="00354206" w:rsidRDefault="00354206">
      <w:pPr>
        <w:jc w:val="both"/>
        <w:rPr>
          <w:sz w:val="24"/>
          <w:szCs w:val="24"/>
        </w:rPr>
      </w:pPr>
      <w:r>
        <w:rPr>
          <w:sz w:val="24"/>
          <w:szCs w:val="24"/>
        </w:rPr>
        <w:t xml:space="preserve">  Сертификат –это письменное обязательство банка эмитента о вкладе денежных средств, удостоверяющее право вкладчика или его право приемника на получение по истечении установленного срока суммы вклада и процентов по нему. Сертификаты могут выпускаться как в разовом порядке, так и сериями.</w:t>
      </w:r>
    </w:p>
    <w:p w:rsidR="00354206" w:rsidRDefault="00354206">
      <w:pPr>
        <w:jc w:val="both"/>
        <w:rPr>
          <w:sz w:val="24"/>
          <w:szCs w:val="24"/>
        </w:rPr>
      </w:pPr>
      <w:r>
        <w:rPr>
          <w:sz w:val="24"/>
          <w:szCs w:val="24"/>
        </w:rPr>
        <w:t xml:space="preserve">  Сертификаты могут быть именными и на предъявителя.</w:t>
      </w:r>
    </w:p>
    <w:p w:rsidR="00354206" w:rsidRDefault="00354206">
      <w:pPr>
        <w:jc w:val="both"/>
        <w:rPr>
          <w:sz w:val="24"/>
          <w:szCs w:val="24"/>
        </w:rPr>
      </w:pPr>
      <w:r>
        <w:rPr>
          <w:sz w:val="24"/>
          <w:szCs w:val="24"/>
        </w:rPr>
        <w:t xml:space="preserve">  Сертификат не может служить расчетным или платежным средством за проданные товары или оказанные услуги.</w:t>
      </w:r>
    </w:p>
    <w:p w:rsidR="00354206" w:rsidRDefault="00354206">
      <w:pPr>
        <w:jc w:val="both"/>
        <w:rPr>
          <w:sz w:val="24"/>
          <w:szCs w:val="24"/>
        </w:rPr>
      </w:pPr>
      <w:r>
        <w:rPr>
          <w:sz w:val="24"/>
          <w:szCs w:val="24"/>
        </w:rPr>
        <w:t xml:space="preserve">  Денежные расчеты по купле – продаже депозитных сертификатов и выплате сумм по ним осуществляются только в безналичном порядке.</w:t>
      </w:r>
    </w:p>
    <w:p w:rsidR="00354206" w:rsidRDefault="00354206">
      <w:pPr>
        <w:jc w:val="both"/>
        <w:rPr>
          <w:sz w:val="24"/>
          <w:szCs w:val="24"/>
        </w:rPr>
      </w:pPr>
      <w:r>
        <w:rPr>
          <w:sz w:val="24"/>
          <w:szCs w:val="24"/>
        </w:rPr>
        <w:t>Депозиты и сберегательные сертификаты являются ценными бумагами.</w:t>
      </w:r>
    </w:p>
    <w:p w:rsidR="00354206" w:rsidRDefault="00354206">
      <w:pPr>
        <w:jc w:val="both"/>
        <w:rPr>
          <w:sz w:val="24"/>
          <w:szCs w:val="24"/>
        </w:rPr>
      </w:pPr>
      <w:r>
        <w:rPr>
          <w:sz w:val="24"/>
          <w:szCs w:val="24"/>
        </w:rPr>
        <w:t>Сберегательный сертификат может быть выдан только гражданину Российской Федерации или иного государства, использующего рубль в качестве официальной денежной единицы. Депозитный сертификат может быть выдан только организации, являющейся юридическим лицом, зарегистрированным на территории Российской Федерации или на территории иного государства, использующего рубль в качестве официальной денежной единицы.</w:t>
      </w:r>
    </w:p>
    <w:p w:rsidR="00354206" w:rsidRDefault="00354206">
      <w:pPr>
        <w:jc w:val="both"/>
        <w:rPr>
          <w:sz w:val="24"/>
          <w:szCs w:val="24"/>
        </w:rPr>
      </w:pPr>
      <w:r>
        <w:rPr>
          <w:sz w:val="24"/>
          <w:szCs w:val="24"/>
        </w:rPr>
        <w:t xml:space="preserve">  Сертификат не подлежит вывозу на территорию государства, не использущие рубль в качестве официальной денежной единицы. Право требования по депозитному сертификату может быть передано только юридическим лицам, зарегистрированном на территории Российской Федерации или иного государства, использующего рубль в качестве официальной денежной единицы. Право требования по сберегательному денежному сертификату передается только гражданам РФ или иного государства, использующего рубль в качестве официальной платежной единицы.</w:t>
      </w:r>
    </w:p>
    <w:p w:rsidR="00354206" w:rsidRDefault="00354206">
      <w:pPr>
        <w:jc w:val="both"/>
        <w:rPr>
          <w:sz w:val="24"/>
          <w:szCs w:val="24"/>
        </w:rPr>
      </w:pPr>
      <w:r>
        <w:rPr>
          <w:sz w:val="24"/>
          <w:szCs w:val="24"/>
        </w:rPr>
        <w:t xml:space="preserve">  Сертификаты должны быть срочными. Срок обращения по депозитным сертификатам (с даты выдачи до даты, когда владелец сертификата получает право востребования депозита или вклада по сертификату) ограничивается одним годом.</w:t>
      </w:r>
    </w:p>
    <w:p w:rsidR="00354206" w:rsidRDefault="00354206">
      <w:pPr>
        <w:jc w:val="both"/>
        <w:rPr>
          <w:sz w:val="24"/>
          <w:szCs w:val="24"/>
        </w:rPr>
      </w:pPr>
      <w:r>
        <w:rPr>
          <w:sz w:val="24"/>
          <w:szCs w:val="24"/>
        </w:rPr>
        <w:t xml:space="preserve">  Срок обращения сберегательных сертификатов ограничивается тремя годами.</w:t>
      </w:r>
    </w:p>
    <w:p w:rsidR="00354206" w:rsidRDefault="00354206">
      <w:pPr>
        <w:jc w:val="both"/>
        <w:rPr>
          <w:sz w:val="24"/>
          <w:szCs w:val="24"/>
        </w:rPr>
      </w:pPr>
      <w:r>
        <w:rPr>
          <w:sz w:val="24"/>
          <w:szCs w:val="24"/>
        </w:rPr>
        <w:t xml:space="preserve">  В случае, если срок получения депозита или вклада по сертификату просрочен, то такой сертификат считается документом до востребования, по которому банк несет обязательство оплатить вклад по первому требованию владельца (бенефициара).</w:t>
      </w:r>
    </w:p>
    <w:p w:rsidR="00354206" w:rsidRDefault="00354206">
      <w:pPr>
        <w:jc w:val="both"/>
        <w:rPr>
          <w:sz w:val="24"/>
          <w:szCs w:val="24"/>
        </w:rPr>
      </w:pPr>
      <w:r>
        <w:rPr>
          <w:sz w:val="24"/>
          <w:szCs w:val="24"/>
        </w:rPr>
        <w:t xml:space="preserve">  Банк может предусмотреть возможность досрочного предъявления к оплате срочного сертификата. При этом банк выплачивает владельцу такого сертификата сумму сертификата и процента по пониженной ставке, устанавливаемой банком при выдаче сертификата.</w:t>
      </w:r>
    </w:p>
    <w:p w:rsidR="00354206" w:rsidRDefault="00354206">
      <w:pPr>
        <w:jc w:val="both"/>
        <w:rPr>
          <w:sz w:val="24"/>
          <w:szCs w:val="24"/>
        </w:rPr>
      </w:pPr>
      <w:r>
        <w:rPr>
          <w:sz w:val="24"/>
          <w:szCs w:val="24"/>
        </w:rPr>
        <w:t xml:space="preserve">  Проценты по сертификатам устанавливаются при выпуске и указываются на бланках в процентном и денежном виде. При этом процентные выплаты, причитающиеся владельцу по истечении срока сертификата не зависят от времени приобретения.</w:t>
      </w:r>
    </w:p>
    <w:p w:rsidR="00354206" w:rsidRDefault="00354206">
      <w:pPr>
        <w:jc w:val="both"/>
        <w:rPr>
          <w:sz w:val="24"/>
          <w:szCs w:val="24"/>
        </w:rPr>
      </w:pPr>
      <w:r>
        <w:rPr>
          <w:sz w:val="24"/>
          <w:szCs w:val="24"/>
        </w:rPr>
        <w:t xml:space="preserve">  В международной практике имеют хождение процентные депозитные сертификаты, дисконтные, т.е. продающиеся по цене ниже номинала и сертификаты с «плавающей» ставкой. Срок действия последнего сертификата составляет от 3 до 5 лет и процентная ставка определяется каждые 6 месяцев на последующие полгода.</w:t>
      </w:r>
    </w:p>
    <w:p w:rsidR="00354206" w:rsidRDefault="00354206">
      <w:pPr>
        <w:jc w:val="both"/>
        <w:rPr>
          <w:sz w:val="24"/>
          <w:szCs w:val="24"/>
        </w:rPr>
      </w:pPr>
      <w:r>
        <w:rPr>
          <w:sz w:val="24"/>
          <w:szCs w:val="24"/>
        </w:rPr>
        <w:t xml:space="preserve">  Бланк именного депозитного сертификата должен иметь место для передаточных подписей.</w:t>
      </w:r>
    </w:p>
    <w:p w:rsidR="00354206" w:rsidRDefault="00354206">
      <w:pPr>
        <w:jc w:val="both"/>
        <w:rPr>
          <w:sz w:val="24"/>
          <w:szCs w:val="24"/>
        </w:rPr>
      </w:pPr>
      <w:r>
        <w:rPr>
          <w:sz w:val="24"/>
          <w:szCs w:val="24"/>
        </w:rPr>
        <w:t xml:space="preserve">  Бланк сертификата должен содержать также все условия выпуска, оплаты и обращения сертификата (условий и порядка уступки прав, требование по сертификату. В случае, если с сертификатом была произведена операция, не предусмотренная условиями, содержащимися на его бланке, такая операция считается недействительной.</w:t>
      </w:r>
    </w:p>
    <w:p w:rsidR="00354206" w:rsidRDefault="00354206">
      <w:pPr>
        <w:jc w:val="both"/>
        <w:rPr>
          <w:sz w:val="24"/>
          <w:szCs w:val="24"/>
        </w:rPr>
      </w:pPr>
      <w:r>
        <w:rPr>
          <w:sz w:val="24"/>
          <w:szCs w:val="24"/>
        </w:rPr>
        <w:t xml:space="preserve">  Изготовление бланков депозитных и сберегательных сертификатов, как именных, так и на предъявителя производится только полиграфическими предприятиями, имеющим лицензию на выпуск ценных бумаг.</w:t>
      </w:r>
    </w:p>
    <w:p w:rsidR="00354206" w:rsidRDefault="00354206">
      <w:pPr>
        <w:jc w:val="both"/>
        <w:rPr>
          <w:sz w:val="24"/>
          <w:szCs w:val="24"/>
        </w:rPr>
      </w:pPr>
      <w:r>
        <w:rPr>
          <w:sz w:val="24"/>
          <w:szCs w:val="24"/>
        </w:rPr>
        <w:t xml:space="preserve">  Банк самостоятельно разрабатывает условия выпуска и обращения сертификата.</w:t>
      </w:r>
    </w:p>
    <w:p w:rsidR="00354206" w:rsidRDefault="00354206">
      <w:pPr>
        <w:jc w:val="both"/>
        <w:rPr>
          <w:sz w:val="24"/>
          <w:szCs w:val="24"/>
        </w:rPr>
      </w:pPr>
      <w:r>
        <w:rPr>
          <w:sz w:val="24"/>
          <w:szCs w:val="24"/>
        </w:rPr>
        <w:t xml:space="preserve">  Условия выпуска и обращения сертификатов, описание внешнего вида и образец сертификата утверждаются правлением банка – эмитента и направляются в 3-х экземплярах на экспертизу в Главное территориальное управление ЦБР по мету нахождения корреспондентского счета, которое дает заключение о соблюдении банком – эмитентом существующих правил по выпуску сертификата и при отсутствии нарушений один экземпляр условий пересылается в Управление ценных бумаг ЦБР. Условия выпуска сертификата должны соответствовать инструкции Минфина РФ «О содержании проспекта эмиссии ценных бумаг». Сертификаты, являясь ценными бумагами, не подлежат регистрации и не требует специального решения об их выпуске со стороны ЦРБ. Вместе  с тем территориальное управление может запретить выпуск сертификатов, а также признать недействительными выпущенные по следующим мотивам:</w:t>
      </w:r>
    </w:p>
    <w:p w:rsidR="00354206" w:rsidRDefault="00354206">
      <w:pPr>
        <w:jc w:val="both"/>
        <w:rPr>
          <w:sz w:val="24"/>
          <w:szCs w:val="24"/>
        </w:rPr>
      </w:pPr>
      <w:r>
        <w:rPr>
          <w:sz w:val="24"/>
          <w:szCs w:val="24"/>
        </w:rPr>
        <w:t>- условия выпуска противоречат действующему законодательству или правилам ЦБР;</w:t>
      </w:r>
    </w:p>
    <w:p w:rsidR="00354206" w:rsidRDefault="00354206">
      <w:pPr>
        <w:jc w:val="both"/>
        <w:rPr>
          <w:sz w:val="24"/>
          <w:szCs w:val="24"/>
        </w:rPr>
      </w:pPr>
      <w:r>
        <w:rPr>
          <w:sz w:val="24"/>
          <w:szCs w:val="24"/>
        </w:rPr>
        <w:t>- банк – эмитент своевременно не предоставил условия выпуска в Главное территориальное Управление ЦБР;</w:t>
      </w:r>
    </w:p>
    <w:p w:rsidR="00354206" w:rsidRDefault="00354206">
      <w:pPr>
        <w:jc w:val="both"/>
        <w:rPr>
          <w:sz w:val="24"/>
          <w:szCs w:val="24"/>
        </w:rPr>
      </w:pPr>
      <w:r>
        <w:rPr>
          <w:sz w:val="24"/>
          <w:szCs w:val="24"/>
        </w:rPr>
        <w:t>- банк – эмитент указывает в своей рекламе о выпуске сертификатов сведения, противоречащие условиям их выпуска, действительному состоянию дел, действующему законодательству;</w:t>
      </w:r>
    </w:p>
    <w:p w:rsidR="00354206" w:rsidRDefault="00354206">
      <w:pPr>
        <w:jc w:val="both"/>
        <w:rPr>
          <w:sz w:val="24"/>
          <w:szCs w:val="24"/>
        </w:rPr>
      </w:pPr>
      <w:r>
        <w:rPr>
          <w:sz w:val="24"/>
          <w:szCs w:val="24"/>
        </w:rPr>
        <w:t>- банк нарушает действующее законодательство и правила ЦБР о процессе выпуска и обращения сертификата.</w:t>
      </w:r>
    </w:p>
    <w:p w:rsidR="00354206" w:rsidRDefault="00354206">
      <w:pPr>
        <w:jc w:val="both"/>
        <w:rPr>
          <w:sz w:val="24"/>
          <w:szCs w:val="24"/>
        </w:rPr>
      </w:pPr>
      <w:r>
        <w:rPr>
          <w:sz w:val="24"/>
          <w:szCs w:val="24"/>
        </w:rPr>
        <w:t xml:space="preserve">  Владелец сертификата может уступить права требования сертификата другому лицу. По сертификату на предъявителя эта уступка осуществляется простым вручением, по именному оформляется на обратной стороне сертификата двусторонним соглашением (дессией).</w:t>
      </w:r>
    </w:p>
    <w:p w:rsidR="00354206" w:rsidRDefault="00354206">
      <w:pPr>
        <w:jc w:val="both"/>
        <w:rPr>
          <w:sz w:val="24"/>
          <w:szCs w:val="24"/>
        </w:rPr>
      </w:pPr>
      <w:r>
        <w:rPr>
          <w:sz w:val="24"/>
          <w:szCs w:val="24"/>
        </w:rPr>
        <w:t xml:space="preserve">  При наступлении срока востребования владелец сертификата должен предъявить его в банк вместе с заявлением, содержащим указание способа погашения сертификата.</w:t>
      </w:r>
    </w:p>
    <w:p w:rsidR="00354206" w:rsidRDefault="00354206">
      <w:pPr>
        <w:jc w:val="both"/>
        <w:rPr>
          <w:sz w:val="24"/>
          <w:szCs w:val="24"/>
        </w:rPr>
      </w:pPr>
      <w:r>
        <w:rPr>
          <w:sz w:val="24"/>
          <w:szCs w:val="24"/>
        </w:rPr>
        <w:t xml:space="preserve">  С целью учета проданных сертификатов коммерческие банки ведут специальные регистрационные журналы или предусматривают выпуск сертификата со специальными отправными корешками, содержащими те же регистрационные реквизиты.</w:t>
      </w:r>
    </w:p>
    <w:p w:rsidR="00354206" w:rsidRDefault="00354206">
      <w:pPr>
        <w:jc w:val="both"/>
        <w:rPr>
          <w:sz w:val="24"/>
          <w:szCs w:val="24"/>
        </w:rPr>
      </w:pPr>
      <w:r>
        <w:rPr>
          <w:sz w:val="24"/>
          <w:szCs w:val="24"/>
        </w:rPr>
        <w:t xml:space="preserve">  Сертификаты выпускаются по срокам от 1 месяца до 3 лет, а по сумме депозитных сертификатов – от 5 тысяч до 10 млн. рублей, сберегательных сертификатов от 1 тысячи и свыше 1 млн. рублей. Процентные ставки зависят от размера и срока вклада, некоторые банки осуществляют индексацию и ежемесячную выплату дохода. Депозитные сертификаты могут быть куплены в любое время в течении периода их действия – проценты начисляются со дня приобретения.</w:t>
      </w:r>
    </w:p>
    <w:p w:rsidR="00354206" w:rsidRDefault="00354206">
      <w:pPr>
        <w:jc w:val="both"/>
        <w:rPr>
          <w:sz w:val="24"/>
          <w:szCs w:val="24"/>
        </w:rPr>
      </w:pPr>
      <w:r>
        <w:rPr>
          <w:sz w:val="24"/>
          <w:szCs w:val="24"/>
        </w:rPr>
        <w:t xml:space="preserve">  Некоторые коммерческие банки ( Энергобанк, Кредит – Петербург, Астробанк, ПСБ) выпускают депозитные сертификаты, передаваемые (либо непередаваемые) другим владельцам по индоссаменту достоинством от 500 тысяч рублей до 10 млн. руб. сроком до года, рассчитанные на крупных инвесторов. ПДС обычно продаются государственным учреждениям, пенсионным фондам, корпорациям. Такие ПДС приносят доход, превышающий процентную ставку по краткосрочным казначейским векселям меньшего срока (трехмесячных и прочих) и могут обращаться на вторичном рынке ценных бумаг. Коммерческие банки для того, чтобы не, потерять, наиболее, стабильный источник кредитных ресурсов, вынуждены  в условиях инфляции проводить индексацию по сберегательным сертификатам путем повышения процентной ставки, что является стимулом для населения при покупке.</w:t>
      </w:r>
    </w:p>
    <w:p w:rsidR="00354206" w:rsidRDefault="00354206">
      <w:pPr>
        <w:jc w:val="both"/>
        <w:rPr>
          <w:sz w:val="24"/>
          <w:szCs w:val="24"/>
        </w:rPr>
      </w:pPr>
      <w:r>
        <w:rPr>
          <w:sz w:val="24"/>
          <w:szCs w:val="24"/>
        </w:rPr>
        <w:t xml:space="preserve">  Сертификаты имеют существенные преимущества перед срочными вкладами, оформленными простыми депозитными договорами: благодаря большему количеству возможных финансовых посредников в распространении и обращении сертификатов расширяется круг потенциальных инвесторов; благодаря вторичному рынку сертификат может быть досрочно продан владельцем другому лицу с получением некоторого дохода за время хранения и без изменения при этом объема ресурсов банка, в то время, как досрочное изъятие владельцем срочного вклада, означает для него потерю дохода, а для банка утрату части ресурсов.</w:t>
      </w:r>
    </w:p>
    <w:p w:rsidR="00354206" w:rsidRDefault="00354206">
      <w:pPr>
        <w:jc w:val="both"/>
        <w:rPr>
          <w:sz w:val="24"/>
          <w:szCs w:val="24"/>
        </w:rPr>
      </w:pPr>
      <w:r>
        <w:rPr>
          <w:sz w:val="24"/>
          <w:szCs w:val="24"/>
        </w:rPr>
        <w:t xml:space="preserve">  Недостатками сертификатов являются: повышенные затраты банка, связанные с эмиссией сертификатов, а также то, что доходы по ним являются объектом налогообложения в отличии от счетов до востребования и срочных вкладов. Последняя особенность учитывается банками, поэтому проценты на сертификаты, как правило, выше, чем проценты по срочным вкладам с аналогичными сроками и суммой.</w:t>
      </w:r>
    </w:p>
    <w:p w:rsidR="00354206" w:rsidRDefault="00354206">
      <w:pPr>
        <w:jc w:val="both"/>
        <w:rPr>
          <w:sz w:val="24"/>
          <w:szCs w:val="24"/>
        </w:rPr>
      </w:pPr>
      <w:r>
        <w:rPr>
          <w:sz w:val="24"/>
          <w:szCs w:val="24"/>
        </w:rPr>
        <w:t xml:space="preserve">  С 1992 года ЦБР ввел ограничение в виде запрета использования депозитных сертификатов в качестве средств платежа. Вместе с тем постоянные задержки в расчетах, особенно между предприятиями  разных городов и нехватка платежных средств обуславливается необходимостью поиска новых финансовых инструментов. Одним из них является вексель.</w:t>
      </w:r>
    </w:p>
    <w:p w:rsidR="00354206" w:rsidRDefault="00354206">
      <w:pPr>
        <w:jc w:val="both"/>
        <w:rPr>
          <w:sz w:val="24"/>
          <w:szCs w:val="24"/>
        </w:rPr>
      </w:pPr>
      <w:r>
        <w:rPr>
          <w:sz w:val="24"/>
          <w:szCs w:val="24"/>
        </w:rPr>
        <w:t xml:space="preserve">  Выполняя ту же функцию, вексель может быть выписан на любую сумму и под любую процентную ставку; существует практика их выпуска с валютным номиналом, что запрещено ля сертификатов. Кроме того, векселя могут служить расчетным или платежным средством за выполненные работы, услуги и условия их выпуска не надо регистрировать. Векселя выдаются клиенту в виде вексельной книжки. Книжка продается на любой срок и любого номинала, с дисконтом. Купивший ее клиент может рассчитываться векселями за товары и услуги, причем новый обладатель векселя также имеет право передавать его третьему лицу (путем проставления соответствующего индоссамента). Кроме того, предусмотрена возможность досрочного учета векселей в выпускаемом банке. Анализ условий эмиссии в обращении этого финансового инструмента позволяет сделать вывод, что банковский вексель обладает четко выраженной депозитной природой и в этом аспекте напоминает депозитные сертификаты. Будучи заранее акцептованными, векселя выписываются не на банк, а на своего контрагента. Однако, классическая основа вексельного обращения имеет кредитный характер в отличии от депозитной природы чеков и сертификатов.</w:t>
      </w:r>
    </w:p>
    <w:p w:rsidR="00354206" w:rsidRDefault="00354206">
      <w:pPr>
        <w:jc w:val="both"/>
        <w:rPr>
          <w:sz w:val="24"/>
          <w:szCs w:val="24"/>
        </w:rPr>
      </w:pPr>
    </w:p>
    <w:p w:rsidR="00354206" w:rsidRDefault="00354206">
      <w:pPr>
        <w:jc w:val="both"/>
        <w:rPr>
          <w:b/>
          <w:bCs/>
          <w:sz w:val="24"/>
          <w:szCs w:val="24"/>
        </w:rPr>
      </w:pPr>
      <w:r>
        <w:rPr>
          <w:b/>
          <w:bCs/>
          <w:sz w:val="24"/>
          <w:szCs w:val="24"/>
        </w:rPr>
        <w:t xml:space="preserve">                       ЗАКЛЮЧЕНИЕ.</w:t>
      </w: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r>
        <w:rPr>
          <w:sz w:val="24"/>
          <w:szCs w:val="24"/>
        </w:rPr>
        <w:t xml:space="preserve">   Депозиты являются важным источником ресурсов коммерческих банков. Депозитные счета могут быть самыми разнообразными и в основном их классификации могут быть положены такие критерии, как источники вкладов, их целевое назначение, степень доходности и т.д.</w:t>
      </w:r>
    </w:p>
    <w:p w:rsidR="00354206" w:rsidRDefault="00354206">
      <w:pPr>
        <w:jc w:val="both"/>
        <w:rPr>
          <w:sz w:val="24"/>
          <w:szCs w:val="24"/>
        </w:rPr>
      </w:pPr>
      <w:r>
        <w:rPr>
          <w:sz w:val="24"/>
          <w:szCs w:val="24"/>
        </w:rPr>
        <w:t xml:space="preserve">  Структура их в банке подвижна и зависит от конъюктуры денежного рынка. Этому источнику формирования банковских ресурсов присущи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(депозиты), зависит в значительной степени от клиентов (вкладчиков), а не от самого банка. И тем не менее,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целей и задач коммерческого банка, закрепленных в его Уставе и из необходимости сохранения банковской ликвидности. С учетом выбранных основных направлений депозитной политики банку целесообразно разработать положение о депозитных операциях с указанием основных видов вкладов, которые необходимо привлекать их условий (уровень процентной ставки, категории вкладчиков, срока вкладов), порядка привлечения вкладов, официальной формы кредитного договора. Целесообразна разработка или приобретение банком программы по совершенствованию депозитных операций («Депозитный день»).</w:t>
      </w: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jc w:val="both"/>
        <w:rPr>
          <w:sz w:val="24"/>
          <w:szCs w:val="24"/>
        </w:rPr>
      </w:pPr>
    </w:p>
    <w:p w:rsidR="00354206" w:rsidRDefault="00354206">
      <w:pPr>
        <w:jc w:val="both"/>
        <w:rPr>
          <w:b/>
          <w:bCs/>
          <w:sz w:val="24"/>
          <w:szCs w:val="24"/>
        </w:rPr>
      </w:pPr>
      <w:r>
        <w:rPr>
          <w:sz w:val="24"/>
          <w:szCs w:val="24"/>
        </w:rPr>
        <w:t xml:space="preserve">                       </w:t>
      </w:r>
      <w:r>
        <w:rPr>
          <w:b/>
          <w:bCs/>
          <w:sz w:val="24"/>
          <w:szCs w:val="24"/>
        </w:rPr>
        <w:t>ЛИТЕРАТУРА:</w:t>
      </w:r>
    </w:p>
    <w:p w:rsidR="00354206" w:rsidRDefault="00354206">
      <w:pPr>
        <w:jc w:val="both"/>
        <w:rPr>
          <w:sz w:val="24"/>
          <w:szCs w:val="24"/>
        </w:rPr>
      </w:pPr>
    </w:p>
    <w:p w:rsidR="00354206" w:rsidRDefault="00354206">
      <w:pPr>
        <w:jc w:val="both"/>
        <w:rPr>
          <w:sz w:val="24"/>
          <w:szCs w:val="24"/>
        </w:rPr>
      </w:pPr>
      <w:r>
        <w:rPr>
          <w:sz w:val="24"/>
          <w:szCs w:val="24"/>
        </w:rPr>
        <w:t>1. Антонов А.Г., Пессель М.А. Денежные обращения. Кредит и банки. – М. БЕК, 1995 –381 с.</w:t>
      </w:r>
    </w:p>
    <w:p w:rsidR="00354206" w:rsidRDefault="00354206">
      <w:pPr>
        <w:jc w:val="both"/>
        <w:rPr>
          <w:sz w:val="24"/>
          <w:szCs w:val="24"/>
        </w:rPr>
      </w:pPr>
      <w:r>
        <w:rPr>
          <w:sz w:val="24"/>
          <w:szCs w:val="24"/>
        </w:rPr>
        <w:t>2. Банковские операции: учебное пособие (Под редакцией О. Лаврушкина. –М.: ИНФРА –М, 1995 –505 с.)</w:t>
      </w:r>
    </w:p>
    <w:p w:rsidR="00354206" w:rsidRDefault="00354206">
      <w:pPr>
        <w:jc w:val="both"/>
        <w:rPr>
          <w:sz w:val="24"/>
          <w:szCs w:val="24"/>
        </w:rPr>
      </w:pPr>
      <w:r>
        <w:rPr>
          <w:sz w:val="24"/>
          <w:szCs w:val="24"/>
        </w:rPr>
        <w:t>3. Банковское дело: учебник (Под реакцией О. Лаврушкина- М.: Финансы и статистика, 1998 –572 с.)</w:t>
      </w:r>
    </w:p>
    <w:p w:rsidR="00354206" w:rsidRDefault="00354206">
      <w:pPr>
        <w:jc w:val="both"/>
        <w:rPr>
          <w:sz w:val="24"/>
          <w:szCs w:val="24"/>
        </w:rPr>
      </w:pPr>
      <w:r>
        <w:rPr>
          <w:sz w:val="24"/>
          <w:szCs w:val="24"/>
        </w:rPr>
        <w:t>4. Банки и банковское дело (Под редакцией Е.Ф. Жукова – М.: ЮНИТИ, 1997 –471 с.)</w:t>
      </w:r>
    </w:p>
    <w:p w:rsidR="00354206" w:rsidRDefault="00354206">
      <w:pPr>
        <w:jc w:val="both"/>
        <w:rPr>
          <w:sz w:val="24"/>
          <w:szCs w:val="24"/>
        </w:rPr>
      </w:pPr>
      <w:r>
        <w:rPr>
          <w:sz w:val="24"/>
          <w:szCs w:val="24"/>
        </w:rPr>
        <w:t>5. Банковское дело: учебное пособие (Под редакцией В.И. Колесникова, Л.П. Кровелицкой. 2-е изд.перераб. и доп. – М.: СПб университет экономики и финансов,1993-175 с.</w:t>
      </w:r>
    </w:p>
    <w:p w:rsidR="00354206" w:rsidRDefault="00354206">
      <w:pPr>
        <w:jc w:val="both"/>
        <w:rPr>
          <w:sz w:val="24"/>
          <w:szCs w:val="24"/>
        </w:rPr>
      </w:pPr>
      <w:r>
        <w:rPr>
          <w:sz w:val="24"/>
          <w:szCs w:val="24"/>
        </w:rPr>
        <w:t>6. Балабанов И.Т. Финансы граждан: Как россиянам создать и сохранить богатство. –М.: Финансы и статистика, 1995 –224 с.</w:t>
      </w:r>
    </w:p>
    <w:p w:rsidR="00354206" w:rsidRDefault="00354206">
      <w:pPr>
        <w:jc w:val="both"/>
        <w:rPr>
          <w:sz w:val="24"/>
          <w:szCs w:val="24"/>
        </w:rPr>
      </w:pPr>
      <w:r>
        <w:rPr>
          <w:sz w:val="24"/>
          <w:szCs w:val="24"/>
        </w:rPr>
        <w:t>7. Березина М.П. Платежная система России и ее реорганизации // Финансы –1998 -№3- с. 22-27.</w:t>
      </w:r>
    </w:p>
    <w:p w:rsidR="00354206" w:rsidRDefault="00354206">
      <w:pPr>
        <w:jc w:val="both"/>
        <w:rPr>
          <w:sz w:val="24"/>
          <w:szCs w:val="24"/>
        </w:rPr>
      </w:pPr>
      <w:r>
        <w:rPr>
          <w:sz w:val="24"/>
          <w:szCs w:val="24"/>
        </w:rPr>
        <w:t>7. Гончаров А. Российские эмитенты выходят на цивилизованный рынок //Деловой мир. –1996 -№4 – с4.</w:t>
      </w:r>
    </w:p>
    <w:p w:rsidR="00354206" w:rsidRDefault="00354206">
      <w:pPr>
        <w:jc w:val="both"/>
        <w:rPr>
          <w:sz w:val="24"/>
          <w:szCs w:val="24"/>
        </w:rPr>
      </w:pPr>
      <w:r>
        <w:rPr>
          <w:sz w:val="24"/>
          <w:szCs w:val="24"/>
        </w:rPr>
        <w:t>9. Введение в банковское дело. Учебное пособие (Под ред. Ю.Б. Губин –М.: БЕК, 1997, 627 с).</w:t>
      </w:r>
    </w:p>
    <w:p w:rsidR="00354206" w:rsidRDefault="00354206">
      <w:pPr>
        <w:jc w:val="both"/>
        <w:rPr>
          <w:sz w:val="24"/>
          <w:szCs w:val="24"/>
        </w:rPr>
      </w:pPr>
      <w:r>
        <w:rPr>
          <w:sz w:val="24"/>
          <w:szCs w:val="24"/>
        </w:rPr>
        <w:t>10. Ефремов И.А. Операции коммерческих банков с ценными бумагами. – М.: ИСТ – СЕРВИС, 1995 –441 с.</w:t>
      </w:r>
    </w:p>
    <w:p w:rsidR="00354206" w:rsidRDefault="00354206">
      <w:pPr>
        <w:jc w:val="both"/>
        <w:rPr>
          <w:sz w:val="24"/>
          <w:szCs w:val="24"/>
        </w:rPr>
      </w:pPr>
      <w:r>
        <w:rPr>
          <w:sz w:val="24"/>
          <w:szCs w:val="24"/>
        </w:rPr>
        <w:t>11. Ершов М. Денежно – кредитная сфера и экономический кризис (Рынок ценных бумаг. – 1999 - № 22- с 20-23</w:t>
      </w:r>
    </w:p>
    <w:p w:rsidR="00354206" w:rsidRDefault="00354206">
      <w:pPr>
        <w:jc w:val="both"/>
        <w:rPr>
          <w:sz w:val="24"/>
          <w:szCs w:val="24"/>
        </w:rPr>
      </w:pPr>
      <w:r>
        <w:rPr>
          <w:sz w:val="24"/>
          <w:szCs w:val="24"/>
        </w:rPr>
        <w:t>12. Каратуев А. Г. Ценные бумаги и их виды и разновидности. – М.: Русская деловая литература, 1998 – 256 с.</w:t>
      </w:r>
    </w:p>
    <w:p w:rsidR="00354206" w:rsidRDefault="00354206">
      <w:pPr>
        <w:jc w:val="both"/>
        <w:rPr>
          <w:sz w:val="24"/>
          <w:szCs w:val="24"/>
        </w:rPr>
      </w:pPr>
      <w:r>
        <w:rPr>
          <w:sz w:val="24"/>
          <w:szCs w:val="24"/>
        </w:rPr>
        <w:t>13. Круглов М.О. О некоторых тенденциях коммерческого кредита (Деньги и кредит – 1997 -№3 – с58-64).</w:t>
      </w:r>
    </w:p>
    <w:p w:rsidR="00354206" w:rsidRDefault="00354206">
      <w:pPr>
        <w:jc w:val="both"/>
        <w:rPr>
          <w:sz w:val="24"/>
          <w:szCs w:val="24"/>
        </w:rPr>
      </w:pPr>
      <w:r>
        <w:rPr>
          <w:sz w:val="24"/>
          <w:szCs w:val="24"/>
        </w:rPr>
        <w:t>14. Канцелембаум Э.С. К вопросу о сущности банковского депозита (Деньги и кредит –1991 -№ 4- с75-76.</w:t>
      </w:r>
    </w:p>
    <w:p w:rsidR="00354206" w:rsidRDefault="00354206">
      <w:pPr>
        <w:jc w:val="both"/>
        <w:rPr>
          <w:sz w:val="24"/>
          <w:szCs w:val="24"/>
        </w:rPr>
      </w:pPr>
      <w:r>
        <w:rPr>
          <w:sz w:val="24"/>
          <w:szCs w:val="24"/>
        </w:rPr>
        <w:t>15. Маркова О.М., Сахаров Л.С., Сидоров В.И. Коммерческие банки и их операции. Учебное пособие- М.: Банки и биржи, 1995 –228с.</w:t>
      </w:r>
    </w:p>
    <w:p w:rsidR="00354206" w:rsidRDefault="00354206">
      <w:pPr>
        <w:jc w:val="both"/>
        <w:rPr>
          <w:sz w:val="24"/>
          <w:szCs w:val="24"/>
        </w:rPr>
      </w:pPr>
      <w:r>
        <w:rPr>
          <w:sz w:val="24"/>
          <w:szCs w:val="24"/>
        </w:rPr>
        <w:t>16. Основные направления в единой государственной денежно – кредитной политике в 1998 году (Деньги кредит –1997 - №12 –с 105)</w:t>
      </w:r>
    </w:p>
    <w:p w:rsidR="00354206" w:rsidRDefault="00354206">
      <w:pPr>
        <w:jc w:val="both"/>
        <w:rPr>
          <w:sz w:val="24"/>
          <w:szCs w:val="24"/>
        </w:rPr>
      </w:pPr>
      <w:r>
        <w:rPr>
          <w:sz w:val="24"/>
          <w:szCs w:val="24"/>
        </w:rPr>
        <w:t>17ю Овчинников О. Храните деньги (Деловой мир –1994 –4-10 апр. –с7)</w:t>
      </w:r>
    </w:p>
    <w:p w:rsidR="00354206" w:rsidRDefault="00354206">
      <w:pPr>
        <w:jc w:val="both"/>
        <w:rPr>
          <w:sz w:val="24"/>
          <w:szCs w:val="24"/>
        </w:rPr>
      </w:pPr>
      <w:r>
        <w:rPr>
          <w:sz w:val="24"/>
          <w:szCs w:val="24"/>
        </w:rPr>
        <w:t>18. Прокурин А.М. О структуре банковского капитала и оценке его эффективности (Деньги кредит –1996 - №10 –с52)</w:t>
      </w:r>
    </w:p>
    <w:p w:rsidR="00354206" w:rsidRDefault="00354206">
      <w:pPr>
        <w:jc w:val="both"/>
        <w:rPr>
          <w:sz w:val="24"/>
          <w:szCs w:val="24"/>
        </w:rPr>
      </w:pPr>
      <w:r>
        <w:rPr>
          <w:sz w:val="24"/>
          <w:szCs w:val="24"/>
        </w:rPr>
        <w:t>19. Руде Э. Банки, биржи, валюты современного капитализма – М.: Наука, 1986 – 250с.</w:t>
      </w:r>
    </w:p>
    <w:p w:rsidR="00354206" w:rsidRDefault="00354206">
      <w:pPr>
        <w:jc w:val="both"/>
        <w:rPr>
          <w:sz w:val="24"/>
          <w:szCs w:val="24"/>
          <w:u w:val="single"/>
        </w:rPr>
      </w:pPr>
      <w:r>
        <w:rPr>
          <w:sz w:val="24"/>
          <w:szCs w:val="24"/>
        </w:rPr>
        <w:t>20. Савельев М.В. Как производительно задействовать сбережения россиян. (Российская экономика. –1995 - №10 – с28-30).</w:t>
      </w:r>
      <w:bookmarkStart w:id="0" w:name="_GoBack"/>
      <w:bookmarkEnd w:id="0"/>
    </w:p>
    <w:sectPr w:rsidR="00354206">
      <w:headerReference w:type="default" r:id="rId6"/>
      <w:pgSz w:w="11906" w:h="16838"/>
      <w:pgMar w:top="1134" w:right="849"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23" w:rsidRDefault="00F86523">
      <w:r>
        <w:separator/>
      </w:r>
    </w:p>
  </w:endnote>
  <w:endnote w:type="continuationSeparator" w:id="0">
    <w:p w:rsidR="00F86523" w:rsidRDefault="00F8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23" w:rsidRDefault="00F86523">
      <w:r>
        <w:separator/>
      </w:r>
    </w:p>
  </w:footnote>
  <w:footnote w:type="continuationSeparator" w:id="0">
    <w:p w:rsidR="00F86523" w:rsidRDefault="00F86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06" w:rsidRDefault="004B1A55">
    <w:pPr>
      <w:pStyle w:val="a3"/>
      <w:framePr w:wrap="auto" w:vAnchor="text" w:hAnchor="margin" w:xAlign="center" w:y="1"/>
      <w:rPr>
        <w:rStyle w:val="a5"/>
      </w:rPr>
    </w:pPr>
    <w:r>
      <w:rPr>
        <w:rStyle w:val="a5"/>
        <w:noProof/>
      </w:rPr>
      <w:t>1</w:t>
    </w:r>
  </w:p>
  <w:p w:rsidR="00354206" w:rsidRDefault="003542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206"/>
    <w:rsid w:val="00354206"/>
    <w:rsid w:val="004B1A55"/>
    <w:rsid w:val="00AC5827"/>
    <w:rsid w:val="00B133EA"/>
    <w:rsid w:val="00F86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28B19A1-02D1-4A89-B87A-9CC4729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Courier New" w:hAnsi="Courier New" w:cs="Courier New"/>
      <w:sz w:val="28"/>
      <w:szCs w:val="28"/>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8166</Words>
  <Characters>46549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ХАКАССКИЙ ГОСУДАРСТВЕННЫЙ УНИВЕРСИТЕТ</vt:lpstr>
    </vt:vector>
  </TitlesOfParts>
  <Company>ЮСВ</Company>
  <LinksUpToDate>false</LinksUpToDate>
  <CharactersWithSpaces>54606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ХАКАССКИЙ ГОСУДАРСТВЕННЫЙ УНИВЕРСИТЕТ</dc:title>
  <dc:subject/>
  <dc:creator>User</dc:creator>
  <cp:keywords/>
  <dc:description/>
  <cp:lastModifiedBy>admin</cp:lastModifiedBy>
  <cp:revision>2</cp:revision>
  <dcterms:created xsi:type="dcterms:W3CDTF">2014-02-17T12:45:00Z</dcterms:created>
  <dcterms:modified xsi:type="dcterms:W3CDTF">2014-02-17T12:45:00Z</dcterms:modified>
</cp:coreProperties>
</file>