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BE" w:rsidRPr="00B042B2" w:rsidRDefault="00CC69BE" w:rsidP="00CC69BE">
      <w:pPr>
        <w:spacing w:before="120"/>
        <w:jc w:val="center"/>
        <w:rPr>
          <w:b/>
          <w:bCs/>
          <w:sz w:val="32"/>
          <w:szCs w:val="32"/>
        </w:rPr>
      </w:pPr>
      <w:r w:rsidRPr="00B042B2">
        <w:rPr>
          <w:b/>
          <w:bCs/>
          <w:sz w:val="32"/>
          <w:szCs w:val="32"/>
        </w:rPr>
        <w:t>Детская нейрохирургия: врожденные аномалии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 xml:space="preserve">а. </w:t>
      </w:r>
      <w:bookmarkStart w:id="0" w:name="Аномалия_Киари_(Chiari)"/>
      <w:bookmarkEnd w:id="0"/>
      <w:r w:rsidRPr="00B042B2">
        <w:rPr>
          <w:b/>
          <w:bCs/>
          <w:sz w:val="28"/>
          <w:szCs w:val="28"/>
        </w:rPr>
        <w:t>Аномалия Киари (Chiari)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Старое название аномалия Арнольда-Киари. Это патологическое состояние, связанное с неправильным формированием структур ЗЧЯ и, в ряде случаев, ствола мозга. На настоящий момент известны четыре разновидности этой патологии. Наибольшую клиническую значимость из них представляют Chiari-1 и Chiari-2.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CHIARI-1 – характеризуется опущением миндаликов мозжечка ниже уровня большого затылочного отверстия, что часто сопровождается формированием сирингомиелии на шейно-грудном уровне.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средний возраст клинического проявления заболевания 40 лет, имеется незначительная предрасположенность женского пола (м/ж=1/1.3)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Основные симптомы: головные боли затылочного характера, боли по задней поверхности шеи, мозжечковая симптоматика (нарушения координации, шаткость походки), при наличии сирингомиелии характерными являются диссоциированные расстройства чувствительности на верхней половине туловища по типу “накидки”. В редких случаях Киари-1 может сопровождаться окклюзионной гидроцефалией. Кроме того, следует иметь в виду, что иногда у этих больных случаются ночные остановки дыхания.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На настоящий момент МРТ головного мозга является методом выбора при диагностике данной патологии. Следует отметить, что кроме МРТ головного мозга при подозрении на аномалию Киари-1 необходимо сделать МРТ шейного и грудного отделов спинного мозга для исключения/подтверждения сирингомиелии. И, наоборот, при наличии сирингомиелии в обязательном порядке необходимо сделать МРТ головного мозга с особым вниманием на состояние структур ЗЧЯ.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Асимптоматичные случаи лечения не требуют. Рекомендуется лишь контролирование ситуации путем проведения ежегодного МРТ обследования. При наличии симптоматики лечение только хирургическое. Операцией выбора является “декомпрессия области краниоцервикального перехода” с пластикой оболочки.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Исходы: Улучшение состояния наблюдается у 87% оперированных больных, стабилизация – у остальных. Риск развития серьезных осложнений составляет менее 0.5%.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CHIARI-2 – часто сопутствует миеломенингоцеле. При этом патологическом состоянии отмечается еще большее опущение миндаликов мозжечка (они обычно находятся вне полости черепа), каудальная дислокация структур ЗЧЯ – т.е. ствол, 4-й желудочек расположены значительно ниже, частично или полностью в спинномозговом канале, а каудальные черепно-мозговые нервы имеют восходящее направление (в отличие от “нисходящего” в норме).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в связи с более грубой патологией и большим вовлечением в процесс ствола мозга, заболевание проявляется в детском (часто в раннем) возрасте. Чем в более раннем возрасте происходит появление симптоматики, тем серьезнее подлежащая патология и тем хуже прогноз. У новорожденных часто бывает быстрое нарастание стволовой симптоматики с летальным исходом.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Основные симптомы: связаны с нарушением функция ствола мозга (главным образом продолговатого мозга и моста) – нарушения глотания, остановки дыхания, стридор, аспирация, тетрапарез, парез мимической мускулатуры, нарушения крика (у новорожденных)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МРТ является методом выбора. Кроме дистопии структур ЗЧЯ часто встречаются различные другие аномалии развития головного мозга, гидроцефалия (значительно чаще, чем при Киари-1). Ларингоскопия – помогает оценить степень нарушения иннервации глотки и гортани.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Только хирургическое. Первым этапом необходимо разрешить проблему с гидроцефалией (шунт), далее, при сохраняющейся стволовой симптоматике производится декомпрессия ЗЧЯ и области краниоцервикального перехода с пластикой оболочки. При наличии грубых бульбарных нарушений рекомендуется трахеостомия.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Исходы: Улучшение состояния наблюдается у 80% оперированных больных (у 60% после операции наблюдается практически норма), однако у оставшихся 20% часто идет прогрессирование стволовых нарушений. Наиболее неблагоприятные исходы наблюдаются у детей до года. Основная причина летальности – остановка дыхания.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CHIARI-3 – наиболее тяжелая форма дистопии, часто имеется субокципитальное энцефаломенингоцеле. Обычно эта клиническая ситуация несовместима с жизнью.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CHIARI-4 – церебеллярная гипоплазия без дистопии миндаликов.</w:t>
      </w:r>
      <w:r>
        <w:t xml:space="preserve"> </w:t>
      </w:r>
    </w:p>
    <w:p w:rsidR="00CC69BE" w:rsidRPr="00CC69BE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CC69BE">
        <w:rPr>
          <w:b/>
          <w:bCs/>
          <w:sz w:val="28"/>
          <w:szCs w:val="28"/>
        </w:rPr>
        <w:t xml:space="preserve">b. </w:t>
      </w:r>
      <w:bookmarkStart w:id="1" w:name="Spina_bifida"/>
      <w:r w:rsidRPr="00CC69BE">
        <w:rPr>
          <w:b/>
          <w:bCs/>
          <w:sz w:val="28"/>
          <w:szCs w:val="28"/>
        </w:rPr>
        <w:t>Spina bifida</w:t>
      </w:r>
      <w:bookmarkEnd w:id="1"/>
      <w:r w:rsidRPr="00CC69BE">
        <w:rPr>
          <w:b/>
          <w:bCs/>
          <w:sz w:val="28"/>
          <w:szCs w:val="28"/>
        </w:rPr>
        <w:t xml:space="preserve"> (незаращение дужек позвоночника)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Это общее название различных типов нарушения закладки и развития нервной трубки на спинальном уровне. Выделяют две принципиальных нозологии: Spina bifida occulta –врожденное отсутствие остистых отростков нескольких позвонков и незаращение дужек без явной патологии формирования самой нервной трубки; Spina bifida aperta – представляет собой две патологических ситуации – менингоцеле (в мешке из оболочек нет нервной ткани) и миеломенингоцеле (отмечается также неправильное развитие спинного мозга и корешков).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>SPINA BIFIDA OCCULTA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Общая информация: данная патология встречается примерно у 20% людей европеоидной расы и в большинстве случаев не требует никакого лечения. Однако иногда она сочетается с патологией, которая приводит к появлению и прогрессированию симптомов поражения поясничного отдела позвоночника, корешков и конуса спинного мозга. Эта патология: диастематомиелия, “фиксированный спинной мозг” (“tethetred cord”), спинальная липома или дермоид. Поэтому, любой человек с диагнозом “spina bifida” должен быть обследован с помощью МРТ спинного мозга (поясничный отдел). В случаях появления: слабость в ногах, проблемы с мочеиспусканием, деформации стоп, нарушения походки; необходима консультация нейрохирурга.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“Фиксированный спинной мозг” (“tethetred cord”) – это состояние, проявляющееся аномально низким расположением конуса спинного мозга (ниже L2 позвонка) и чаще всего связано с короткой и толстой конечной нитью (“filum terminale”), которая как бы натягивает спинной мозг и вызывает в нем нарушения кровообращения. К аналогичному патологическому состоянию могут привести спинальная липома, дермоид и диастематомиелия (все они являются “ассоциированным” комплексом spina bifida occulta).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Признаки и симптомы: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20"/>
        <w:gridCol w:w="2389"/>
      </w:tblGrid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Признак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Встречаемость (%)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Кожные проявления (всего)</w:t>
            </w:r>
          </w:p>
          <w:p w:rsidR="00CC69BE" w:rsidRPr="00B96559" w:rsidRDefault="00CC69BE" w:rsidP="00CD573F">
            <w:pPr>
              <w:jc w:val="both"/>
            </w:pPr>
            <w:r w:rsidRPr="00B96559">
              <w:t xml:space="preserve">гипертрихоз (излишнее оволосение) </w:t>
            </w:r>
          </w:p>
          <w:p w:rsidR="00CC69BE" w:rsidRPr="00B96559" w:rsidRDefault="00CC69BE" w:rsidP="00CD573F">
            <w:pPr>
              <w:jc w:val="both"/>
            </w:pPr>
            <w:r w:rsidRPr="00B96559">
              <w:t xml:space="preserve">подкожная липома (без роста в спинальный канал) </w:t>
            </w:r>
          </w:p>
          <w:p w:rsidR="00CC69BE" w:rsidRPr="00B96559" w:rsidRDefault="00CC69BE" w:rsidP="00CD573F">
            <w:pPr>
              <w:jc w:val="both"/>
            </w:pPr>
            <w:r w:rsidRPr="00B96559">
              <w:t xml:space="preserve">прочие (гемангиома, дермальный синус и т.д.) 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54%</w:t>
            </w:r>
          </w:p>
          <w:p w:rsidR="00CC69BE" w:rsidRPr="00B96559" w:rsidRDefault="00CC69BE" w:rsidP="00CD573F">
            <w:pPr>
              <w:jc w:val="both"/>
            </w:pPr>
            <w:r w:rsidRPr="00B96559">
              <w:t>22%</w:t>
            </w:r>
          </w:p>
          <w:p w:rsidR="00CC69BE" w:rsidRPr="00B96559" w:rsidRDefault="00CC69BE" w:rsidP="00CD573F">
            <w:pPr>
              <w:jc w:val="both"/>
            </w:pPr>
            <w:r w:rsidRPr="00B96559">
              <w:t>15%</w:t>
            </w:r>
          </w:p>
          <w:p w:rsidR="00CC69BE" w:rsidRPr="00B96559" w:rsidRDefault="00CC69BE" w:rsidP="00CD573F">
            <w:pPr>
              <w:jc w:val="both"/>
            </w:pPr>
            <w:r w:rsidRPr="00B96559">
              <w:t>17%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Нарушения походки за счет слабости в ногах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93%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Мышечная атрофия, деформация стоп, укорочение ног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63%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Чувствительные нарушения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70%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Нарушения мочеиспускания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40%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Нарушения мочеиспускания (как единственный дефицит)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4%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Боль в пояснице, в ногах, в стопах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37%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Сколиоз или кифоз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29%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Spina bifida occulta (поясничная или крестцовая)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98%</w:t>
            </w:r>
          </w:p>
        </w:tc>
      </w:tr>
    </w:tbl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на этапе предоперационного планирования всем больным в обязательном порядке проводится МРТ поясничного отдела позвоночника, у больных с нарушениями функции мочевого пузыря рекомендуется проведение цистометрографии (для оценки предоперационной функции).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существуют две принципиальные опции: наблюдение (у пациентов без неврологической симптоматики) и хирургическое лечение – “освобождение спинного мозга” (“untethering”). Суть операции заключается в удалении существующей патологии (костного шипа, липомы, дермоида, иссечение миеломенингоцеле) и иссечении фрагмента конечной нити (“filum terminale”) для снятия натяжения со спинного мозга.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Исходы: Основной целью операции является предотвращение дальнейшего прогрессирования симптоматики (эффективность более чем 95%). Имеющиеся же симптомы в большинстве случаев остаются на предоперационном уровне. Улучшение наблюдается не более чем у 20% больных. Поэтому очень важно, чтобы при появлении первых же симптомов больной был консультирован нейрохирургом.</w:t>
      </w:r>
    </w:p>
    <w:p w:rsidR="00CC69BE" w:rsidRPr="00B96559" w:rsidRDefault="00034554" w:rsidP="00CC69B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astematomyelia" style="width:92.25pt;height:167.2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CC69BE" w:rsidRDefault="00CC69BE" w:rsidP="00CC69BE">
      <w:pPr>
        <w:spacing w:before="120"/>
        <w:ind w:firstLine="567"/>
        <w:jc w:val="both"/>
      </w:pPr>
      <w:r w:rsidRPr="00B96559">
        <w:t xml:space="preserve">“Расщепленный спинной мозг” – выделяют два варианта этой патологии: </w:t>
      </w:r>
      <w:bookmarkStart w:id="2" w:name="диастематомиелия"/>
      <w:r w:rsidRPr="00B96559">
        <w:t>диастематомиелия</w:t>
      </w:r>
      <w:bookmarkEnd w:id="2"/>
      <w:r w:rsidRPr="00B96559">
        <w:t xml:space="preserve"> – когда костный “шип” (см.МРТ изображение) разделяет как спинной мозг, так и дуральный мешок на два отдельных “рукава”; дипломиелия – когда сам спинной мозг разделен на две половинки фиброзным тяжом и, все это находится в едином дуральном мешке. Симптоматика, показания к операции и результаты аналогичны описанным выше в разделе “Фиксированный спинной мозг” (“tethetred cord”). Операция состоит из “удаления шипа” и освобождения спинного мозга (“untethering”) путем иссечения конечной нити.</w:t>
      </w:r>
      <w:r>
        <w:t xml:space="preserve">   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>SPINA BIFIDA APERTA</w:t>
      </w:r>
    </w:p>
    <w:p w:rsidR="00CC69BE" w:rsidRPr="00B96559" w:rsidRDefault="00CC69BE" w:rsidP="00CC69BE">
      <w:pPr>
        <w:spacing w:before="120"/>
        <w:ind w:firstLine="567"/>
        <w:jc w:val="both"/>
      </w:pPr>
      <w:bookmarkStart w:id="3" w:name="Миеломенингоцеле"/>
      <w:r w:rsidRPr="00B96559">
        <w:t>Миеломенингоцеле(ММ)</w:t>
      </w:r>
      <w:bookmarkEnd w:id="3"/>
      <w:r w:rsidRPr="00B96559">
        <w:t xml:space="preserve"> – врожденный дефект формирования позвоночника, оболочек и самого спинного мозга и его корешков. Внешне выглядит как выбухающий на спине новорожденного (чаще в поясничной области) “мешок” покрытый истонченным эпидермисом.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встречаемость составляет 1-2 на 1000 родившихся живых новорожденных (0.1-0.2%). Риск увеличивается до 2-3%, если в семье уже есть ребенок с ММ. Риск так же выше в семьях, где у ближайших родственников уже есть дети с ММ (особенно с материнской стороны). Наследование идет по неменделевскому типу и, возможно, мультифакториально.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кроме имеющегося “мешка” на спине у новорожденного может быть в той или иной степени выраженный неврологический дефицит со стороны нижних конечностей и сфинктеров. Дефицит зависит главным образом от “тяжести” патологии и от ее локализации. В общем, чем выше уровень поражения спинного мозга, тем грубее неврологический дефицит.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диагноз не вызывает никаких сомнений сразу по рождении ребенка. Неврологический статус оценивается ориентировочно на уровне “есть движения”/параплегия, в связи с невозможностью детального неврологического обследования у новорожденного. Особое внимание уделяется сопутствующим проблемам, т.к. у этих детей нередки различные аномалии по органам и системам (особое внимание обращается на зрелость легочного дерева при планировании ранней операции). Из дополнительной патологии ЦНС наиболее часто встречается гидроцефалия (65-85%) и аномалия Киари-2. Использование дополнительных визуализационных методик (КТ, МРТ) на дооперационном этапе не требуется.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Лечение: Все случаи ММ требуют хирургического лечения. Основная цель операции – “послойное закрытие врожденного дефекта с формированием нервной трубки”. Как только появляются признаки гидроцефалии, она должна быть контролирована с помощью шунта (часто это приходится делать одновременно с пластической операцией). Цель лечения – предотвращение новых проблем у ребенка, путем коррекции существующих. Рассчитывать на улучшение предоперационного неврологического статуса не следует.</w:t>
      </w:r>
      <w:r>
        <w:t xml:space="preserve"> 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 xml:space="preserve">с. </w:t>
      </w:r>
      <w:bookmarkStart w:id="4" w:name="Энцефалоцеле"/>
      <w:r w:rsidRPr="00B042B2">
        <w:rPr>
          <w:b/>
          <w:bCs/>
          <w:sz w:val="28"/>
          <w:szCs w:val="28"/>
        </w:rPr>
        <w:t>Энцефалоцеле</w:t>
      </w:r>
      <w:bookmarkEnd w:id="4"/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Аналогичная spina bifida по своей природе аномалия формирования черепа и головного мозга. Образуется в результате “несращения” костей черепа и бывает в виде двух форм: менингоцеле (в мешке только оболочки) и энцефалоцеле (кроме оболочек в мешке имеется и мозговая ткань).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встречается в 5 раз реже миеломенингоцеле (0.02-0.04%)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наличие у новорожденного мягкотканного мешка на голове (чаще всего в затылочной области).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кроме визуального осмотра перед планированием операции необходимо сделать МРТ головного мозга в 3-х проекциях. Это позволит визуализировать содержимое мешка (мозг, синусы, магистральные сосуды), планировать объем операции и прогнозировать исход.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Классификация: предложена в 1972 году Suwanwela&amp; Suwanwela, в ее основу положен принцип “локализации”: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1 – затылочные Э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2 – Э свода черепа (составляют примерно 80% всех Э):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А. межлобные Э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Б. Э области переднего (большого) родничка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В. межтеменные Э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Г. височные Э</w:t>
      </w:r>
      <w:r>
        <w:t xml:space="preserve">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Д. Э области заднего (малого) родничка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3 - Фронто-этмоидальные (синципитальные) Э (составляют 15% всех Э), различают 3 вида: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А. назо-фронтальные Э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Б. назо-этмоидальные Э</w:t>
      </w:r>
      <w:r>
        <w:t xml:space="preserve">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В. назо-орбитальные Э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4 - Базальные Э (1.5%) – это единственная группа, которая может не иметь визуальных проявлений болезни и патология часто проявляется скрытой ликвореей и “криптогенными” менингитами. ИНИЭНЦЕФАЛИЯ – наиболее неблагоприятная форма базального Э. Представляет собой грубый дефект вокруг большого затылочного отверстия. Большинство младенцев с этой патологией - мертворожденные.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5 - Э области ЗЧЯ (часто содержат структуры мозжечка и 4-го желудочка) – худший прогноз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только хирургическое. Цель операции примерно аналогична лечению миеломенингоцеле (т.е. в основном превентивная +косметическая).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Исходы: косметический результат операции достигается без особого труда. Функциональный результат зависит от самой “подлежащей” патологии головного мозга и прямопропорционален количеству мозговой ткани, включенной в мешок. Наилучшие функциональные результаты достигаются у детей с менингоцеле. Лишь 5% детей с энцефалоцеле развиваются нормально.</w:t>
      </w:r>
      <w:r>
        <w:t xml:space="preserve"> </w:t>
      </w:r>
    </w:p>
    <w:p w:rsidR="00CC69BE" w:rsidRPr="00CC69BE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CC69BE">
        <w:rPr>
          <w:b/>
          <w:bCs/>
          <w:sz w:val="28"/>
          <w:szCs w:val="28"/>
        </w:rPr>
        <w:t xml:space="preserve">d. </w:t>
      </w:r>
      <w:bookmarkStart w:id="5" w:name="Арахноидальные_кисты"/>
      <w:r w:rsidRPr="00CC69BE">
        <w:rPr>
          <w:b/>
          <w:bCs/>
          <w:sz w:val="28"/>
          <w:szCs w:val="28"/>
        </w:rPr>
        <w:t>Арахноидальные кисты головного мозга</w:t>
      </w:r>
      <w:bookmarkEnd w:id="5"/>
    </w:p>
    <w:p w:rsidR="00CC69BE" w:rsidRDefault="00034554" w:rsidP="00CC69BE">
      <w:pPr>
        <w:spacing w:before="120"/>
        <w:ind w:firstLine="567"/>
        <w:jc w:val="both"/>
      </w:pPr>
      <w:r>
        <w:pict>
          <v:shape id="_x0000_i1026" type="#_x0000_t75" alt="gallasi4.jpg (26561 bytes)" style="width:210.75pt;height:160.5pt;mso-wrap-distance-left:7.35pt;mso-wrap-distance-right:7.35pt;mso-position-horizontal:left;mso-position-vertical-relative:line" o:allowoverlap="f">
            <v:imagedata r:id="rId5" o:title=""/>
          </v:shape>
        </w:pic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Это аномалия развития паутинной оболочки мозга, возникающая в результате неправильного расщепления ее листков в процессе формирования субарахноидального пространства (по сути, эти кисты являются “интра-арахноидальными”). Наиболее частая локализация – это область сильвиевой щели, СЧЯ, полюса височной доли. Раньше эти кисты называли “синдром агенезии височной доли”, однако, волюметрические исследования с помощью МРТ выявили, что объем мозга в обоих полушариях практически одинаков и “+объем” компенсируется дислокацией головного мозга и деформацией височной кости.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5 на 1000 аутопсий, не связанных с патологией мозга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Сильно зависят от локализации кисты. В таблице ниже приведены наиболее частые симптомы в зависимости от локализации кисты: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4"/>
        <w:gridCol w:w="4282"/>
        <w:gridCol w:w="3403"/>
      </w:tblGrid>
      <w:tr w:rsidR="00CC69BE" w:rsidRPr="00B96559" w:rsidTr="00CD573F">
        <w:trPr>
          <w:tblCellSpacing w:w="7" w:type="dxa"/>
          <w:jc w:val="center"/>
        </w:trPr>
        <w:tc>
          <w:tcPr>
            <w:tcW w:w="11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Кисты средней черепной ямки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Супраселлярные кисты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Распространенные супра- и инфратенториальные кисты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1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Эпиприпадки</w:t>
            </w:r>
          </w:p>
          <w:p w:rsidR="00CC69BE" w:rsidRPr="00B96559" w:rsidRDefault="00CC69BE" w:rsidP="00CD573F">
            <w:pPr>
              <w:jc w:val="both"/>
            </w:pPr>
            <w:r w:rsidRPr="00B96559">
              <w:t>Головные боли</w:t>
            </w:r>
          </w:p>
          <w:p w:rsidR="00CC69BE" w:rsidRPr="00B96559" w:rsidRDefault="00CC69BE" w:rsidP="00CD573F">
            <w:pPr>
              <w:jc w:val="both"/>
            </w:pPr>
            <w:r w:rsidRPr="00B96559">
              <w:t>Гемипарез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Гидроцефалия и признаки ВЧГ</w:t>
            </w:r>
          </w:p>
          <w:p w:rsidR="00CC69BE" w:rsidRPr="00B96559" w:rsidRDefault="00CC69BE" w:rsidP="00CD573F">
            <w:pPr>
              <w:jc w:val="both"/>
            </w:pPr>
            <w:r w:rsidRPr="00B96559">
              <w:t>Краниомегалия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Задержка развития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Зрительные нарушения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Эндокринно-обменные нарушения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Симптом “неваляшки”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Гидроцефалия и признаки ВЧГ</w:t>
            </w:r>
          </w:p>
          <w:p w:rsidR="00CC69BE" w:rsidRPr="00B96559" w:rsidRDefault="00CC69BE" w:rsidP="00CD573F">
            <w:pPr>
              <w:jc w:val="both"/>
            </w:pPr>
            <w:r w:rsidRPr="00B96559">
              <w:t>Краниомегалия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Задержка развития</w:t>
            </w:r>
          </w:p>
        </w:tc>
      </w:tr>
    </w:tbl>
    <w:p w:rsidR="00CC69BE" w:rsidRPr="00B96559" w:rsidRDefault="00CC69BE" w:rsidP="00CC69BE">
      <w:pPr>
        <w:spacing w:before="120"/>
        <w:ind w:firstLine="567"/>
        <w:jc w:val="both"/>
      </w:pPr>
      <w:r w:rsidRPr="00B96559">
        <w:t>Следует отметить, что большинство супраселлярных кист и кист инфратенториальной локализации требуют хирургического лечения. Многие из кист СЧЯ являются случайными находками при МРТ или КТ, сделанными по другому поводу и, если они действительно асимптоматичны, то не требуют лечения.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КТ, МРТ, цистернография. Все эти методы с высокой степенью достоверности выявляют кисты. Методом же выбора на сегодняшний день следует считать МРТ, особенно при диагностике супраселлярных и инфратенториальных кист. Для супраселлярных кист обязательными являются консультации офтальмолога и эндокринолога.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Для асимптоматичных кист вполне оправданной является опция “наблюдение” и регулярный КТ/МРТ контроль. Особо хочется отметить, что тактику ведения больного с верифицированной кистой мозга определяет нейрохирург. Лечение симптоматических кист только хирургическое и, здесь есть определенный простор для выбора наиболее оптимального метода (см. таблицу ниже).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2"/>
        <w:gridCol w:w="2773"/>
        <w:gridCol w:w="3864"/>
      </w:tblGrid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Тип операции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Преимущества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Недостатки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Разовая пункция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Просто и быстро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Часто киста реаккумулирует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Высокая частота неврологических осложнений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Краниотомия с иссечением стенок кисты и ее сообщение с базальными цистернами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Прямая инспекция стенок кисты для исключения “опухолевой природы”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Более эффективно лечатся многокамерные кисты</w:t>
            </w:r>
          </w:p>
          <w:p w:rsidR="00CC69BE" w:rsidRPr="00B96559" w:rsidRDefault="00CC69BE" w:rsidP="00CD573F">
            <w:pPr>
              <w:jc w:val="both"/>
            </w:pPr>
            <w:r w:rsidRPr="00B96559">
              <w:t>Не требуется шунт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Рубцово-спаечный процесс может привести к рецидиву кисты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 ряде случаев ток из кисты через субарахноидальное пространство недостаточен и пациенты требуют в дальнейшем установки шунта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Высокая частота осложнений (из-за резкой декомпрессии)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Шунтирование (чаше всего кисто-перитонеостомия)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Низкий риск осложнений самой операции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Высокая эффективность лечения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Пациент становится “шунт-зависимым”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Эндоскопическая фенестрация стенок кисты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Более физиологичная операция, нежели шунт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Низкий риск осложнений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Высокоэффективна лишь при кистах, имеющих отношение к желудочковой системе (супраселлярные)</w:t>
            </w:r>
          </w:p>
        </w:tc>
      </w:tr>
    </w:tbl>
    <w:p w:rsidR="00CC69BE" w:rsidRDefault="00CC69BE" w:rsidP="00CC69BE">
      <w:pPr>
        <w:spacing w:before="120"/>
        <w:ind w:firstLine="567"/>
        <w:jc w:val="both"/>
      </w:pPr>
      <w:r w:rsidRPr="00B96559">
        <w:t>Исходы: цель операции – создать мозгу условия для нормального дальнейшего развития и функционирования. Поэтому, “уменьшение” размеров кисты – это ожидаемый положительный результат операции. Полное “исчезновение” кисты – это скорее “нежелательный” результат, т.к. высока вероятность обструкции шунта и “шунт-зависимости” пациента. Зрительные нарушения при супраселлярных кистах в большинстве случаев регрессируют, а вот эндокринопатии, в лучшем случае, остаются на дооперационном уровне.</w:t>
      </w:r>
      <w:r>
        <w:t xml:space="preserve"> 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 xml:space="preserve">d. </w:t>
      </w:r>
      <w:bookmarkStart w:id="6" w:name="Dandy-Walker"/>
      <w:bookmarkEnd w:id="6"/>
      <w:r w:rsidRPr="00B042B2">
        <w:rPr>
          <w:b/>
          <w:bCs/>
          <w:sz w:val="28"/>
          <w:szCs w:val="28"/>
        </w:rPr>
        <w:t>Аномалия Денди-Уокера (Dandy-Walker)</w:t>
      </w:r>
    </w:p>
    <w:p w:rsidR="00CC69BE" w:rsidRDefault="00034554" w:rsidP="00CC69BE">
      <w:pPr>
        <w:spacing w:before="120"/>
        <w:ind w:firstLine="567"/>
        <w:jc w:val="both"/>
      </w:pPr>
      <w:r>
        <w:pict>
          <v:shape id="_x0000_i1027" type="#_x0000_t75" alt="dendy-walker.jpg (29437 bytes)" style="width:195.75pt;height:175.5pt;mso-wrap-distance-left:6pt;mso-wrap-distance-top:6pt;mso-wrap-distance-right:6pt;mso-wrap-distance-bottom:6pt;mso-position-horizontal:left;mso-position-vertical-relative:line" o:allowoverlap="f">
            <v:imagedata r:id="rId6" o:title=""/>
          </v:shape>
        </w:pic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Агенезия червя мозжечка с формированием большой кисты ЗЧЯ, сообщающейся с 4-м желудочком, в результате атрезии отверстий Мажанди и Люшка. Следует четко дифференцировать это патологическое состояние от ретроцеребеллярных кист (последние редко требуют лечения и не связаны с 4-м желудочком).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гидроцефалия наблюдается у &gt;90% больных с аномалией Дэнди-Уокера и, поэтому основными симптомами в раннем детском возрасте будут симптомы прогрессирующей гидроцефалии. Диагноз подтверждается путем проведения КТ или МРТ (предпочтительнее) головного мозга.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в случае отсутствия гидроцефалии – наблюдение (редкая ситуация). При наличии водянки показана шунтирующая операция. Наиболее дискутабельным является место имплантации проксимального катетера: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в кисту (считается предпочтительным</w:t>
      </w:r>
      <w:r>
        <w:t xml:space="preserve"> </w:t>
      </w:r>
      <w:r w:rsidRPr="00B96559">
        <w:t xml:space="preserve">только при очень больших кистах ЗЧЯ)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 xml:space="preserve">в боковой желудочек (наиболее стандартная тактика)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 xml:space="preserve">в кисту и боковой желудочек (в случае сопутствующей окклюзии сильвиевого водопровода)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Исходы: следует иметь в виду, что аномалия Денди-Уокера является достаточно грубой патологией развития и при ней так же встречается ряд соматических проблем (главным образом аномалии сердечно-сосудистой системы). Выживаемость новорожденных в большинстве современных серий составляет &gt;80%. Однако, функциональный неврологический исход менее благоприятен: нормальный IQ имеют лишь 50%, атаксия, спастика, нарушения координации движений являются частыми “остаточными” симптомами у этих пациентов.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Ю.В.Кушель, кмн, нейрохирург, НИИ нейрохирургии им.Бурденко</w:t>
      </w:r>
    </w:p>
    <w:p w:rsidR="00B42C45" w:rsidRDefault="00B42C45">
      <w:bookmarkStart w:id="7" w:name="_GoBack"/>
      <w:bookmarkEnd w:id="7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9BE"/>
    <w:rsid w:val="00002B5A"/>
    <w:rsid w:val="00034554"/>
    <w:rsid w:val="0010437E"/>
    <w:rsid w:val="002E25D1"/>
    <w:rsid w:val="00616072"/>
    <w:rsid w:val="006A5004"/>
    <w:rsid w:val="00710178"/>
    <w:rsid w:val="00830F8E"/>
    <w:rsid w:val="008B35EE"/>
    <w:rsid w:val="00905CC1"/>
    <w:rsid w:val="00B042B2"/>
    <w:rsid w:val="00B42C45"/>
    <w:rsid w:val="00B47B6A"/>
    <w:rsid w:val="00B96559"/>
    <w:rsid w:val="00CC69BE"/>
    <w:rsid w:val="00C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007628C-0C4D-4360-A267-FAA26BA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C6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14819</Characters>
  <Application>Microsoft Office Word</Application>
  <DocSecurity>0</DocSecurity>
  <Lines>123</Lines>
  <Paragraphs>34</Paragraphs>
  <ScaleCrop>false</ScaleCrop>
  <Company>Home</Company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нейрохирургия: врожденные аномалии</dc:title>
  <dc:subject/>
  <dc:creator>User</dc:creator>
  <cp:keywords/>
  <dc:description/>
  <cp:lastModifiedBy>admin</cp:lastModifiedBy>
  <cp:revision>2</cp:revision>
  <dcterms:created xsi:type="dcterms:W3CDTF">2014-02-18T12:10:00Z</dcterms:created>
  <dcterms:modified xsi:type="dcterms:W3CDTF">2014-02-18T12:10:00Z</dcterms:modified>
</cp:coreProperties>
</file>