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ED6" w:rsidRPr="00CA171B" w:rsidRDefault="00E43ED6" w:rsidP="00CA171B">
      <w:pPr>
        <w:spacing w:after="0" w:line="360" w:lineRule="auto"/>
        <w:ind w:firstLine="709"/>
        <w:jc w:val="center"/>
        <w:rPr>
          <w:rFonts w:ascii="Times New Roman" w:hAnsi="Times New Roman"/>
          <w:b/>
          <w:sz w:val="28"/>
          <w:szCs w:val="28"/>
        </w:rPr>
      </w:pPr>
      <w:r w:rsidRPr="00CA171B">
        <w:rPr>
          <w:rFonts w:ascii="Times New Roman" w:hAnsi="Times New Roman"/>
          <w:b/>
          <w:sz w:val="28"/>
          <w:szCs w:val="28"/>
        </w:rPr>
        <w:t>Федеральное Аген</w:t>
      </w:r>
      <w:r w:rsidR="00C843BB" w:rsidRPr="00CA171B">
        <w:rPr>
          <w:rFonts w:ascii="Times New Roman" w:hAnsi="Times New Roman"/>
          <w:b/>
          <w:sz w:val="28"/>
          <w:szCs w:val="28"/>
        </w:rPr>
        <w:t>т</w:t>
      </w:r>
      <w:r w:rsidRPr="00CA171B">
        <w:rPr>
          <w:rFonts w:ascii="Times New Roman" w:hAnsi="Times New Roman"/>
          <w:b/>
          <w:sz w:val="28"/>
          <w:szCs w:val="28"/>
        </w:rPr>
        <w:t>ство по образованию</w:t>
      </w:r>
    </w:p>
    <w:p w:rsidR="00E43ED6" w:rsidRPr="00CA171B" w:rsidRDefault="00E43ED6" w:rsidP="00CA171B">
      <w:pPr>
        <w:spacing w:after="0" w:line="360" w:lineRule="auto"/>
        <w:ind w:firstLine="709"/>
        <w:jc w:val="center"/>
        <w:rPr>
          <w:rFonts w:ascii="Times New Roman" w:hAnsi="Times New Roman"/>
          <w:sz w:val="28"/>
          <w:szCs w:val="28"/>
        </w:rPr>
      </w:pPr>
      <w:r w:rsidRPr="00CA171B">
        <w:rPr>
          <w:rFonts w:ascii="Times New Roman" w:hAnsi="Times New Roman"/>
          <w:sz w:val="28"/>
          <w:szCs w:val="28"/>
        </w:rPr>
        <w:t>Государственная Полярная академия</w:t>
      </w:r>
    </w:p>
    <w:p w:rsidR="00C843BB" w:rsidRPr="00CA171B" w:rsidRDefault="00C843BB" w:rsidP="00CA171B">
      <w:pPr>
        <w:spacing w:after="0" w:line="360" w:lineRule="auto"/>
        <w:ind w:firstLine="709"/>
        <w:jc w:val="center"/>
        <w:rPr>
          <w:rFonts w:ascii="Times New Roman" w:hAnsi="Times New Roman"/>
          <w:sz w:val="28"/>
          <w:szCs w:val="28"/>
        </w:rPr>
      </w:pPr>
      <w:r w:rsidRPr="00CA171B">
        <w:rPr>
          <w:rFonts w:ascii="Times New Roman" w:hAnsi="Times New Roman"/>
          <w:sz w:val="28"/>
          <w:szCs w:val="28"/>
        </w:rPr>
        <w:t>Кафедра социологии и психологии</w:t>
      </w:r>
    </w:p>
    <w:p w:rsidR="00C843BB" w:rsidRPr="00CA171B" w:rsidRDefault="00C843BB" w:rsidP="00CA171B">
      <w:pPr>
        <w:spacing w:after="0" w:line="360" w:lineRule="auto"/>
        <w:ind w:firstLine="709"/>
        <w:jc w:val="center"/>
        <w:rPr>
          <w:rFonts w:ascii="Times New Roman" w:hAnsi="Times New Roman"/>
          <w:b/>
          <w:sz w:val="28"/>
          <w:szCs w:val="28"/>
        </w:rPr>
      </w:pPr>
      <w:r w:rsidRPr="00CA171B">
        <w:rPr>
          <w:rFonts w:ascii="Times New Roman" w:hAnsi="Times New Roman"/>
          <w:b/>
          <w:sz w:val="28"/>
          <w:szCs w:val="28"/>
        </w:rPr>
        <w:t>Факультет экономики</w:t>
      </w:r>
    </w:p>
    <w:p w:rsidR="00E43ED6" w:rsidRDefault="00E43ED6" w:rsidP="00CA171B">
      <w:pPr>
        <w:spacing w:after="0" w:line="360" w:lineRule="auto"/>
        <w:ind w:firstLine="709"/>
        <w:jc w:val="right"/>
        <w:rPr>
          <w:rFonts w:ascii="Times New Roman" w:hAnsi="Times New Roman"/>
          <w:sz w:val="28"/>
          <w:szCs w:val="28"/>
        </w:rPr>
      </w:pPr>
    </w:p>
    <w:p w:rsidR="00CA171B" w:rsidRDefault="00CA171B" w:rsidP="00CA171B">
      <w:pPr>
        <w:spacing w:after="0" w:line="360" w:lineRule="auto"/>
        <w:ind w:firstLine="709"/>
        <w:jc w:val="right"/>
        <w:rPr>
          <w:rFonts w:ascii="Times New Roman" w:hAnsi="Times New Roman"/>
          <w:sz w:val="28"/>
          <w:szCs w:val="28"/>
        </w:rPr>
      </w:pPr>
    </w:p>
    <w:p w:rsidR="00CA171B" w:rsidRPr="00CA171B" w:rsidRDefault="00CA171B" w:rsidP="00CA171B">
      <w:pPr>
        <w:spacing w:after="0" w:line="360" w:lineRule="auto"/>
        <w:ind w:firstLine="709"/>
        <w:jc w:val="right"/>
        <w:rPr>
          <w:rFonts w:ascii="Times New Roman" w:hAnsi="Times New Roman"/>
          <w:sz w:val="28"/>
          <w:szCs w:val="28"/>
        </w:rPr>
      </w:pPr>
    </w:p>
    <w:p w:rsidR="00E43ED6" w:rsidRDefault="00E43ED6" w:rsidP="00CA171B">
      <w:pPr>
        <w:spacing w:after="0" w:line="360" w:lineRule="auto"/>
        <w:ind w:firstLine="709"/>
        <w:jc w:val="right"/>
        <w:rPr>
          <w:rFonts w:ascii="Times New Roman" w:hAnsi="Times New Roman"/>
          <w:sz w:val="28"/>
          <w:szCs w:val="28"/>
        </w:rPr>
      </w:pPr>
    </w:p>
    <w:p w:rsidR="00944B7B" w:rsidRDefault="00944B7B" w:rsidP="00CA171B">
      <w:pPr>
        <w:spacing w:after="0" w:line="360" w:lineRule="auto"/>
        <w:ind w:firstLine="709"/>
        <w:jc w:val="right"/>
        <w:rPr>
          <w:rFonts w:ascii="Times New Roman" w:hAnsi="Times New Roman"/>
          <w:sz w:val="28"/>
          <w:szCs w:val="28"/>
        </w:rPr>
      </w:pPr>
    </w:p>
    <w:p w:rsidR="00944B7B" w:rsidRDefault="00944B7B" w:rsidP="00CA171B">
      <w:pPr>
        <w:spacing w:after="0" w:line="360" w:lineRule="auto"/>
        <w:ind w:firstLine="709"/>
        <w:jc w:val="right"/>
        <w:rPr>
          <w:rFonts w:ascii="Times New Roman" w:hAnsi="Times New Roman"/>
          <w:sz w:val="28"/>
          <w:szCs w:val="28"/>
        </w:rPr>
      </w:pPr>
    </w:p>
    <w:p w:rsidR="00944B7B" w:rsidRPr="00CA171B" w:rsidRDefault="00944B7B" w:rsidP="00CA171B">
      <w:pPr>
        <w:spacing w:after="0" w:line="360" w:lineRule="auto"/>
        <w:ind w:firstLine="709"/>
        <w:jc w:val="right"/>
        <w:rPr>
          <w:rFonts w:ascii="Times New Roman" w:hAnsi="Times New Roman"/>
          <w:sz w:val="28"/>
          <w:szCs w:val="28"/>
        </w:rPr>
      </w:pPr>
    </w:p>
    <w:p w:rsidR="00E43ED6" w:rsidRPr="00CA171B" w:rsidRDefault="00E43ED6" w:rsidP="00CA171B">
      <w:pPr>
        <w:spacing w:after="0" w:line="360" w:lineRule="auto"/>
        <w:ind w:firstLine="709"/>
        <w:jc w:val="center"/>
        <w:rPr>
          <w:rFonts w:ascii="Times New Roman" w:hAnsi="Times New Roman"/>
          <w:b/>
          <w:sz w:val="28"/>
          <w:szCs w:val="28"/>
        </w:rPr>
      </w:pPr>
      <w:r w:rsidRPr="00CA171B">
        <w:rPr>
          <w:rFonts w:ascii="Times New Roman" w:hAnsi="Times New Roman"/>
          <w:b/>
          <w:sz w:val="28"/>
          <w:szCs w:val="28"/>
        </w:rPr>
        <w:t>Реферат</w:t>
      </w:r>
    </w:p>
    <w:p w:rsidR="00BB34F3" w:rsidRPr="00CA171B" w:rsidRDefault="00BB34F3" w:rsidP="00CA171B">
      <w:pPr>
        <w:spacing w:after="0" w:line="360" w:lineRule="auto"/>
        <w:ind w:firstLine="709"/>
        <w:jc w:val="center"/>
        <w:rPr>
          <w:rFonts w:ascii="Times New Roman" w:hAnsi="Times New Roman"/>
          <w:sz w:val="28"/>
          <w:szCs w:val="28"/>
        </w:rPr>
      </w:pPr>
      <w:r w:rsidRPr="00CA171B">
        <w:rPr>
          <w:rFonts w:ascii="Times New Roman" w:hAnsi="Times New Roman"/>
          <w:sz w:val="28"/>
          <w:szCs w:val="28"/>
        </w:rPr>
        <w:t>по дисциплине</w:t>
      </w:r>
    </w:p>
    <w:p w:rsidR="00BB34F3" w:rsidRPr="00CA171B" w:rsidRDefault="00BB34F3" w:rsidP="00CA171B">
      <w:pPr>
        <w:spacing w:after="0" w:line="360" w:lineRule="auto"/>
        <w:ind w:firstLine="709"/>
        <w:jc w:val="center"/>
        <w:rPr>
          <w:rFonts w:ascii="Times New Roman" w:hAnsi="Times New Roman"/>
          <w:sz w:val="28"/>
          <w:szCs w:val="28"/>
        </w:rPr>
      </w:pPr>
      <w:r w:rsidRPr="00CA171B">
        <w:rPr>
          <w:rFonts w:ascii="Times New Roman" w:hAnsi="Times New Roman"/>
          <w:sz w:val="28"/>
          <w:szCs w:val="28"/>
        </w:rPr>
        <w:t>«</w:t>
      </w:r>
      <w:r w:rsidRPr="00CA171B">
        <w:rPr>
          <w:rFonts w:ascii="Times New Roman" w:hAnsi="Times New Roman"/>
          <w:b/>
          <w:sz w:val="28"/>
          <w:szCs w:val="28"/>
        </w:rPr>
        <w:t>Социология</w:t>
      </w:r>
      <w:r w:rsidRPr="00CA171B">
        <w:rPr>
          <w:rFonts w:ascii="Times New Roman" w:hAnsi="Times New Roman"/>
          <w:sz w:val="28"/>
          <w:szCs w:val="28"/>
        </w:rPr>
        <w:t>»</w:t>
      </w:r>
    </w:p>
    <w:p w:rsidR="00E43ED6" w:rsidRPr="00CA171B" w:rsidRDefault="00E43ED6" w:rsidP="00CA171B">
      <w:pPr>
        <w:spacing w:after="0" w:line="360" w:lineRule="auto"/>
        <w:ind w:firstLine="709"/>
        <w:jc w:val="center"/>
        <w:rPr>
          <w:rFonts w:ascii="Times New Roman" w:hAnsi="Times New Roman"/>
          <w:b/>
          <w:sz w:val="28"/>
          <w:szCs w:val="28"/>
        </w:rPr>
      </w:pPr>
      <w:r w:rsidRPr="00CA171B">
        <w:rPr>
          <w:rFonts w:ascii="Times New Roman" w:hAnsi="Times New Roman"/>
          <w:b/>
          <w:sz w:val="28"/>
          <w:szCs w:val="28"/>
        </w:rPr>
        <w:t>Девиантное поведение современной молодёжи</w:t>
      </w:r>
    </w:p>
    <w:p w:rsidR="00E43ED6" w:rsidRPr="00CA171B" w:rsidRDefault="00E43ED6" w:rsidP="00CA171B">
      <w:pPr>
        <w:spacing w:after="0" w:line="360" w:lineRule="auto"/>
        <w:ind w:firstLine="709"/>
        <w:jc w:val="right"/>
        <w:rPr>
          <w:rFonts w:ascii="Times New Roman" w:hAnsi="Times New Roman"/>
          <w:sz w:val="28"/>
          <w:szCs w:val="36"/>
        </w:rPr>
      </w:pPr>
    </w:p>
    <w:p w:rsidR="00E43ED6" w:rsidRPr="00CA171B" w:rsidRDefault="00E43ED6" w:rsidP="00CA171B">
      <w:pPr>
        <w:spacing w:after="0" w:line="360" w:lineRule="auto"/>
        <w:ind w:firstLine="709"/>
        <w:jc w:val="right"/>
        <w:rPr>
          <w:rFonts w:ascii="Times New Roman" w:hAnsi="Times New Roman"/>
          <w:sz w:val="28"/>
          <w:szCs w:val="28"/>
        </w:rPr>
      </w:pPr>
    </w:p>
    <w:p w:rsidR="00E43ED6" w:rsidRPr="00CA171B" w:rsidRDefault="00E43ED6" w:rsidP="00944B7B">
      <w:pPr>
        <w:spacing w:after="0" w:line="360" w:lineRule="auto"/>
        <w:ind w:firstLine="709"/>
        <w:rPr>
          <w:rFonts w:ascii="Times New Roman" w:hAnsi="Times New Roman"/>
          <w:sz w:val="28"/>
          <w:szCs w:val="28"/>
        </w:rPr>
      </w:pPr>
      <w:r w:rsidRPr="00CA171B">
        <w:rPr>
          <w:rFonts w:ascii="Times New Roman" w:hAnsi="Times New Roman"/>
          <w:sz w:val="28"/>
          <w:szCs w:val="28"/>
        </w:rPr>
        <w:t>Выполнила: студентка</w:t>
      </w:r>
    </w:p>
    <w:p w:rsidR="00E43ED6" w:rsidRPr="00CA171B" w:rsidRDefault="00E43ED6" w:rsidP="00944B7B">
      <w:pPr>
        <w:spacing w:after="0" w:line="360" w:lineRule="auto"/>
        <w:ind w:firstLine="709"/>
        <w:rPr>
          <w:rFonts w:ascii="Times New Roman" w:hAnsi="Times New Roman"/>
          <w:sz w:val="28"/>
          <w:szCs w:val="28"/>
        </w:rPr>
      </w:pPr>
      <w:r w:rsidRPr="00CA171B">
        <w:rPr>
          <w:rFonts w:ascii="Times New Roman" w:hAnsi="Times New Roman"/>
          <w:sz w:val="28"/>
          <w:szCs w:val="28"/>
        </w:rPr>
        <w:t>2 курса 591 группы</w:t>
      </w:r>
    </w:p>
    <w:p w:rsidR="00E43ED6" w:rsidRPr="00CA171B" w:rsidRDefault="00E43ED6" w:rsidP="00944B7B">
      <w:pPr>
        <w:spacing w:after="0" w:line="360" w:lineRule="auto"/>
        <w:ind w:firstLine="709"/>
        <w:rPr>
          <w:rFonts w:ascii="Times New Roman" w:hAnsi="Times New Roman"/>
          <w:sz w:val="28"/>
          <w:szCs w:val="28"/>
        </w:rPr>
      </w:pPr>
      <w:r w:rsidRPr="00CA171B">
        <w:rPr>
          <w:rFonts w:ascii="Times New Roman" w:hAnsi="Times New Roman"/>
          <w:sz w:val="28"/>
          <w:szCs w:val="28"/>
        </w:rPr>
        <w:t>Волкова Ю.Е.</w:t>
      </w:r>
    </w:p>
    <w:p w:rsidR="00E43ED6" w:rsidRPr="00CA171B" w:rsidRDefault="00E43ED6" w:rsidP="00944B7B">
      <w:pPr>
        <w:spacing w:after="0" w:line="360" w:lineRule="auto"/>
        <w:ind w:firstLine="709"/>
        <w:rPr>
          <w:rFonts w:ascii="Times New Roman" w:hAnsi="Times New Roman"/>
          <w:sz w:val="28"/>
          <w:szCs w:val="28"/>
        </w:rPr>
      </w:pPr>
      <w:r w:rsidRPr="00CA171B">
        <w:rPr>
          <w:rFonts w:ascii="Times New Roman" w:hAnsi="Times New Roman"/>
          <w:sz w:val="28"/>
          <w:szCs w:val="28"/>
        </w:rPr>
        <w:t xml:space="preserve">Проверил: </w:t>
      </w:r>
      <w:r w:rsidR="000C55C9" w:rsidRPr="00CA171B">
        <w:rPr>
          <w:rFonts w:ascii="Times New Roman" w:hAnsi="Times New Roman"/>
          <w:sz w:val="28"/>
          <w:szCs w:val="28"/>
        </w:rPr>
        <w:t xml:space="preserve">доцент </w:t>
      </w:r>
    </w:p>
    <w:p w:rsidR="000C55C9" w:rsidRPr="00CA171B" w:rsidRDefault="000C55C9" w:rsidP="00944B7B">
      <w:pPr>
        <w:spacing w:after="0" w:line="360" w:lineRule="auto"/>
        <w:ind w:firstLine="709"/>
        <w:rPr>
          <w:rFonts w:ascii="Times New Roman" w:hAnsi="Times New Roman"/>
          <w:sz w:val="28"/>
          <w:szCs w:val="28"/>
        </w:rPr>
      </w:pPr>
      <w:r w:rsidRPr="00CA171B">
        <w:rPr>
          <w:rFonts w:ascii="Times New Roman" w:hAnsi="Times New Roman"/>
          <w:bCs/>
          <w:sz w:val="28"/>
          <w:szCs w:val="28"/>
        </w:rPr>
        <w:t>Спиридонова В.А.</w:t>
      </w:r>
    </w:p>
    <w:p w:rsidR="00E43ED6" w:rsidRPr="00CA171B" w:rsidRDefault="00E43ED6" w:rsidP="00CA171B">
      <w:pPr>
        <w:spacing w:after="0" w:line="360" w:lineRule="auto"/>
        <w:ind w:firstLine="709"/>
        <w:jc w:val="right"/>
        <w:rPr>
          <w:rFonts w:ascii="Times New Roman" w:hAnsi="Times New Roman"/>
          <w:sz w:val="28"/>
          <w:szCs w:val="28"/>
        </w:rPr>
      </w:pPr>
    </w:p>
    <w:p w:rsidR="00E43ED6" w:rsidRPr="00CA171B" w:rsidRDefault="00E43ED6" w:rsidP="00CA171B">
      <w:pPr>
        <w:spacing w:after="0" w:line="360" w:lineRule="auto"/>
        <w:ind w:firstLine="709"/>
        <w:jc w:val="right"/>
        <w:rPr>
          <w:rFonts w:ascii="Times New Roman" w:hAnsi="Times New Roman"/>
          <w:sz w:val="28"/>
          <w:szCs w:val="28"/>
        </w:rPr>
      </w:pPr>
    </w:p>
    <w:p w:rsidR="00E43ED6" w:rsidRPr="00CA171B" w:rsidRDefault="00E43ED6" w:rsidP="00CA171B">
      <w:pPr>
        <w:spacing w:after="0" w:line="360" w:lineRule="auto"/>
        <w:ind w:firstLine="709"/>
        <w:jc w:val="right"/>
        <w:rPr>
          <w:rFonts w:ascii="Times New Roman" w:hAnsi="Times New Roman"/>
          <w:sz w:val="28"/>
          <w:szCs w:val="28"/>
        </w:rPr>
      </w:pPr>
    </w:p>
    <w:p w:rsidR="00E43ED6" w:rsidRPr="00CA171B" w:rsidRDefault="00E43ED6" w:rsidP="00CA171B">
      <w:pPr>
        <w:spacing w:after="0" w:line="360" w:lineRule="auto"/>
        <w:ind w:firstLine="709"/>
        <w:jc w:val="right"/>
        <w:rPr>
          <w:rFonts w:ascii="Times New Roman" w:hAnsi="Times New Roman"/>
          <w:sz w:val="28"/>
          <w:szCs w:val="28"/>
        </w:rPr>
      </w:pPr>
    </w:p>
    <w:p w:rsidR="00CA171B" w:rsidRPr="00CA171B" w:rsidRDefault="00CA171B" w:rsidP="00CA171B">
      <w:pPr>
        <w:spacing w:after="0" w:line="360" w:lineRule="auto"/>
        <w:ind w:firstLine="709"/>
        <w:jc w:val="right"/>
        <w:rPr>
          <w:rFonts w:ascii="Times New Roman" w:hAnsi="Times New Roman"/>
          <w:sz w:val="28"/>
          <w:szCs w:val="28"/>
        </w:rPr>
      </w:pPr>
    </w:p>
    <w:p w:rsidR="00E43ED6" w:rsidRPr="00CA171B" w:rsidRDefault="00E43ED6" w:rsidP="00CA171B">
      <w:pPr>
        <w:spacing w:after="0" w:line="360" w:lineRule="auto"/>
        <w:ind w:firstLine="709"/>
        <w:jc w:val="right"/>
        <w:rPr>
          <w:rFonts w:ascii="Times New Roman" w:hAnsi="Times New Roman"/>
          <w:sz w:val="28"/>
          <w:szCs w:val="28"/>
        </w:rPr>
      </w:pPr>
    </w:p>
    <w:p w:rsidR="00E43ED6" w:rsidRPr="00CA171B" w:rsidRDefault="00E43ED6" w:rsidP="00CA171B">
      <w:pPr>
        <w:spacing w:after="0" w:line="360" w:lineRule="auto"/>
        <w:ind w:firstLine="709"/>
        <w:jc w:val="center"/>
        <w:rPr>
          <w:rFonts w:ascii="Times New Roman" w:hAnsi="Times New Roman"/>
          <w:sz w:val="28"/>
          <w:szCs w:val="28"/>
        </w:rPr>
      </w:pPr>
      <w:r w:rsidRPr="00CA171B">
        <w:rPr>
          <w:rFonts w:ascii="Times New Roman" w:hAnsi="Times New Roman"/>
          <w:sz w:val="28"/>
          <w:szCs w:val="28"/>
        </w:rPr>
        <w:t>Санкт – Петербург</w:t>
      </w:r>
    </w:p>
    <w:p w:rsidR="00E43ED6" w:rsidRPr="00CA171B" w:rsidRDefault="00E43ED6" w:rsidP="00CA171B">
      <w:pPr>
        <w:spacing w:after="0" w:line="360" w:lineRule="auto"/>
        <w:ind w:firstLine="709"/>
        <w:jc w:val="center"/>
        <w:rPr>
          <w:rFonts w:ascii="Times New Roman" w:hAnsi="Times New Roman"/>
          <w:sz w:val="28"/>
          <w:szCs w:val="28"/>
        </w:rPr>
      </w:pPr>
      <w:r w:rsidRPr="00CA171B">
        <w:rPr>
          <w:rFonts w:ascii="Times New Roman" w:hAnsi="Times New Roman"/>
          <w:sz w:val="28"/>
          <w:szCs w:val="28"/>
        </w:rPr>
        <w:t>2010 г.</w:t>
      </w:r>
    </w:p>
    <w:p w:rsidR="00C843BB" w:rsidRPr="00CA171B" w:rsidRDefault="00CA171B" w:rsidP="00CA171B">
      <w:pPr>
        <w:pStyle w:val="11"/>
        <w:spacing w:after="0" w:line="360" w:lineRule="auto"/>
        <w:ind w:firstLine="709"/>
      </w:pPr>
      <w:r>
        <w:br w:type="page"/>
      </w:r>
      <w:r w:rsidR="00C843BB" w:rsidRPr="00CA171B">
        <w:t>Содержание</w:t>
      </w:r>
    </w:p>
    <w:p w:rsidR="00CA171B" w:rsidRDefault="00CA171B" w:rsidP="00CA171B">
      <w:pPr>
        <w:pStyle w:val="11"/>
        <w:spacing w:after="0" w:line="360" w:lineRule="auto"/>
        <w:ind w:firstLine="709"/>
        <w:rPr>
          <w:szCs w:val="32"/>
        </w:rPr>
      </w:pPr>
    </w:p>
    <w:p w:rsidR="00C843BB" w:rsidRPr="00CA171B" w:rsidRDefault="00C843BB" w:rsidP="00CA171B">
      <w:pPr>
        <w:pStyle w:val="11"/>
        <w:spacing w:after="0" w:line="360" w:lineRule="auto"/>
        <w:jc w:val="both"/>
        <w:rPr>
          <w:noProof/>
        </w:rPr>
      </w:pPr>
      <w:r w:rsidRPr="00775717">
        <w:rPr>
          <w:rStyle w:val="a8"/>
          <w:b w:val="0"/>
          <w:noProof/>
          <w:u w:val="none"/>
        </w:rPr>
        <w:t>Введение</w:t>
      </w:r>
    </w:p>
    <w:p w:rsidR="00C843BB" w:rsidRPr="00CA171B" w:rsidRDefault="00C843BB" w:rsidP="00CA171B">
      <w:pPr>
        <w:pStyle w:val="11"/>
        <w:spacing w:after="0" w:line="360" w:lineRule="auto"/>
        <w:jc w:val="both"/>
        <w:rPr>
          <w:b w:val="0"/>
          <w:noProof/>
        </w:rPr>
      </w:pPr>
      <w:r w:rsidRPr="00775717">
        <w:rPr>
          <w:rStyle w:val="a8"/>
          <w:b w:val="0"/>
          <w:noProof/>
        </w:rPr>
        <w:t>Теории девиантного поведения</w:t>
      </w:r>
    </w:p>
    <w:p w:rsidR="00C843BB" w:rsidRPr="00CA171B" w:rsidRDefault="00C843BB" w:rsidP="00CA171B">
      <w:pPr>
        <w:pStyle w:val="11"/>
        <w:spacing w:after="0" w:line="360" w:lineRule="auto"/>
        <w:jc w:val="both"/>
        <w:rPr>
          <w:b w:val="0"/>
          <w:noProof/>
        </w:rPr>
      </w:pPr>
      <w:r w:rsidRPr="00775717">
        <w:rPr>
          <w:rStyle w:val="a8"/>
          <w:b w:val="0"/>
          <w:noProof/>
        </w:rPr>
        <w:t>Причины девиантного поведения</w:t>
      </w:r>
    </w:p>
    <w:p w:rsidR="00C843BB" w:rsidRPr="00CA171B" w:rsidRDefault="00C843BB" w:rsidP="00CA171B">
      <w:pPr>
        <w:pStyle w:val="11"/>
        <w:spacing w:after="0" w:line="360" w:lineRule="auto"/>
        <w:jc w:val="both"/>
        <w:rPr>
          <w:b w:val="0"/>
          <w:noProof/>
        </w:rPr>
      </w:pPr>
      <w:r w:rsidRPr="00775717">
        <w:rPr>
          <w:rStyle w:val="a8"/>
          <w:b w:val="0"/>
          <w:noProof/>
        </w:rPr>
        <w:t>Виды и формы девиантного поведения</w:t>
      </w:r>
    </w:p>
    <w:p w:rsidR="00C843BB" w:rsidRPr="00CA171B" w:rsidRDefault="00C843BB" w:rsidP="00CA171B">
      <w:pPr>
        <w:pStyle w:val="11"/>
        <w:spacing w:after="0" w:line="360" w:lineRule="auto"/>
        <w:jc w:val="both"/>
        <w:rPr>
          <w:b w:val="0"/>
          <w:noProof/>
        </w:rPr>
      </w:pPr>
      <w:r w:rsidRPr="00775717">
        <w:rPr>
          <w:rStyle w:val="a8"/>
          <w:b w:val="0"/>
          <w:noProof/>
        </w:rPr>
        <w:t>Заключение</w:t>
      </w:r>
    </w:p>
    <w:p w:rsidR="00C843BB" w:rsidRPr="00CA171B" w:rsidRDefault="00C843BB" w:rsidP="00CA171B">
      <w:pPr>
        <w:pStyle w:val="11"/>
        <w:spacing w:after="0" w:line="360" w:lineRule="auto"/>
        <w:jc w:val="both"/>
        <w:rPr>
          <w:b w:val="0"/>
          <w:noProof/>
        </w:rPr>
      </w:pPr>
      <w:r w:rsidRPr="00775717">
        <w:rPr>
          <w:rStyle w:val="a8"/>
          <w:b w:val="0"/>
          <w:noProof/>
        </w:rPr>
        <w:t>Список литературы</w:t>
      </w:r>
    </w:p>
    <w:p w:rsidR="00CA171B" w:rsidRDefault="00CA171B" w:rsidP="00CA171B">
      <w:pPr>
        <w:spacing w:after="0" w:line="360" w:lineRule="auto"/>
        <w:ind w:firstLine="709"/>
        <w:jc w:val="both"/>
        <w:rPr>
          <w:rFonts w:ascii="Times New Roman" w:hAnsi="Times New Roman"/>
          <w:b/>
          <w:sz w:val="28"/>
          <w:szCs w:val="32"/>
        </w:rPr>
      </w:pPr>
      <w:bookmarkStart w:id="0" w:name="_Toc278303269"/>
    </w:p>
    <w:p w:rsidR="00E43ED6" w:rsidRPr="00CA171B" w:rsidRDefault="00CA171B" w:rsidP="00CA171B">
      <w:pPr>
        <w:spacing w:after="0" w:line="360" w:lineRule="auto"/>
        <w:ind w:firstLine="709"/>
        <w:jc w:val="center"/>
        <w:rPr>
          <w:rFonts w:ascii="Times New Roman" w:hAnsi="Times New Roman"/>
          <w:sz w:val="28"/>
        </w:rPr>
      </w:pPr>
      <w:r>
        <w:rPr>
          <w:rFonts w:ascii="Times New Roman" w:hAnsi="Times New Roman"/>
          <w:b/>
          <w:sz w:val="28"/>
          <w:szCs w:val="32"/>
        </w:rPr>
        <w:br w:type="page"/>
      </w:r>
      <w:r w:rsidR="00E43ED6" w:rsidRPr="00CA171B">
        <w:rPr>
          <w:rFonts w:ascii="Times New Roman" w:hAnsi="Times New Roman"/>
          <w:b/>
          <w:sz w:val="28"/>
        </w:rPr>
        <w:t>Введение</w:t>
      </w:r>
      <w:bookmarkEnd w:id="0"/>
    </w:p>
    <w:p w:rsidR="00CA171B" w:rsidRDefault="00CA171B" w:rsidP="00CA171B">
      <w:pPr>
        <w:spacing w:after="0" w:line="360" w:lineRule="auto"/>
        <w:ind w:firstLine="709"/>
        <w:jc w:val="both"/>
        <w:rPr>
          <w:rFonts w:ascii="Times New Roman" w:hAnsi="Times New Roman"/>
          <w:sz w:val="28"/>
          <w:szCs w:val="28"/>
        </w:rPr>
      </w:pP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В последние годы девиантное поведение стали определять как отклоняющееся поведение. Одни ученые склонны считать, что девиация – это отклонение от нормы, которое влечет за собой изоляцию, лечение, тюремное заключение или другое наказание индивида (Н.Дж.</w:t>
      </w:r>
      <w:r w:rsidR="00CA171B">
        <w:rPr>
          <w:rFonts w:ascii="Times New Roman" w:hAnsi="Times New Roman"/>
          <w:sz w:val="28"/>
          <w:szCs w:val="28"/>
        </w:rPr>
        <w:t xml:space="preserve"> </w:t>
      </w:r>
      <w:r w:rsidRPr="00CA171B">
        <w:rPr>
          <w:rFonts w:ascii="Times New Roman" w:hAnsi="Times New Roman"/>
          <w:sz w:val="28"/>
          <w:szCs w:val="28"/>
        </w:rPr>
        <w:t>Смелзер), другие видят причину в разрыве между целями общества и социально одобряемыми средствами существования этих целей (Р.Мертон), третьи подчеркивают, что отклонения в поведении возникают в результате конфликтов между культурными нормами.</w:t>
      </w:r>
      <w:r w:rsidR="00CD751D">
        <w:rPr>
          <w:rFonts w:ascii="Times New Roman" w:hAnsi="Times New Roman"/>
          <w:sz w:val="28"/>
          <w:szCs w:val="28"/>
        </w:rPr>
        <w:t xml:space="preserve"> </w:t>
      </w:r>
      <w:r w:rsidRPr="00CA171B">
        <w:rPr>
          <w:rFonts w:ascii="Times New Roman" w:hAnsi="Times New Roman"/>
          <w:sz w:val="28"/>
          <w:szCs w:val="28"/>
        </w:rPr>
        <w:t>Я.И. Гилинский под девиацией понимает поступки, действия человека, не соответствующие официально установленным или фактически сложившимся в данном обществе нормам.</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В некоторых научных публикациях отклоняющееся поведение рассматривается как действия и поступки людей, социальных групп, противоречащие социальным и нравственным нормам. Тем не менее все ученые считают, что девиантное поведение характеризует поступки и действия индивида, вступающего в конфликт с социальными нормами общества.</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i/>
          <w:sz w:val="28"/>
          <w:szCs w:val="28"/>
        </w:rPr>
        <w:t xml:space="preserve">Девиантное поведение – </w:t>
      </w:r>
      <w:r w:rsidRPr="00CA171B">
        <w:rPr>
          <w:rFonts w:ascii="Times New Roman" w:hAnsi="Times New Roman"/>
          <w:sz w:val="28"/>
          <w:szCs w:val="28"/>
        </w:rPr>
        <w:t>это специфический способ передачи, усвоения, закрепления и проявления ценностного отношения личности к обществу, подкрепленный мотивацией, направленной на изменение социальный норм и ожиданий. Средой такого поведения является улица, семья, трудовой (учебный) коллектив и т.п. Провоцируют девиантное поведение социально – экономические условия, семейно – бытовые и межличностные отношения, социально – культурное окружение, общение людей друг с другом. В социологии к предпосылкам отклоняющегося поведения относят безработицу, бедность, бродяжничество, душевные заболевания и т.п. Специфическими формами отклонений от нормы могут быть научная, техническая, художественная или другая творческая деятельность, направленная на создание нового, уникального, отличного от того, что мы считаем нормой на уровне обыденного сознания.</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 xml:space="preserve">Актуальность данной темы заключается в том, что все чаще и чаще среди молодежи можно встречается девиантное поведение. С развитием информационной системы, </w:t>
      </w:r>
      <w:r w:rsidR="00CA171B" w:rsidRPr="00CA171B">
        <w:rPr>
          <w:rFonts w:ascii="Times New Roman" w:hAnsi="Times New Roman"/>
          <w:sz w:val="28"/>
          <w:szCs w:val="28"/>
        </w:rPr>
        <w:t>произошло</w:t>
      </w:r>
      <w:r w:rsidRPr="00CA171B">
        <w:rPr>
          <w:rFonts w:ascii="Times New Roman" w:hAnsi="Times New Roman"/>
          <w:sz w:val="28"/>
          <w:szCs w:val="28"/>
        </w:rPr>
        <w:t xml:space="preserve"> свержение раннее устоявшейся системы поведения, контролировать молодое поколение сейчас </w:t>
      </w:r>
      <w:r w:rsidR="00CA171B" w:rsidRPr="00CA171B">
        <w:rPr>
          <w:rFonts w:ascii="Times New Roman" w:hAnsi="Times New Roman"/>
          <w:sz w:val="28"/>
          <w:szCs w:val="28"/>
        </w:rPr>
        <w:t>практический</w:t>
      </w:r>
      <w:r w:rsidRPr="00CA171B">
        <w:rPr>
          <w:rFonts w:ascii="Times New Roman" w:hAnsi="Times New Roman"/>
          <w:sz w:val="28"/>
          <w:szCs w:val="28"/>
        </w:rPr>
        <w:t xml:space="preserve"> невозможно. Легкая доступность спиртной, табачной продукции просто вышла за пределы разумного. В наше время с легкостью можно достать алкогольную и сигаретную продукцию, да что говорить, сейчас уже и наркотики</w:t>
      </w:r>
      <w:r w:rsidR="00CD751D">
        <w:rPr>
          <w:rFonts w:ascii="Times New Roman" w:hAnsi="Times New Roman"/>
          <w:sz w:val="28"/>
          <w:szCs w:val="28"/>
        </w:rPr>
        <w:t xml:space="preserve"> </w:t>
      </w:r>
      <w:r w:rsidRPr="00CA171B">
        <w:rPr>
          <w:rFonts w:ascii="Times New Roman" w:hAnsi="Times New Roman"/>
          <w:sz w:val="28"/>
          <w:szCs w:val="28"/>
        </w:rPr>
        <w:t>доступны даже школьникам! Это заставляет задуматься. Я выбрала эту тему для того чтобы понять и разобраться в причинах такого поведения среди моего поколения, а так же изучить возможные пути решения данной проблемы.</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 xml:space="preserve">Цели: </w:t>
      </w:r>
    </w:p>
    <w:p w:rsidR="00E43ED6" w:rsidRPr="00CA171B" w:rsidRDefault="00E43ED6" w:rsidP="00CA171B">
      <w:pPr>
        <w:pStyle w:val="a3"/>
        <w:numPr>
          <w:ilvl w:val="0"/>
          <w:numId w:val="5"/>
        </w:numPr>
        <w:spacing w:after="0" w:line="360" w:lineRule="auto"/>
        <w:ind w:left="0" w:firstLine="709"/>
        <w:jc w:val="both"/>
        <w:rPr>
          <w:rFonts w:ascii="Times New Roman" w:hAnsi="Times New Roman"/>
          <w:sz w:val="28"/>
          <w:szCs w:val="28"/>
        </w:rPr>
      </w:pPr>
      <w:r w:rsidRPr="00CA171B">
        <w:rPr>
          <w:rFonts w:ascii="Times New Roman" w:hAnsi="Times New Roman"/>
          <w:sz w:val="28"/>
          <w:szCs w:val="28"/>
        </w:rPr>
        <w:t>Дать определение понятию «девиантное поведение».</w:t>
      </w:r>
    </w:p>
    <w:p w:rsidR="00E43ED6" w:rsidRPr="00CA171B" w:rsidRDefault="00E43ED6" w:rsidP="00CA171B">
      <w:pPr>
        <w:pStyle w:val="a3"/>
        <w:numPr>
          <w:ilvl w:val="0"/>
          <w:numId w:val="5"/>
        </w:numPr>
        <w:spacing w:after="0" w:line="360" w:lineRule="auto"/>
        <w:ind w:left="0" w:firstLine="709"/>
        <w:jc w:val="both"/>
        <w:rPr>
          <w:rFonts w:ascii="Times New Roman" w:hAnsi="Times New Roman"/>
          <w:sz w:val="28"/>
          <w:szCs w:val="28"/>
        </w:rPr>
      </w:pPr>
      <w:r w:rsidRPr="00CA171B">
        <w:rPr>
          <w:rFonts w:ascii="Times New Roman" w:hAnsi="Times New Roman"/>
          <w:sz w:val="28"/>
          <w:szCs w:val="28"/>
        </w:rPr>
        <w:t>Изучить причины, последствия такого поведения.</w:t>
      </w:r>
    </w:p>
    <w:p w:rsidR="00E43ED6" w:rsidRPr="00CA171B" w:rsidRDefault="00CA171B" w:rsidP="00CD751D">
      <w:pPr>
        <w:pStyle w:val="1"/>
        <w:keepNext w:val="0"/>
        <w:keepLines w:val="0"/>
        <w:spacing w:before="0" w:line="360" w:lineRule="auto"/>
        <w:ind w:firstLine="709"/>
        <w:jc w:val="center"/>
        <w:rPr>
          <w:rFonts w:ascii="Times New Roman" w:hAnsi="Times New Roman"/>
        </w:rPr>
      </w:pPr>
      <w:bookmarkStart w:id="1" w:name="_Toc278303270"/>
      <w:r>
        <w:rPr>
          <w:rFonts w:ascii="Times New Roman" w:hAnsi="Times New Roman"/>
        </w:rPr>
        <w:br w:type="page"/>
      </w:r>
      <w:r w:rsidR="00E43ED6" w:rsidRPr="00CA171B">
        <w:rPr>
          <w:rFonts w:ascii="Times New Roman" w:hAnsi="Times New Roman"/>
        </w:rPr>
        <w:t>Теории девиантного поведения</w:t>
      </w:r>
      <w:bookmarkEnd w:id="1"/>
    </w:p>
    <w:p w:rsidR="00CD751D" w:rsidRDefault="00CD751D" w:rsidP="00CA171B">
      <w:pPr>
        <w:spacing w:after="0" w:line="360" w:lineRule="auto"/>
        <w:ind w:firstLine="709"/>
        <w:jc w:val="both"/>
        <w:rPr>
          <w:rFonts w:ascii="Times New Roman" w:hAnsi="Times New Roman"/>
          <w:sz w:val="28"/>
          <w:szCs w:val="28"/>
        </w:rPr>
      </w:pP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Взаимосвязи различных форм отклоняющегося поведения сложны, противоречивы, часто не отвечают обыденным представлениям. Для объяснения причин существующих форм отклоняющегося поведения разработано несколько различных систем, которые можно объединить в две большие группы: личностные и социальные. Первая группа в качестве основной причины видит нарушения в структуре личностных характеристик, вторая – саму социальную систему и ее несовершенство.</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Среди разнообразных теорий девиантного поведения важное место занимает</w:t>
      </w:r>
      <w:r w:rsidR="00CD751D">
        <w:rPr>
          <w:rFonts w:ascii="Times New Roman" w:hAnsi="Times New Roman"/>
          <w:sz w:val="28"/>
          <w:szCs w:val="28"/>
        </w:rPr>
        <w:t xml:space="preserve"> </w:t>
      </w:r>
      <w:r w:rsidRPr="00CA171B">
        <w:rPr>
          <w:rFonts w:ascii="Times New Roman" w:hAnsi="Times New Roman"/>
          <w:i/>
          <w:sz w:val="28"/>
          <w:szCs w:val="28"/>
        </w:rPr>
        <w:t xml:space="preserve">психоаналитическая, </w:t>
      </w:r>
      <w:r w:rsidRPr="00CA171B">
        <w:rPr>
          <w:rFonts w:ascii="Times New Roman" w:hAnsi="Times New Roman"/>
          <w:sz w:val="28"/>
          <w:szCs w:val="28"/>
        </w:rPr>
        <w:t>основоположником которой был Зигмунд Фрейд.</w:t>
      </w:r>
      <w:r w:rsidR="00CD751D">
        <w:rPr>
          <w:rFonts w:ascii="Times New Roman" w:hAnsi="Times New Roman"/>
          <w:sz w:val="28"/>
          <w:szCs w:val="28"/>
        </w:rPr>
        <w:t xml:space="preserve"> </w:t>
      </w:r>
      <w:r w:rsidRPr="00CA171B">
        <w:rPr>
          <w:rFonts w:ascii="Times New Roman" w:hAnsi="Times New Roman"/>
          <w:sz w:val="28"/>
          <w:szCs w:val="28"/>
        </w:rPr>
        <w:t>В работах его последователей (А.Адлер, Э.Фромм, К.Хорни и др.) генезис преступности, в частности, рассматривался наряду с неврозами, психастенией, сексуальными расстройствами, различными фобиями. Последователи З.Фрейда включают нервно – психические отклонения и социальную девиацию, уделяют большое внимание природе агрессивности, считая, что в основе агрессии лежат некоторые нереализованные врожденные неосознаваемые влечения. Проблема агрессивности, тревожности привлекает внимание не только представителей психоаналитической ориентации. Изучению природы и проявлению этих свойств посвящены работы А.</w:t>
      </w:r>
      <w:r w:rsidR="00CD751D">
        <w:rPr>
          <w:rFonts w:ascii="Times New Roman" w:hAnsi="Times New Roman"/>
          <w:sz w:val="28"/>
          <w:szCs w:val="28"/>
        </w:rPr>
        <w:t xml:space="preserve"> </w:t>
      </w:r>
      <w:r w:rsidRPr="00CA171B">
        <w:rPr>
          <w:rFonts w:ascii="Times New Roman" w:hAnsi="Times New Roman"/>
          <w:sz w:val="28"/>
          <w:szCs w:val="28"/>
        </w:rPr>
        <w:t>Бандуры,</w:t>
      </w:r>
      <w:r w:rsidR="00CD751D">
        <w:rPr>
          <w:rFonts w:ascii="Times New Roman" w:hAnsi="Times New Roman"/>
          <w:sz w:val="28"/>
          <w:szCs w:val="28"/>
        </w:rPr>
        <w:t xml:space="preserve"> </w:t>
      </w:r>
      <w:r w:rsidRPr="00CA171B">
        <w:rPr>
          <w:rFonts w:ascii="Times New Roman" w:hAnsi="Times New Roman"/>
          <w:sz w:val="28"/>
          <w:szCs w:val="28"/>
        </w:rPr>
        <w:t>А.</w:t>
      </w:r>
      <w:r w:rsidR="00CD751D">
        <w:rPr>
          <w:rFonts w:ascii="Times New Roman" w:hAnsi="Times New Roman"/>
          <w:sz w:val="28"/>
          <w:szCs w:val="28"/>
        </w:rPr>
        <w:t xml:space="preserve"> </w:t>
      </w:r>
      <w:r w:rsidRPr="00CA171B">
        <w:rPr>
          <w:rFonts w:ascii="Times New Roman" w:hAnsi="Times New Roman"/>
          <w:sz w:val="28"/>
          <w:szCs w:val="28"/>
        </w:rPr>
        <w:t>Басса, Л.</w:t>
      </w:r>
      <w:r w:rsidR="00CD751D">
        <w:rPr>
          <w:rFonts w:ascii="Times New Roman" w:hAnsi="Times New Roman"/>
          <w:sz w:val="28"/>
          <w:szCs w:val="28"/>
        </w:rPr>
        <w:t xml:space="preserve"> </w:t>
      </w:r>
      <w:r w:rsidRPr="00CA171B">
        <w:rPr>
          <w:rFonts w:ascii="Times New Roman" w:hAnsi="Times New Roman"/>
          <w:sz w:val="28"/>
          <w:szCs w:val="28"/>
        </w:rPr>
        <w:t>Берковца; эти проблемы получили отражение в работах отечественных ученых (С.Н.</w:t>
      </w:r>
      <w:r w:rsidR="00CD751D">
        <w:rPr>
          <w:rFonts w:ascii="Times New Roman" w:hAnsi="Times New Roman"/>
          <w:sz w:val="28"/>
          <w:szCs w:val="28"/>
        </w:rPr>
        <w:t xml:space="preserve"> </w:t>
      </w:r>
      <w:r w:rsidRPr="00CA171B">
        <w:rPr>
          <w:rFonts w:ascii="Times New Roman" w:hAnsi="Times New Roman"/>
          <w:sz w:val="28"/>
          <w:szCs w:val="28"/>
        </w:rPr>
        <w:t>Сенников, Т.Н.</w:t>
      </w:r>
      <w:r w:rsidR="00CD751D">
        <w:rPr>
          <w:rFonts w:ascii="Times New Roman" w:hAnsi="Times New Roman"/>
          <w:sz w:val="28"/>
          <w:szCs w:val="28"/>
        </w:rPr>
        <w:t xml:space="preserve"> </w:t>
      </w:r>
      <w:r w:rsidRPr="00CA171B">
        <w:rPr>
          <w:rFonts w:ascii="Times New Roman" w:hAnsi="Times New Roman"/>
          <w:sz w:val="28"/>
          <w:szCs w:val="28"/>
        </w:rPr>
        <w:t>Курбатова).</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Можно предполагать, что личность будет больше тяготеть к тем группам, тенденции поведения которых соответствуют собственным представлениям о «плохом» или «хорошем». Процесс вхождения в такую группу ускоряется, если тот или иной индивид имеет определенные проблемы и ожидания, характерные для большинства членов группы. Чем сильнее зависимость личности от группы, тем больше влияния оказывает группа на личность. Влияние определенной группы может стать существенным фактором возникновения или предотвращения различных форм отклоняющегося поведения.</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В марксистских теориях поведения социальные отклонения объяснялись спецификой отношений в обществе. В этих теориях отмечается, что отклонения, особенно преступные, являются порождением прежде всего условий жизни в капиталистическом обществе. Если исчезнут классовые различия и отомрет антагонистическое общество, то исчезнут и такие отклонения, они – остаточное явление, так как «социалистическое общество приняло от старого общества в наследство и его обыденное сознание» - неудовлетворенность, озлобление и эгоизм, корысть и подобные им мотивы поведения и способы осуществления. По западным представлениям, марксистские теории отклоняющегося поведения возникли на основе концепции лабелинга – наклеивания ярлыков, запятнанной репутации (Э.</w:t>
      </w:r>
      <w:r w:rsidR="00CD751D">
        <w:rPr>
          <w:rFonts w:ascii="Times New Roman" w:hAnsi="Times New Roman"/>
          <w:sz w:val="28"/>
          <w:szCs w:val="28"/>
        </w:rPr>
        <w:t xml:space="preserve"> </w:t>
      </w:r>
      <w:r w:rsidRPr="00CA171B">
        <w:rPr>
          <w:rFonts w:ascii="Times New Roman" w:hAnsi="Times New Roman"/>
          <w:sz w:val="28"/>
          <w:szCs w:val="28"/>
        </w:rPr>
        <w:t>Гофман), так как основываются на объединении и «социальном равенстве» различных слоев общества.</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На закате существования социалистических стран в качестве причин возникновения отклоняющегося поведения признавались недостатки самой социалистической системы: несовершенство распределения, ухудшение экономической ситуации и рост дифференциации доходов населения, а также недостатки воспитательной работы. По представлениям сторонников теории «наклеивания ярлыков» в обществе постоянно вырабатываются или усиливаются социальные реакции, они многосторонне влияют на отклоняющееся поведение: усиливают или уменьшают его. Так, многочисленными социально – психологическими исследованиями установлено, что длительное (свыше 5-7 лет) нахождение в местах лишения свободы приводит к необратимым изменениям в психике человека: тюрьма оказывается не местом исправления, а школой криминальной профессионализации (Я.И.</w:t>
      </w:r>
      <w:r w:rsidR="00CD751D">
        <w:rPr>
          <w:rFonts w:ascii="Times New Roman" w:hAnsi="Times New Roman"/>
          <w:sz w:val="28"/>
          <w:szCs w:val="28"/>
        </w:rPr>
        <w:t xml:space="preserve"> </w:t>
      </w:r>
      <w:r w:rsidRPr="00CA171B">
        <w:rPr>
          <w:rFonts w:ascii="Times New Roman" w:hAnsi="Times New Roman"/>
          <w:sz w:val="28"/>
          <w:szCs w:val="28"/>
        </w:rPr>
        <w:t>Гилинский).</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В числе разнообразных взаимосвязанных факторов девиантного поведения можно выделить:</w:t>
      </w:r>
    </w:p>
    <w:p w:rsidR="00E43ED6" w:rsidRPr="00CA171B" w:rsidRDefault="00E43ED6" w:rsidP="00CA171B">
      <w:pPr>
        <w:pStyle w:val="a3"/>
        <w:numPr>
          <w:ilvl w:val="0"/>
          <w:numId w:val="1"/>
        </w:numPr>
        <w:spacing w:after="0" w:line="360" w:lineRule="auto"/>
        <w:ind w:left="0" w:firstLine="709"/>
        <w:jc w:val="both"/>
        <w:rPr>
          <w:rFonts w:ascii="Times New Roman" w:hAnsi="Times New Roman"/>
          <w:sz w:val="28"/>
          <w:szCs w:val="28"/>
        </w:rPr>
      </w:pPr>
      <w:r w:rsidRPr="00CA171B">
        <w:rPr>
          <w:rFonts w:ascii="Times New Roman" w:hAnsi="Times New Roman"/>
          <w:sz w:val="28"/>
          <w:szCs w:val="28"/>
        </w:rPr>
        <w:t>Индивидуальный, действующий на уровне психобиологических предпосылок асоциального поведения, которые затрудняют социальную адаптацию индивида.</w:t>
      </w:r>
    </w:p>
    <w:p w:rsidR="00E43ED6" w:rsidRPr="00CA171B" w:rsidRDefault="00E43ED6" w:rsidP="00CA171B">
      <w:pPr>
        <w:pStyle w:val="a3"/>
        <w:numPr>
          <w:ilvl w:val="0"/>
          <w:numId w:val="1"/>
        </w:numPr>
        <w:spacing w:after="0" w:line="360" w:lineRule="auto"/>
        <w:ind w:left="0" w:firstLine="709"/>
        <w:jc w:val="both"/>
        <w:rPr>
          <w:rFonts w:ascii="Times New Roman" w:hAnsi="Times New Roman"/>
          <w:sz w:val="28"/>
          <w:szCs w:val="28"/>
        </w:rPr>
      </w:pPr>
      <w:r w:rsidRPr="00CA171B">
        <w:rPr>
          <w:rFonts w:ascii="Times New Roman" w:hAnsi="Times New Roman"/>
          <w:sz w:val="28"/>
          <w:szCs w:val="28"/>
        </w:rPr>
        <w:t>Психологический, раскрывающий неблагоприятные особенности взаимодействия человека со своим ближайшим окружением в семье, на улице, в молодежном коллективе.</w:t>
      </w:r>
    </w:p>
    <w:p w:rsidR="00E43ED6" w:rsidRPr="00CA171B" w:rsidRDefault="00E43ED6" w:rsidP="00CA171B">
      <w:pPr>
        <w:pStyle w:val="a3"/>
        <w:numPr>
          <w:ilvl w:val="0"/>
          <w:numId w:val="1"/>
        </w:numPr>
        <w:spacing w:after="0" w:line="360" w:lineRule="auto"/>
        <w:ind w:left="0" w:firstLine="709"/>
        <w:jc w:val="both"/>
        <w:rPr>
          <w:rFonts w:ascii="Times New Roman" w:hAnsi="Times New Roman"/>
          <w:sz w:val="28"/>
          <w:szCs w:val="28"/>
        </w:rPr>
      </w:pPr>
      <w:r w:rsidRPr="00CA171B">
        <w:rPr>
          <w:rFonts w:ascii="Times New Roman" w:hAnsi="Times New Roman"/>
          <w:sz w:val="28"/>
          <w:szCs w:val="28"/>
        </w:rPr>
        <w:t>Личностный, проявляющийся в социально активном избирательном отношении индивида к предпочитаемой среде общения, нормам и ценностям своего социального окружения.</w:t>
      </w:r>
    </w:p>
    <w:p w:rsidR="00E43ED6" w:rsidRPr="00CA171B" w:rsidRDefault="00E43ED6" w:rsidP="00CA171B">
      <w:pPr>
        <w:pStyle w:val="a3"/>
        <w:numPr>
          <w:ilvl w:val="0"/>
          <w:numId w:val="1"/>
        </w:numPr>
        <w:spacing w:after="0" w:line="360" w:lineRule="auto"/>
        <w:ind w:left="0" w:firstLine="709"/>
        <w:jc w:val="both"/>
        <w:rPr>
          <w:rFonts w:ascii="Times New Roman" w:hAnsi="Times New Roman"/>
          <w:sz w:val="28"/>
          <w:szCs w:val="28"/>
        </w:rPr>
      </w:pPr>
      <w:r w:rsidRPr="00CA171B">
        <w:rPr>
          <w:rFonts w:ascii="Times New Roman" w:hAnsi="Times New Roman"/>
          <w:sz w:val="28"/>
          <w:szCs w:val="28"/>
        </w:rPr>
        <w:t>Социальный, определяющийся социально – культурными и экономическими условиями.</w:t>
      </w:r>
    </w:p>
    <w:p w:rsidR="00E43ED6" w:rsidRPr="00CA171B" w:rsidRDefault="00E43ED6" w:rsidP="00CA171B">
      <w:pPr>
        <w:pStyle w:val="a3"/>
        <w:numPr>
          <w:ilvl w:val="0"/>
          <w:numId w:val="1"/>
        </w:numPr>
        <w:spacing w:after="0" w:line="360" w:lineRule="auto"/>
        <w:ind w:left="0" w:firstLine="709"/>
        <w:jc w:val="both"/>
        <w:rPr>
          <w:rFonts w:ascii="Times New Roman" w:hAnsi="Times New Roman"/>
          <w:sz w:val="28"/>
          <w:szCs w:val="28"/>
        </w:rPr>
      </w:pPr>
      <w:r w:rsidRPr="00CA171B">
        <w:rPr>
          <w:rFonts w:ascii="Times New Roman" w:hAnsi="Times New Roman"/>
          <w:sz w:val="28"/>
          <w:szCs w:val="28"/>
        </w:rPr>
        <w:t>Социально – педагогический, проявляющийся в дефектах школьного и семейного воспитания.</w:t>
      </w:r>
    </w:p>
    <w:p w:rsidR="00E43ED6" w:rsidRPr="00CA171B" w:rsidRDefault="00E43ED6" w:rsidP="00CA171B">
      <w:pPr>
        <w:pStyle w:val="a3"/>
        <w:spacing w:after="0" w:line="360" w:lineRule="auto"/>
        <w:ind w:left="0" w:firstLine="709"/>
        <w:jc w:val="both"/>
        <w:rPr>
          <w:rFonts w:ascii="Times New Roman" w:hAnsi="Times New Roman"/>
          <w:sz w:val="28"/>
          <w:szCs w:val="28"/>
        </w:rPr>
      </w:pPr>
    </w:p>
    <w:p w:rsidR="00E43ED6" w:rsidRPr="00CA171B" w:rsidRDefault="00E43ED6" w:rsidP="006E14DA">
      <w:pPr>
        <w:pStyle w:val="1"/>
        <w:keepNext w:val="0"/>
        <w:keepLines w:val="0"/>
        <w:spacing w:before="0" w:line="360" w:lineRule="auto"/>
        <w:ind w:firstLine="709"/>
        <w:jc w:val="center"/>
        <w:rPr>
          <w:rFonts w:ascii="Times New Roman" w:hAnsi="Times New Roman"/>
        </w:rPr>
      </w:pPr>
      <w:bookmarkStart w:id="2" w:name="_Toc278303271"/>
      <w:r w:rsidRPr="00CA171B">
        <w:rPr>
          <w:rFonts w:ascii="Times New Roman" w:hAnsi="Times New Roman"/>
        </w:rPr>
        <w:t>Причины девиантного поведения</w:t>
      </w:r>
      <w:bookmarkEnd w:id="2"/>
    </w:p>
    <w:p w:rsidR="006E14DA" w:rsidRDefault="006E14DA" w:rsidP="00CA171B">
      <w:pPr>
        <w:spacing w:after="0" w:line="360" w:lineRule="auto"/>
        <w:ind w:firstLine="709"/>
        <w:jc w:val="both"/>
        <w:rPr>
          <w:rFonts w:ascii="Times New Roman" w:hAnsi="Times New Roman"/>
          <w:sz w:val="28"/>
          <w:szCs w:val="28"/>
        </w:rPr>
      </w:pP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Причины девиантного поведения современной молодежи лежат в особенностях взаимосвязи и взаимодействия человека с окружающим миром, социальной средой и самим собой, оно является результатом конкретного стечения необходимых и случайных обстоятельств рождения и социализации человека. Среди причин девиантного поведения многие исследователи выделяют наследственность, социальную среду, обучение, воспитание и, наконец, социальную активность самого человека. Все эти факторы оказывают воздействие в прямой или косвенной форме, однако нет прямой зависимости между их негативными последствиями и характером поведения человека. Поэтому Ю.А.</w:t>
      </w:r>
      <w:r w:rsidR="006E14DA">
        <w:rPr>
          <w:rFonts w:ascii="Times New Roman" w:hAnsi="Times New Roman"/>
          <w:sz w:val="28"/>
          <w:szCs w:val="28"/>
        </w:rPr>
        <w:t xml:space="preserve"> </w:t>
      </w:r>
      <w:r w:rsidRPr="00CA171B">
        <w:rPr>
          <w:rFonts w:ascii="Times New Roman" w:hAnsi="Times New Roman"/>
          <w:sz w:val="28"/>
          <w:szCs w:val="28"/>
        </w:rPr>
        <w:t>Клейберг, Т.Р.</w:t>
      </w:r>
      <w:r w:rsidR="006E14DA">
        <w:rPr>
          <w:rFonts w:ascii="Times New Roman" w:hAnsi="Times New Roman"/>
          <w:sz w:val="28"/>
          <w:szCs w:val="28"/>
        </w:rPr>
        <w:t xml:space="preserve"> </w:t>
      </w:r>
      <w:r w:rsidRPr="00CA171B">
        <w:rPr>
          <w:rFonts w:ascii="Times New Roman" w:hAnsi="Times New Roman"/>
          <w:sz w:val="28"/>
          <w:szCs w:val="28"/>
        </w:rPr>
        <w:t>Алихманова, А.В.</w:t>
      </w:r>
      <w:r w:rsidR="006E14DA">
        <w:rPr>
          <w:rFonts w:ascii="Times New Roman" w:hAnsi="Times New Roman"/>
          <w:sz w:val="28"/>
          <w:szCs w:val="28"/>
        </w:rPr>
        <w:t xml:space="preserve"> </w:t>
      </w:r>
      <w:r w:rsidRPr="00CA171B">
        <w:rPr>
          <w:rFonts w:ascii="Times New Roman" w:hAnsi="Times New Roman"/>
          <w:sz w:val="28"/>
          <w:szCs w:val="28"/>
        </w:rPr>
        <w:t>Мисько выделяют только три основных фактора: биологический, психологический и социальный.</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i/>
          <w:sz w:val="28"/>
          <w:szCs w:val="28"/>
        </w:rPr>
        <w:t>Биологический</w:t>
      </w:r>
      <w:r w:rsidRPr="00CA171B">
        <w:rPr>
          <w:rFonts w:ascii="Times New Roman" w:hAnsi="Times New Roman"/>
          <w:sz w:val="28"/>
          <w:szCs w:val="28"/>
        </w:rPr>
        <w:t xml:space="preserve"> выражается в физиологических особенностях молодого человека, т.е. в неустойчивости жизненно важных систем организма (в первую очередь нервной системы).</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i/>
          <w:sz w:val="28"/>
          <w:szCs w:val="28"/>
        </w:rPr>
        <w:t xml:space="preserve">Психологический </w:t>
      </w:r>
      <w:r w:rsidRPr="00CA171B">
        <w:rPr>
          <w:rFonts w:ascii="Times New Roman" w:hAnsi="Times New Roman"/>
          <w:sz w:val="28"/>
          <w:szCs w:val="28"/>
        </w:rPr>
        <w:t>заключается в особенностях темперамента акцентуации характера, что влечет за собой повышенную внушаемость, быстрое усвоение асоциальных установок, склонность к «уходам» от трудных ситуаций или полное подчинение им.</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i/>
          <w:sz w:val="28"/>
          <w:szCs w:val="28"/>
        </w:rPr>
        <w:t xml:space="preserve">Социальный </w:t>
      </w:r>
      <w:r w:rsidRPr="00CA171B">
        <w:rPr>
          <w:rFonts w:ascii="Times New Roman" w:hAnsi="Times New Roman"/>
          <w:sz w:val="28"/>
          <w:szCs w:val="28"/>
        </w:rPr>
        <w:t>фактор отражает взаимодействие молодого человека с социумом, т.е. большой устойчивой общностью, которая</w:t>
      </w:r>
      <w:r w:rsidR="00CD751D">
        <w:rPr>
          <w:rFonts w:ascii="Times New Roman" w:hAnsi="Times New Roman"/>
          <w:sz w:val="28"/>
          <w:szCs w:val="28"/>
        </w:rPr>
        <w:t xml:space="preserve"> </w:t>
      </w:r>
      <w:r w:rsidRPr="00CA171B">
        <w:rPr>
          <w:rFonts w:ascii="Times New Roman" w:hAnsi="Times New Roman"/>
          <w:sz w:val="28"/>
          <w:szCs w:val="28"/>
        </w:rPr>
        <w:t>характеризуется единством условий жизнедеятельности людей, общим местом проживания и наличием вследствие этого общей культуры.</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b/>
          <w:sz w:val="28"/>
          <w:szCs w:val="28"/>
        </w:rPr>
        <w:t>Особенности семьи.</w:t>
      </w:r>
      <w:r w:rsidR="00CD751D">
        <w:rPr>
          <w:rFonts w:ascii="Times New Roman" w:hAnsi="Times New Roman"/>
          <w:sz w:val="28"/>
          <w:szCs w:val="28"/>
        </w:rPr>
        <w:t xml:space="preserve"> </w:t>
      </w:r>
      <w:r w:rsidRPr="00CA171B">
        <w:rPr>
          <w:rFonts w:ascii="Times New Roman" w:hAnsi="Times New Roman"/>
          <w:sz w:val="28"/>
          <w:szCs w:val="28"/>
        </w:rPr>
        <w:t>Существуют разные точки зрения на то, как и в какой семье чаще вырастают дети, склонные к девиации. Л.С.Алексеева различает такие виды неблагополучных семей: конфликтная, аморальная, педагогически некомпетентная и асоциальная.</w:t>
      </w:r>
      <w:r w:rsidR="00CD751D">
        <w:rPr>
          <w:rFonts w:ascii="Times New Roman" w:hAnsi="Times New Roman"/>
          <w:sz w:val="28"/>
          <w:szCs w:val="28"/>
        </w:rPr>
        <w:t xml:space="preserve"> </w:t>
      </w:r>
      <w:r w:rsidRPr="00CA171B">
        <w:rPr>
          <w:rFonts w:ascii="Times New Roman" w:hAnsi="Times New Roman"/>
          <w:sz w:val="28"/>
          <w:szCs w:val="28"/>
        </w:rPr>
        <w:t>Отношения матери и ребенка с первых дней и месяцев его жизни существенным образом влияют на будущий характер и судьбу детей. Особенно опасны авторитарность, жесткость, чрезмерное доминирование матери. Если у ребенка слабый тип нервной системы, это может привести к нервно – психическим заболеваниям, если сильный – к тяжким невосполнимым дефектам эмоциональной сферы, проявлениями агрессивности, совершению правонарушений.</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Фактором, влияющим на девиантное поведение молодого человека, является система наказаний и поощрений, практикуемая в семье.</w:t>
      </w:r>
      <w:r w:rsidR="00CD751D">
        <w:rPr>
          <w:rFonts w:ascii="Times New Roman" w:hAnsi="Times New Roman"/>
          <w:sz w:val="28"/>
          <w:szCs w:val="28"/>
        </w:rPr>
        <w:t xml:space="preserve"> </w:t>
      </w:r>
      <w:r w:rsidRPr="00CA171B">
        <w:rPr>
          <w:rFonts w:ascii="Times New Roman" w:hAnsi="Times New Roman"/>
          <w:sz w:val="28"/>
          <w:szCs w:val="28"/>
        </w:rPr>
        <w:t>Порой даже внешне благополучные семьи (материально обеспеченные, с хорошими жилищными условиями, высоким социальным статусом, уровнем образования и культуры родителей), если в них наблюдаются серьезные нарушения в межличностных внутрисемейных отношениях, по сути, являются неблагополучными. Так бывает в семьях, где не налажены взаимоотношения родителей друг с другом. В результате страдает не только воспитуемый ребенок, но и все общество в целом.</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Причины, вызывающие семейное неблагополучие, подразделяются на социально–экономические, социально–политические, медико-психологические.</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К социально-экономическим причинам можно отнести кризисные явления в экономической сфере, нарушение трудового уклада жизни семьи, безработицу, голод, эпидемии, интенсивные миграционные процессы в связи с военными конфликтами или природными катаклизмами. В таких случаях происходит резкое снижение уровня социальных гарантий в жизненно важных сферах духовного и физического развития.</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Социально-политические причины связаны с общим кризисом института семьи,</w:t>
      </w:r>
      <w:r w:rsidR="00CD751D">
        <w:rPr>
          <w:rFonts w:ascii="Times New Roman" w:hAnsi="Times New Roman"/>
          <w:sz w:val="28"/>
          <w:szCs w:val="28"/>
        </w:rPr>
        <w:t xml:space="preserve"> </w:t>
      </w:r>
      <w:r w:rsidRPr="00CA171B">
        <w:rPr>
          <w:rFonts w:ascii="Times New Roman" w:hAnsi="Times New Roman"/>
          <w:sz w:val="28"/>
          <w:szCs w:val="28"/>
        </w:rPr>
        <w:t>увеличением числа разводов и количества семей, где есть только один родитель.</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Медико-психологические причины обусловлены генетической, физической и психической патологией (больные родители, неблагоприятная наследственность, наличие в семье детей-инвалидов).</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Психолого-педагогические причины связаны с внутрисемейными отношениями и воспитанием детей в семье. Таким образом, во всей совокупности причин и факторов, вызывающих семейное неблагополучие, определяющими являются нарушения в межличностных отношениях. Другими словами, патогенными факторами чаще выступают не состав и структура семьи, не уровень ее материального благополучия, а семейный психологический климат.</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b/>
          <w:sz w:val="28"/>
          <w:szCs w:val="28"/>
        </w:rPr>
        <w:t>Школа.</w:t>
      </w:r>
      <w:r w:rsidR="00CD751D">
        <w:rPr>
          <w:rFonts w:ascii="Times New Roman" w:hAnsi="Times New Roman"/>
          <w:sz w:val="28"/>
          <w:szCs w:val="28"/>
        </w:rPr>
        <w:t xml:space="preserve"> </w:t>
      </w:r>
      <w:r w:rsidRPr="00CA171B">
        <w:rPr>
          <w:rFonts w:ascii="Times New Roman" w:hAnsi="Times New Roman"/>
          <w:sz w:val="28"/>
          <w:szCs w:val="28"/>
        </w:rPr>
        <w:t>Наряду со своим прямым назначением школа выступает институтом социализации подрастающего поколения, на протяжении всего взросления формирует личность. Положительное и отрицательное воздействие школы во многом определяется профессионализмом, заинтересованностью в результатах своей деятельности преподавателей и администрации. Часто встречаются учащиеся, которые не хотят идти в школу. Происходит это по разным причинам: пробелы в знаниях, конфликт с учителем и со сверстниками.</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b/>
          <w:sz w:val="28"/>
          <w:szCs w:val="28"/>
        </w:rPr>
        <w:t>Социальные причины.</w:t>
      </w:r>
      <w:r w:rsidR="00CD751D">
        <w:rPr>
          <w:rFonts w:ascii="Times New Roman" w:hAnsi="Times New Roman"/>
          <w:b/>
          <w:sz w:val="28"/>
          <w:szCs w:val="28"/>
        </w:rPr>
        <w:t xml:space="preserve"> </w:t>
      </w:r>
      <w:r w:rsidRPr="00CA171B">
        <w:rPr>
          <w:rFonts w:ascii="Times New Roman" w:hAnsi="Times New Roman"/>
          <w:sz w:val="28"/>
          <w:szCs w:val="28"/>
        </w:rPr>
        <w:t>Многочисленные статистические исследования показывают, что дети из низших социальных слоев более подвержены неудачам в дальнейшем. Бедность, плохие бытовые условия мешают развивать интеллектуальные возможности, сказывается разница между ценностями, принятыми в семье и близком окружении, и теми, что приняты среди сверстников, группой молодежи.</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b/>
          <w:sz w:val="28"/>
          <w:szCs w:val="28"/>
        </w:rPr>
        <w:t xml:space="preserve">Психологические причины. </w:t>
      </w:r>
      <w:r w:rsidRPr="00CA171B">
        <w:rPr>
          <w:rFonts w:ascii="Times New Roman" w:hAnsi="Times New Roman"/>
          <w:sz w:val="28"/>
          <w:szCs w:val="28"/>
        </w:rPr>
        <w:t>Они включают чувство уверенности в себе, физические и умственные недостатки человека, его собственный ритм, мотивацию, успехи и поражения. Часто школьные неуспехи - это признак глубокого душевного разлада молодого человека в будущем.</w:t>
      </w:r>
    </w:p>
    <w:p w:rsidR="00E43ED6" w:rsidRPr="00CA171B" w:rsidRDefault="00E43ED6" w:rsidP="00CA171B">
      <w:pPr>
        <w:spacing w:after="0" w:line="360" w:lineRule="auto"/>
        <w:ind w:firstLine="709"/>
        <w:jc w:val="both"/>
        <w:rPr>
          <w:rFonts w:ascii="Times New Roman" w:hAnsi="Times New Roman"/>
          <w:b/>
          <w:sz w:val="28"/>
          <w:szCs w:val="32"/>
        </w:rPr>
      </w:pPr>
    </w:p>
    <w:p w:rsidR="00E43ED6" w:rsidRPr="00CA171B" w:rsidRDefault="00E43ED6" w:rsidP="006E14DA">
      <w:pPr>
        <w:pStyle w:val="1"/>
        <w:keepNext w:val="0"/>
        <w:keepLines w:val="0"/>
        <w:spacing w:before="0" w:line="360" w:lineRule="auto"/>
        <w:ind w:firstLine="709"/>
        <w:jc w:val="center"/>
        <w:rPr>
          <w:rFonts w:ascii="Times New Roman" w:hAnsi="Times New Roman"/>
        </w:rPr>
      </w:pPr>
      <w:bookmarkStart w:id="3" w:name="_Toc278303272"/>
      <w:r w:rsidRPr="00CA171B">
        <w:rPr>
          <w:rFonts w:ascii="Times New Roman" w:hAnsi="Times New Roman"/>
        </w:rPr>
        <w:t>Виды и формы девиантного поведения</w:t>
      </w:r>
      <w:bookmarkEnd w:id="3"/>
    </w:p>
    <w:p w:rsidR="006E14DA" w:rsidRDefault="006E14DA" w:rsidP="00CA171B">
      <w:pPr>
        <w:spacing w:after="0" w:line="360" w:lineRule="auto"/>
        <w:ind w:firstLine="709"/>
        <w:jc w:val="both"/>
        <w:rPr>
          <w:rFonts w:ascii="Times New Roman" w:hAnsi="Times New Roman"/>
          <w:sz w:val="28"/>
          <w:szCs w:val="28"/>
        </w:rPr>
      </w:pP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Виды и формы девиантного поведения проявляются во вредных привычках, пагубность которых молодые люди не осознают. Одна</w:t>
      </w:r>
      <w:r w:rsidR="00CD751D">
        <w:rPr>
          <w:rFonts w:ascii="Times New Roman" w:hAnsi="Times New Roman"/>
          <w:sz w:val="28"/>
          <w:szCs w:val="28"/>
        </w:rPr>
        <w:t xml:space="preserve"> </w:t>
      </w:r>
      <w:r w:rsidRPr="00CA171B">
        <w:rPr>
          <w:rFonts w:ascii="Times New Roman" w:hAnsi="Times New Roman"/>
          <w:sz w:val="28"/>
          <w:szCs w:val="28"/>
        </w:rPr>
        <w:t xml:space="preserve">из распространенных вредных привычек у современной молодежи </w:t>
      </w:r>
      <w:r w:rsidRPr="00CA171B">
        <w:rPr>
          <w:rFonts w:ascii="Times New Roman" w:hAnsi="Times New Roman"/>
          <w:b/>
          <w:sz w:val="28"/>
          <w:szCs w:val="28"/>
        </w:rPr>
        <w:t>– курение.</w:t>
      </w:r>
      <w:r w:rsidRPr="00CA171B">
        <w:rPr>
          <w:rFonts w:ascii="Times New Roman" w:hAnsi="Times New Roman"/>
          <w:sz w:val="28"/>
          <w:szCs w:val="28"/>
        </w:rPr>
        <w:t xml:space="preserve"> К нему они приобщаются еще в подростковом возрасте из-за стремления считать себя взрослым. По мере закрепления привычки подростки уже не скрываются от родителей, курят в их присутствии, несмотря на запрет. В этом проявляется их стремление освободиться от опеки и контроля со стороны старших. Постепенно вредная привычка превращается в пристрастие. Скоро перерыв в курении вызывает психический дискомфорт, внутреннюю неудовлетворенность, может появляться чувство необоснованной тревоги. Молодым людям с раннего возраста «промывает мозги» гигантская рекламная индустрия. Курение отождествляется с мужественностью, независимостью, естественностью. Красотой, сексуальностью, благополучием. Одна из причин распространения курения среди юношей и девушек заключается в примере взрослых, которым они подражают. Курильщики становятся не только психологически зависимыми от самого процесса курения, но приобретают и физическую зависимость от содержащегося в табаке никотина. Человек с никотиновой зависимостью выкуривает по сигарете каждые полчаса.</w:t>
      </w:r>
      <w:r w:rsidR="00CD751D">
        <w:rPr>
          <w:rFonts w:ascii="Times New Roman" w:hAnsi="Times New Roman"/>
          <w:sz w:val="28"/>
          <w:szCs w:val="28"/>
        </w:rPr>
        <w:t xml:space="preserve"> </w:t>
      </w:r>
      <w:r w:rsidRPr="00CA171B">
        <w:rPr>
          <w:rFonts w:ascii="Times New Roman" w:hAnsi="Times New Roman"/>
          <w:sz w:val="28"/>
          <w:szCs w:val="28"/>
        </w:rPr>
        <w:t>Только 2%</w:t>
      </w:r>
      <w:r w:rsidR="00CD751D">
        <w:rPr>
          <w:rFonts w:ascii="Times New Roman" w:hAnsi="Times New Roman"/>
          <w:sz w:val="28"/>
          <w:szCs w:val="28"/>
        </w:rPr>
        <w:t xml:space="preserve"> </w:t>
      </w:r>
      <w:r w:rsidRPr="00CA171B">
        <w:rPr>
          <w:rFonts w:ascii="Times New Roman" w:hAnsi="Times New Roman"/>
          <w:sz w:val="28"/>
          <w:szCs w:val="28"/>
        </w:rPr>
        <w:t>курильщиков</w:t>
      </w:r>
      <w:r w:rsidR="00CD751D">
        <w:rPr>
          <w:rFonts w:ascii="Times New Roman" w:hAnsi="Times New Roman"/>
          <w:sz w:val="28"/>
          <w:szCs w:val="28"/>
        </w:rPr>
        <w:t xml:space="preserve"> </w:t>
      </w:r>
      <w:r w:rsidRPr="00CA171B">
        <w:rPr>
          <w:rFonts w:ascii="Times New Roman" w:hAnsi="Times New Roman"/>
          <w:sz w:val="28"/>
          <w:szCs w:val="28"/>
        </w:rPr>
        <w:t>способны</w:t>
      </w:r>
      <w:r w:rsidR="00CD751D">
        <w:rPr>
          <w:rFonts w:ascii="Times New Roman" w:hAnsi="Times New Roman"/>
          <w:sz w:val="28"/>
          <w:szCs w:val="28"/>
        </w:rPr>
        <w:t xml:space="preserve"> </w:t>
      </w:r>
      <w:r w:rsidRPr="00CA171B">
        <w:rPr>
          <w:rFonts w:ascii="Times New Roman" w:hAnsi="Times New Roman"/>
          <w:sz w:val="28"/>
          <w:szCs w:val="28"/>
        </w:rPr>
        <w:t xml:space="preserve">курить от случая к случаю. Никотиновый голод вызывает нервозность, беспокойство, головокружение, головную боль, усталость, запор или расстройство желудка, тошноту, потовыделение, судороги, дрожание конечностей и усиленное сердцебиение. </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Можно сделать вывод, что курение вызывает очень сильную зависимость, которую чрезвычайно трудно преодолеть. Большинство курильщиков не могут отказаться от табака по собственной воле.</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b/>
          <w:sz w:val="28"/>
          <w:szCs w:val="28"/>
        </w:rPr>
        <w:t>Алкоголизм.</w:t>
      </w:r>
      <w:r w:rsidR="00CD751D">
        <w:rPr>
          <w:rFonts w:ascii="Times New Roman" w:hAnsi="Times New Roman"/>
          <w:sz w:val="28"/>
          <w:szCs w:val="28"/>
        </w:rPr>
        <w:t xml:space="preserve"> </w:t>
      </w:r>
      <w:r w:rsidRPr="00CA171B">
        <w:rPr>
          <w:rFonts w:ascii="Times New Roman" w:hAnsi="Times New Roman"/>
          <w:sz w:val="28"/>
          <w:szCs w:val="28"/>
        </w:rPr>
        <w:t>Это болезнь, которая возникает на основе неумеренного употребления алкоголя. Понятие «алкоголизм» включает в себя медицинский и социальный аспекты. Социальный проявляется в духовном, материальном и биологическом вреде, который наносит неумеренное употребление алкоголя как индивидууму, так и всему обществу. Медицинский аспект отражает патологические изменения в организме, непосредственно вызываемые хронической алкогольной интоксикацией и ее последствиями. Алкоголизму предшествует пьянство, антиобщественная форма поведения, болезни. Выделяют несколько степеней пьянства у молодежи: эпизодическое редкое (5-6 раз в год), эпизодическое частое и систематическое. В последние десятилетия пьянство все шире распространяется среди подростков и юношей. Многие из них рассматривают пиво и вино как обязательный атрибут культа развлечений, а сам ритуал пьянства как проявление мужественности и независимости.</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Характер пьянства и клиническая картина алкогольного опьянения у молодых людей имеют свои особенности. В отличие от взрослых для них имеет механизм подражания. Процесс пьянства у них часто является бравадой, носит характер противопоставления себя окружающим, а поэтому с самого начала употребляют большие дозы крепких напитков, что приводит к тяжелому опьянению. Но даже при редком эпизодическом пьянстве и относительно небольших дозах алкоголя вследствие незрелости организма возможно развитие глубоких токсических состояний с тяжелым похмельем и амнестическими</w:t>
      </w:r>
      <w:r w:rsidR="00CD751D">
        <w:rPr>
          <w:rFonts w:ascii="Times New Roman" w:hAnsi="Times New Roman"/>
          <w:sz w:val="28"/>
          <w:szCs w:val="28"/>
        </w:rPr>
        <w:t xml:space="preserve"> </w:t>
      </w:r>
      <w:r w:rsidRPr="00CA171B">
        <w:rPr>
          <w:rFonts w:ascii="Times New Roman" w:hAnsi="Times New Roman"/>
          <w:sz w:val="28"/>
          <w:szCs w:val="28"/>
        </w:rPr>
        <w:t>расстройствами</w:t>
      </w:r>
      <w:r w:rsidR="00CD751D">
        <w:rPr>
          <w:rFonts w:ascii="Times New Roman" w:hAnsi="Times New Roman"/>
          <w:sz w:val="28"/>
          <w:szCs w:val="28"/>
        </w:rPr>
        <w:t xml:space="preserve"> </w:t>
      </w:r>
      <w:r w:rsidRPr="00CA171B">
        <w:rPr>
          <w:rFonts w:ascii="Times New Roman" w:hAnsi="Times New Roman"/>
          <w:sz w:val="28"/>
          <w:szCs w:val="28"/>
        </w:rPr>
        <w:t>(рвота, вегетативные нарушения и др.).</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При оценке алкогольной ситуации выделяют три модели потребления алкоголя: винную, пивную и водочную. Уточнить алкогольную ситуацию можно, изучая последствия употребления алкоголя: количество преступлений, связанных с выпивкой, и их долю в общем объеме преступлений; количество и долю несчастных случаев на почве пьянства, число доставленных в медвытрезвитель, хронических алкоголиков и т.п. последствиями пьянства и алкоголизма являются экономический, материальный ущерб от преступлений и от несчастных случаев, издержки на лечение больных алкоголизмом, содержание правоохранительных органов. Не поддается материальному учету ущерб духовным и нравственным отношениям в обществе, семье.</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b/>
          <w:sz w:val="28"/>
          <w:szCs w:val="28"/>
        </w:rPr>
        <w:t xml:space="preserve">Наркомания. </w:t>
      </w:r>
      <w:r w:rsidRPr="00CA171B">
        <w:rPr>
          <w:rFonts w:ascii="Times New Roman" w:hAnsi="Times New Roman"/>
          <w:sz w:val="28"/>
          <w:szCs w:val="28"/>
        </w:rPr>
        <w:t>В научной литературе понятие наркотизм (наркомания) понимается как разновидность девиантного поведения, выражающаяся в потреблении определенной частью населения наркотических или иных токсических средств. Наркотизм характеризуется степенью распространенности употребления наркотиков, их ассортиментов и наличием социальных проблем, связанных со злоупотреблением наркотиками или токсическими веществами. Психология объясняет наркотизм как форму «ухода» от житейских невзгод и конфликтов. В наркомании видят бегство не только от жестоких условий существования, не и от всеобщей стандартизации, регламентации, запрограммированности</w:t>
      </w:r>
      <w:r w:rsidR="00CD751D">
        <w:rPr>
          <w:rFonts w:ascii="Times New Roman" w:hAnsi="Times New Roman"/>
          <w:sz w:val="28"/>
          <w:szCs w:val="28"/>
        </w:rPr>
        <w:t xml:space="preserve"> </w:t>
      </w:r>
      <w:r w:rsidRPr="00CA171B">
        <w:rPr>
          <w:rFonts w:ascii="Times New Roman" w:hAnsi="Times New Roman"/>
          <w:sz w:val="28"/>
          <w:szCs w:val="28"/>
        </w:rPr>
        <w:t>жизни в современном обществе. Хотя в генезисе индивидуального приобщения к наркотикам могут лежать самые различные социальные, психологические и даже биологические факторы (тип нервной системы, психические аномалии и т.п.), в конечном счете «уход» в наркотики – результат прежде всего социальной неустроенности, неблагополучия, отчуждения в бездушном обществе, утраты или отсутствия смысла жизни. Сказанное не означает оправдания наркомании, а заставляет трезво взглянуть на социальные или иные причины этого явления.</w:t>
      </w:r>
      <w:r w:rsidR="00CD751D">
        <w:rPr>
          <w:rFonts w:ascii="Times New Roman" w:hAnsi="Times New Roman"/>
          <w:sz w:val="28"/>
          <w:szCs w:val="28"/>
        </w:rPr>
        <w:t xml:space="preserve"> </w:t>
      </w:r>
      <w:r w:rsidRPr="00CA171B">
        <w:rPr>
          <w:rFonts w:ascii="Times New Roman" w:hAnsi="Times New Roman"/>
          <w:sz w:val="28"/>
          <w:szCs w:val="28"/>
        </w:rPr>
        <w:t>Очевидно, наркотики, как и алкоголь, выполняют вполне определенные социальные и психологические функции. С их помощью снимается или ослабляется физическая боль (анестезирующее действие), преодолеваются или же ослабляются душевные волнения и тревоги (седативный эффект), усталость (психостимуляторы) и др.</w:t>
      </w:r>
      <w:r w:rsidR="00CD751D">
        <w:rPr>
          <w:rFonts w:ascii="Times New Roman" w:hAnsi="Times New Roman"/>
          <w:sz w:val="28"/>
          <w:szCs w:val="28"/>
        </w:rPr>
        <w:t xml:space="preserve"> </w:t>
      </w:r>
    </w:p>
    <w:p w:rsidR="00E43ED6" w:rsidRPr="00CA171B" w:rsidRDefault="00CD751D" w:rsidP="00CA171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43ED6" w:rsidRPr="00CA171B">
        <w:rPr>
          <w:rFonts w:ascii="Times New Roman" w:hAnsi="Times New Roman"/>
          <w:sz w:val="28"/>
          <w:szCs w:val="28"/>
        </w:rPr>
        <w:t>Можно условно выделить пять способов употребления наркотических веществ:</w:t>
      </w:r>
    </w:p>
    <w:p w:rsidR="00E43ED6" w:rsidRPr="00CA171B" w:rsidRDefault="00E43ED6" w:rsidP="00CA171B">
      <w:pPr>
        <w:pStyle w:val="a3"/>
        <w:numPr>
          <w:ilvl w:val="0"/>
          <w:numId w:val="2"/>
        </w:numPr>
        <w:spacing w:after="0" w:line="360" w:lineRule="auto"/>
        <w:ind w:left="0" w:firstLine="709"/>
        <w:jc w:val="both"/>
        <w:rPr>
          <w:rFonts w:ascii="Times New Roman" w:hAnsi="Times New Roman"/>
          <w:i/>
          <w:sz w:val="28"/>
          <w:szCs w:val="28"/>
        </w:rPr>
      </w:pPr>
      <w:r w:rsidRPr="00CA171B">
        <w:rPr>
          <w:rFonts w:ascii="Times New Roman" w:hAnsi="Times New Roman"/>
          <w:i/>
          <w:sz w:val="28"/>
          <w:szCs w:val="28"/>
        </w:rPr>
        <w:t xml:space="preserve">Экспериментальное употребление. </w:t>
      </w:r>
      <w:r w:rsidRPr="00CA171B">
        <w:rPr>
          <w:rFonts w:ascii="Times New Roman" w:hAnsi="Times New Roman"/>
          <w:sz w:val="28"/>
          <w:szCs w:val="28"/>
        </w:rPr>
        <w:t>Пробное применение одного или более наркотических веществ (не более десяти раз каждого). Мотивом обычно служит простое любопытство или желание испытать новые ощущения. При этом такого рода экспериментаторы совершенно уверены, что полностью контролируют свою жизнь и</w:t>
      </w:r>
      <w:r w:rsidR="00CD751D">
        <w:rPr>
          <w:rFonts w:ascii="Times New Roman" w:hAnsi="Times New Roman"/>
          <w:sz w:val="28"/>
          <w:szCs w:val="28"/>
        </w:rPr>
        <w:t xml:space="preserve"> </w:t>
      </w:r>
      <w:r w:rsidRPr="00CA171B">
        <w:rPr>
          <w:rFonts w:ascii="Times New Roman" w:hAnsi="Times New Roman"/>
          <w:sz w:val="28"/>
          <w:szCs w:val="28"/>
        </w:rPr>
        <w:t>здоровье, за редким исключением принимают наркотик один раз в день и не склонны использовать его для снятия стрессов и ухода от личных проблем.</w:t>
      </w:r>
    </w:p>
    <w:p w:rsidR="00E43ED6" w:rsidRPr="00CA171B" w:rsidRDefault="00E43ED6" w:rsidP="00CA171B">
      <w:pPr>
        <w:pStyle w:val="a3"/>
        <w:numPr>
          <w:ilvl w:val="0"/>
          <w:numId w:val="2"/>
        </w:numPr>
        <w:spacing w:after="0" w:line="360" w:lineRule="auto"/>
        <w:ind w:left="0" w:firstLine="709"/>
        <w:jc w:val="both"/>
        <w:rPr>
          <w:rFonts w:ascii="Times New Roman" w:hAnsi="Times New Roman"/>
          <w:sz w:val="28"/>
          <w:szCs w:val="28"/>
        </w:rPr>
      </w:pPr>
      <w:r w:rsidRPr="00CA171B">
        <w:rPr>
          <w:rFonts w:ascii="Times New Roman" w:hAnsi="Times New Roman"/>
          <w:i/>
          <w:sz w:val="28"/>
          <w:szCs w:val="28"/>
        </w:rPr>
        <w:t xml:space="preserve">Употребление в компании. </w:t>
      </w:r>
      <w:r w:rsidRPr="00CA171B">
        <w:rPr>
          <w:rFonts w:ascii="Times New Roman" w:hAnsi="Times New Roman"/>
          <w:sz w:val="28"/>
          <w:szCs w:val="28"/>
        </w:rPr>
        <w:t>Оно происходит в непринужденной обстановке среди друзей и знакомых, желающих разделить общее ощущение. Это может случаться с различной частотой</w:t>
      </w:r>
      <w:r w:rsidRPr="00CA171B">
        <w:rPr>
          <w:rFonts w:ascii="Times New Roman" w:hAnsi="Times New Roman"/>
          <w:i/>
          <w:sz w:val="28"/>
          <w:szCs w:val="28"/>
        </w:rPr>
        <w:t xml:space="preserve">, </w:t>
      </w:r>
      <w:r w:rsidRPr="00CA171B">
        <w:rPr>
          <w:rFonts w:ascii="Times New Roman" w:hAnsi="Times New Roman"/>
          <w:sz w:val="28"/>
          <w:szCs w:val="28"/>
        </w:rPr>
        <w:t>интенсивностью и продолжительностью, но обычно ни частота, ни интенсивность не выходят за те пределы, после которых они могут стать не поддающимися контролю. Как правило, такими потребителями не используются наркотики, которые могут вызвать физическую или психологическую зависимость, поэтому всегда сохраняется возможность контролировать себя.</w:t>
      </w:r>
    </w:p>
    <w:p w:rsidR="00E43ED6" w:rsidRPr="00CA171B" w:rsidRDefault="00E43ED6" w:rsidP="00CA171B">
      <w:pPr>
        <w:pStyle w:val="a3"/>
        <w:numPr>
          <w:ilvl w:val="0"/>
          <w:numId w:val="2"/>
        </w:numPr>
        <w:spacing w:after="0" w:line="360" w:lineRule="auto"/>
        <w:ind w:left="0" w:firstLine="709"/>
        <w:jc w:val="both"/>
        <w:rPr>
          <w:rFonts w:ascii="Times New Roman" w:hAnsi="Times New Roman"/>
          <w:sz w:val="28"/>
          <w:szCs w:val="28"/>
        </w:rPr>
      </w:pPr>
      <w:r w:rsidRPr="00CA171B">
        <w:rPr>
          <w:rFonts w:ascii="Times New Roman" w:hAnsi="Times New Roman"/>
          <w:i/>
          <w:sz w:val="28"/>
          <w:szCs w:val="28"/>
        </w:rPr>
        <w:t xml:space="preserve">Ситуационно – обстоятельственное употребление. </w:t>
      </w:r>
      <w:r w:rsidRPr="00CA171B">
        <w:rPr>
          <w:rFonts w:ascii="Times New Roman" w:hAnsi="Times New Roman"/>
          <w:sz w:val="28"/>
          <w:szCs w:val="28"/>
        </w:rPr>
        <w:t>Оно мотивировано желанием достичь известного или ожидаемого эффекта (не заснуть, снять напряжение, стимулировать работоспособность и др.).</w:t>
      </w:r>
      <w:r w:rsidR="00CD751D">
        <w:rPr>
          <w:rFonts w:ascii="Times New Roman" w:hAnsi="Times New Roman"/>
          <w:sz w:val="28"/>
          <w:szCs w:val="28"/>
        </w:rPr>
        <w:t xml:space="preserve"> </w:t>
      </w:r>
      <w:r w:rsidRPr="00CA171B">
        <w:rPr>
          <w:rFonts w:ascii="Times New Roman" w:hAnsi="Times New Roman"/>
          <w:sz w:val="28"/>
          <w:szCs w:val="28"/>
        </w:rPr>
        <w:t>Наибольшая опасность ситуационного употребления наркотиков заключается в том, что у человека может появиться привычка прибегать к ним каждый раз, когда возникает какая-либо проблема.</w:t>
      </w:r>
      <w:r w:rsidR="00CD751D">
        <w:rPr>
          <w:rFonts w:ascii="Times New Roman" w:hAnsi="Times New Roman"/>
          <w:sz w:val="28"/>
          <w:szCs w:val="28"/>
        </w:rPr>
        <w:t xml:space="preserve"> </w:t>
      </w:r>
    </w:p>
    <w:p w:rsidR="00E43ED6" w:rsidRPr="00CA171B" w:rsidRDefault="00E43ED6" w:rsidP="00CA171B">
      <w:pPr>
        <w:pStyle w:val="a3"/>
        <w:numPr>
          <w:ilvl w:val="0"/>
          <w:numId w:val="2"/>
        </w:numPr>
        <w:spacing w:after="0" w:line="360" w:lineRule="auto"/>
        <w:ind w:left="0" w:firstLine="709"/>
        <w:jc w:val="both"/>
        <w:rPr>
          <w:rFonts w:ascii="Times New Roman" w:hAnsi="Times New Roman"/>
          <w:sz w:val="28"/>
          <w:szCs w:val="28"/>
        </w:rPr>
      </w:pPr>
      <w:r w:rsidRPr="00CA171B">
        <w:rPr>
          <w:rFonts w:ascii="Times New Roman" w:hAnsi="Times New Roman"/>
          <w:i/>
          <w:sz w:val="28"/>
          <w:szCs w:val="28"/>
        </w:rPr>
        <w:t>Интенсивное употребление.</w:t>
      </w:r>
      <w:r w:rsidRPr="00CA171B">
        <w:rPr>
          <w:rFonts w:ascii="Times New Roman" w:hAnsi="Times New Roman"/>
          <w:b/>
          <w:sz w:val="28"/>
          <w:szCs w:val="28"/>
        </w:rPr>
        <w:t xml:space="preserve"> </w:t>
      </w:r>
      <w:r w:rsidRPr="00CA171B">
        <w:rPr>
          <w:rFonts w:ascii="Times New Roman" w:hAnsi="Times New Roman"/>
          <w:sz w:val="28"/>
          <w:szCs w:val="28"/>
        </w:rPr>
        <w:t>Наркотики употребляются длительный период времени не реже одного раза в день, чтобы освободиться от груза проблем или снять стрессовую ситуацию. Человек остается социально и экономически интегрированным в общественную жизнь, однако в характере и эффективности его деятельности происходят изменения в зависимости от частоты, интенсивности и количества потребляемых наркотиков.</w:t>
      </w:r>
      <w:r w:rsidR="00CD751D">
        <w:rPr>
          <w:rFonts w:ascii="Times New Roman" w:hAnsi="Times New Roman"/>
          <w:sz w:val="28"/>
          <w:szCs w:val="28"/>
        </w:rPr>
        <w:t xml:space="preserve"> </w:t>
      </w:r>
    </w:p>
    <w:p w:rsidR="00E43ED6" w:rsidRPr="00CA171B" w:rsidRDefault="00E43ED6" w:rsidP="00CA171B">
      <w:pPr>
        <w:pStyle w:val="a3"/>
        <w:numPr>
          <w:ilvl w:val="0"/>
          <w:numId w:val="2"/>
        </w:numPr>
        <w:spacing w:after="0" w:line="360" w:lineRule="auto"/>
        <w:ind w:left="0" w:firstLine="709"/>
        <w:jc w:val="both"/>
        <w:rPr>
          <w:rFonts w:ascii="Times New Roman" w:hAnsi="Times New Roman"/>
          <w:sz w:val="28"/>
          <w:szCs w:val="28"/>
        </w:rPr>
      </w:pPr>
      <w:r w:rsidRPr="00CA171B">
        <w:rPr>
          <w:rFonts w:ascii="Times New Roman" w:hAnsi="Times New Roman"/>
          <w:i/>
          <w:sz w:val="28"/>
          <w:szCs w:val="28"/>
        </w:rPr>
        <w:t>Вынужденное употребление.</w:t>
      </w:r>
      <w:r w:rsidRPr="00CA171B">
        <w:rPr>
          <w:rFonts w:ascii="Times New Roman" w:hAnsi="Times New Roman"/>
          <w:sz w:val="28"/>
          <w:szCs w:val="28"/>
        </w:rPr>
        <w:t xml:space="preserve"> Человек «подсел» на наркотики, употребляет их часто и интенсивно, что обусловливает развитие физиологической и психологической зависимости, а прекращение приема наркотических веществ вызывает физиологический дискомфорт и психологический стресс. Чувство физического и психологического комфорта, облегчение, которое дает доза наркотика, мотивирует продолжение его приема.</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Почему молодые люди пробуют наркотики в первый раз?</w:t>
      </w:r>
      <w:r w:rsidR="00CD751D">
        <w:rPr>
          <w:rFonts w:ascii="Times New Roman" w:hAnsi="Times New Roman"/>
          <w:sz w:val="28"/>
          <w:szCs w:val="28"/>
        </w:rPr>
        <w:t xml:space="preserve"> </w:t>
      </w:r>
      <w:r w:rsidRPr="00CA171B">
        <w:rPr>
          <w:rFonts w:ascii="Times New Roman" w:hAnsi="Times New Roman"/>
          <w:sz w:val="28"/>
          <w:szCs w:val="28"/>
        </w:rPr>
        <w:t>Подавляющее большинство – просто из любопытства, чтобы узнать, что это такое. Другие – как средство протеста и выражения неудовлетворенности традиционными нормами и системой ценностей. У некоторых превалирует желание развлечься и получить чувственное удовольствие. Они ищут ярких ощущений, удовольствия и развлечения. Наркотики для них – своеобразная увертюра перед «хорошим» сексом. Многие молодые люди считают, что «легкие» наркотики делают секс более доступным и приносящим больше наслаждения. Еще одним побудителем первой пробы наркотика может быть стремление не отставать от друзей или других представителей социальной группы.</w:t>
      </w:r>
    </w:p>
    <w:p w:rsidR="00E43ED6" w:rsidRPr="00CA171B" w:rsidRDefault="00E43ED6" w:rsidP="00CA171B">
      <w:pPr>
        <w:spacing w:after="0" w:line="360" w:lineRule="auto"/>
        <w:ind w:firstLine="709"/>
        <w:jc w:val="both"/>
        <w:rPr>
          <w:rFonts w:ascii="Times New Roman" w:hAnsi="Times New Roman"/>
          <w:sz w:val="28"/>
        </w:rPr>
      </w:pPr>
      <w:r w:rsidRPr="00CA171B">
        <w:rPr>
          <w:rFonts w:ascii="Times New Roman" w:hAnsi="Times New Roman"/>
          <w:sz w:val="28"/>
          <w:szCs w:val="28"/>
        </w:rPr>
        <w:t>Употребление одурманивающих веществ – лишь одна из форм отклоняющегося поведения. Для таких людей характерны пренебрежение учебой, работой, бродяжничество, мелкие (а потом и крупные) кражи, вандализм, хулиганство.</w:t>
      </w:r>
      <w:r w:rsidRPr="00CA171B">
        <w:rPr>
          <w:rFonts w:ascii="Times New Roman" w:hAnsi="Times New Roman"/>
          <w:sz w:val="28"/>
        </w:rPr>
        <w:t xml:space="preserve"> </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Борьбе с наркоманией могут способствовать меры социального, экономического, культурного характера, в том числе и те, которые применяются для искоренения алкоголизма. Но, учитывая специфику развития наркомании, в борьбе с этой формой отклоняющегося поведения следует использовать и специальные меры – медицинские, правовые и др.</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b/>
          <w:sz w:val="28"/>
          <w:szCs w:val="28"/>
        </w:rPr>
        <w:t>Сексуальные отклонения</w:t>
      </w:r>
      <w:r w:rsidRPr="00CA171B">
        <w:rPr>
          <w:rFonts w:ascii="Times New Roman" w:hAnsi="Times New Roman"/>
          <w:b/>
          <w:sz w:val="28"/>
          <w:szCs w:val="32"/>
        </w:rPr>
        <w:t>.</w:t>
      </w:r>
      <w:r w:rsidR="00CD751D">
        <w:rPr>
          <w:rFonts w:ascii="Times New Roman" w:hAnsi="Times New Roman"/>
          <w:sz w:val="28"/>
          <w:szCs w:val="28"/>
        </w:rPr>
        <w:t xml:space="preserve"> </w:t>
      </w:r>
      <w:r w:rsidRPr="00CA171B">
        <w:rPr>
          <w:rFonts w:ascii="Times New Roman" w:hAnsi="Times New Roman"/>
          <w:sz w:val="28"/>
          <w:szCs w:val="28"/>
        </w:rPr>
        <w:t>Сексопатологи выделяют патологические и непатологические девиации. Патологические девиации</w:t>
      </w:r>
      <w:r w:rsidRPr="00CA171B">
        <w:rPr>
          <w:rFonts w:ascii="Times New Roman" w:hAnsi="Times New Roman"/>
          <w:i/>
          <w:sz w:val="28"/>
          <w:szCs w:val="28"/>
        </w:rPr>
        <w:t xml:space="preserve"> </w:t>
      </w:r>
      <w:r w:rsidRPr="00CA171B">
        <w:rPr>
          <w:rFonts w:ascii="Times New Roman" w:hAnsi="Times New Roman"/>
          <w:sz w:val="28"/>
          <w:szCs w:val="28"/>
        </w:rPr>
        <w:t>(извращения, перверзии, парафилии) рассматриваются как заболевания.</w:t>
      </w:r>
      <w:r w:rsidR="00CD751D">
        <w:rPr>
          <w:rFonts w:ascii="Times New Roman" w:hAnsi="Times New Roman"/>
          <w:sz w:val="28"/>
          <w:szCs w:val="28"/>
        </w:rPr>
        <w:t xml:space="preserve"> </w:t>
      </w:r>
      <w:r w:rsidRPr="00CA171B">
        <w:rPr>
          <w:rFonts w:ascii="Times New Roman" w:hAnsi="Times New Roman"/>
          <w:sz w:val="28"/>
          <w:szCs w:val="28"/>
        </w:rPr>
        <w:t>Непатологические (сексуальные отклонения) являются понятием социально – психологическим, включающим в себя отклонения от социальных и моральных норм. Современные классификации сексуальных девиаций представляют собой перечень всех многообразных вариантов отклоняющегося сексуального поведения. Это: а) нарушения психосексуальной ориентации по объекту, т.е. замещение нормального объекта (нарциссизм, зоофилия, фетишизм, некрофилия); б) нарушения по возрасту объекта (педофилия, эфебофилия, геронтофилия); в) нарушения ориентации по полу объекта (гомосексуализм).</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i/>
          <w:sz w:val="28"/>
          <w:szCs w:val="28"/>
        </w:rPr>
        <w:t>Гипермаскулинное поведение</w:t>
      </w:r>
      <w:r w:rsidRPr="00CA171B">
        <w:rPr>
          <w:rFonts w:ascii="Times New Roman" w:hAnsi="Times New Roman"/>
          <w:sz w:val="28"/>
          <w:szCs w:val="28"/>
        </w:rPr>
        <w:t xml:space="preserve"> проявляется в утрированной мужественности, независимости, грубости, циничности. Такие молодые люди стесняются ласк и сентиментальности, избегают всего, что касается чисто «женских» дел и интересов. Главная черта такого поведения – пренебрежительное отношение к женщинам и садистские наклонности в отношениях с половым партнером. Гипермаскулинное поведение проявляется и у девушек. Еще в детстве они предпочитали находиться в компании мальчишек, вместе с ними играли в войну и лазали по заборам, не уступая в коварных выдумках и драках. Позже начинают подражать «мужской» манере поведения: курят, сквернословят, употребляют алкоголь и наркотики. Ходят они обычно в мужской одежде, стригутся «под ребят», не любят косметики, к представительницам своего пола относятся с пренебрежением или безразличием, не разделяя их интересов и увлечений. Такие девушки лишены женственности, не умеют кокетничать, трудно налаживают обычные для их возраста отношения с половым партнером. Для половых связей такие девушки обычно выбирают зрелых мужчин, так как своих сверстников в этой роли не воспринимают всерьез.</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i/>
          <w:sz w:val="28"/>
          <w:szCs w:val="28"/>
        </w:rPr>
        <w:t>Гиперфемининное поведение</w:t>
      </w:r>
      <w:r w:rsidRPr="00CA171B">
        <w:rPr>
          <w:rFonts w:ascii="Times New Roman" w:hAnsi="Times New Roman"/>
          <w:sz w:val="28"/>
          <w:szCs w:val="28"/>
        </w:rPr>
        <w:t xml:space="preserve"> проявляется подчеркнутой женственностью, мягкостью, уступчивостью, способностью прощать своему половому партнеру его цинизм и грубость. Такое поведение девушек редко привлекает к себе внимание, поскольку женственность, нежность, покорность согласуются с общепринятыми представлениями о женщине и высоко оцениваются обществом. Гиперфемининное поведение встречается и у юношей.</w:t>
      </w:r>
      <w:r w:rsidR="00CD751D">
        <w:rPr>
          <w:rFonts w:ascii="Times New Roman" w:hAnsi="Times New Roman"/>
          <w:sz w:val="28"/>
          <w:szCs w:val="28"/>
        </w:rPr>
        <w:t xml:space="preserve"> </w:t>
      </w:r>
      <w:r w:rsidRPr="00CA171B">
        <w:rPr>
          <w:rFonts w:ascii="Times New Roman" w:hAnsi="Times New Roman"/>
          <w:sz w:val="28"/>
          <w:szCs w:val="28"/>
        </w:rPr>
        <w:t>Они отличаются послушанием, мягкостью, аккуратностью, избегают конфликтов и ситуаций, требующих проявления смелости и мужественности. Шумным играм с мальчишками они предпочитают тихое общество девочек. Такие мальчики любят заниматься музыкой и балетом, в спорте предпочитают теннис, фигурное катание и при выборе профессий специальности кулинара, парикмахера и т.д.</w:t>
      </w:r>
      <w:r w:rsidR="00CD751D">
        <w:rPr>
          <w:rFonts w:ascii="Times New Roman" w:hAnsi="Times New Roman"/>
          <w:sz w:val="28"/>
          <w:szCs w:val="28"/>
        </w:rPr>
        <w:t xml:space="preserve"> </w:t>
      </w:r>
      <w:r w:rsidRPr="00CA171B">
        <w:rPr>
          <w:rFonts w:ascii="Times New Roman" w:hAnsi="Times New Roman"/>
          <w:sz w:val="28"/>
          <w:szCs w:val="28"/>
        </w:rPr>
        <w:t>До зрелого возраста они находятся под влиянием и опекой родителей, если эту роль не возьмет на себя властолюбивая жена.</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i/>
          <w:sz w:val="28"/>
          <w:szCs w:val="28"/>
        </w:rPr>
        <w:t>Транзиторный фетишизм</w:t>
      </w:r>
      <w:r w:rsidRPr="00CA171B">
        <w:rPr>
          <w:rFonts w:ascii="Times New Roman" w:hAnsi="Times New Roman"/>
          <w:sz w:val="28"/>
          <w:szCs w:val="28"/>
        </w:rPr>
        <w:t xml:space="preserve"> заключается в половом влечении к отдельным предметам или частям тела. В качестве фетиша</w:t>
      </w:r>
      <w:r w:rsidR="00CD751D">
        <w:rPr>
          <w:rFonts w:ascii="Times New Roman" w:hAnsi="Times New Roman"/>
          <w:sz w:val="28"/>
          <w:szCs w:val="28"/>
        </w:rPr>
        <w:t xml:space="preserve"> </w:t>
      </w:r>
      <w:r w:rsidRPr="00CA171B">
        <w:rPr>
          <w:rFonts w:ascii="Times New Roman" w:hAnsi="Times New Roman"/>
          <w:sz w:val="28"/>
          <w:szCs w:val="28"/>
        </w:rPr>
        <w:t>обычно выступают красивые женские ноги, оголенная грудь, женское белье,</w:t>
      </w:r>
      <w:r w:rsidR="00CD751D">
        <w:rPr>
          <w:rFonts w:ascii="Times New Roman" w:hAnsi="Times New Roman"/>
          <w:sz w:val="28"/>
          <w:szCs w:val="28"/>
        </w:rPr>
        <w:t xml:space="preserve"> </w:t>
      </w:r>
      <w:r w:rsidRPr="00CA171B">
        <w:rPr>
          <w:rFonts w:ascii="Times New Roman" w:hAnsi="Times New Roman"/>
          <w:sz w:val="28"/>
          <w:szCs w:val="28"/>
        </w:rPr>
        <w:t>фотографии, картины.</w:t>
      </w:r>
      <w:r w:rsidR="00CD751D">
        <w:rPr>
          <w:rFonts w:ascii="Times New Roman" w:hAnsi="Times New Roman"/>
          <w:sz w:val="28"/>
          <w:szCs w:val="28"/>
        </w:rPr>
        <w:t xml:space="preserve"> </w:t>
      </w:r>
      <w:r w:rsidRPr="00CA171B">
        <w:rPr>
          <w:rFonts w:ascii="Times New Roman" w:hAnsi="Times New Roman"/>
          <w:sz w:val="28"/>
          <w:szCs w:val="28"/>
        </w:rPr>
        <w:t>Одной из разновидностей фетишизма является трансвестизм – получение полового наслаждения путем переодевания в одежду противоположного пола. К девиациям</w:t>
      </w:r>
      <w:r w:rsidR="00CD751D">
        <w:rPr>
          <w:rFonts w:ascii="Times New Roman" w:hAnsi="Times New Roman"/>
          <w:sz w:val="28"/>
          <w:szCs w:val="28"/>
        </w:rPr>
        <w:t xml:space="preserve"> </w:t>
      </w:r>
      <w:r w:rsidRPr="00CA171B">
        <w:rPr>
          <w:rFonts w:ascii="Times New Roman" w:hAnsi="Times New Roman"/>
          <w:sz w:val="28"/>
          <w:szCs w:val="28"/>
        </w:rPr>
        <w:t>следует относить только те случаи переодевания, которые обусловлены сексуальными мотивами. Нельзя, естественно, причислять к трансвеститам шотландцев, одетых в национальную одежду, или многих девушек, одевающихся в мужской костюм, следуя современной моде.</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i/>
          <w:sz w:val="28"/>
          <w:szCs w:val="28"/>
        </w:rPr>
        <w:t>Подростковый нарциссизм</w:t>
      </w:r>
      <w:r w:rsidRPr="00CA171B">
        <w:rPr>
          <w:rFonts w:ascii="Times New Roman" w:hAnsi="Times New Roman"/>
          <w:sz w:val="28"/>
          <w:szCs w:val="28"/>
        </w:rPr>
        <w:t xml:space="preserve"> – любование собой, половое влечение к собственному телу. Название произошло от имени прекрасного греческого юноши Нарцисса, который, согласно мифу, влюбился в самого себя, увидев свое отражение в воде.</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i/>
          <w:sz w:val="28"/>
          <w:szCs w:val="28"/>
        </w:rPr>
        <w:t>Транзиторная зоофилия (скотоложество)</w:t>
      </w:r>
      <w:r w:rsidRPr="00CA171B">
        <w:rPr>
          <w:rFonts w:ascii="Times New Roman" w:hAnsi="Times New Roman"/>
          <w:sz w:val="28"/>
          <w:szCs w:val="28"/>
        </w:rPr>
        <w:t xml:space="preserve"> – сексуальное влечение к животным. Чаще всего половые связи с животными носят случайный характер, но иногда могут закрепиться в стереотип сексуального поведения.</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b/>
          <w:sz w:val="28"/>
          <w:szCs w:val="28"/>
        </w:rPr>
        <w:t xml:space="preserve">Суицид как крайняя фаза проявления девиантности. </w:t>
      </w:r>
      <w:r w:rsidRPr="00CA171B">
        <w:rPr>
          <w:rFonts w:ascii="Times New Roman" w:hAnsi="Times New Roman"/>
          <w:sz w:val="28"/>
          <w:szCs w:val="28"/>
        </w:rPr>
        <w:t>Суицидальные намерения индивида, как правило, вызваны глобальными трансформациями в личностной структуре. Речь может идти лишь об их характере и интенсивности.</w:t>
      </w:r>
      <w:r w:rsidR="00CD751D">
        <w:rPr>
          <w:rFonts w:ascii="Times New Roman" w:hAnsi="Times New Roman"/>
          <w:sz w:val="28"/>
          <w:szCs w:val="28"/>
        </w:rPr>
        <w:t xml:space="preserve"> </w:t>
      </w:r>
      <w:r w:rsidRPr="00CA171B">
        <w:rPr>
          <w:rFonts w:ascii="Times New Roman" w:hAnsi="Times New Roman"/>
          <w:i/>
          <w:sz w:val="28"/>
          <w:szCs w:val="28"/>
        </w:rPr>
        <w:t>Суицид</w:t>
      </w:r>
      <w:r w:rsidR="00CD751D">
        <w:rPr>
          <w:rFonts w:ascii="Times New Roman" w:hAnsi="Times New Roman"/>
          <w:b/>
          <w:sz w:val="28"/>
          <w:szCs w:val="28"/>
        </w:rPr>
        <w:t xml:space="preserve"> </w:t>
      </w:r>
      <w:r w:rsidRPr="00CA171B">
        <w:rPr>
          <w:rFonts w:ascii="Times New Roman" w:hAnsi="Times New Roman"/>
          <w:sz w:val="28"/>
          <w:szCs w:val="28"/>
        </w:rPr>
        <w:t xml:space="preserve">(самоубийство) – это осознанное лишение себя жизни. Часто ему предшествуют суицидные покушения, попытки и проявления. К суицидным проявлениям относят мысли, высказывания, намеки, направленные на лишение себя жизни. </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Почему молодые люди пытаются лишить себя жизни? Этому способствуют многие факторы. Покушения на самоубийство чаще встречаются в неблагополучных</w:t>
      </w:r>
      <w:r w:rsidR="00CD751D">
        <w:rPr>
          <w:rFonts w:ascii="Times New Roman" w:hAnsi="Times New Roman"/>
          <w:sz w:val="28"/>
          <w:szCs w:val="28"/>
        </w:rPr>
        <w:t xml:space="preserve"> </w:t>
      </w:r>
      <w:r w:rsidRPr="00CA171B">
        <w:rPr>
          <w:rFonts w:ascii="Times New Roman" w:hAnsi="Times New Roman"/>
          <w:sz w:val="28"/>
          <w:szCs w:val="28"/>
        </w:rPr>
        <w:t>семьях,</w:t>
      </w:r>
      <w:r w:rsidR="00CD751D">
        <w:rPr>
          <w:rFonts w:ascii="Times New Roman" w:hAnsi="Times New Roman"/>
          <w:sz w:val="28"/>
          <w:szCs w:val="28"/>
        </w:rPr>
        <w:t xml:space="preserve"> </w:t>
      </w:r>
      <w:r w:rsidRPr="00CA171B">
        <w:rPr>
          <w:rFonts w:ascii="Times New Roman" w:hAnsi="Times New Roman"/>
          <w:sz w:val="28"/>
          <w:szCs w:val="28"/>
        </w:rPr>
        <w:t>где часты конфликты между родителями, а также детьми и родителями, которые относятся к ним недоброжелательно и даже враждебно. Покушающиеся на самоубийство часто говорят, что они не чувствуют близости ни к одному из взрослых. Им часто трудно общаться и с другими значимыми для них людьми. В одном из исследований были выявлены три общие характерные особенности студентов, помышлявших о самоубийстве. У них были плохие отношения с родителями и со сверстниками, они были убеждены в своей беспомощности и считали себя неспособными повлиять на будущее.</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Социальная изоляция делает молодых людей более уязвимыми при утрате объекта любви, что может послужить причиной самоубийства. Потерявшим родителей в детстве особенно тяжела потеря других членов семьи, друзей или любимых. Депрессия может быть следствием предшествовавших стрессов. Она сопровождается печалью, подавленностью, потерей интереса к жизни и отсутствием мотивации к решению насущных жизненных задач. Могут появиться такие психосоматические симптомы, как потеря аппетита, расстройство сна, усталость, снижение сексуального влечения. Часто депрессию стараются скрыть повышенной активностью, чрезмерным вниманием к мелочам или вызывающим поведением – правонарушениями, употреблением наркотиков, беспорядочными сексуальными связями. Риск самоубийства более высок среди молодых людей, увлекающихся наркотиками или алкоголем. Бывает, что смерть наступает при передозировке и является непреднамеренной. Самоубийство может быть непосредственным результатом душевной болезни. Некоторые молодые люди страдают галлюцинациями, когда чей – то голос приказывает им покончить с собой. Для подавляющего большинства совершивших самоубийство молодых людей были характерны длительные периоды неуравновешенного поведения с проявлением признаков и симптомов психического расстройства, особенно депрессии, и употребление наркотических веществ. В психологических экспериментах не раз было показано, что у некоторых людей любая неудача вызывает непроизвольные мысли о смерти.</w:t>
      </w:r>
      <w:r w:rsidR="00CD751D">
        <w:rPr>
          <w:rFonts w:ascii="Times New Roman" w:hAnsi="Times New Roman"/>
          <w:sz w:val="28"/>
          <w:szCs w:val="28"/>
        </w:rPr>
        <w:t xml:space="preserve"> </w:t>
      </w:r>
      <w:r w:rsidRPr="00CA171B">
        <w:rPr>
          <w:rFonts w:ascii="Times New Roman" w:hAnsi="Times New Roman"/>
          <w:sz w:val="28"/>
          <w:szCs w:val="28"/>
        </w:rPr>
        <w:t>Влечение к смерти в таких случаях не что иное, как попытка избежать жизненных трудностей путем ухода из самой жизни.</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b/>
          <w:sz w:val="28"/>
          <w:szCs w:val="28"/>
        </w:rPr>
        <w:t>Дисморфобии.</w:t>
      </w:r>
      <w:r w:rsidR="00CD751D">
        <w:rPr>
          <w:rFonts w:ascii="Times New Roman" w:hAnsi="Times New Roman"/>
          <w:b/>
          <w:sz w:val="28"/>
          <w:szCs w:val="28"/>
        </w:rPr>
        <w:t xml:space="preserve"> </w:t>
      </w:r>
      <w:r w:rsidRPr="00CA171B">
        <w:rPr>
          <w:rFonts w:ascii="Times New Roman" w:hAnsi="Times New Roman"/>
          <w:sz w:val="28"/>
          <w:szCs w:val="28"/>
        </w:rPr>
        <w:t>Под ним понимают необоснованную убежденность в наличии у себя физических недостатков, неприятных для окружающих. Этот феномен встречается преимущественно у девушек. Нередко они находят дефекты в своем лице (крупный или тонкий нос, горбинка, слишком полные губы, некрасивая форма ушей, наличие прыщей и угрей и др.). Иногда это недостатки в фигуре. Мысли о своей воображаемой дефективности занимают центральное место в переживаниях молодого человека и определяют стереотип его поведения. Он начинает уединяться, чтобы не быть предметом обсуждений, сторонится компании сверстников. Мучительные мысли о своей некрасивости часто приводят к врачу – косметологу с просьбой устранить физический дефект. Такие молодые люди должны быть проконсультированы у психиатра.</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b/>
          <w:sz w:val="28"/>
          <w:szCs w:val="28"/>
        </w:rPr>
        <w:t>Нарушение «пищевого поведения».</w:t>
      </w:r>
      <w:r w:rsidRPr="00CA171B">
        <w:rPr>
          <w:rFonts w:ascii="Times New Roman" w:hAnsi="Times New Roman"/>
          <w:sz w:val="28"/>
          <w:szCs w:val="28"/>
        </w:rPr>
        <w:t xml:space="preserve"> Чаще это отказ от приема пищи с целью обратить на себя внимание, добиться желаемой цели. Причиной ограничения в еде</w:t>
      </w:r>
      <w:r w:rsidR="00CD751D">
        <w:rPr>
          <w:rFonts w:ascii="Times New Roman" w:hAnsi="Times New Roman"/>
          <w:sz w:val="28"/>
          <w:szCs w:val="28"/>
        </w:rPr>
        <w:t xml:space="preserve"> </w:t>
      </w:r>
      <w:r w:rsidRPr="00CA171B">
        <w:rPr>
          <w:rFonts w:ascii="Times New Roman" w:hAnsi="Times New Roman"/>
          <w:sz w:val="28"/>
          <w:szCs w:val="28"/>
        </w:rPr>
        <w:t>или отказ от пищи бывает желание похудеть, исправить фигуру.</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b/>
          <w:sz w:val="28"/>
          <w:szCs w:val="28"/>
        </w:rPr>
        <w:t>Сквернословие.</w:t>
      </w:r>
      <w:r w:rsidR="00CD751D">
        <w:rPr>
          <w:rFonts w:ascii="Times New Roman" w:hAnsi="Times New Roman"/>
          <w:b/>
          <w:sz w:val="28"/>
          <w:szCs w:val="28"/>
        </w:rPr>
        <w:t xml:space="preserve"> </w:t>
      </w:r>
      <w:r w:rsidRPr="00CA171B">
        <w:rPr>
          <w:rFonts w:ascii="Times New Roman" w:hAnsi="Times New Roman"/>
          <w:sz w:val="28"/>
          <w:szCs w:val="28"/>
        </w:rPr>
        <w:t xml:space="preserve">Особенно неприятно слышать брань из уст молодых людей. Модная прическа, красивая одежда, приятные лица и вдруг, будто водопад грязи из уст – скверная, обезображенная речь. Увы, брань можно услышать на стройплощадке, на улице, даже на телевидении и радио. Сами взрослые не следят за своей речью и, не заботясь о последствиях сквернословия, «обучают» детей бранным выражениям. </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К сожалению, в неблагополучных семьях – там, где родители ведут аморальный образ жизни, регулярно употребляя спиртное, - подобная лексика прочно вошла в обиход. Нередко приходится слышать от воспитателей детских садов, что у некоторых детей речь засорена настолько, что допускать их к общению с другими детьми просто опасно. Народная мудрость гласит: «Слова убеждают, а пример вдохновляет».</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Совершенно очевидно, что не все юноши и девушки произнося бранные слова, испытывают при этом удовольствие. Почему же они так говорят? Просто они таким способом подчеркивают свою взрослость и как бы самоутверждаются. В результате образуется стойкая привычка к сквернословию, засорению языка жаргонными выражениями. Одним из методов профилактики является осуждение сквернословия на диспутах и собраниях, в выступлениях самодеятельных художественных коллективов. При этом нельзя забывать, что в юношеском возрасте коллектив сверстников является наиболее авторитетным и значимым, а значит, осуждение коллектива может стать важным поворотным пунктом в сознании подростка</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b/>
          <w:sz w:val="28"/>
          <w:szCs w:val="28"/>
        </w:rPr>
        <w:t>Граффити.</w:t>
      </w:r>
      <w:r w:rsidR="00CD751D">
        <w:rPr>
          <w:rFonts w:ascii="Times New Roman" w:hAnsi="Times New Roman"/>
          <w:b/>
          <w:sz w:val="28"/>
          <w:szCs w:val="28"/>
        </w:rPr>
        <w:t xml:space="preserve"> </w:t>
      </w:r>
      <w:r w:rsidRPr="00CA171B">
        <w:rPr>
          <w:rFonts w:ascii="Times New Roman" w:hAnsi="Times New Roman"/>
          <w:sz w:val="28"/>
          <w:szCs w:val="28"/>
        </w:rPr>
        <w:t>Термин «граффити»</w:t>
      </w:r>
      <w:r w:rsidR="00CD751D">
        <w:rPr>
          <w:rFonts w:ascii="Times New Roman" w:hAnsi="Times New Roman"/>
          <w:sz w:val="28"/>
          <w:szCs w:val="28"/>
        </w:rPr>
        <w:t xml:space="preserve"> </w:t>
      </w:r>
      <w:r w:rsidRPr="00CA171B">
        <w:rPr>
          <w:rFonts w:ascii="Times New Roman" w:hAnsi="Times New Roman"/>
          <w:sz w:val="28"/>
          <w:szCs w:val="28"/>
        </w:rPr>
        <w:t>происходит от итальянского «граффито» и означает «нацарапанный», «проводить линии», «писать каракули». Первоначально этот термин относился лишь к древним надписям и употреблялся историками и археологами.</w:t>
      </w:r>
      <w:r w:rsidR="00CD751D">
        <w:rPr>
          <w:rFonts w:ascii="Times New Roman" w:hAnsi="Times New Roman"/>
          <w:sz w:val="28"/>
          <w:szCs w:val="28"/>
        </w:rPr>
        <w:t xml:space="preserve"> </w:t>
      </w:r>
      <w:r w:rsidRPr="00CA171B">
        <w:rPr>
          <w:rFonts w:ascii="Times New Roman" w:hAnsi="Times New Roman"/>
          <w:sz w:val="28"/>
          <w:szCs w:val="28"/>
        </w:rPr>
        <w:t>Сейчас он обозначает всякую неразрешенную надпись, знак, рисунок. Граффити составляют неотъемлемую часть пейзажа современных городов и сел, а также внутренней обстановки общественных зданий. Их можно обнаружить на стенах домов, заборах, в транспорте, в общественных туалетах и даже на памятниках культуры. Они выполняются всевозможными способами – мелом, маркерами, краской, иногда выцарапаны или выбиты. Граффити содержат разнообразные сообщения, ругательства, изречения, рисунки и символы.</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 xml:space="preserve">Поведение стихийных рисовальщиков колеблется между допускаемой обществом самодеятельностью в определенное время и определенных ситуациях (карнавалы, праздники) и вандализмом. Граффити относится к девиантному поведению. По сравнению с другими разновидностями вандализма (поджоги, осквернение памятников и др.) и насильственными преступлениями граффити представляют собой мелкие, незначительные, относительно безопасные его проявления, но от них недалеко и до других антиобщественных действий. </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Городское пространство, насыщенное граффити, отравляет психологическую и экологическую атмосферу. Граффити, как и разбитые стекла, мусор и другие признаки неухоженности, воспринимаются как симптом деградации, вызванной ослаблением механизмов социального контроля, что порождает у людей беспокойство, чувство страха и уязвимости. Некоторые виды граффити, например порча информационных стендов и знаков, особенно предупреждающих, препятствуют функциональному воздействию дизайна. Настенные рисунки и надписи представляют собой весьма неоднородное явление – от детских каракулей до политических лозунгов. Встречаются и целые многоцветные картины большого размера, снабженные текстами.</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Разнообразны граффити и в общественных туалетах учебных заведений. Здесь можно найти автографы, сексуальные предложения, скабрезные рисунки и тексты, брань, даже юмор и др. Можно, конечно, считать это своеобразной свободой самовыражения, но в действительности это проявление деградации субкультуры. Не нужно путать «туалетное» и ему подобное граффити с тем, что исполнено в подобающем месте и отражает заботы общества или его слоев.</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Граффити влечет порчу общественного или частного имущества, что само по себе является нарушением социальных запретов. Многие надписи содержат агрессивные сообщения с употреблением слов и символов, которые в большинстве культур являются социальным табу. Многие надписи представляют собой обидное или грубое высказывание в адрес конкретных людей, политических, этнических и других социальных групп, их лидеров, субкультур, социальных институтов. Подобные типы граффити содержат мотивы борьбы, соперничества и символического насилия.</w:t>
      </w:r>
    </w:p>
    <w:p w:rsidR="00E43ED6" w:rsidRPr="00CA171B" w:rsidRDefault="00CF75B0" w:rsidP="00CF75B0">
      <w:pPr>
        <w:pStyle w:val="1"/>
        <w:keepNext w:val="0"/>
        <w:keepLines w:val="0"/>
        <w:spacing w:before="0" w:line="360" w:lineRule="auto"/>
        <w:ind w:firstLine="709"/>
        <w:jc w:val="center"/>
        <w:rPr>
          <w:rFonts w:ascii="Times New Roman" w:hAnsi="Times New Roman"/>
          <w:szCs w:val="32"/>
        </w:rPr>
      </w:pPr>
      <w:bookmarkStart w:id="4" w:name="_Toc278303273"/>
      <w:r>
        <w:rPr>
          <w:rFonts w:ascii="Times New Roman" w:hAnsi="Times New Roman"/>
          <w:szCs w:val="32"/>
        </w:rPr>
        <w:br w:type="page"/>
      </w:r>
      <w:r w:rsidR="00E43ED6" w:rsidRPr="00CA171B">
        <w:rPr>
          <w:rFonts w:ascii="Times New Roman" w:hAnsi="Times New Roman"/>
          <w:szCs w:val="32"/>
        </w:rPr>
        <w:t>Заключение</w:t>
      </w:r>
      <w:bookmarkEnd w:id="4"/>
    </w:p>
    <w:p w:rsidR="00CF75B0" w:rsidRDefault="00CF75B0" w:rsidP="00CA171B">
      <w:pPr>
        <w:spacing w:after="0" w:line="360" w:lineRule="auto"/>
        <w:ind w:firstLine="709"/>
        <w:jc w:val="both"/>
        <w:rPr>
          <w:rFonts w:ascii="Times New Roman" w:hAnsi="Times New Roman"/>
          <w:sz w:val="28"/>
          <w:szCs w:val="28"/>
        </w:rPr>
      </w:pP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Девиантное поведение основано на противоречиях, существующих в обществе, социальных группах между личностями и, наконец, внутри самой личности. В девиантном поведении проявляется единство</w:t>
      </w:r>
      <w:r w:rsidR="00CD751D">
        <w:rPr>
          <w:rFonts w:ascii="Times New Roman" w:hAnsi="Times New Roman"/>
          <w:sz w:val="28"/>
        </w:rPr>
        <w:t xml:space="preserve"> </w:t>
      </w:r>
      <w:r w:rsidRPr="00CA171B">
        <w:rPr>
          <w:rFonts w:ascii="Times New Roman" w:hAnsi="Times New Roman"/>
          <w:sz w:val="28"/>
          <w:szCs w:val="28"/>
        </w:rPr>
        <w:t>объективных и субъективных факторов. Усугубляется эта проблема и поставленной на поток кино – и телепродукцией, где современная молодежь учится «азам» агрессивности.</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Каждая девиация содержит в себе разрушительное и созидательное начала, для процесса социальной эволюции важно, какой компонент преобладает. Позитивными девиациями являются тогда, когда способствуют прогрессу системы, повышают уровень ее организованности, помогают преодолеть устаревшие, консервативные или даже реакционные стандарты поведения. Границы между позитивной и негативными формами девиантного поведения подвижны во времени и социальном пространстве. Созидательная девиация должна рассматриваться как совершенно нормальное явление в жизни любого общества, т.к. даже самый совершенный закон не в состоянии учесть всего многообразия житейских ситуаций. Степень совершенства закона относительна, поскольку общество изменчиво.</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В случае</w:t>
      </w:r>
      <w:r w:rsidR="00CD751D">
        <w:rPr>
          <w:rFonts w:ascii="Times New Roman" w:hAnsi="Times New Roman"/>
          <w:sz w:val="28"/>
          <w:szCs w:val="28"/>
        </w:rPr>
        <w:t xml:space="preserve"> </w:t>
      </w:r>
      <w:r w:rsidRPr="00CA171B">
        <w:rPr>
          <w:rFonts w:ascii="Times New Roman" w:hAnsi="Times New Roman"/>
          <w:sz w:val="28"/>
          <w:szCs w:val="28"/>
        </w:rPr>
        <w:t>если тот или иной вид девиации приобретает устойчивый характер, становится нормой поведения для многих людей, общество обязано пересмотреть принципы, стимулирующие «нарушение правил» или провести переоценку социальных норм. В последнем случае поведение, которое считалось девиантным, оценивается как новая норма. Для того чтобы деструктивная девиация не получала широкого распространения, необходимо:</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а) расширять доступ к законным способам достижения успеха и продвижения по социальной лестнице;</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б) соблюдать социальное равенство перед законом;</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в) постоянно совершенствовать само законодательство, приводить его в соответствие с новыми социальными реалиями;</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г) стремиться к адекватности преступления и наказания.</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Все это в совокупности позволит снизить социальное напряжение в обществе, уменьшить его криминализацию. Только при выполнении вышеперечисленных требований общество имеет право называться правовым и демократичным.</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Поскольку любое девиантное поведение – это отклонение от общепризнанной, неоднократно проверенной практикой нормы поведения, оно всегда несет в себе элемент непредсказуемости, неизвестности, возможной опасности. Поэтому девиация и риск – стороны одной медали, социальной мутации. Состояние риска – своего рода граница, черта, разделяющая хаос и порядок, инновацию и устоявшуюся нормативно-ролевую форму поведения. Чем меньше риск, тем вероятностнее действие индивида, более предсказуемо поведение системы в целом.</w:t>
      </w:r>
    </w:p>
    <w:p w:rsidR="00E43ED6" w:rsidRPr="00CA171B" w:rsidRDefault="00E43ED6" w:rsidP="00CA171B">
      <w:pPr>
        <w:spacing w:after="0" w:line="360" w:lineRule="auto"/>
        <w:ind w:firstLine="709"/>
        <w:jc w:val="both"/>
        <w:rPr>
          <w:rFonts w:ascii="Times New Roman" w:hAnsi="Times New Roman"/>
          <w:sz w:val="28"/>
          <w:szCs w:val="28"/>
        </w:rPr>
      </w:pPr>
      <w:r w:rsidRPr="00CA171B">
        <w:rPr>
          <w:rFonts w:ascii="Times New Roman" w:hAnsi="Times New Roman"/>
          <w:sz w:val="28"/>
          <w:szCs w:val="28"/>
        </w:rPr>
        <w:t>Форма ответной реакции общества на тот или иной вид девиации должна зависеть от того, какие социальные нормы нарушаются: общечеловеческие, расовые, классовые, групповые и др. можно выделить следующие зависимости:</w:t>
      </w:r>
    </w:p>
    <w:p w:rsidR="00E43ED6" w:rsidRPr="00CA171B" w:rsidRDefault="00E43ED6" w:rsidP="00CA171B">
      <w:pPr>
        <w:numPr>
          <w:ilvl w:val="0"/>
          <w:numId w:val="3"/>
        </w:numPr>
        <w:spacing w:after="0" w:line="360" w:lineRule="auto"/>
        <w:ind w:firstLine="709"/>
        <w:jc w:val="both"/>
        <w:rPr>
          <w:rFonts w:ascii="Times New Roman" w:hAnsi="Times New Roman"/>
          <w:sz w:val="28"/>
          <w:szCs w:val="28"/>
        </w:rPr>
      </w:pPr>
      <w:r w:rsidRPr="00CA171B">
        <w:rPr>
          <w:rFonts w:ascii="Times New Roman" w:hAnsi="Times New Roman"/>
          <w:sz w:val="28"/>
          <w:szCs w:val="28"/>
        </w:rPr>
        <w:t>Чем более высокий уровень социальных норм нарушается, тем</w:t>
      </w:r>
      <w:r w:rsidR="00CD751D">
        <w:rPr>
          <w:rFonts w:ascii="Times New Roman" w:hAnsi="Times New Roman"/>
          <w:sz w:val="28"/>
          <w:szCs w:val="28"/>
        </w:rPr>
        <w:t xml:space="preserve"> </w:t>
      </w:r>
      <w:r w:rsidRPr="00CA171B">
        <w:rPr>
          <w:rFonts w:ascii="Times New Roman" w:hAnsi="Times New Roman"/>
          <w:sz w:val="28"/>
          <w:szCs w:val="28"/>
        </w:rPr>
        <w:t>более решительными должны быть действия государства. Самая высокая ценность – естественные права человека.</w:t>
      </w:r>
    </w:p>
    <w:p w:rsidR="00E43ED6" w:rsidRPr="00CA171B" w:rsidRDefault="00E43ED6" w:rsidP="00CA171B">
      <w:pPr>
        <w:numPr>
          <w:ilvl w:val="0"/>
          <w:numId w:val="3"/>
        </w:numPr>
        <w:spacing w:after="0" w:line="360" w:lineRule="auto"/>
        <w:ind w:firstLine="709"/>
        <w:jc w:val="both"/>
        <w:rPr>
          <w:rFonts w:ascii="Times New Roman" w:hAnsi="Times New Roman"/>
          <w:sz w:val="28"/>
          <w:szCs w:val="28"/>
        </w:rPr>
      </w:pPr>
      <w:r w:rsidRPr="00CA171B">
        <w:rPr>
          <w:rFonts w:ascii="Times New Roman" w:hAnsi="Times New Roman"/>
          <w:sz w:val="28"/>
          <w:szCs w:val="28"/>
        </w:rPr>
        <w:t>Чем более низкий уровень социальных норм нарушается, тем больше упор должен делаться на неформальные меры социального контроля (социальное вознаграждение или порицание, убеждение и т.д.)</w:t>
      </w:r>
    </w:p>
    <w:p w:rsidR="00E43ED6" w:rsidRPr="00CA171B" w:rsidRDefault="00E43ED6" w:rsidP="00CA171B">
      <w:pPr>
        <w:numPr>
          <w:ilvl w:val="0"/>
          <w:numId w:val="3"/>
        </w:numPr>
        <w:spacing w:after="0" w:line="360" w:lineRule="auto"/>
        <w:ind w:firstLine="709"/>
        <w:jc w:val="both"/>
        <w:rPr>
          <w:rFonts w:ascii="Times New Roman" w:hAnsi="Times New Roman"/>
          <w:sz w:val="28"/>
          <w:szCs w:val="28"/>
        </w:rPr>
      </w:pPr>
      <w:r w:rsidRPr="00CA171B">
        <w:rPr>
          <w:rFonts w:ascii="Times New Roman" w:hAnsi="Times New Roman"/>
          <w:sz w:val="28"/>
          <w:szCs w:val="28"/>
        </w:rPr>
        <w:t>Чем сложнее социальная структура общества, тем многообразнее должны быть формы социального контроля.</w:t>
      </w:r>
    </w:p>
    <w:p w:rsidR="00E43ED6" w:rsidRPr="00CA171B" w:rsidRDefault="00E43ED6" w:rsidP="00CA171B">
      <w:pPr>
        <w:numPr>
          <w:ilvl w:val="0"/>
          <w:numId w:val="3"/>
        </w:numPr>
        <w:spacing w:after="0" w:line="360" w:lineRule="auto"/>
        <w:ind w:firstLine="709"/>
        <w:jc w:val="both"/>
        <w:rPr>
          <w:rFonts w:ascii="Times New Roman" w:hAnsi="Times New Roman"/>
          <w:sz w:val="28"/>
          <w:szCs w:val="28"/>
        </w:rPr>
      </w:pPr>
      <w:r w:rsidRPr="00CA171B">
        <w:rPr>
          <w:rFonts w:ascii="Times New Roman" w:hAnsi="Times New Roman"/>
          <w:sz w:val="28"/>
          <w:szCs w:val="28"/>
        </w:rPr>
        <w:t>Чем более низкий уровень социальных норм нарушается человеком, тем терпимее должна быть реакция на его действия.</w:t>
      </w:r>
    </w:p>
    <w:p w:rsidR="00E43ED6" w:rsidRPr="00CA171B" w:rsidRDefault="00E43ED6" w:rsidP="00CA171B">
      <w:pPr>
        <w:numPr>
          <w:ilvl w:val="0"/>
          <w:numId w:val="3"/>
        </w:numPr>
        <w:spacing w:after="0" w:line="360" w:lineRule="auto"/>
        <w:ind w:firstLine="709"/>
        <w:jc w:val="both"/>
        <w:rPr>
          <w:rFonts w:ascii="Times New Roman" w:hAnsi="Times New Roman"/>
          <w:sz w:val="28"/>
          <w:szCs w:val="28"/>
        </w:rPr>
      </w:pPr>
      <w:r w:rsidRPr="00CA171B">
        <w:rPr>
          <w:rFonts w:ascii="Times New Roman" w:hAnsi="Times New Roman"/>
          <w:sz w:val="28"/>
          <w:szCs w:val="28"/>
        </w:rPr>
        <w:t>Чем демократичнее общество, тем больше акцент должен делаться не на внешний социальный, а на внутренний личностный самоконтроль.</w:t>
      </w:r>
    </w:p>
    <w:p w:rsidR="00E43ED6" w:rsidRPr="00CA171B" w:rsidRDefault="00E43ED6" w:rsidP="00CA171B">
      <w:pPr>
        <w:pStyle w:val="2"/>
        <w:spacing w:line="360" w:lineRule="auto"/>
        <w:rPr>
          <w:szCs w:val="28"/>
        </w:rPr>
      </w:pPr>
      <w:r w:rsidRPr="00CA171B">
        <w:rPr>
          <w:szCs w:val="28"/>
        </w:rPr>
        <w:t>Подчеркнем еще раз, девиантное поведение – естественная реакция человека на возникающее в обществе противоречие между социальной целью и социальными нормами ее достижения. Созидательные девиации выполняют важнейшие позитивные социальные функции. Они необходимы, чтобы общество было гибким и готовым к переменам. Девиантное и нормативное поведение – две равноценные составляющие социально-ролевого поведения. Для нормального протекания социогенеза (понимаемого в широком смысле слова) девиантное поведение человека имеет не меньшее значение, чем его нормативное</w:t>
      </w:r>
      <w:r w:rsidR="00CD751D">
        <w:rPr>
          <w:szCs w:val="28"/>
        </w:rPr>
        <w:t xml:space="preserve"> </w:t>
      </w:r>
      <w:r w:rsidRPr="00CA171B">
        <w:rPr>
          <w:szCs w:val="28"/>
        </w:rPr>
        <w:t>поведение.</w:t>
      </w:r>
    </w:p>
    <w:p w:rsidR="00E43ED6" w:rsidRPr="00CA171B" w:rsidRDefault="00CF75B0" w:rsidP="00CF75B0">
      <w:pPr>
        <w:pStyle w:val="1"/>
        <w:keepNext w:val="0"/>
        <w:keepLines w:val="0"/>
        <w:spacing w:before="0" w:line="360" w:lineRule="auto"/>
        <w:ind w:firstLine="709"/>
        <w:jc w:val="center"/>
        <w:rPr>
          <w:rFonts w:ascii="Times New Roman" w:hAnsi="Times New Roman"/>
        </w:rPr>
      </w:pPr>
      <w:bookmarkStart w:id="5" w:name="_Toc278303274"/>
      <w:r>
        <w:rPr>
          <w:rFonts w:ascii="Times New Roman" w:hAnsi="Times New Roman"/>
        </w:rPr>
        <w:br w:type="page"/>
      </w:r>
      <w:r w:rsidR="00E43ED6" w:rsidRPr="00CA171B">
        <w:rPr>
          <w:rFonts w:ascii="Times New Roman" w:hAnsi="Times New Roman"/>
        </w:rPr>
        <w:t>Список литературы</w:t>
      </w:r>
      <w:bookmarkEnd w:id="5"/>
    </w:p>
    <w:p w:rsidR="00E43ED6" w:rsidRPr="00CA171B" w:rsidRDefault="00E43ED6" w:rsidP="00CA171B">
      <w:pPr>
        <w:pStyle w:val="2"/>
        <w:spacing w:line="360" w:lineRule="auto"/>
        <w:rPr>
          <w:b/>
          <w:szCs w:val="32"/>
        </w:rPr>
      </w:pPr>
    </w:p>
    <w:p w:rsidR="00E43ED6" w:rsidRPr="00CA171B" w:rsidRDefault="00E43ED6" w:rsidP="00CF75B0">
      <w:pPr>
        <w:pStyle w:val="2"/>
        <w:numPr>
          <w:ilvl w:val="0"/>
          <w:numId w:val="4"/>
        </w:numPr>
        <w:spacing w:line="360" w:lineRule="auto"/>
        <w:ind w:left="0" w:firstLine="0"/>
        <w:rPr>
          <w:szCs w:val="28"/>
        </w:rPr>
      </w:pPr>
      <w:r w:rsidRPr="00CA171B">
        <w:rPr>
          <w:szCs w:val="28"/>
        </w:rPr>
        <w:t>Бордовская Н.В. Педагогика: учебник для вузов. СПб.; 2000.</w:t>
      </w:r>
    </w:p>
    <w:p w:rsidR="00E43ED6" w:rsidRPr="00CA171B" w:rsidRDefault="00E43ED6" w:rsidP="00CF75B0">
      <w:pPr>
        <w:pStyle w:val="2"/>
        <w:numPr>
          <w:ilvl w:val="0"/>
          <w:numId w:val="4"/>
        </w:numPr>
        <w:spacing w:line="360" w:lineRule="auto"/>
        <w:ind w:left="0" w:firstLine="0"/>
        <w:rPr>
          <w:szCs w:val="28"/>
        </w:rPr>
      </w:pPr>
      <w:r w:rsidRPr="00CA171B">
        <w:rPr>
          <w:szCs w:val="28"/>
        </w:rPr>
        <w:t>Бочкарева Г.Г. Психологическая характеристика мотивационной сферы подростков – правонарушителей. СПб.; 2002.</w:t>
      </w:r>
    </w:p>
    <w:p w:rsidR="00E43ED6" w:rsidRPr="00CA171B" w:rsidRDefault="00E43ED6" w:rsidP="00CF75B0">
      <w:pPr>
        <w:pStyle w:val="2"/>
        <w:numPr>
          <w:ilvl w:val="0"/>
          <w:numId w:val="4"/>
        </w:numPr>
        <w:spacing w:line="360" w:lineRule="auto"/>
        <w:ind w:left="0" w:firstLine="0"/>
        <w:rPr>
          <w:szCs w:val="28"/>
        </w:rPr>
      </w:pPr>
      <w:r w:rsidRPr="00CA171B">
        <w:rPr>
          <w:szCs w:val="28"/>
        </w:rPr>
        <w:t>Девиантное (отклоняющееся) поведение подростков: многообразие, опыт, трудности, поиск альтернатив // Материалы Регионального научно – практического семинара / Под общ. ред. Ю.А.</w:t>
      </w:r>
      <w:r w:rsidR="00CF75B0">
        <w:rPr>
          <w:szCs w:val="28"/>
        </w:rPr>
        <w:t xml:space="preserve"> </w:t>
      </w:r>
      <w:r w:rsidRPr="00CA171B">
        <w:rPr>
          <w:szCs w:val="28"/>
        </w:rPr>
        <w:t>Клейберга. Тверь, 2000.</w:t>
      </w:r>
    </w:p>
    <w:p w:rsidR="00E43ED6" w:rsidRPr="00CA171B" w:rsidRDefault="00E43ED6" w:rsidP="00CF75B0">
      <w:pPr>
        <w:pStyle w:val="2"/>
        <w:numPr>
          <w:ilvl w:val="0"/>
          <w:numId w:val="4"/>
        </w:numPr>
        <w:spacing w:line="360" w:lineRule="auto"/>
        <w:ind w:left="0" w:firstLine="0"/>
        <w:rPr>
          <w:szCs w:val="28"/>
        </w:rPr>
      </w:pPr>
      <w:r w:rsidRPr="00CA171B">
        <w:rPr>
          <w:szCs w:val="28"/>
        </w:rPr>
        <w:t>Клейберг Ю.А. Психология девиантного поведения. Тверь, 1998.</w:t>
      </w:r>
    </w:p>
    <w:p w:rsidR="00E43ED6" w:rsidRPr="00CA171B" w:rsidRDefault="00E43ED6" w:rsidP="00CF75B0">
      <w:pPr>
        <w:pStyle w:val="2"/>
        <w:numPr>
          <w:ilvl w:val="0"/>
          <w:numId w:val="4"/>
        </w:numPr>
        <w:spacing w:line="360" w:lineRule="auto"/>
        <w:ind w:left="0" w:firstLine="0"/>
        <w:rPr>
          <w:szCs w:val="28"/>
        </w:rPr>
      </w:pPr>
      <w:r w:rsidRPr="00CA171B">
        <w:rPr>
          <w:szCs w:val="28"/>
        </w:rPr>
        <w:t>Орлов Ю.М. Восхождение к индивидуальности. М., 1991.</w:t>
      </w:r>
    </w:p>
    <w:p w:rsidR="00E43ED6" w:rsidRPr="00CA171B" w:rsidRDefault="00E43ED6" w:rsidP="00CF75B0">
      <w:pPr>
        <w:pStyle w:val="2"/>
        <w:numPr>
          <w:ilvl w:val="0"/>
          <w:numId w:val="4"/>
        </w:numPr>
        <w:spacing w:line="360" w:lineRule="auto"/>
        <w:ind w:left="0" w:firstLine="0"/>
        <w:rPr>
          <w:szCs w:val="28"/>
        </w:rPr>
      </w:pPr>
      <w:r w:rsidRPr="00CA171B">
        <w:rPr>
          <w:szCs w:val="28"/>
        </w:rPr>
        <w:t>Хорни К. Невроз и личностный рост. Борьба за самореализацию. СПб.; 1997.</w:t>
      </w:r>
      <w:bookmarkStart w:id="6" w:name="_GoBack"/>
      <w:bookmarkEnd w:id="6"/>
    </w:p>
    <w:sectPr w:rsidR="00E43ED6" w:rsidRPr="00CA171B" w:rsidSect="00944B7B">
      <w:pgSz w:w="11906" w:h="16838" w:code="9"/>
      <w:pgMar w:top="1134" w:right="851"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71B" w:rsidRDefault="009E771B" w:rsidP="00C843BB">
      <w:pPr>
        <w:spacing w:after="0" w:line="240" w:lineRule="auto"/>
      </w:pPr>
      <w:r>
        <w:separator/>
      </w:r>
    </w:p>
  </w:endnote>
  <w:endnote w:type="continuationSeparator" w:id="0">
    <w:p w:rsidR="009E771B" w:rsidRDefault="009E771B" w:rsidP="00C8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71B" w:rsidRDefault="009E771B" w:rsidP="00C843BB">
      <w:pPr>
        <w:spacing w:after="0" w:line="240" w:lineRule="auto"/>
      </w:pPr>
      <w:r>
        <w:separator/>
      </w:r>
    </w:p>
  </w:footnote>
  <w:footnote w:type="continuationSeparator" w:id="0">
    <w:p w:rsidR="009E771B" w:rsidRDefault="009E771B" w:rsidP="00C84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95760"/>
    <w:multiLevelType w:val="hybridMultilevel"/>
    <w:tmpl w:val="AEA807E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6951108"/>
    <w:multiLevelType w:val="hybridMultilevel"/>
    <w:tmpl w:val="BB7AC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BD00281"/>
    <w:multiLevelType w:val="hybridMultilevel"/>
    <w:tmpl w:val="7C56859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BF04F42"/>
    <w:multiLevelType w:val="hybridMultilevel"/>
    <w:tmpl w:val="F080F5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9DF5441"/>
    <w:multiLevelType w:val="singleLevel"/>
    <w:tmpl w:val="55343CC6"/>
    <w:lvl w:ilvl="0">
      <w:start w:val="1"/>
      <w:numFmt w:val="bullet"/>
      <w:lvlText w:val=""/>
      <w:lvlJc w:val="left"/>
      <w:pPr>
        <w:tabs>
          <w:tab w:val="num" w:pos="927"/>
        </w:tabs>
        <w:ind w:firstLine="567"/>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ED6"/>
    <w:rsid w:val="00006C80"/>
    <w:rsid w:val="000C55C9"/>
    <w:rsid w:val="00216F26"/>
    <w:rsid w:val="00573CCE"/>
    <w:rsid w:val="0059625B"/>
    <w:rsid w:val="006E14DA"/>
    <w:rsid w:val="00775717"/>
    <w:rsid w:val="00937173"/>
    <w:rsid w:val="00944B7B"/>
    <w:rsid w:val="009E771B"/>
    <w:rsid w:val="00AA6090"/>
    <w:rsid w:val="00BB34F3"/>
    <w:rsid w:val="00C04E0A"/>
    <w:rsid w:val="00C843BB"/>
    <w:rsid w:val="00CA171B"/>
    <w:rsid w:val="00CD751D"/>
    <w:rsid w:val="00CF75B0"/>
    <w:rsid w:val="00E43ED6"/>
    <w:rsid w:val="00F0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BE4F60-7A73-4967-8F72-CC3AAAE4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ED6"/>
    <w:pPr>
      <w:spacing w:after="200" w:line="276" w:lineRule="auto"/>
    </w:pPr>
    <w:rPr>
      <w:rFonts w:cs="Times New Roman"/>
      <w:sz w:val="22"/>
      <w:szCs w:val="22"/>
      <w:lang w:eastAsia="en-US"/>
    </w:rPr>
  </w:style>
  <w:style w:type="paragraph" w:styleId="1">
    <w:name w:val="heading 1"/>
    <w:basedOn w:val="a"/>
    <w:next w:val="a"/>
    <w:link w:val="10"/>
    <w:uiPriority w:val="9"/>
    <w:qFormat/>
    <w:rsid w:val="00C843BB"/>
    <w:pPr>
      <w:keepNext/>
      <w:keepLines/>
      <w:spacing w:before="480" w:after="0"/>
      <w:outlineLvl w:val="0"/>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843BB"/>
    <w:rPr>
      <w:rFonts w:ascii="Cambria" w:hAnsi="Cambria" w:cs="Times New Roman"/>
      <w:b/>
      <w:bCs/>
      <w:sz w:val="28"/>
      <w:szCs w:val="28"/>
    </w:rPr>
  </w:style>
  <w:style w:type="paragraph" w:styleId="a3">
    <w:name w:val="List Paragraph"/>
    <w:basedOn w:val="a"/>
    <w:uiPriority w:val="34"/>
    <w:qFormat/>
    <w:rsid w:val="00E43ED6"/>
    <w:pPr>
      <w:ind w:left="720"/>
      <w:contextualSpacing/>
    </w:pPr>
  </w:style>
  <w:style w:type="paragraph" w:styleId="2">
    <w:name w:val="Body Text Indent 2"/>
    <w:basedOn w:val="a"/>
    <w:link w:val="20"/>
    <w:uiPriority w:val="99"/>
    <w:semiHidden/>
    <w:unhideWhenUsed/>
    <w:rsid w:val="00E43ED6"/>
    <w:pPr>
      <w:spacing w:after="0" w:line="240" w:lineRule="auto"/>
      <w:ind w:firstLine="709"/>
      <w:jc w:val="both"/>
    </w:pPr>
    <w:rPr>
      <w:rFonts w:ascii="Times New Roman" w:hAnsi="Times New Roman"/>
      <w:sz w:val="28"/>
      <w:szCs w:val="20"/>
      <w:lang w:eastAsia="ru-RU"/>
    </w:rPr>
  </w:style>
  <w:style w:type="character" w:customStyle="1" w:styleId="20">
    <w:name w:val="Основной текст с отступом 2 Знак"/>
    <w:link w:val="2"/>
    <w:uiPriority w:val="99"/>
    <w:semiHidden/>
    <w:locked/>
    <w:rsid w:val="00E43ED6"/>
    <w:rPr>
      <w:rFonts w:ascii="Times New Roman" w:hAnsi="Times New Roman" w:cs="Times New Roman"/>
      <w:sz w:val="20"/>
      <w:szCs w:val="20"/>
      <w:lang w:val="x-none" w:eastAsia="ru-RU"/>
    </w:rPr>
  </w:style>
  <w:style w:type="paragraph" w:styleId="a4">
    <w:name w:val="header"/>
    <w:basedOn w:val="a"/>
    <w:link w:val="a5"/>
    <w:uiPriority w:val="99"/>
    <w:unhideWhenUsed/>
    <w:rsid w:val="00C843BB"/>
    <w:pPr>
      <w:tabs>
        <w:tab w:val="center" w:pos="4677"/>
        <w:tab w:val="right" w:pos="9355"/>
      </w:tabs>
      <w:spacing w:after="0" w:line="240" w:lineRule="auto"/>
    </w:pPr>
  </w:style>
  <w:style w:type="character" w:customStyle="1" w:styleId="a5">
    <w:name w:val="Верхний колонтитул Знак"/>
    <w:link w:val="a4"/>
    <w:uiPriority w:val="99"/>
    <w:locked/>
    <w:rsid w:val="00C843BB"/>
    <w:rPr>
      <w:rFonts w:ascii="Calibri" w:hAnsi="Calibri" w:cs="Times New Roman"/>
    </w:rPr>
  </w:style>
  <w:style w:type="paragraph" w:styleId="a6">
    <w:name w:val="footer"/>
    <w:basedOn w:val="a"/>
    <w:link w:val="a7"/>
    <w:uiPriority w:val="99"/>
    <w:unhideWhenUsed/>
    <w:rsid w:val="00C843BB"/>
    <w:pPr>
      <w:tabs>
        <w:tab w:val="center" w:pos="4677"/>
        <w:tab w:val="right" w:pos="9355"/>
      </w:tabs>
      <w:spacing w:after="0" w:line="240" w:lineRule="auto"/>
    </w:pPr>
  </w:style>
  <w:style w:type="character" w:customStyle="1" w:styleId="a7">
    <w:name w:val="Нижний колонтитул Знак"/>
    <w:link w:val="a6"/>
    <w:uiPriority w:val="99"/>
    <w:locked/>
    <w:rsid w:val="00C843BB"/>
    <w:rPr>
      <w:rFonts w:ascii="Calibri" w:hAnsi="Calibri" w:cs="Times New Roman"/>
    </w:rPr>
  </w:style>
  <w:style w:type="paragraph" w:styleId="11">
    <w:name w:val="toc 1"/>
    <w:basedOn w:val="a"/>
    <w:next w:val="a"/>
    <w:autoRedefine/>
    <w:uiPriority w:val="39"/>
    <w:unhideWhenUsed/>
    <w:rsid w:val="00C843BB"/>
    <w:pPr>
      <w:tabs>
        <w:tab w:val="right" w:leader="dot" w:pos="9345"/>
      </w:tabs>
      <w:spacing w:after="100"/>
      <w:jc w:val="center"/>
    </w:pPr>
    <w:rPr>
      <w:rFonts w:ascii="Times New Roman" w:hAnsi="Times New Roman"/>
      <w:b/>
      <w:sz w:val="28"/>
      <w:szCs w:val="28"/>
    </w:rPr>
  </w:style>
  <w:style w:type="character" w:styleId="a8">
    <w:name w:val="Hyperlink"/>
    <w:uiPriority w:val="99"/>
    <w:unhideWhenUsed/>
    <w:rsid w:val="00C843B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D9D30-A96E-4CB9-BDB5-97D0D7AA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5618</Words>
  <Characters>32029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2014-03-21T10:10:00Z</dcterms:created>
  <dcterms:modified xsi:type="dcterms:W3CDTF">2014-03-21T10:10:00Z</dcterms:modified>
</cp:coreProperties>
</file>