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83EE2" w:rsidRDefault="00E46429" w:rsidP="00A83EE2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val="en-US"/>
        </w:rPr>
      </w:pPr>
      <w:r w:rsidRPr="00A83EE2">
        <w:rPr>
          <w:rFonts w:ascii="Times New Roman" w:hAnsi="Times New Roman"/>
          <w:color w:val="000000"/>
          <w:sz w:val="28"/>
          <w:szCs w:val="28"/>
        </w:rPr>
        <w:t>Действительно, Дэвид Гудинг в своей книге «В школе Христа</w:t>
      </w:r>
      <w:r w:rsidR="00A83EE2" w:rsidRPr="00A83EE2">
        <w:rPr>
          <w:rFonts w:ascii="Times New Roman" w:hAnsi="Times New Roman"/>
          <w:color w:val="000000"/>
          <w:sz w:val="28"/>
          <w:szCs w:val="28"/>
        </w:rPr>
        <w:t>:</w:t>
      </w:r>
      <w:r w:rsidR="00A83EE2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A83EE2" w:rsidRPr="00A83EE2">
        <w:rPr>
          <w:rFonts w:ascii="Times New Roman" w:hAnsi="Times New Roman"/>
          <w:color w:val="000000"/>
          <w:sz w:val="28"/>
          <w:szCs w:val="28"/>
        </w:rPr>
        <w:t>(У</w:t>
      </w:r>
      <w:r w:rsidRPr="00A83EE2">
        <w:rPr>
          <w:rFonts w:ascii="Times New Roman" w:hAnsi="Times New Roman"/>
          <w:color w:val="000000"/>
          <w:sz w:val="28"/>
          <w:szCs w:val="28"/>
        </w:rPr>
        <w:t xml:space="preserve">чение Христа о святости)» сумел в простоте написания, глубоко и понятно истолковать и показать ту школу, в которой Учителем является – Христос. В предисловии автор дает определение – что такое христианство? В этом определении чувствуется личный опыт и духовность человека написавшего этот труд. «Христианство – это Благая весть о пути, следуя которым, любой, кто пожелает, может приобрести прямой, личный опыт Бога и вступить с Ним в отношения неисчерпаемой глубины» </w:t>
      </w:r>
      <w:r w:rsidR="00A83EE2">
        <w:rPr>
          <w:rFonts w:ascii="Times New Roman" w:hAnsi="Times New Roman"/>
          <w:color w:val="000000"/>
          <w:sz w:val="28"/>
          <w:szCs w:val="28"/>
        </w:rPr>
        <w:t>–</w:t>
      </w:r>
      <w:r w:rsidR="00A83EE2" w:rsidRPr="00A83EE2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A83EE2">
        <w:rPr>
          <w:rFonts w:ascii="Times New Roman" w:hAnsi="Times New Roman"/>
          <w:color w:val="000000"/>
          <w:sz w:val="28"/>
          <w:szCs w:val="28"/>
        </w:rPr>
        <w:t>какая верная формулировка автора.</w:t>
      </w:r>
      <w:r w:rsidR="00A83EE2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A83EE2">
        <w:rPr>
          <w:rFonts w:ascii="Times New Roman" w:hAnsi="Times New Roman"/>
          <w:color w:val="000000"/>
          <w:sz w:val="28"/>
          <w:szCs w:val="28"/>
        </w:rPr>
        <w:t>Предметом этой книги как раз и является описание опыта жизни, всецело связанного общением с Богом,</w:t>
      </w:r>
      <w:r w:rsidR="00A83EE2">
        <w:rPr>
          <w:rFonts w:ascii="Times New Roman" w:hAnsi="Times New Roman"/>
          <w:color w:val="000000"/>
          <w:sz w:val="28"/>
          <w:szCs w:val="28"/>
        </w:rPr>
        <w:t xml:space="preserve"> по</w:t>
      </w:r>
      <w:r w:rsidR="00A83EE2" w:rsidRPr="00A83EE2">
        <w:rPr>
          <w:rFonts w:ascii="Times New Roman" w:hAnsi="Times New Roman"/>
          <w:color w:val="000000"/>
          <w:sz w:val="28"/>
          <w:szCs w:val="28"/>
        </w:rPr>
        <w:t>-</w:t>
      </w:r>
      <w:r w:rsidRPr="00A83EE2">
        <w:rPr>
          <w:rFonts w:ascii="Times New Roman" w:hAnsi="Times New Roman"/>
          <w:color w:val="000000"/>
          <w:sz w:val="28"/>
          <w:szCs w:val="28"/>
        </w:rPr>
        <w:t>другому называемого «духовной жизнью». Это мы видим на всех страницах книги. В первой главе автор, как бы подготавливает</w:t>
      </w:r>
      <w:r w:rsidR="00A83EE2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A83EE2">
        <w:rPr>
          <w:rFonts w:ascii="Times New Roman" w:hAnsi="Times New Roman"/>
          <w:color w:val="000000"/>
          <w:sz w:val="28"/>
          <w:szCs w:val="28"/>
        </w:rPr>
        <w:t>читателя к дальнейшему путешествию в мир изучения Слова о Христе и Его учении о святости. Здесь он открывает цель прихода на землю Христа, направленность Его уроков к ученикам, а также, что не маловажно и</w:t>
      </w:r>
      <w:r w:rsidR="00A83EE2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A83EE2">
        <w:rPr>
          <w:rFonts w:ascii="Times New Roman" w:hAnsi="Times New Roman"/>
          <w:color w:val="000000"/>
          <w:sz w:val="28"/>
          <w:szCs w:val="28"/>
        </w:rPr>
        <w:t>цель ухода Его от них. Как говорит сам автор: «Он пожелал, чтобы ученики были освящены, и единственный путь к этому вел через Его исход». Это можно утвердить словами самого Христа: «Но Я истинно говорю вам: лучше для вас, чтобы Я пошел; ибо, если Я не пойду, Утешитель не придет к вам; а если пойду, то пошлю Его к вам, и Он пришед обличит мир о грехе и о правде и о суде» (Ин.14:16). Автор описывая</w:t>
      </w:r>
      <w:r w:rsidR="00A83EE2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A83EE2">
        <w:rPr>
          <w:rFonts w:ascii="Times New Roman" w:hAnsi="Times New Roman"/>
          <w:color w:val="000000"/>
          <w:sz w:val="28"/>
          <w:szCs w:val="28"/>
        </w:rPr>
        <w:t xml:space="preserve">разные места Писания, и попутно рассуждая предлагает нам, как бы представить, как это выглядело на самом деле и это с легкостью удается нам в процессе прочтения материала. Дэвид описывает как учил Христос – непринужденно и свободно, что </w:t>
      </w:r>
      <w:r w:rsidR="00CA7BA4" w:rsidRPr="00A83EE2">
        <w:rPr>
          <w:rFonts w:ascii="Times New Roman" w:hAnsi="Times New Roman"/>
          <w:color w:val="000000"/>
          <w:sz w:val="28"/>
          <w:szCs w:val="28"/>
        </w:rPr>
        <w:t>располагало</w:t>
      </w:r>
      <w:r w:rsidRPr="00A83EE2">
        <w:rPr>
          <w:rFonts w:ascii="Times New Roman" w:hAnsi="Times New Roman"/>
          <w:color w:val="000000"/>
          <w:sz w:val="28"/>
          <w:szCs w:val="28"/>
        </w:rPr>
        <w:t xml:space="preserve"> учеников к Нему, и они могли даже перебивать Его. Какая Великая Любовь Христа наблюдается здесь! Казалось бы все должны поклоняться Ему да и только, ведь это – Господь! Такие свободные отношения позволяют нам увидеть и лучше понять, каким доброжелательным и любящим Учителем был Христос. Почему был?! Далее читая книгу мы понимаем, что и сейчас Он нас учит. Он учит когда мы читаем и исследуем Библию, Он учит нас Духом Святым, Он учит нас тому же, что и своих учеников, Он учит нас – святости. Тема святости – цель написания этой книги.</w:t>
      </w:r>
      <w:r w:rsidR="00A83EE2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A83EE2">
        <w:rPr>
          <w:rFonts w:ascii="Times New Roman" w:hAnsi="Times New Roman"/>
          <w:color w:val="000000"/>
          <w:sz w:val="28"/>
          <w:szCs w:val="28"/>
        </w:rPr>
        <w:t>Автор затрагивает важный вопрос омовения, где</w:t>
      </w:r>
      <w:r w:rsidR="00A83EE2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A83EE2">
        <w:rPr>
          <w:rFonts w:ascii="Times New Roman" w:hAnsi="Times New Roman"/>
          <w:color w:val="000000"/>
          <w:sz w:val="28"/>
          <w:szCs w:val="28"/>
        </w:rPr>
        <w:t>2</w:t>
      </w:r>
      <w:r w:rsidR="00A83EE2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A83EE2">
        <w:rPr>
          <w:rFonts w:ascii="Times New Roman" w:hAnsi="Times New Roman"/>
          <w:color w:val="000000"/>
          <w:sz w:val="28"/>
          <w:szCs w:val="28"/>
        </w:rPr>
        <w:t xml:space="preserve">подчеркивает, что это не просто </w:t>
      </w:r>
      <w:r w:rsidR="00A83EE2" w:rsidRPr="00A83EE2">
        <w:rPr>
          <w:rFonts w:ascii="Times New Roman" w:hAnsi="Times New Roman"/>
          <w:color w:val="000000"/>
          <w:sz w:val="28"/>
          <w:szCs w:val="28"/>
        </w:rPr>
        <w:t>какой</w:t>
      </w:r>
      <w:r w:rsidR="00A83EE2">
        <w:rPr>
          <w:rFonts w:ascii="Times New Roman" w:hAnsi="Times New Roman"/>
          <w:color w:val="000000"/>
          <w:sz w:val="28"/>
          <w:szCs w:val="28"/>
        </w:rPr>
        <w:t>-</w:t>
      </w:r>
      <w:r w:rsidR="00A83EE2" w:rsidRPr="00A83EE2">
        <w:rPr>
          <w:rFonts w:ascii="Times New Roman" w:hAnsi="Times New Roman"/>
          <w:color w:val="000000"/>
          <w:sz w:val="28"/>
          <w:szCs w:val="28"/>
        </w:rPr>
        <w:t>то</w:t>
      </w:r>
      <w:r w:rsidRPr="00A83EE2">
        <w:rPr>
          <w:rFonts w:ascii="Times New Roman" w:hAnsi="Times New Roman"/>
          <w:color w:val="000000"/>
          <w:sz w:val="28"/>
          <w:szCs w:val="28"/>
        </w:rPr>
        <w:t xml:space="preserve"> церковный ритуал, а по незаслужен-ной милости</w:t>
      </w:r>
      <w:r w:rsidR="00A83EE2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A83EE2">
        <w:rPr>
          <w:rFonts w:ascii="Times New Roman" w:hAnsi="Times New Roman"/>
          <w:color w:val="000000"/>
          <w:sz w:val="28"/>
          <w:szCs w:val="28"/>
        </w:rPr>
        <w:t>Господней баня возрождения и обновления Духом Святым, Которого Бог излил на нас обильно через Иисуса Христа, Спасителя и Господа нашего. Также следует и предупреждение, что если люди называющие себя христианами, не поймут сущности духовного возрождения, не испытают его, последствия могут оказаться для них весьма плачевными (2 Пет. 2; 17</w:t>
      </w:r>
      <w:r w:rsidR="00A83EE2">
        <w:rPr>
          <w:rFonts w:ascii="Times New Roman" w:hAnsi="Times New Roman"/>
          <w:color w:val="000000"/>
          <w:sz w:val="28"/>
          <w:szCs w:val="28"/>
        </w:rPr>
        <w:t>–</w:t>
      </w:r>
      <w:r w:rsidR="00A83EE2" w:rsidRPr="00A83EE2">
        <w:rPr>
          <w:rFonts w:ascii="Times New Roman" w:hAnsi="Times New Roman"/>
          <w:color w:val="000000"/>
          <w:sz w:val="28"/>
          <w:szCs w:val="28"/>
        </w:rPr>
        <w:t>2</w:t>
      </w:r>
      <w:r w:rsidRPr="00A83EE2">
        <w:rPr>
          <w:rFonts w:ascii="Times New Roman" w:hAnsi="Times New Roman"/>
          <w:color w:val="000000"/>
          <w:sz w:val="28"/>
          <w:szCs w:val="28"/>
        </w:rPr>
        <w:t>2).</w:t>
      </w:r>
      <w:r w:rsidR="00A83EE2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A83EE2">
        <w:rPr>
          <w:rFonts w:ascii="Times New Roman" w:hAnsi="Times New Roman"/>
          <w:color w:val="000000"/>
          <w:sz w:val="28"/>
          <w:szCs w:val="28"/>
        </w:rPr>
        <w:t>Автор, далее, четко формулирует суть духовного омовения и подмечает, что омовение не следует приравнивать к обряду крещения, принятого в христианской церкви, что никак не умаляет символического значения этого обряда, но крещение не имеет той магической силы как духовное омовение. Оно (крещение в водах) является лишь знаком, указывающим на то, что раньше произошло на небесах, что крещаемый согласен добровольно, с чистым сердцем и сознанием служить Господу.</w:t>
      </w:r>
      <w:r w:rsidR="00A83EE2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A83EE2">
        <w:rPr>
          <w:rFonts w:ascii="Times New Roman" w:hAnsi="Times New Roman"/>
          <w:color w:val="000000"/>
          <w:sz w:val="28"/>
          <w:szCs w:val="28"/>
        </w:rPr>
        <w:t>Постепенно автор приходит к тому моменту повествования, когда Бог посылает Петра благовествовать к язычникам. Те, услышав Благую весть, уверовали в Иисуса и приняли Духа Святого, после чего крестились. «И Сердцеведец Бог дал им свидетельство, как и нам, и не положил никакого различия между нами и ими, верою очистив сердца их» (Деян. 15,8</w:t>
      </w:r>
      <w:r w:rsidR="00A83EE2">
        <w:rPr>
          <w:rFonts w:ascii="Times New Roman" w:hAnsi="Times New Roman"/>
          <w:color w:val="000000"/>
          <w:sz w:val="28"/>
          <w:szCs w:val="28"/>
        </w:rPr>
        <w:t>–</w:t>
      </w:r>
      <w:r w:rsidR="00A83EE2" w:rsidRPr="00A83EE2">
        <w:rPr>
          <w:rFonts w:ascii="Times New Roman" w:hAnsi="Times New Roman"/>
          <w:color w:val="000000"/>
          <w:sz w:val="28"/>
          <w:szCs w:val="28"/>
        </w:rPr>
        <w:t>9</w:t>
      </w:r>
      <w:r w:rsidRPr="00A83EE2">
        <w:rPr>
          <w:rFonts w:ascii="Times New Roman" w:hAnsi="Times New Roman"/>
          <w:color w:val="000000"/>
          <w:sz w:val="28"/>
          <w:szCs w:val="28"/>
        </w:rPr>
        <w:t xml:space="preserve">). Искренняя вера человека – вот что является непременным условием возрождающего омовения! – такой вывод делает Дэвид. Он так же обращает внимание, что в </w:t>
      </w:r>
      <w:r w:rsidR="00A83EE2" w:rsidRPr="00A83EE2">
        <w:rPr>
          <w:rFonts w:ascii="Times New Roman" w:hAnsi="Times New Roman"/>
          <w:color w:val="000000"/>
          <w:sz w:val="28"/>
          <w:szCs w:val="28"/>
        </w:rPr>
        <w:t>(</w:t>
      </w:r>
      <w:r w:rsidRPr="00A83EE2">
        <w:rPr>
          <w:rFonts w:ascii="Times New Roman" w:hAnsi="Times New Roman"/>
          <w:color w:val="000000"/>
          <w:sz w:val="28"/>
          <w:szCs w:val="28"/>
        </w:rPr>
        <w:t>Иоан. 13</w:t>
      </w:r>
      <w:r w:rsidR="00A83EE2">
        <w:rPr>
          <w:rFonts w:ascii="Times New Roman" w:hAnsi="Times New Roman"/>
          <w:color w:val="000000"/>
          <w:sz w:val="28"/>
          <w:szCs w:val="28"/>
        </w:rPr>
        <w:t>–</w:t>
      </w:r>
      <w:r w:rsidR="00A83EE2" w:rsidRPr="00A83EE2">
        <w:rPr>
          <w:rFonts w:ascii="Times New Roman" w:hAnsi="Times New Roman"/>
          <w:color w:val="000000"/>
          <w:sz w:val="28"/>
          <w:szCs w:val="28"/>
        </w:rPr>
        <w:t>1</w:t>
      </w:r>
      <w:r w:rsidRPr="00A83EE2">
        <w:rPr>
          <w:rFonts w:ascii="Times New Roman" w:hAnsi="Times New Roman"/>
          <w:color w:val="000000"/>
          <w:sz w:val="28"/>
          <w:szCs w:val="28"/>
        </w:rPr>
        <w:t>7)</w:t>
      </w:r>
      <w:r w:rsidR="00A83EE2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A83EE2">
        <w:rPr>
          <w:rFonts w:ascii="Times New Roman" w:hAnsi="Times New Roman"/>
          <w:color w:val="000000"/>
          <w:sz w:val="28"/>
          <w:szCs w:val="28"/>
        </w:rPr>
        <w:t xml:space="preserve">Господь ведет речь не столько об оправдании и прощении грехов, сколько об освящении и плодах Духа Святого в наших сердцах, на возрождающее омовение и обновление Святым Духом. Это омовение происходит </w:t>
      </w:r>
      <w:r w:rsidR="007F0560" w:rsidRPr="00A83EE2">
        <w:rPr>
          <w:rFonts w:ascii="Times New Roman" w:hAnsi="Times New Roman"/>
          <w:color w:val="000000"/>
          <w:sz w:val="28"/>
          <w:szCs w:val="28"/>
        </w:rPr>
        <w:t>одиножды</w:t>
      </w:r>
      <w:r w:rsidRPr="00A83EE2">
        <w:rPr>
          <w:rFonts w:ascii="Times New Roman" w:hAnsi="Times New Roman"/>
          <w:color w:val="000000"/>
          <w:sz w:val="28"/>
          <w:szCs w:val="28"/>
        </w:rPr>
        <w:t>.</w:t>
      </w:r>
      <w:r w:rsidR="00A83EE2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A83EE2">
        <w:rPr>
          <w:rFonts w:ascii="Times New Roman" w:hAnsi="Times New Roman"/>
          <w:color w:val="000000"/>
          <w:sz w:val="28"/>
          <w:szCs w:val="28"/>
        </w:rPr>
        <w:t>А далее</w:t>
      </w:r>
      <w:r w:rsidR="00A83EE2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A83EE2">
        <w:rPr>
          <w:rFonts w:ascii="Times New Roman" w:hAnsi="Times New Roman"/>
          <w:color w:val="000000"/>
          <w:sz w:val="28"/>
          <w:szCs w:val="28"/>
        </w:rPr>
        <w:t>автор раскрывает нам, что есть еще одно омовение, которое христианин должен периодически повторять и о котором говорит сам Иисус: «омытому нужно только ноги умыть, потому что чист весь». Главнейшая часть нашего освящения совершается навечно в тот самый час, когда мы уверовали в Христа. Иисус умывая ноги Петра показывал и завещал это делать, подразумевая, что христианин идя по этой «пыльной» дороге жизни, где находят прибежище порок и скверна, мы неизбежно мараем ноги в духовной грязи, подстерегающей нас на каждом шагу. Поэтому здесь хочется сказать словами Иисуса:</w:t>
      </w:r>
      <w:r w:rsidR="00A83EE2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A83EE2">
        <w:rPr>
          <w:rFonts w:ascii="Times New Roman" w:hAnsi="Times New Roman"/>
          <w:color w:val="000000"/>
          <w:sz w:val="28"/>
          <w:szCs w:val="28"/>
        </w:rPr>
        <w:t>3</w:t>
      </w:r>
      <w:r w:rsidR="00A83EE2">
        <w:rPr>
          <w:rFonts w:ascii="Times New Roman" w:hAnsi="Times New Roman"/>
          <w:color w:val="000000"/>
          <w:sz w:val="28"/>
          <w:szCs w:val="28"/>
        </w:rPr>
        <w:t> </w:t>
      </w:r>
      <w:r w:rsidR="00A83EE2" w:rsidRPr="00A83EE2">
        <w:rPr>
          <w:rFonts w:ascii="Times New Roman" w:hAnsi="Times New Roman"/>
          <w:color w:val="000000"/>
          <w:sz w:val="28"/>
          <w:szCs w:val="28"/>
        </w:rPr>
        <w:t>«</w:t>
      </w:r>
      <w:r w:rsidRPr="00A83EE2">
        <w:rPr>
          <w:rFonts w:ascii="Times New Roman" w:hAnsi="Times New Roman"/>
          <w:color w:val="000000"/>
          <w:sz w:val="28"/>
          <w:szCs w:val="28"/>
        </w:rPr>
        <w:t>святой да освящается еще».</w:t>
      </w:r>
      <w:r w:rsidR="00A83EE2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A83EE2">
        <w:rPr>
          <w:rFonts w:ascii="Times New Roman" w:hAnsi="Times New Roman"/>
          <w:color w:val="000000"/>
          <w:sz w:val="28"/>
          <w:szCs w:val="28"/>
        </w:rPr>
        <w:t>А как нам освящаться?</w:t>
      </w:r>
      <w:r w:rsidR="00A83EE2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A83EE2">
        <w:rPr>
          <w:rFonts w:ascii="Times New Roman" w:hAnsi="Times New Roman"/>
          <w:color w:val="000000"/>
          <w:sz w:val="28"/>
          <w:szCs w:val="28"/>
        </w:rPr>
        <w:t>Мы должны</w:t>
      </w:r>
      <w:r w:rsidR="00A83EE2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A83EE2">
        <w:rPr>
          <w:rFonts w:ascii="Times New Roman" w:hAnsi="Times New Roman"/>
          <w:color w:val="000000"/>
          <w:sz w:val="28"/>
          <w:szCs w:val="28"/>
        </w:rPr>
        <w:t>ежедневно очищать себя, читая Слово Божие. Потому, что когда мы открываем священное</w:t>
      </w:r>
      <w:r w:rsidR="00A83EE2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A83EE2">
        <w:rPr>
          <w:rFonts w:ascii="Times New Roman" w:hAnsi="Times New Roman"/>
          <w:color w:val="000000"/>
          <w:sz w:val="28"/>
          <w:szCs w:val="28"/>
        </w:rPr>
        <w:t>писание, Господь</w:t>
      </w:r>
      <w:r w:rsidR="00A83EE2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A83EE2">
        <w:rPr>
          <w:rFonts w:ascii="Times New Roman" w:hAnsi="Times New Roman"/>
          <w:color w:val="000000"/>
          <w:sz w:val="28"/>
          <w:szCs w:val="28"/>
        </w:rPr>
        <w:t xml:space="preserve">Сам склоняется перед нами, </w:t>
      </w:r>
      <w:r w:rsidRPr="00A83EE2">
        <w:rPr>
          <w:rFonts w:ascii="Times New Roman" w:hAnsi="Times New Roman"/>
          <w:color w:val="000000"/>
          <w:sz w:val="28"/>
          <w:szCs w:val="28"/>
          <w:lang w:val="en-US"/>
        </w:rPr>
        <w:t>c</w:t>
      </w:r>
      <w:r w:rsidRPr="00A83EE2">
        <w:rPr>
          <w:rFonts w:ascii="Times New Roman" w:hAnsi="Times New Roman"/>
          <w:color w:val="000000"/>
          <w:sz w:val="28"/>
          <w:szCs w:val="28"/>
        </w:rPr>
        <w:t xml:space="preserve"> любовью и твердостью указывая нам на грязь – неугодные Ему дела и помышления. Так Он омывает наши ноги сейчас и всю нашу жизнь – пишет автор.</w:t>
      </w:r>
      <w:r w:rsidR="00A83EE2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A83EE2">
        <w:rPr>
          <w:rFonts w:ascii="Times New Roman" w:hAnsi="Times New Roman"/>
          <w:color w:val="000000"/>
          <w:sz w:val="28"/>
          <w:szCs w:val="28"/>
        </w:rPr>
        <w:t>Я думаю, что это может сказать каждый настоящий христианин</w:t>
      </w:r>
      <w:r w:rsidR="00A83EE2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A83EE2">
        <w:rPr>
          <w:rFonts w:ascii="Times New Roman" w:hAnsi="Times New Roman"/>
          <w:color w:val="000000"/>
          <w:sz w:val="28"/>
          <w:szCs w:val="28"/>
        </w:rPr>
        <w:t>потому, что если бы это было не так, то существовало ли христианство как таковое вообще? Как далеко зашел бы человек один на один с этой грязью? От</w:t>
      </w:r>
      <w:r w:rsidR="00A83EE2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A83EE2">
        <w:rPr>
          <w:rFonts w:ascii="Times New Roman" w:hAnsi="Times New Roman"/>
          <w:color w:val="000000"/>
          <w:sz w:val="28"/>
          <w:szCs w:val="28"/>
        </w:rPr>
        <w:t>плачевных последствий пренебрежения ежедневно очищать себя и остерегает автор приводя в пример предупредительные слова Христа,</w:t>
      </w:r>
      <w:r w:rsidR="00A83EE2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A83EE2">
        <w:rPr>
          <w:rFonts w:ascii="Times New Roman" w:hAnsi="Times New Roman"/>
          <w:color w:val="000000"/>
          <w:sz w:val="28"/>
          <w:szCs w:val="28"/>
        </w:rPr>
        <w:t>адресованные Петру: «если не умою тебя, не имеешь части со Мною». Эти слова должны звучать в нас каждый день, дабы обнаруживая в себе, что-то негативное мы в молитве прибегали к Богу, исповедуясь и моля о прощении. Так же в книге освящен вопрос</w:t>
      </w:r>
      <w:r w:rsidR="00A83EE2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A83EE2">
        <w:rPr>
          <w:rFonts w:ascii="Times New Roman" w:hAnsi="Times New Roman"/>
          <w:color w:val="000000"/>
          <w:sz w:val="28"/>
          <w:szCs w:val="28"/>
        </w:rPr>
        <w:t>буквального омовения ног друг другу принятого христианами некоторых церквей. Во времена Иисуса омовение ног считалось обязанностью простого слуги или раба. Поэтому, наставляя апостолов</w:t>
      </w:r>
      <w:r w:rsidR="00A83EE2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A83EE2">
        <w:rPr>
          <w:rFonts w:ascii="Times New Roman" w:hAnsi="Times New Roman"/>
          <w:color w:val="000000"/>
          <w:sz w:val="28"/>
          <w:szCs w:val="28"/>
        </w:rPr>
        <w:t>омывать друг другу ноги, Иисус обращался ко всем, кто когда-либо последует за ним:</w:t>
      </w:r>
      <w:r w:rsidR="00A83EE2" w:rsidRPr="00A83EE2">
        <w:rPr>
          <w:rFonts w:ascii="Times New Roman" w:hAnsi="Times New Roman"/>
          <w:color w:val="000000"/>
          <w:sz w:val="28"/>
          <w:szCs w:val="28"/>
        </w:rPr>
        <w:t xml:space="preserve"> «</w:t>
      </w:r>
      <w:r w:rsidRPr="00A83EE2">
        <w:rPr>
          <w:rFonts w:ascii="Times New Roman" w:hAnsi="Times New Roman"/>
          <w:color w:val="000000"/>
          <w:sz w:val="28"/>
          <w:szCs w:val="28"/>
        </w:rPr>
        <w:t>ваши гордые сердца должны умалиться и стать похожими на сердце верного раба, всегда готового служить людям с любовью и смирением».</w:t>
      </w:r>
      <w:r w:rsidR="00A83EE2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A83EE2">
        <w:rPr>
          <w:rFonts w:ascii="Times New Roman" w:hAnsi="Times New Roman"/>
          <w:color w:val="000000"/>
          <w:sz w:val="28"/>
          <w:szCs w:val="28"/>
        </w:rPr>
        <w:t>Во всей книге автор стремится подробно, со всех сторон,</w:t>
      </w:r>
      <w:r w:rsidR="00A83EE2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A83EE2">
        <w:rPr>
          <w:rFonts w:ascii="Times New Roman" w:hAnsi="Times New Roman"/>
          <w:color w:val="000000"/>
          <w:sz w:val="28"/>
          <w:szCs w:val="28"/>
        </w:rPr>
        <w:t>с предельной ясностью и, в тоже время, простотой изложения сказать, что достижение святости для христианина является первоочередной задачей здесь, на земле. Опять же мы, быть может, в полной мере и не достигнем той святости, которой обладал Христос, но мы обязаны ежечасно и ежеминутно помнить, что «ничто нечистое не войдет туда», и стараться приблизиться хотя бы на йоту к Христовой святости. Почему автор выбрал эти главы (13</w:t>
      </w:r>
      <w:r w:rsidR="00A83EE2">
        <w:rPr>
          <w:rFonts w:ascii="Times New Roman" w:hAnsi="Times New Roman"/>
          <w:color w:val="000000"/>
          <w:sz w:val="28"/>
          <w:szCs w:val="28"/>
        </w:rPr>
        <w:t>–</w:t>
      </w:r>
      <w:r w:rsidR="00A83EE2" w:rsidRPr="00A83EE2">
        <w:rPr>
          <w:rFonts w:ascii="Times New Roman" w:hAnsi="Times New Roman"/>
          <w:color w:val="000000"/>
          <w:sz w:val="28"/>
          <w:szCs w:val="28"/>
        </w:rPr>
        <w:t>1</w:t>
      </w:r>
      <w:r w:rsidRPr="00A83EE2">
        <w:rPr>
          <w:rFonts w:ascii="Times New Roman" w:hAnsi="Times New Roman"/>
          <w:color w:val="000000"/>
          <w:sz w:val="28"/>
          <w:szCs w:val="28"/>
        </w:rPr>
        <w:t xml:space="preserve">7) Евангелия от Иоанна, чтобы говорить о учении Иисуса Христа о святости? Наверное потому, что здесь наиболее полно и ярко Господь говорит к нам, современным христианам, что живя здесь, на земле, мы можем </w:t>
      </w:r>
      <w:r w:rsidR="007F0560" w:rsidRPr="00A83EE2">
        <w:rPr>
          <w:rFonts w:ascii="Times New Roman" w:hAnsi="Times New Roman"/>
          <w:color w:val="000000"/>
          <w:sz w:val="28"/>
          <w:szCs w:val="28"/>
        </w:rPr>
        <w:t>приобрести</w:t>
      </w:r>
      <w:r w:rsidRPr="00A83EE2">
        <w:rPr>
          <w:rFonts w:ascii="Times New Roman" w:hAnsi="Times New Roman"/>
          <w:color w:val="000000"/>
          <w:sz w:val="28"/>
          <w:szCs w:val="28"/>
        </w:rPr>
        <w:t xml:space="preserve"> для себя эту святость, которая там, на небесах, будет для нас – драгоценностью. Да поможет нам всем в этом наш Господь</w:t>
      </w:r>
      <w:r w:rsidRPr="00A83EE2">
        <w:rPr>
          <w:rFonts w:ascii="Times New Roman" w:hAnsi="Times New Roman"/>
          <w:color w:val="000000"/>
          <w:sz w:val="28"/>
          <w:szCs w:val="28"/>
          <w:lang w:val="en-US"/>
        </w:rPr>
        <w:t xml:space="preserve">! </w:t>
      </w:r>
      <w:r w:rsidRPr="00A83EE2">
        <w:rPr>
          <w:rFonts w:ascii="Times New Roman" w:hAnsi="Times New Roman"/>
          <w:color w:val="000000"/>
          <w:sz w:val="28"/>
          <w:szCs w:val="28"/>
        </w:rPr>
        <w:t>Аминь</w:t>
      </w:r>
      <w:r w:rsidRPr="00A83EE2">
        <w:rPr>
          <w:rFonts w:ascii="Times New Roman" w:hAnsi="Times New Roman"/>
          <w:color w:val="000000"/>
          <w:sz w:val="28"/>
          <w:szCs w:val="28"/>
          <w:lang w:val="en-US"/>
        </w:rPr>
        <w:t>.</w:t>
      </w:r>
      <w:r w:rsidR="00A83EE2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A83EE2">
        <w:rPr>
          <w:rFonts w:ascii="Times New Roman" w:hAnsi="Times New Roman"/>
          <w:color w:val="000000"/>
          <w:sz w:val="28"/>
          <w:szCs w:val="28"/>
          <w:lang w:val="en-US"/>
        </w:rPr>
        <w:t>4</w:t>
      </w:r>
      <w:bookmarkStart w:id="0" w:name="_GoBack"/>
      <w:bookmarkEnd w:id="0"/>
    </w:p>
    <w:sectPr w:rsidR="00A83EE2" w:rsidSect="00A83EE2">
      <w:pgSz w:w="11906" w:h="16838"/>
      <w:pgMar w:top="1134" w:right="850" w:bottom="1134" w:left="1701" w:header="720" w:footer="720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revisionView w:markup="0"/>
  <w:doNotTrackMoves/>
  <w:doNotTrackFormatting/>
  <w:defaultTabStop w:val="708"/>
  <w:drawingGridHorizontalSpacing w:val="110"/>
  <w:displayHorizont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F400C0"/>
    <w:rsid w:val="00021F84"/>
    <w:rsid w:val="0005450D"/>
    <w:rsid w:val="00092E80"/>
    <w:rsid w:val="000D3F07"/>
    <w:rsid w:val="000F4709"/>
    <w:rsid w:val="00110B14"/>
    <w:rsid w:val="00134654"/>
    <w:rsid w:val="002061AA"/>
    <w:rsid w:val="00224A87"/>
    <w:rsid w:val="00256189"/>
    <w:rsid w:val="0032722B"/>
    <w:rsid w:val="003A124B"/>
    <w:rsid w:val="003B5E42"/>
    <w:rsid w:val="003E6ECA"/>
    <w:rsid w:val="003E76A5"/>
    <w:rsid w:val="004B6384"/>
    <w:rsid w:val="004C38E6"/>
    <w:rsid w:val="004D0817"/>
    <w:rsid w:val="00534908"/>
    <w:rsid w:val="00554554"/>
    <w:rsid w:val="00567039"/>
    <w:rsid w:val="005734E8"/>
    <w:rsid w:val="005737FE"/>
    <w:rsid w:val="005B56E1"/>
    <w:rsid w:val="0063398A"/>
    <w:rsid w:val="00644DD7"/>
    <w:rsid w:val="006D2EE7"/>
    <w:rsid w:val="0070221E"/>
    <w:rsid w:val="007472D1"/>
    <w:rsid w:val="00772AC2"/>
    <w:rsid w:val="007E6679"/>
    <w:rsid w:val="007F0560"/>
    <w:rsid w:val="00846074"/>
    <w:rsid w:val="00866A67"/>
    <w:rsid w:val="008F4F31"/>
    <w:rsid w:val="009005DF"/>
    <w:rsid w:val="00963C28"/>
    <w:rsid w:val="0096489E"/>
    <w:rsid w:val="00992B59"/>
    <w:rsid w:val="00993386"/>
    <w:rsid w:val="009A61C5"/>
    <w:rsid w:val="009C1815"/>
    <w:rsid w:val="009E40F3"/>
    <w:rsid w:val="00A83EE2"/>
    <w:rsid w:val="00AD18D3"/>
    <w:rsid w:val="00AD1F3A"/>
    <w:rsid w:val="00AF1FC9"/>
    <w:rsid w:val="00B3567A"/>
    <w:rsid w:val="00B93FD1"/>
    <w:rsid w:val="00B96BD1"/>
    <w:rsid w:val="00BD5B65"/>
    <w:rsid w:val="00BE2AFE"/>
    <w:rsid w:val="00BF1F55"/>
    <w:rsid w:val="00C03581"/>
    <w:rsid w:val="00C11D3B"/>
    <w:rsid w:val="00C33906"/>
    <w:rsid w:val="00C431D3"/>
    <w:rsid w:val="00C47F8E"/>
    <w:rsid w:val="00C63705"/>
    <w:rsid w:val="00CA7BA4"/>
    <w:rsid w:val="00CF0F60"/>
    <w:rsid w:val="00CF3FD2"/>
    <w:rsid w:val="00D84B25"/>
    <w:rsid w:val="00D96D55"/>
    <w:rsid w:val="00DB3A92"/>
    <w:rsid w:val="00DB5823"/>
    <w:rsid w:val="00DE061D"/>
    <w:rsid w:val="00E25D49"/>
    <w:rsid w:val="00E36E3B"/>
    <w:rsid w:val="00E46429"/>
    <w:rsid w:val="00E55432"/>
    <w:rsid w:val="00E93604"/>
    <w:rsid w:val="00E95594"/>
    <w:rsid w:val="00E957E2"/>
    <w:rsid w:val="00E97F1A"/>
    <w:rsid w:val="00F126A8"/>
    <w:rsid w:val="00F35CE6"/>
    <w:rsid w:val="00F400C0"/>
    <w:rsid w:val="00F46703"/>
    <w:rsid w:val="00F50824"/>
    <w:rsid w:val="00F860D9"/>
    <w:rsid w:val="00FD4B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74B93B4A-83B9-4A2F-A6E4-05BC64E59F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3398A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rsid w:val="00C3390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link w:val="a3"/>
    <w:uiPriority w:val="99"/>
    <w:semiHidden/>
    <w:locked/>
    <w:rsid w:val="00C3390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978</Words>
  <Characters>5581</Characters>
  <Application>Microsoft Office Word</Application>
  <DocSecurity>0</DocSecurity>
  <Lines>46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Действительно, Дэвид Гудинг в своей книге «В школе Христа: (Учение Христа о святости)» сумел в простоте написания, глубоко и понятно истолковать и показать ту школу, в которой Учителем является – Христос</vt:lpstr>
    </vt:vector>
  </TitlesOfParts>
  <Company>Grizli777</Company>
  <LinksUpToDate>false</LinksUpToDate>
  <CharactersWithSpaces>6546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Действительно, Дэвид Гудинг в своей книге «В школе Христа: (Учение Христа о святости)» сумел в простоте написания, глубоко и понятно истолковать и показать ту школу, в которой Учителем является – Христос</dc:title>
  <dc:subject/>
  <dc:creator>Sam</dc:creator>
  <cp:keywords/>
  <dc:description/>
  <cp:lastModifiedBy>admin</cp:lastModifiedBy>
  <cp:revision>2</cp:revision>
  <cp:lastPrinted>2009-12-04T23:08:00Z</cp:lastPrinted>
  <dcterms:created xsi:type="dcterms:W3CDTF">2014-02-20T15:35:00Z</dcterms:created>
  <dcterms:modified xsi:type="dcterms:W3CDTF">2014-02-20T15:35:00Z</dcterms:modified>
</cp:coreProperties>
</file>