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50" w:rsidRDefault="009B2C89">
      <w:pPr>
        <w:pStyle w:val="5"/>
        <w:ind w:firstLine="0"/>
        <w:jc w:val="center"/>
        <w:rPr>
          <w:b/>
          <w:bCs/>
          <w:lang w:val="en-US"/>
        </w:rPr>
      </w:pPr>
      <w:r>
        <w:rPr>
          <w:b/>
          <w:bCs/>
        </w:rPr>
        <w:t>Тропинин. “Девочка с яблоком”</w:t>
      </w:r>
    </w:p>
    <w:p w:rsidR="00194A50" w:rsidRDefault="00194A50">
      <w:pPr>
        <w:ind w:firstLine="567"/>
        <w:jc w:val="both"/>
        <w:rPr>
          <w:sz w:val="24"/>
          <w:szCs w:val="24"/>
        </w:rPr>
      </w:pPr>
    </w:p>
    <w:p w:rsidR="00194A50" w:rsidRDefault="009B2C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русских живописцев первой половины </w:t>
      </w:r>
      <w:r>
        <w:rPr>
          <w:sz w:val="24"/>
          <w:szCs w:val="24"/>
          <w:lang w:val="en-US"/>
        </w:rPr>
        <w:t xml:space="preserve">XIX </w:t>
      </w:r>
      <w:r>
        <w:rPr>
          <w:sz w:val="24"/>
          <w:szCs w:val="24"/>
        </w:rPr>
        <w:t>века Василий Александрович Тропинин (1776-1857) особенно дорог соотечественникам за то узнаваемое сердцем чувство национального, что пронизывает все его работы: превосходные в художественном отношении портреты современников, типичные образцы русской жизни и бытовые сцены. Великая роль Тропинина в общем процессе демократизации отечественного искусства, в становлении реалистического метода.</w:t>
      </w:r>
    </w:p>
    <w:p w:rsidR="00194A50" w:rsidRDefault="009B2C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Интересы художника тесно связаны с именем Жана Батиста Грёза. Этого живописца Тропинин копировал всю жизнь, </w:t>
      </w:r>
      <w:r>
        <w:rPr>
          <w:sz w:val="24"/>
          <w:szCs w:val="24"/>
          <w:lang w:val="en-US"/>
        </w:rPr>
        <w:t xml:space="preserve">“цитировал” </w:t>
      </w:r>
      <w:r>
        <w:rPr>
          <w:sz w:val="24"/>
          <w:szCs w:val="24"/>
        </w:rPr>
        <w:t xml:space="preserve">и даже откровенно заимствовал композиции его отдельных работ. Таковы, например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Девочка с яблоком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(единственная сохранившаяся работа Тропинина академического периода) и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Мальчик, тоскующий об умершей своей птичке”, показанной на академической выставке 1804 года и принесший первое признание автору. За Тропининым закрепилось имя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русского Грёза”, которое не просто определяет его место в национальной живописи, а указывает на органичную связь с искусством французского мастера. Если в работах голландцев и фламандцев Тропинин находил поддержку своей реалистической ориентации, исканиями в области жанра, то с Грёзом его сближало сентименталистско-просветительское мировоззрение, присущее им обоим. Тропинин видел работы Грёза в подлинниках – в Академии художеств, в Эрмитаже, позже – в частных собраниях. Таким образом, Тропинин мог досконально изучать манеру чтимого им художника.</w:t>
      </w:r>
    </w:p>
    <w:p w:rsidR="00194A50" w:rsidRDefault="009B2C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Начнем с самых истоков творчества Тропинина. В собрании московского коллекционера Ю. В. Невзорова сохраняется ученическая работа Василия Андреевича. Она представляет собой по-русски интерпретированную копию популярного образа французского сентиментализма – головки Грёза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Девочка с яблоком</w:t>
      </w:r>
      <w:r>
        <w:rPr>
          <w:sz w:val="24"/>
          <w:szCs w:val="24"/>
          <w:lang w:val="en-US"/>
        </w:rPr>
        <w:t xml:space="preserve">”. </w:t>
      </w:r>
      <w:r>
        <w:rPr>
          <w:sz w:val="24"/>
          <w:szCs w:val="24"/>
        </w:rPr>
        <w:t>Насколько явственна связь тропининской работы с грёзовской, буквально повторяющей в сюжете, композиции, в повороте фигуры и аксессуарах оригинал, настолько же видно и несходство их в главном. Образ Грёза абстрактен, лишён индивидуальных черт – это сочинённый сплав чувственного экстаза и юной миловидности. Образ Тропинина – по существу, портрет. Тропинин хоть и старался как можно ближе следовать выбранному им оригиналу, он сохранил почти точный его размер (34,7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27,5), пытался буквально воспроизвести позу и одежду грёзовской девочки с яблоком (видимо это и явилось причиной неестественности и надуманности позы в картине Тропинина), однако голову, лицо ребёнка автор писал с натуры. Здесь-то и обнаружилась диаметрально противоположная трактовка одного и того же образа двумя художниками. Изящную чувственную головку Грёза, откинутую в тёмном экстазе, Тропинин заменил грустным личиком, возможно, дворовой крепостной девочки, написав её со всей непосредственностью и истинностью. В задумчивом взгляде глаз, в печальном личике, обрамлённым копной пушистых волос, читается, скорее всего, трудная, совсем не детская доля. Глаза девочки со зрачками плоскими и матовыми, как бы окутанными дымкой, с белками голубого цвета, с точечными бликами не смотрят на зрителя, а устремлены куда-то в неведомую даль. Более точно и подробно очерчены ноздри и губы ребёнка. Мазочки красной краской положены вверху века, у ноздрей, в очертаниях пальцев, как будто кровь просвечивает через кожу. Лёгкий румянец на золотистой поверхности лица девочки перекликается с густой розовой окраской яблока. Эмоциональное восприятие личности поставило художника перед необходимостью иначе, чем в традиционном искусстве, отнестись к вопросу колористического решения образа. Цвет отныне становится для него не только признаком формы и декоративным элементом изображения, он служит выражением чувств автора, его отношения к натуре. Цвет его с большой примесью белил – глухой, непрозрачный, он также условен, как условная форма яблока, будто выточенного из дерева. Общий золотисто-оливковый тон живописи, почти жёлтый на свету, в тенях зеленоватый, сгущающийся в фоне до совсем тёмного, настолько </w:t>
      </w:r>
      <w:r>
        <w:rPr>
          <w:sz w:val="24"/>
          <w:szCs w:val="24"/>
          <w:lang w:val="en-US"/>
        </w:rPr>
        <w:t>“тропининский</w:t>
      </w:r>
      <w:r>
        <w:rPr>
          <w:sz w:val="24"/>
          <w:szCs w:val="24"/>
        </w:rPr>
        <w:t xml:space="preserve">”, что впервые увиденная картина показалась давным-давно знакомой. В ученической работе Тропинину ещё не удаётся на этом пути достигнуть живописной целостности. Интенсивная белильно-розовая окраска яблока, являясь цветовым акцентом изображения, ещё по-лубочному условна и не вполне связана с тающими золотисто-коричневыми и оливковыми тонами фона и пушистых волос девочки, с прозрачной нежностью красок её лица. Вместе с тем повышенная активность розового цвета усиливает эмоциональное звучание образа. Впрочем, дело не только в колорите. Знакома сама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настроенность” образа – та душевная мягкость, которая свойственна искусству Тропинина. И, несмотря на нарушение пропорций, ошибки в рисунке, уже здесь, в этом произведении, которое справедливо было признано ленинградским искусствоведом Т. А. Перовой-Чаковой первой среди известных живописных работ художника, отчётливо проявились многие характерные черты будущего творчества Тропинина. Прежде всего это разнообразие живописной фактуры. Даже в этом ещё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неуклюжем”, ученическом произведении можно увидеть и очень свободную, лёгкую манеру живописи и тонкие многослойные лессировки, которые образуют матовую, почти фарфоровую поверхность лица. Голубой тон подмалёвка, слегка проступающий на застенных частях лица, явственно обнаруживается и в глубоких складках одежды, написанной так же свободно, но густоразведённой краской, жесткой кистью; подмалёвок хорошо виден и сквозь легко положенные мазки на голове, передающие пушистую копну пепельных волос. </w:t>
      </w:r>
    </w:p>
    <w:p w:rsidR="00194A50" w:rsidRDefault="009B2C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картине обращает внимание несоответствие сложной, отработанной живописной техники неумелому рисунку, беспомощной композиции, что, видимо, было результатом непоследовательности образования художника, который не успел основательно усвоить начала академической школы, но натренировал руку и глаз на копировании. “Девочка с яблоком” обнаруживает перед нами самые истоки творчества Тропинина, выросшего на почве русского сентиментализма.</w:t>
      </w:r>
    </w:p>
    <w:p w:rsidR="00194A50" w:rsidRDefault="009B2C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творчество Тропинина с первых же шагов протекало в рамках национальной традиции, и первая ученическая картина представляла характерный образец русской сентименталистской живописи. На этом этапе он явился переводчиком, который переложил французского мастера на русский душевный лад.</w:t>
      </w:r>
      <w:bookmarkStart w:id="0" w:name="_GoBack"/>
      <w:bookmarkEnd w:id="0"/>
    </w:p>
    <w:sectPr w:rsidR="00194A50">
      <w:headerReference w:type="default" r:id="rId7"/>
      <w:pgSz w:w="11906" w:h="16838"/>
      <w:pgMar w:top="850" w:right="1133" w:bottom="850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50" w:rsidRDefault="009B2C89">
      <w:r>
        <w:separator/>
      </w:r>
    </w:p>
  </w:endnote>
  <w:endnote w:type="continuationSeparator" w:id="0">
    <w:p w:rsidR="00194A50" w:rsidRDefault="009B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50" w:rsidRDefault="009B2C89">
      <w:r>
        <w:separator/>
      </w:r>
    </w:p>
  </w:footnote>
  <w:footnote w:type="continuationSeparator" w:id="0">
    <w:p w:rsidR="00194A50" w:rsidRDefault="009B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50" w:rsidRDefault="009B2C89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194A50" w:rsidRDefault="00194A5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826E9"/>
    <w:multiLevelType w:val="singleLevel"/>
    <w:tmpl w:val="CD084E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0D14567"/>
    <w:multiLevelType w:val="singleLevel"/>
    <w:tmpl w:val="979A5D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C89"/>
    <w:rsid w:val="00194A50"/>
    <w:rsid w:val="00383D61"/>
    <w:rsid w:val="009B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68D176-14A2-4F9D-AA72-E5F2A039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center"/>
      <w:outlineLvl w:val="1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7"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</Words>
  <Characters>5256</Characters>
  <Application>Microsoft Office Word</Application>
  <DocSecurity>0</DocSecurity>
  <Lines>43</Lines>
  <Paragraphs>12</Paragraphs>
  <ScaleCrop>false</ScaleCrop>
  <Company> 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Тропинин</dc:title>
  <dc:subject/>
  <dc:creator>Sergey Gontsov</dc:creator>
  <cp:keywords/>
  <dc:description/>
  <cp:lastModifiedBy>admin</cp:lastModifiedBy>
  <cp:revision>2</cp:revision>
  <dcterms:created xsi:type="dcterms:W3CDTF">2014-02-18T13:11:00Z</dcterms:created>
  <dcterms:modified xsi:type="dcterms:W3CDTF">2014-02-18T13:11:00Z</dcterms:modified>
</cp:coreProperties>
</file>