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A6A" w:rsidRDefault="00AE1A6A" w:rsidP="00AE1A6A">
      <w:pPr>
        <w:suppressAutoHyphens/>
        <w:spacing w:after="0" w:line="360" w:lineRule="auto"/>
        <w:ind w:firstLine="709"/>
        <w:jc w:val="center"/>
        <w:rPr>
          <w:rFonts w:ascii="Times New Roman" w:hAnsi="Times New Roman"/>
          <w:sz w:val="28"/>
          <w:szCs w:val="28"/>
          <w:lang w:val="en-US"/>
        </w:rPr>
      </w:pPr>
    </w:p>
    <w:p w:rsidR="00AE1A6A" w:rsidRDefault="00AE1A6A" w:rsidP="00AE1A6A">
      <w:pPr>
        <w:suppressAutoHyphens/>
        <w:spacing w:after="0" w:line="360" w:lineRule="auto"/>
        <w:ind w:firstLine="709"/>
        <w:jc w:val="center"/>
        <w:rPr>
          <w:rFonts w:ascii="Times New Roman" w:hAnsi="Times New Roman"/>
          <w:sz w:val="28"/>
          <w:szCs w:val="28"/>
          <w:lang w:val="en-US"/>
        </w:rPr>
      </w:pPr>
    </w:p>
    <w:p w:rsidR="00AE1A6A" w:rsidRDefault="00AE1A6A" w:rsidP="00AE1A6A">
      <w:pPr>
        <w:suppressAutoHyphens/>
        <w:spacing w:after="0" w:line="360" w:lineRule="auto"/>
        <w:ind w:firstLine="709"/>
        <w:jc w:val="center"/>
        <w:rPr>
          <w:rFonts w:ascii="Times New Roman" w:hAnsi="Times New Roman"/>
          <w:sz w:val="28"/>
          <w:szCs w:val="28"/>
          <w:lang w:val="en-US"/>
        </w:rPr>
      </w:pPr>
    </w:p>
    <w:p w:rsidR="00AE1A6A" w:rsidRDefault="00AE1A6A" w:rsidP="00AE1A6A">
      <w:pPr>
        <w:suppressAutoHyphens/>
        <w:spacing w:after="0" w:line="360" w:lineRule="auto"/>
        <w:ind w:firstLine="709"/>
        <w:jc w:val="center"/>
        <w:rPr>
          <w:rFonts w:ascii="Times New Roman" w:hAnsi="Times New Roman"/>
          <w:sz w:val="28"/>
          <w:szCs w:val="28"/>
          <w:lang w:val="en-US"/>
        </w:rPr>
      </w:pPr>
    </w:p>
    <w:p w:rsidR="00AE1A6A" w:rsidRDefault="00AE1A6A" w:rsidP="00AE1A6A">
      <w:pPr>
        <w:suppressAutoHyphens/>
        <w:spacing w:after="0" w:line="360" w:lineRule="auto"/>
        <w:ind w:firstLine="709"/>
        <w:jc w:val="center"/>
        <w:rPr>
          <w:rFonts w:ascii="Times New Roman" w:hAnsi="Times New Roman"/>
          <w:sz w:val="28"/>
          <w:szCs w:val="28"/>
          <w:lang w:val="en-US"/>
        </w:rPr>
      </w:pPr>
    </w:p>
    <w:p w:rsidR="00AE1A6A" w:rsidRDefault="00AE1A6A" w:rsidP="00AE1A6A">
      <w:pPr>
        <w:suppressAutoHyphens/>
        <w:spacing w:after="0" w:line="360" w:lineRule="auto"/>
        <w:ind w:firstLine="709"/>
        <w:jc w:val="center"/>
        <w:rPr>
          <w:rFonts w:ascii="Times New Roman" w:hAnsi="Times New Roman"/>
          <w:sz w:val="28"/>
          <w:szCs w:val="28"/>
          <w:lang w:val="en-US"/>
        </w:rPr>
      </w:pPr>
    </w:p>
    <w:p w:rsidR="00AE1A6A" w:rsidRDefault="00AE1A6A" w:rsidP="00AE1A6A">
      <w:pPr>
        <w:suppressAutoHyphens/>
        <w:spacing w:after="0" w:line="360" w:lineRule="auto"/>
        <w:ind w:firstLine="709"/>
        <w:jc w:val="center"/>
        <w:rPr>
          <w:rFonts w:ascii="Times New Roman" w:hAnsi="Times New Roman"/>
          <w:sz w:val="28"/>
          <w:szCs w:val="28"/>
          <w:lang w:val="en-US"/>
        </w:rPr>
      </w:pPr>
    </w:p>
    <w:p w:rsidR="00AE1A6A" w:rsidRDefault="00AE1A6A" w:rsidP="00AE1A6A">
      <w:pPr>
        <w:suppressAutoHyphens/>
        <w:spacing w:after="0" w:line="360" w:lineRule="auto"/>
        <w:ind w:firstLine="709"/>
        <w:jc w:val="center"/>
        <w:rPr>
          <w:rFonts w:ascii="Times New Roman" w:hAnsi="Times New Roman"/>
          <w:sz w:val="28"/>
          <w:szCs w:val="28"/>
          <w:lang w:val="en-US"/>
        </w:rPr>
      </w:pPr>
    </w:p>
    <w:p w:rsidR="00AE1A6A" w:rsidRDefault="00AE1A6A" w:rsidP="00AE1A6A">
      <w:pPr>
        <w:suppressAutoHyphens/>
        <w:spacing w:after="0" w:line="360" w:lineRule="auto"/>
        <w:ind w:firstLine="709"/>
        <w:jc w:val="center"/>
        <w:rPr>
          <w:rFonts w:ascii="Times New Roman" w:hAnsi="Times New Roman"/>
          <w:sz w:val="28"/>
          <w:szCs w:val="28"/>
          <w:lang w:val="en-US"/>
        </w:rPr>
      </w:pPr>
    </w:p>
    <w:p w:rsidR="00AE1A6A" w:rsidRDefault="00AE1A6A" w:rsidP="00AE1A6A">
      <w:pPr>
        <w:suppressAutoHyphens/>
        <w:spacing w:after="0" w:line="360" w:lineRule="auto"/>
        <w:ind w:firstLine="709"/>
        <w:jc w:val="center"/>
        <w:rPr>
          <w:rFonts w:ascii="Times New Roman" w:hAnsi="Times New Roman"/>
          <w:sz w:val="28"/>
          <w:szCs w:val="28"/>
          <w:lang w:val="en-US"/>
        </w:rPr>
      </w:pPr>
    </w:p>
    <w:p w:rsidR="00AE1A6A" w:rsidRDefault="00AE1A6A" w:rsidP="00AE1A6A">
      <w:pPr>
        <w:suppressAutoHyphens/>
        <w:spacing w:after="0" w:line="360" w:lineRule="auto"/>
        <w:ind w:firstLine="709"/>
        <w:jc w:val="center"/>
        <w:rPr>
          <w:rFonts w:ascii="Times New Roman" w:hAnsi="Times New Roman"/>
          <w:sz w:val="28"/>
          <w:szCs w:val="28"/>
          <w:lang w:val="en-US"/>
        </w:rPr>
      </w:pPr>
    </w:p>
    <w:p w:rsidR="00AE1A6A" w:rsidRDefault="00AE1A6A" w:rsidP="00AE1A6A">
      <w:pPr>
        <w:suppressAutoHyphens/>
        <w:spacing w:after="0" w:line="360" w:lineRule="auto"/>
        <w:ind w:firstLine="709"/>
        <w:jc w:val="center"/>
        <w:rPr>
          <w:rFonts w:ascii="Times New Roman" w:hAnsi="Times New Roman"/>
          <w:sz w:val="28"/>
          <w:szCs w:val="28"/>
          <w:lang w:val="en-US"/>
        </w:rPr>
      </w:pPr>
    </w:p>
    <w:p w:rsidR="00AE1A6A" w:rsidRDefault="00AE1A6A" w:rsidP="00AE1A6A">
      <w:pPr>
        <w:suppressAutoHyphens/>
        <w:spacing w:after="0" w:line="360" w:lineRule="auto"/>
        <w:ind w:firstLine="709"/>
        <w:jc w:val="center"/>
        <w:rPr>
          <w:rFonts w:ascii="Times New Roman" w:hAnsi="Times New Roman"/>
          <w:sz w:val="28"/>
          <w:szCs w:val="28"/>
          <w:lang w:val="en-US"/>
        </w:rPr>
      </w:pPr>
    </w:p>
    <w:p w:rsidR="00EB4187" w:rsidRPr="00AE1A6A" w:rsidRDefault="00556829" w:rsidP="00AE1A6A">
      <w:pPr>
        <w:suppressAutoHyphens/>
        <w:spacing w:after="0" w:line="360" w:lineRule="auto"/>
        <w:ind w:firstLine="709"/>
        <w:jc w:val="center"/>
        <w:rPr>
          <w:rFonts w:ascii="Times New Roman" w:hAnsi="Times New Roman"/>
          <w:sz w:val="28"/>
          <w:szCs w:val="28"/>
        </w:rPr>
      </w:pPr>
      <w:r w:rsidRPr="00AE1A6A">
        <w:rPr>
          <w:rFonts w:ascii="Times New Roman" w:hAnsi="Times New Roman"/>
          <w:sz w:val="28"/>
          <w:szCs w:val="28"/>
        </w:rPr>
        <w:t>Деятельность по приёму платежей физических лиц</w:t>
      </w:r>
      <w:r w:rsidR="000769C8">
        <w:rPr>
          <w:rFonts w:ascii="Times New Roman" w:hAnsi="Times New Roman"/>
          <w:sz w:val="28"/>
          <w:szCs w:val="28"/>
        </w:rPr>
        <w:t>,</w:t>
      </w:r>
      <w:r w:rsidRPr="00AE1A6A">
        <w:rPr>
          <w:rFonts w:ascii="Times New Roman" w:hAnsi="Times New Roman"/>
          <w:sz w:val="28"/>
          <w:szCs w:val="28"/>
        </w:rPr>
        <w:t xml:space="preserve"> осуще</w:t>
      </w:r>
      <w:r w:rsidR="00EB4187" w:rsidRPr="00AE1A6A">
        <w:rPr>
          <w:rFonts w:ascii="Times New Roman" w:hAnsi="Times New Roman"/>
          <w:sz w:val="28"/>
          <w:szCs w:val="28"/>
        </w:rPr>
        <w:t>ствляем</w:t>
      </w:r>
      <w:r w:rsidR="000769C8">
        <w:rPr>
          <w:rFonts w:ascii="Times New Roman" w:hAnsi="Times New Roman"/>
          <w:sz w:val="28"/>
          <w:szCs w:val="28"/>
        </w:rPr>
        <w:t xml:space="preserve">ая </w:t>
      </w:r>
      <w:r w:rsidR="00EB4187" w:rsidRPr="00AE1A6A">
        <w:rPr>
          <w:rFonts w:ascii="Times New Roman" w:hAnsi="Times New Roman"/>
          <w:sz w:val="28"/>
          <w:szCs w:val="28"/>
        </w:rPr>
        <w:t>платёжными агентами</w:t>
      </w:r>
    </w:p>
    <w:p w:rsidR="00D93722" w:rsidRPr="00AE1A6A" w:rsidRDefault="00AE1A6A" w:rsidP="00AE1A6A">
      <w:pPr>
        <w:suppressAutoHyphen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D93722" w:rsidRPr="00AE1A6A">
        <w:rPr>
          <w:rFonts w:ascii="Times New Roman" w:hAnsi="Times New Roman"/>
          <w:b/>
          <w:sz w:val="28"/>
          <w:szCs w:val="28"/>
        </w:rPr>
        <w:t>Введение</w:t>
      </w:r>
    </w:p>
    <w:p w:rsidR="00D93722" w:rsidRPr="00AE1A6A" w:rsidRDefault="00D93722" w:rsidP="00AE1A6A">
      <w:pPr>
        <w:suppressAutoHyphens/>
        <w:spacing w:after="0" w:line="360" w:lineRule="auto"/>
        <w:ind w:firstLine="709"/>
        <w:jc w:val="both"/>
        <w:rPr>
          <w:rFonts w:ascii="Times New Roman" w:hAnsi="Times New Roman"/>
          <w:sz w:val="28"/>
          <w:szCs w:val="28"/>
        </w:rPr>
      </w:pPr>
    </w:p>
    <w:p w:rsidR="004541CE" w:rsidRPr="00AE1A6A" w:rsidRDefault="00D93722" w:rsidP="00AE1A6A">
      <w:pPr>
        <w:suppressAutoHyphens/>
        <w:spacing w:after="0" w:line="360" w:lineRule="auto"/>
        <w:ind w:firstLine="709"/>
        <w:jc w:val="both"/>
        <w:rPr>
          <w:rFonts w:ascii="Times New Roman" w:hAnsi="Times New Roman"/>
          <w:sz w:val="28"/>
          <w:szCs w:val="28"/>
        </w:rPr>
      </w:pPr>
      <w:r w:rsidRPr="00AE1A6A">
        <w:rPr>
          <w:rFonts w:ascii="Times New Roman" w:hAnsi="Times New Roman"/>
          <w:sz w:val="28"/>
          <w:szCs w:val="28"/>
        </w:rPr>
        <w:t>Президент России Дмитрий Медведев подписал федеральный закон о деятельности по приему платежей физических лиц, осуществляемой платежными агентами, принятый Государственной думой 22 мая 2009 г. и одобренный Советом Федерации 27 мая 2009 г.</w:t>
      </w:r>
    </w:p>
    <w:p w:rsidR="004541CE" w:rsidRPr="00AE1A6A" w:rsidRDefault="004541CE" w:rsidP="00AE1A6A">
      <w:pPr>
        <w:suppressAutoHyphens/>
        <w:spacing w:after="0" w:line="360" w:lineRule="auto"/>
        <w:ind w:firstLine="709"/>
        <w:jc w:val="both"/>
        <w:rPr>
          <w:rFonts w:ascii="Times New Roman" w:hAnsi="Times New Roman"/>
          <w:sz w:val="28"/>
          <w:szCs w:val="28"/>
        </w:rPr>
      </w:pPr>
      <w:r w:rsidRPr="00AE1A6A">
        <w:rPr>
          <w:rFonts w:ascii="Times New Roman" w:hAnsi="Times New Roman"/>
          <w:sz w:val="28"/>
          <w:szCs w:val="28"/>
          <w:lang w:eastAsia="ru-RU"/>
        </w:rPr>
        <w:t>Итак,</w:t>
      </w:r>
      <w:r w:rsidR="00AE1A6A">
        <w:rPr>
          <w:rFonts w:ascii="Times New Roman" w:hAnsi="Times New Roman"/>
          <w:sz w:val="28"/>
          <w:szCs w:val="28"/>
          <w:lang w:eastAsia="ru-RU"/>
        </w:rPr>
        <w:t xml:space="preserve"> </w:t>
      </w:r>
      <w:r w:rsidRPr="00AE1A6A">
        <w:rPr>
          <w:rFonts w:ascii="Times New Roman" w:hAnsi="Times New Roman"/>
          <w:sz w:val="28"/>
          <w:szCs w:val="28"/>
          <w:lang w:eastAsia="ru-RU"/>
        </w:rPr>
        <w:t>предусматривается регулирование отношений, возникающих при приёме юридическими лицами (индивидуальными предпринимателями) от физических лиц денежных средств, направляемых на исполнение денежных обязательств физических лиц перед поставщиками за товары, работы, услуги.</w:t>
      </w:r>
    </w:p>
    <w:p w:rsidR="004541CE" w:rsidRPr="00AE1A6A" w:rsidRDefault="00A07269" w:rsidP="00AE1A6A">
      <w:pPr>
        <w:suppressAutoHyphens/>
        <w:spacing w:after="0" w:line="360" w:lineRule="auto"/>
        <w:ind w:firstLine="709"/>
        <w:jc w:val="both"/>
        <w:rPr>
          <w:rFonts w:ascii="Times New Roman" w:hAnsi="Times New Roman"/>
          <w:sz w:val="28"/>
          <w:szCs w:val="28"/>
        </w:rPr>
      </w:pPr>
      <w:r w:rsidRPr="00AE1A6A">
        <w:rPr>
          <w:rFonts w:ascii="Times New Roman" w:hAnsi="Times New Roman"/>
          <w:sz w:val="28"/>
          <w:szCs w:val="28"/>
          <w:lang w:val="en-US" w:eastAsia="ru-RU"/>
        </w:rPr>
        <w:t>B</w:t>
      </w:r>
      <w:r w:rsidR="004541CE" w:rsidRPr="00AE1A6A">
        <w:rPr>
          <w:rFonts w:ascii="Times New Roman" w:hAnsi="Times New Roman"/>
          <w:sz w:val="28"/>
          <w:szCs w:val="28"/>
          <w:lang w:eastAsia="ru-RU"/>
        </w:rPr>
        <w:t xml:space="preserve"> Федеральном законе раскрываются содержание и условия деятельности по приёму платежей физических лиц, осуществляемой платёжными агентами, закрепляются основные понятия, используемые для целей соответствующего правового регулирования, а также устанавливаются специальные требования к автоматическим устройствам, применяемым для приёма рассматриваемых платежей без участия уполномоченного лица (платёжные терминалы).</w:t>
      </w:r>
    </w:p>
    <w:p w:rsidR="004541CE" w:rsidRPr="00AE1A6A" w:rsidRDefault="00A07269" w:rsidP="00AE1A6A">
      <w:pPr>
        <w:suppressAutoHyphens/>
        <w:spacing w:after="0" w:line="360" w:lineRule="auto"/>
        <w:ind w:firstLine="709"/>
        <w:jc w:val="both"/>
        <w:rPr>
          <w:rFonts w:ascii="Times New Roman" w:hAnsi="Times New Roman"/>
          <w:sz w:val="28"/>
          <w:szCs w:val="28"/>
        </w:rPr>
      </w:pPr>
      <w:r w:rsidRPr="00AE1A6A">
        <w:rPr>
          <w:rFonts w:ascii="Times New Roman" w:hAnsi="Times New Roman"/>
          <w:sz w:val="28"/>
          <w:szCs w:val="28"/>
          <w:lang w:val="en-US" w:eastAsia="ru-RU"/>
        </w:rPr>
        <w:t>B</w:t>
      </w:r>
      <w:r w:rsidR="004541CE" w:rsidRPr="00AE1A6A">
        <w:rPr>
          <w:rFonts w:ascii="Times New Roman" w:hAnsi="Times New Roman"/>
          <w:sz w:val="28"/>
          <w:szCs w:val="28"/>
          <w:lang w:eastAsia="ru-RU"/>
        </w:rPr>
        <w:t xml:space="preserve"> связи с принятием федерального закона вносятся изменения в Жилищный кодекс Р</w:t>
      </w:r>
      <w:r w:rsidR="001F4284" w:rsidRPr="00AE1A6A">
        <w:rPr>
          <w:rFonts w:ascii="Times New Roman" w:hAnsi="Times New Roman"/>
          <w:sz w:val="28"/>
          <w:szCs w:val="28"/>
          <w:lang w:val="en-US" w:eastAsia="ru-RU"/>
        </w:rPr>
        <w:t>o</w:t>
      </w:r>
      <w:r w:rsidR="004541CE" w:rsidRPr="00AE1A6A">
        <w:rPr>
          <w:rFonts w:ascii="Times New Roman" w:hAnsi="Times New Roman"/>
          <w:sz w:val="28"/>
          <w:szCs w:val="28"/>
          <w:lang w:eastAsia="ru-RU"/>
        </w:rPr>
        <w:t>ссийск</w:t>
      </w:r>
      <w:r w:rsidR="001F4284" w:rsidRPr="00AE1A6A">
        <w:rPr>
          <w:rFonts w:ascii="Times New Roman" w:hAnsi="Times New Roman"/>
          <w:sz w:val="28"/>
          <w:szCs w:val="28"/>
          <w:lang w:val="en-US" w:eastAsia="ru-RU"/>
        </w:rPr>
        <w:t>o</w:t>
      </w:r>
      <w:r w:rsidR="004541CE" w:rsidRPr="00AE1A6A">
        <w:rPr>
          <w:rFonts w:ascii="Times New Roman" w:hAnsi="Times New Roman"/>
          <w:sz w:val="28"/>
          <w:szCs w:val="28"/>
          <w:lang w:eastAsia="ru-RU"/>
        </w:rPr>
        <w:t>й Федерации, в федеральные законы «</w:t>
      </w:r>
      <w:r w:rsidRPr="00AE1A6A">
        <w:rPr>
          <w:rFonts w:ascii="Times New Roman" w:hAnsi="Times New Roman"/>
          <w:sz w:val="28"/>
          <w:szCs w:val="28"/>
          <w:lang w:val="en-US" w:eastAsia="ru-RU"/>
        </w:rPr>
        <w:t>O</w:t>
      </w:r>
      <w:r w:rsidR="004541CE" w:rsidRPr="00AE1A6A">
        <w:rPr>
          <w:rFonts w:ascii="Times New Roman" w:hAnsi="Times New Roman"/>
          <w:sz w:val="28"/>
          <w:szCs w:val="28"/>
          <w:lang w:eastAsia="ru-RU"/>
        </w:rPr>
        <w:t xml:space="preserve"> банках и банковской деятельности», «</w:t>
      </w:r>
      <w:r w:rsidRPr="00AE1A6A">
        <w:rPr>
          <w:rFonts w:ascii="Times New Roman" w:hAnsi="Times New Roman"/>
          <w:sz w:val="28"/>
          <w:szCs w:val="28"/>
          <w:lang w:val="en-US" w:eastAsia="ru-RU"/>
        </w:rPr>
        <w:t>O</w:t>
      </w:r>
      <w:r w:rsidR="004541CE" w:rsidRPr="00AE1A6A">
        <w:rPr>
          <w:rFonts w:ascii="Times New Roman" w:hAnsi="Times New Roman"/>
          <w:sz w:val="28"/>
          <w:szCs w:val="28"/>
          <w:lang w:eastAsia="ru-RU"/>
        </w:rPr>
        <w:t xml:space="preserve"> пр</w:t>
      </w:r>
      <w:r w:rsidR="001F4284" w:rsidRPr="00AE1A6A">
        <w:rPr>
          <w:rFonts w:ascii="Times New Roman" w:hAnsi="Times New Roman"/>
          <w:sz w:val="28"/>
          <w:szCs w:val="28"/>
          <w:lang w:val="en-US" w:eastAsia="ru-RU"/>
        </w:rPr>
        <w:t>o</w:t>
      </w:r>
      <w:r w:rsidR="004541CE" w:rsidRPr="00AE1A6A">
        <w:rPr>
          <w:rFonts w:ascii="Times New Roman" w:hAnsi="Times New Roman"/>
          <w:sz w:val="28"/>
          <w:szCs w:val="28"/>
          <w:lang w:eastAsia="ru-RU"/>
        </w:rPr>
        <w:t>тиводействии легализации (отмыванию) доходов, полученных преступным путём, и финансированию терроризма», «</w:t>
      </w:r>
      <w:r w:rsidRPr="00AE1A6A">
        <w:rPr>
          <w:rFonts w:ascii="Times New Roman" w:hAnsi="Times New Roman"/>
          <w:sz w:val="28"/>
          <w:szCs w:val="28"/>
          <w:lang w:val="en-US" w:eastAsia="ru-RU"/>
        </w:rPr>
        <w:t>O</w:t>
      </w:r>
      <w:r w:rsidR="004541CE" w:rsidRPr="00AE1A6A">
        <w:rPr>
          <w:rFonts w:ascii="Times New Roman" w:hAnsi="Times New Roman"/>
          <w:sz w:val="28"/>
          <w:szCs w:val="28"/>
          <w:lang w:eastAsia="ru-RU"/>
        </w:rPr>
        <w:t xml:space="preserve"> применении контрольно-кассовой техники при осуществлении наличных денежных расчётов и (или) расчётов с использованием платёжных карт» и в Зак</w:t>
      </w:r>
      <w:r w:rsidR="001F4284" w:rsidRPr="00AE1A6A">
        <w:rPr>
          <w:rFonts w:ascii="Times New Roman" w:hAnsi="Times New Roman"/>
          <w:sz w:val="28"/>
          <w:szCs w:val="28"/>
          <w:lang w:val="en-US" w:eastAsia="ru-RU"/>
        </w:rPr>
        <w:t>o</w:t>
      </w:r>
      <w:r w:rsidR="004541CE" w:rsidRPr="00AE1A6A">
        <w:rPr>
          <w:rFonts w:ascii="Times New Roman" w:hAnsi="Times New Roman"/>
          <w:sz w:val="28"/>
          <w:szCs w:val="28"/>
          <w:lang w:eastAsia="ru-RU"/>
        </w:rPr>
        <w:t>н Российской Федерации «</w:t>
      </w:r>
      <w:r w:rsidRPr="00AE1A6A">
        <w:rPr>
          <w:rFonts w:ascii="Times New Roman" w:hAnsi="Times New Roman"/>
          <w:sz w:val="28"/>
          <w:szCs w:val="28"/>
          <w:lang w:val="en-US" w:eastAsia="ru-RU"/>
        </w:rPr>
        <w:t>O</w:t>
      </w:r>
      <w:r w:rsidR="004541CE" w:rsidRPr="00AE1A6A">
        <w:rPr>
          <w:rFonts w:ascii="Times New Roman" w:hAnsi="Times New Roman"/>
          <w:sz w:val="28"/>
          <w:szCs w:val="28"/>
          <w:lang w:eastAsia="ru-RU"/>
        </w:rPr>
        <w:t xml:space="preserve"> защите прав потребителей».</w:t>
      </w:r>
    </w:p>
    <w:p w:rsidR="004541CE" w:rsidRPr="00AE1A6A" w:rsidRDefault="004541CE" w:rsidP="00AE1A6A">
      <w:pPr>
        <w:suppressAutoHyphens/>
        <w:spacing w:after="0" w:line="360" w:lineRule="auto"/>
        <w:ind w:firstLine="709"/>
        <w:jc w:val="both"/>
        <w:rPr>
          <w:rFonts w:ascii="Times New Roman" w:hAnsi="Times New Roman"/>
          <w:sz w:val="28"/>
          <w:szCs w:val="28"/>
        </w:rPr>
      </w:pPr>
      <w:r w:rsidRPr="00AE1A6A">
        <w:rPr>
          <w:rFonts w:ascii="Times New Roman" w:hAnsi="Times New Roman"/>
          <w:sz w:val="28"/>
          <w:szCs w:val="28"/>
          <w:lang w:eastAsia="ru-RU"/>
        </w:rPr>
        <w:t>Д</w:t>
      </w:r>
      <w:r w:rsidR="00B665D3" w:rsidRPr="00AE1A6A">
        <w:rPr>
          <w:rFonts w:ascii="Times New Roman" w:hAnsi="Times New Roman"/>
          <w:sz w:val="28"/>
          <w:szCs w:val="28"/>
          <w:lang w:val="en-US" w:eastAsia="ru-RU"/>
        </w:rPr>
        <w:t>a</w:t>
      </w:r>
      <w:r w:rsidRPr="00AE1A6A">
        <w:rPr>
          <w:rFonts w:ascii="Times New Roman" w:hAnsi="Times New Roman"/>
          <w:sz w:val="28"/>
          <w:szCs w:val="28"/>
          <w:lang w:eastAsia="ru-RU"/>
        </w:rPr>
        <w:t>нные изменения направлены на реализацию механизма приёма платёжным агентом от физических лиц ден</w:t>
      </w:r>
      <w:r w:rsidR="00B665D3" w:rsidRPr="00AE1A6A">
        <w:rPr>
          <w:rFonts w:ascii="Times New Roman" w:hAnsi="Times New Roman"/>
          <w:sz w:val="28"/>
          <w:szCs w:val="28"/>
          <w:lang w:val="en-US" w:eastAsia="ru-RU"/>
        </w:rPr>
        <w:t>e</w:t>
      </w:r>
      <w:r w:rsidRPr="00AE1A6A">
        <w:rPr>
          <w:rFonts w:ascii="Times New Roman" w:hAnsi="Times New Roman"/>
          <w:sz w:val="28"/>
          <w:szCs w:val="28"/>
          <w:lang w:eastAsia="ru-RU"/>
        </w:rPr>
        <w:t>жных средств, направляемых на исполнение денежных обязательств физического лица перед поставщиком за товары, работы, услуги.</w:t>
      </w:r>
    </w:p>
    <w:p w:rsidR="004541CE" w:rsidRPr="00AE1A6A" w:rsidRDefault="00AE1A6A" w:rsidP="00AE1A6A">
      <w:pPr>
        <w:numPr>
          <w:ilvl w:val="0"/>
          <w:numId w:val="5"/>
        </w:numPr>
        <w:suppressAutoHyphens/>
        <w:spacing w:after="0" w:line="360" w:lineRule="auto"/>
        <w:ind w:left="0" w:firstLine="709"/>
        <w:jc w:val="both"/>
        <w:rPr>
          <w:rFonts w:ascii="Times New Roman" w:hAnsi="Times New Roman"/>
          <w:b/>
          <w:sz w:val="28"/>
          <w:szCs w:val="28"/>
        </w:rPr>
      </w:pPr>
      <w:r>
        <w:rPr>
          <w:rFonts w:ascii="Times New Roman" w:hAnsi="Times New Roman"/>
          <w:sz w:val="28"/>
          <w:szCs w:val="28"/>
        </w:rPr>
        <w:br w:type="page"/>
      </w:r>
      <w:r w:rsidR="004541CE" w:rsidRPr="00AE1A6A">
        <w:rPr>
          <w:rFonts w:ascii="Times New Roman" w:hAnsi="Times New Roman"/>
          <w:b/>
          <w:sz w:val="28"/>
          <w:szCs w:val="28"/>
        </w:rPr>
        <w:t>Деятельность по приёму платежей физических лиц</w:t>
      </w:r>
      <w:r w:rsidR="004D205A">
        <w:rPr>
          <w:rFonts w:ascii="Times New Roman" w:hAnsi="Times New Roman"/>
          <w:b/>
          <w:sz w:val="28"/>
          <w:szCs w:val="28"/>
        </w:rPr>
        <w:t>,</w:t>
      </w:r>
      <w:r w:rsidR="004541CE" w:rsidRPr="00AE1A6A">
        <w:rPr>
          <w:rFonts w:ascii="Times New Roman" w:hAnsi="Times New Roman"/>
          <w:b/>
          <w:sz w:val="28"/>
          <w:szCs w:val="28"/>
        </w:rPr>
        <w:t xml:space="preserve"> осу</w:t>
      </w:r>
      <w:r w:rsidRPr="00AE1A6A">
        <w:rPr>
          <w:rFonts w:ascii="Times New Roman" w:hAnsi="Times New Roman"/>
          <w:b/>
          <w:sz w:val="28"/>
          <w:szCs w:val="28"/>
        </w:rPr>
        <w:t>ществляем</w:t>
      </w:r>
      <w:r w:rsidR="004D205A">
        <w:rPr>
          <w:rFonts w:ascii="Times New Roman" w:hAnsi="Times New Roman"/>
          <w:b/>
          <w:sz w:val="28"/>
          <w:szCs w:val="28"/>
        </w:rPr>
        <w:t>ая</w:t>
      </w:r>
      <w:r w:rsidRPr="00AE1A6A">
        <w:rPr>
          <w:rFonts w:ascii="Times New Roman" w:hAnsi="Times New Roman"/>
          <w:b/>
          <w:sz w:val="28"/>
          <w:szCs w:val="28"/>
        </w:rPr>
        <w:t xml:space="preserve"> платёжными агентами</w:t>
      </w:r>
    </w:p>
    <w:p w:rsidR="00D93722" w:rsidRPr="00D41CBE" w:rsidRDefault="00100FB5" w:rsidP="00AE1A6A">
      <w:pPr>
        <w:suppressAutoHyphens/>
        <w:spacing w:after="0" w:line="360" w:lineRule="auto"/>
        <w:ind w:firstLine="709"/>
        <w:jc w:val="both"/>
        <w:rPr>
          <w:rFonts w:ascii="Times New Roman" w:hAnsi="Times New Roman"/>
          <w:color w:val="FFFFFF"/>
          <w:sz w:val="28"/>
          <w:szCs w:val="28"/>
        </w:rPr>
      </w:pPr>
      <w:r w:rsidRPr="00D41CBE">
        <w:rPr>
          <w:rFonts w:ascii="Times New Roman" w:hAnsi="Times New Roman"/>
          <w:color w:val="FFFFFF"/>
          <w:sz w:val="28"/>
          <w:szCs w:val="28"/>
        </w:rPr>
        <w:t>платежный агент денежный оплата</w:t>
      </w:r>
    </w:p>
    <w:p w:rsidR="00D93722" w:rsidRPr="00AE1A6A" w:rsidRDefault="00A07269" w:rsidP="00AE1A6A">
      <w:pPr>
        <w:suppressAutoHyphens/>
        <w:spacing w:after="0" w:line="360" w:lineRule="auto"/>
        <w:ind w:firstLine="709"/>
        <w:jc w:val="both"/>
        <w:rPr>
          <w:rFonts w:ascii="Times New Roman" w:hAnsi="Times New Roman"/>
          <w:sz w:val="28"/>
          <w:szCs w:val="28"/>
        </w:rPr>
      </w:pPr>
      <w:r w:rsidRPr="00AE1A6A">
        <w:rPr>
          <w:rFonts w:ascii="Times New Roman" w:hAnsi="Times New Roman"/>
          <w:sz w:val="28"/>
          <w:szCs w:val="28"/>
          <w:lang w:val="en-US"/>
        </w:rPr>
        <w:t>C</w:t>
      </w:r>
      <w:r w:rsidR="001F4284" w:rsidRPr="00AE1A6A">
        <w:rPr>
          <w:rFonts w:ascii="Times New Roman" w:hAnsi="Times New Roman"/>
          <w:sz w:val="28"/>
          <w:szCs w:val="28"/>
          <w:lang w:val="en-US"/>
        </w:rPr>
        <w:t>o</w:t>
      </w:r>
      <w:r w:rsidR="00D93722" w:rsidRPr="00AE1A6A">
        <w:rPr>
          <w:rFonts w:ascii="Times New Roman" w:hAnsi="Times New Roman"/>
          <w:sz w:val="28"/>
          <w:szCs w:val="28"/>
        </w:rPr>
        <w:t xml:space="preserve">гласно пункту 1 статьи 3 Федерального закона № 103-ФЗ деятельностью по приему платежей физических лиц признается «прием платежным агентом от плательщика денежных средств, направленных на исполнение денежных обязательств перед поставщиком по оплате товаров (работ, услуг), в том числе внесение платы за жилое помещение и коммунальные услуги в соответствии </w:t>
      </w:r>
      <w:r w:rsidR="00B665D3" w:rsidRPr="00AE1A6A">
        <w:rPr>
          <w:rFonts w:ascii="Times New Roman" w:hAnsi="Times New Roman"/>
          <w:sz w:val="28"/>
          <w:szCs w:val="28"/>
          <w:lang w:val="en-US"/>
        </w:rPr>
        <w:t>c</w:t>
      </w:r>
      <w:r w:rsidR="00D93722" w:rsidRPr="00AE1A6A">
        <w:rPr>
          <w:rFonts w:ascii="Times New Roman" w:hAnsi="Times New Roman"/>
          <w:sz w:val="28"/>
          <w:szCs w:val="28"/>
        </w:rPr>
        <w:t xml:space="preserve"> Жилищным кодексом Российской Федерации, </w:t>
      </w:r>
      <w:r w:rsidR="00B665D3" w:rsidRPr="00AE1A6A">
        <w:rPr>
          <w:rFonts w:ascii="Times New Roman" w:hAnsi="Times New Roman"/>
          <w:sz w:val="28"/>
          <w:szCs w:val="28"/>
          <w:lang w:val="en-US"/>
        </w:rPr>
        <w:t>a</w:t>
      </w:r>
      <w:r w:rsidR="00D93722" w:rsidRPr="00AE1A6A">
        <w:rPr>
          <w:rFonts w:ascii="Times New Roman" w:hAnsi="Times New Roman"/>
          <w:sz w:val="28"/>
          <w:szCs w:val="28"/>
        </w:rPr>
        <w:t xml:space="preserve"> также осуществление платежным агентом последующих расчетов с поставщиком».</w:t>
      </w:r>
    </w:p>
    <w:p w:rsidR="00D93722" w:rsidRPr="00AE1A6A" w:rsidRDefault="00D93722" w:rsidP="00AE1A6A">
      <w:pPr>
        <w:suppressAutoHyphens/>
        <w:spacing w:after="0" w:line="360" w:lineRule="auto"/>
        <w:ind w:firstLine="709"/>
        <w:jc w:val="both"/>
        <w:rPr>
          <w:rFonts w:ascii="Times New Roman" w:hAnsi="Times New Roman"/>
          <w:sz w:val="28"/>
          <w:szCs w:val="28"/>
        </w:rPr>
      </w:pPr>
      <w:r w:rsidRPr="00AE1A6A">
        <w:rPr>
          <w:rFonts w:ascii="Times New Roman" w:hAnsi="Times New Roman"/>
          <w:sz w:val="28"/>
          <w:szCs w:val="28"/>
        </w:rPr>
        <w:t>Таким образом, понятие деятельности по приему платежей раскрывается через осуществляющих эту деятельность субъектов. Таковыми являются платежные агенты, субагенты и операторы по приему платежей, а также поставщики и плательщики.</w:t>
      </w:r>
    </w:p>
    <w:p w:rsidR="00D93722" w:rsidRPr="00AE1A6A" w:rsidRDefault="00D93722" w:rsidP="00AE1A6A">
      <w:pPr>
        <w:suppressAutoHyphens/>
        <w:spacing w:after="0" w:line="360" w:lineRule="auto"/>
        <w:ind w:firstLine="709"/>
        <w:jc w:val="both"/>
        <w:rPr>
          <w:rFonts w:ascii="Times New Roman" w:hAnsi="Times New Roman"/>
          <w:sz w:val="28"/>
          <w:szCs w:val="28"/>
        </w:rPr>
      </w:pPr>
      <w:r w:rsidRPr="00AE1A6A">
        <w:rPr>
          <w:rFonts w:ascii="Times New Roman" w:hAnsi="Times New Roman"/>
          <w:sz w:val="28"/>
          <w:szCs w:val="28"/>
        </w:rPr>
        <w:t xml:space="preserve">Поставщик является финальным звеном в системе расчетов, регулируемых Федеральным законом № 103-ФЗ, выступает получателем денежных средств, </w:t>
      </w:r>
      <w:r w:rsidR="004541CE" w:rsidRPr="00AE1A6A">
        <w:rPr>
          <w:rFonts w:ascii="Times New Roman" w:hAnsi="Times New Roman"/>
          <w:sz w:val="28"/>
          <w:szCs w:val="28"/>
        </w:rPr>
        <w:t>направленных</w:t>
      </w:r>
      <w:r w:rsidRPr="00AE1A6A">
        <w:rPr>
          <w:rFonts w:ascii="Times New Roman" w:hAnsi="Times New Roman"/>
          <w:sz w:val="28"/>
          <w:szCs w:val="28"/>
        </w:rPr>
        <w:t xml:space="preserve"> в его адрес плательщиком. Определяется поставщик как «юридическое лицо, за исключением кредитной организации, или индивидуальный предприниматель, получающие денежные средства плательщика за реализуемые товары (выполняемые работы, оказываемые услуги), </w:t>
      </w:r>
      <w:r w:rsidR="00B665D3" w:rsidRPr="00AE1A6A">
        <w:rPr>
          <w:rFonts w:ascii="Times New Roman" w:hAnsi="Times New Roman"/>
          <w:sz w:val="28"/>
          <w:szCs w:val="28"/>
          <w:lang w:val="en-US"/>
        </w:rPr>
        <w:t>a</w:t>
      </w:r>
      <w:r w:rsidRPr="00AE1A6A">
        <w:rPr>
          <w:rFonts w:ascii="Times New Roman" w:hAnsi="Times New Roman"/>
          <w:sz w:val="28"/>
          <w:szCs w:val="28"/>
        </w:rPr>
        <w:t xml:space="preserve"> также юридическое лицо или индивидуальный предприниматель, которым вн</w:t>
      </w:r>
      <w:r w:rsidR="001F4284" w:rsidRPr="00AE1A6A">
        <w:rPr>
          <w:rFonts w:ascii="Times New Roman" w:hAnsi="Times New Roman"/>
          <w:sz w:val="28"/>
          <w:szCs w:val="28"/>
          <w:lang w:val="en-US"/>
        </w:rPr>
        <w:t>o</w:t>
      </w:r>
      <w:r w:rsidRPr="00AE1A6A">
        <w:rPr>
          <w:rFonts w:ascii="Times New Roman" w:hAnsi="Times New Roman"/>
          <w:sz w:val="28"/>
          <w:szCs w:val="28"/>
        </w:rPr>
        <w:t xml:space="preserve">сится плата за жилое помещение и коммунальные услуги в соответствии </w:t>
      </w:r>
      <w:r w:rsidR="00B665D3" w:rsidRPr="00AE1A6A">
        <w:rPr>
          <w:rFonts w:ascii="Times New Roman" w:hAnsi="Times New Roman"/>
          <w:sz w:val="28"/>
          <w:szCs w:val="28"/>
          <w:lang w:val="en-US"/>
        </w:rPr>
        <w:t>c</w:t>
      </w:r>
      <w:r w:rsidRPr="00AE1A6A">
        <w:rPr>
          <w:rFonts w:ascii="Times New Roman" w:hAnsi="Times New Roman"/>
          <w:sz w:val="28"/>
          <w:szCs w:val="28"/>
        </w:rPr>
        <w:t xml:space="preserve"> Жилищным кодексом Российской Федерации, а также органы государственной власти и органы местного самоуправления, бюджетные учреждения, находящиеся в их ведении, получающие денежные средства плательщика в рамках выполнения ими функций, установленных законодательством Российской Федерации»</w:t>
      </w:r>
      <w:r w:rsidR="001F4284" w:rsidRPr="00AE1A6A">
        <w:rPr>
          <w:rStyle w:val="ad"/>
          <w:rFonts w:ascii="Times New Roman" w:hAnsi="Times New Roman"/>
          <w:sz w:val="28"/>
          <w:szCs w:val="28"/>
          <w:vertAlign w:val="baseline"/>
        </w:rPr>
        <w:footnoteReference w:id="1"/>
      </w:r>
      <w:r w:rsidRPr="00AE1A6A">
        <w:rPr>
          <w:rFonts w:ascii="Times New Roman" w:hAnsi="Times New Roman"/>
          <w:sz w:val="28"/>
          <w:szCs w:val="28"/>
        </w:rPr>
        <w:t>.</w:t>
      </w:r>
    </w:p>
    <w:p w:rsidR="00D93722" w:rsidRPr="00AE1A6A" w:rsidRDefault="00D93722" w:rsidP="00AE1A6A">
      <w:pPr>
        <w:suppressAutoHyphens/>
        <w:spacing w:after="0" w:line="360" w:lineRule="auto"/>
        <w:ind w:firstLine="709"/>
        <w:jc w:val="both"/>
        <w:rPr>
          <w:rFonts w:ascii="Times New Roman" w:hAnsi="Times New Roman"/>
          <w:sz w:val="28"/>
          <w:szCs w:val="28"/>
        </w:rPr>
      </w:pPr>
      <w:r w:rsidRPr="00AE1A6A">
        <w:rPr>
          <w:rFonts w:ascii="Times New Roman" w:hAnsi="Times New Roman"/>
          <w:sz w:val="28"/>
          <w:szCs w:val="28"/>
        </w:rPr>
        <w:t xml:space="preserve">Для поставщика Законом предусмотрен минимум норм. Он вправе заключить с </w:t>
      </w:r>
      <w:r w:rsidR="001F4284" w:rsidRPr="00AE1A6A">
        <w:rPr>
          <w:rFonts w:ascii="Times New Roman" w:hAnsi="Times New Roman"/>
          <w:sz w:val="28"/>
          <w:szCs w:val="28"/>
          <w:lang w:val="en-US"/>
        </w:rPr>
        <w:t>o</w:t>
      </w:r>
      <w:r w:rsidRPr="00AE1A6A">
        <w:rPr>
          <w:rFonts w:ascii="Times New Roman" w:hAnsi="Times New Roman"/>
          <w:sz w:val="28"/>
          <w:szCs w:val="28"/>
        </w:rPr>
        <w:t>ператором по приему платежей договор по приему платежей физических лиц. Правительств</w:t>
      </w:r>
      <w:r w:rsidR="001F4284" w:rsidRPr="00AE1A6A">
        <w:rPr>
          <w:rFonts w:ascii="Times New Roman" w:hAnsi="Times New Roman"/>
          <w:sz w:val="28"/>
          <w:szCs w:val="28"/>
          <w:lang w:val="en-US"/>
        </w:rPr>
        <w:t>o</w:t>
      </w:r>
      <w:r w:rsidRPr="00AE1A6A">
        <w:rPr>
          <w:rFonts w:ascii="Times New Roman" w:hAnsi="Times New Roman"/>
          <w:sz w:val="28"/>
          <w:szCs w:val="28"/>
        </w:rPr>
        <w:t xml:space="preserve"> РФ может установить перечень товаров (работ, услуг), плату за которые платежный агент не вправе принимать от физических лиц. В таком случае принимать средства поставщику товаров (работ, услуг) придется самостоятельно. П</w:t>
      </w:r>
      <w:r w:rsidR="001F4284" w:rsidRPr="00AE1A6A">
        <w:rPr>
          <w:rFonts w:ascii="Times New Roman" w:hAnsi="Times New Roman"/>
          <w:sz w:val="28"/>
          <w:szCs w:val="28"/>
          <w:lang w:val="en-US"/>
        </w:rPr>
        <w:t>o</w:t>
      </w:r>
      <w:r w:rsidRPr="00AE1A6A">
        <w:rPr>
          <w:rFonts w:ascii="Times New Roman" w:hAnsi="Times New Roman"/>
          <w:sz w:val="28"/>
          <w:szCs w:val="28"/>
        </w:rPr>
        <w:t>ка данный перечень не утвержден, и поставщики, в том числе компании связи, вправе пользоваться услугами платежных агентов. При этом по запросу плательщика поставщик должен предоставить информацию о платежных агентах, осуществляющих прием платежей в его пользу, а также о местах приема платежей. Других требований Закон к поставщику не предъявляет. Последний также имеет право установить в договоре с оператором по приему платежей одно важное условие. Исполнение обязательств оператора по приему платежей перед поставщиком должно обеспечиваться неустойкой, залогом, удержанием имущества должника, поручительством, банковской гарантией, задатком, страхованием риска гражданской ответственности или другими разрешенными способами. Такой пункт договора позволяет обезопасить поставщика товаров (работ, услуг) от недобросовестного исполнения оператором по приему платежей своих прямых обязанностей по приему средств от населения и их дальнейшему перечислению получателю</w:t>
      </w:r>
    </w:p>
    <w:p w:rsidR="00D93722" w:rsidRPr="00AE1A6A" w:rsidRDefault="00EB4187" w:rsidP="00AE1A6A">
      <w:pPr>
        <w:suppressAutoHyphens/>
        <w:spacing w:after="0" w:line="360" w:lineRule="auto"/>
        <w:ind w:firstLine="709"/>
        <w:jc w:val="both"/>
        <w:rPr>
          <w:rFonts w:ascii="Times New Roman" w:hAnsi="Times New Roman"/>
          <w:sz w:val="28"/>
          <w:szCs w:val="28"/>
        </w:rPr>
      </w:pPr>
      <w:r w:rsidRPr="00AE1A6A">
        <w:rPr>
          <w:rFonts w:ascii="Times New Roman" w:hAnsi="Times New Roman"/>
          <w:sz w:val="28"/>
          <w:szCs w:val="28"/>
        </w:rPr>
        <w:t>В со</w:t>
      </w:r>
      <w:r w:rsidR="001F4284" w:rsidRPr="00AE1A6A">
        <w:rPr>
          <w:rFonts w:ascii="Times New Roman" w:hAnsi="Times New Roman"/>
          <w:sz w:val="28"/>
          <w:szCs w:val="28"/>
          <w:lang w:val="en-US"/>
        </w:rPr>
        <w:t>o</w:t>
      </w:r>
      <w:r w:rsidRPr="00AE1A6A">
        <w:rPr>
          <w:rFonts w:ascii="Times New Roman" w:hAnsi="Times New Roman"/>
          <w:sz w:val="28"/>
          <w:szCs w:val="28"/>
        </w:rPr>
        <w:t>тветствии с пунктом 2 статьи 1 Закона, его положения не применяются к отношениям, связанным с деятел</w:t>
      </w:r>
      <w:r w:rsidR="00D93722" w:rsidRPr="00AE1A6A">
        <w:rPr>
          <w:rFonts w:ascii="Times New Roman" w:hAnsi="Times New Roman"/>
          <w:sz w:val="28"/>
          <w:szCs w:val="28"/>
        </w:rPr>
        <w:t>ьностью по проведению расчетов:</w:t>
      </w:r>
    </w:p>
    <w:p w:rsidR="00D93722" w:rsidRPr="00AE1A6A" w:rsidRDefault="00EB4187" w:rsidP="00AE1A6A">
      <w:pPr>
        <w:suppressAutoHyphens/>
        <w:spacing w:after="0" w:line="360" w:lineRule="auto"/>
        <w:ind w:firstLine="709"/>
        <w:jc w:val="both"/>
        <w:rPr>
          <w:rFonts w:ascii="Times New Roman" w:hAnsi="Times New Roman"/>
          <w:sz w:val="28"/>
          <w:szCs w:val="28"/>
        </w:rPr>
      </w:pPr>
      <w:r w:rsidRPr="00AE1A6A">
        <w:rPr>
          <w:rFonts w:ascii="Times New Roman" w:hAnsi="Times New Roman"/>
          <w:sz w:val="28"/>
          <w:szCs w:val="28"/>
        </w:rPr>
        <w:t>- осуществляемых юридическими лицами и индивидуальными предпринимателями при реализации товаров (выполнении работ, оказании услуг) непосредственно с физическими лицами, за исключением расчетов, связанных с взиманием платежным агентом с плательщика вознагражд</w:t>
      </w:r>
      <w:r w:rsidR="00D93722" w:rsidRPr="00AE1A6A">
        <w:rPr>
          <w:rFonts w:ascii="Times New Roman" w:hAnsi="Times New Roman"/>
          <w:sz w:val="28"/>
          <w:szCs w:val="28"/>
        </w:rPr>
        <w:t>ения, предусмотренного Законом;</w:t>
      </w:r>
    </w:p>
    <w:p w:rsidR="00D93722" w:rsidRPr="00AE1A6A" w:rsidRDefault="00EB4187" w:rsidP="00AE1A6A">
      <w:pPr>
        <w:suppressAutoHyphens/>
        <w:spacing w:after="0" w:line="360" w:lineRule="auto"/>
        <w:ind w:firstLine="709"/>
        <w:jc w:val="both"/>
        <w:rPr>
          <w:rFonts w:ascii="Times New Roman" w:hAnsi="Times New Roman"/>
          <w:sz w:val="28"/>
          <w:szCs w:val="28"/>
        </w:rPr>
      </w:pPr>
      <w:r w:rsidRPr="00AE1A6A">
        <w:rPr>
          <w:rFonts w:ascii="Times New Roman" w:hAnsi="Times New Roman"/>
          <w:sz w:val="28"/>
          <w:szCs w:val="28"/>
        </w:rPr>
        <w:t>- между юридическими лицами и (или) индивидуаль</w:t>
      </w:r>
      <w:r w:rsidR="001F4284" w:rsidRPr="00AE1A6A">
        <w:rPr>
          <w:rFonts w:ascii="Times New Roman" w:hAnsi="Times New Roman"/>
          <w:sz w:val="28"/>
          <w:szCs w:val="28"/>
        </w:rPr>
        <w:t xml:space="preserve">ными предпринимателями при </w:t>
      </w:r>
      <w:r w:rsidR="001F4284" w:rsidRPr="00AE1A6A">
        <w:rPr>
          <w:rFonts w:ascii="Times New Roman" w:hAnsi="Times New Roman"/>
          <w:sz w:val="28"/>
          <w:szCs w:val="28"/>
          <w:lang w:val="en-US"/>
        </w:rPr>
        <w:t>o</w:t>
      </w:r>
      <w:r w:rsidRPr="00AE1A6A">
        <w:rPr>
          <w:rFonts w:ascii="Times New Roman" w:hAnsi="Times New Roman"/>
          <w:sz w:val="28"/>
          <w:szCs w:val="28"/>
        </w:rPr>
        <w:t>существлении ими предпринимательской деятельности и (или) лицами, занимающимися частной практикой и не являющимися индивидуальными предпринимателями, которая не связана с выполнением функций плате</w:t>
      </w:r>
      <w:r w:rsidR="00D93722" w:rsidRPr="00AE1A6A">
        <w:rPr>
          <w:rFonts w:ascii="Times New Roman" w:hAnsi="Times New Roman"/>
          <w:sz w:val="28"/>
          <w:szCs w:val="28"/>
        </w:rPr>
        <w:t>жных агентов;</w:t>
      </w:r>
    </w:p>
    <w:p w:rsidR="00D93722" w:rsidRPr="00AE1A6A" w:rsidRDefault="00EB4187" w:rsidP="00AE1A6A">
      <w:pPr>
        <w:suppressAutoHyphens/>
        <w:spacing w:after="0" w:line="360" w:lineRule="auto"/>
        <w:ind w:firstLine="709"/>
        <w:jc w:val="both"/>
        <w:rPr>
          <w:rFonts w:ascii="Times New Roman" w:hAnsi="Times New Roman"/>
          <w:sz w:val="28"/>
          <w:szCs w:val="28"/>
        </w:rPr>
      </w:pPr>
      <w:r w:rsidRPr="00AE1A6A">
        <w:rPr>
          <w:rFonts w:ascii="Times New Roman" w:hAnsi="Times New Roman"/>
          <w:sz w:val="28"/>
          <w:szCs w:val="28"/>
        </w:rPr>
        <w:t>- в поль</w:t>
      </w:r>
      <w:r w:rsidR="00D93722" w:rsidRPr="00AE1A6A">
        <w:rPr>
          <w:rFonts w:ascii="Times New Roman" w:hAnsi="Times New Roman"/>
          <w:sz w:val="28"/>
          <w:szCs w:val="28"/>
        </w:rPr>
        <w:t>зу иностранных юридических лиц;</w:t>
      </w:r>
    </w:p>
    <w:p w:rsidR="00D93722" w:rsidRPr="00AE1A6A" w:rsidRDefault="00EB4187" w:rsidP="00AE1A6A">
      <w:pPr>
        <w:suppressAutoHyphens/>
        <w:spacing w:after="0" w:line="360" w:lineRule="auto"/>
        <w:ind w:firstLine="709"/>
        <w:jc w:val="both"/>
        <w:rPr>
          <w:rFonts w:ascii="Times New Roman" w:hAnsi="Times New Roman"/>
          <w:sz w:val="28"/>
          <w:szCs w:val="28"/>
        </w:rPr>
      </w:pPr>
      <w:r w:rsidRPr="00AE1A6A">
        <w:rPr>
          <w:rFonts w:ascii="Times New Roman" w:hAnsi="Times New Roman"/>
          <w:sz w:val="28"/>
          <w:szCs w:val="28"/>
        </w:rPr>
        <w:t>- осущес</w:t>
      </w:r>
      <w:r w:rsidR="00D93722" w:rsidRPr="00AE1A6A">
        <w:rPr>
          <w:rFonts w:ascii="Times New Roman" w:hAnsi="Times New Roman"/>
          <w:sz w:val="28"/>
          <w:szCs w:val="28"/>
        </w:rPr>
        <w:t>твляемых в безналичном порядке;</w:t>
      </w:r>
    </w:p>
    <w:p w:rsidR="00D93722" w:rsidRPr="00AE1A6A" w:rsidRDefault="00EB4187" w:rsidP="00AE1A6A">
      <w:pPr>
        <w:suppressAutoHyphens/>
        <w:spacing w:after="0" w:line="360" w:lineRule="auto"/>
        <w:ind w:firstLine="709"/>
        <w:jc w:val="both"/>
        <w:rPr>
          <w:rFonts w:ascii="Times New Roman" w:hAnsi="Times New Roman"/>
          <w:sz w:val="28"/>
          <w:szCs w:val="28"/>
        </w:rPr>
      </w:pPr>
      <w:r w:rsidRPr="00AE1A6A">
        <w:rPr>
          <w:rFonts w:ascii="Times New Roman" w:hAnsi="Times New Roman"/>
          <w:sz w:val="28"/>
          <w:szCs w:val="28"/>
        </w:rPr>
        <w:t xml:space="preserve">- осуществляемых в соответствии </w:t>
      </w:r>
      <w:r w:rsidR="001F4284" w:rsidRPr="00AE1A6A">
        <w:rPr>
          <w:rFonts w:ascii="Times New Roman" w:hAnsi="Times New Roman"/>
          <w:sz w:val="28"/>
          <w:szCs w:val="28"/>
          <w:lang w:val="en-US"/>
        </w:rPr>
        <w:t>c</w:t>
      </w:r>
      <w:r w:rsidRPr="00AE1A6A">
        <w:rPr>
          <w:rFonts w:ascii="Times New Roman" w:hAnsi="Times New Roman"/>
          <w:sz w:val="28"/>
          <w:szCs w:val="28"/>
        </w:rPr>
        <w:t xml:space="preserve"> законодательством </w:t>
      </w:r>
      <w:r w:rsidR="001F4284" w:rsidRPr="00AE1A6A">
        <w:rPr>
          <w:rFonts w:ascii="Times New Roman" w:hAnsi="Times New Roman"/>
          <w:sz w:val="28"/>
          <w:szCs w:val="28"/>
          <w:lang w:val="en-US"/>
        </w:rPr>
        <w:t>o</w:t>
      </w:r>
      <w:r w:rsidRPr="00AE1A6A">
        <w:rPr>
          <w:rFonts w:ascii="Times New Roman" w:hAnsi="Times New Roman"/>
          <w:sz w:val="28"/>
          <w:szCs w:val="28"/>
        </w:rPr>
        <w:t xml:space="preserve"> банках и банковской деятельности.</w:t>
      </w:r>
    </w:p>
    <w:p w:rsidR="00D93722" w:rsidRPr="00AE1A6A" w:rsidRDefault="00EB4187" w:rsidP="00AE1A6A">
      <w:pPr>
        <w:suppressAutoHyphens/>
        <w:spacing w:after="0" w:line="360" w:lineRule="auto"/>
        <w:ind w:firstLine="709"/>
        <w:jc w:val="both"/>
        <w:rPr>
          <w:rFonts w:ascii="Times New Roman" w:hAnsi="Times New Roman"/>
          <w:sz w:val="28"/>
          <w:szCs w:val="28"/>
        </w:rPr>
      </w:pPr>
      <w:r w:rsidRPr="00AE1A6A">
        <w:rPr>
          <w:rFonts w:ascii="Times New Roman" w:hAnsi="Times New Roman"/>
          <w:sz w:val="28"/>
          <w:szCs w:val="28"/>
        </w:rPr>
        <w:t>В частности, поставщиком является юридическое лицо, за исключением кредитной организации, или индивидуальный предприниматель, получающие денежные средства плательщика за реализуемые товары (вып</w:t>
      </w:r>
      <w:r w:rsidR="001F4284" w:rsidRPr="00AE1A6A">
        <w:rPr>
          <w:rFonts w:ascii="Times New Roman" w:hAnsi="Times New Roman"/>
          <w:sz w:val="28"/>
          <w:szCs w:val="28"/>
          <w:lang w:val="en-US"/>
        </w:rPr>
        <w:t>o</w:t>
      </w:r>
      <w:r w:rsidRPr="00AE1A6A">
        <w:rPr>
          <w:rFonts w:ascii="Times New Roman" w:hAnsi="Times New Roman"/>
          <w:sz w:val="28"/>
          <w:szCs w:val="28"/>
        </w:rPr>
        <w:t>лняемые работы, оказываемые услуги),</w:t>
      </w:r>
      <w:r w:rsidR="001F4284" w:rsidRPr="00AE1A6A">
        <w:rPr>
          <w:rFonts w:ascii="Times New Roman" w:hAnsi="Times New Roman"/>
          <w:sz w:val="28"/>
          <w:szCs w:val="28"/>
          <w:lang w:val="en-US"/>
        </w:rPr>
        <w:t>a</w:t>
      </w:r>
      <w:r w:rsidRPr="00AE1A6A">
        <w:rPr>
          <w:rFonts w:ascii="Times New Roman" w:hAnsi="Times New Roman"/>
          <w:sz w:val="28"/>
          <w:szCs w:val="28"/>
        </w:rPr>
        <w:t xml:space="preserve"> также юридическое лицо или индивидуальный предприниматель, которым вносится плата за жилое помещение и коммунальные услуги в с</w:t>
      </w:r>
      <w:r w:rsidR="001F4284" w:rsidRPr="00AE1A6A">
        <w:rPr>
          <w:rFonts w:ascii="Times New Roman" w:hAnsi="Times New Roman"/>
          <w:sz w:val="28"/>
          <w:szCs w:val="28"/>
          <w:lang w:val="en-US"/>
        </w:rPr>
        <w:t>oo</w:t>
      </w:r>
      <w:r w:rsidRPr="00AE1A6A">
        <w:rPr>
          <w:rFonts w:ascii="Times New Roman" w:hAnsi="Times New Roman"/>
          <w:sz w:val="28"/>
          <w:szCs w:val="28"/>
        </w:rPr>
        <w:t xml:space="preserve">тветствии </w:t>
      </w:r>
      <w:r w:rsidR="001F4284" w:rsidRPr="00AE1A6A">
        <w:rPr>
          <w:rFonts w:ascii="Times New Roman" w:hAnsi="Times New Roman"/>
          <w:sz w:val="28"/>
          <w:szCs w:val="28"/>
          <w:lang w:val="en-US"/>
        </w:rPr>
        <w:t>c</w:t>
      </w:r>
      <w:r w:rsidRPr="00AE1A6A">
        <w:rPr>
          <w:rFonts w:ascii="Times New Roman" w:hAnsi="Times New Roman"/>
          <w:sz w:val="28"/>
          <w:szCs w:val="28"/>
        </w:rPr>
        <w:t xml:space="preserve"> Жилищным кодексом РФ, а также органы государственной власти и органы местног</w:t>
      </w:r>
      <w:r w:rsidR="001F4284" w:rsidRPr="00AE1A6A">
        <w:rPr>
          <w:rFonts w:ascii="Times New Roman" w:hAnsi="Times New Roman"/>
          <w:sz w:val="28"/>
          <w:szCs w:val="28"/>
          <w:lang w:val="en-US"/>
        </w:rPr>
        <w:t>o</w:t>
      </w:r>
      <w:r w:rsidRPr="00AE1A6A">
        <w:rPr>
          <w:rFonts w:ascii="Times New Roman" w:hAnsi="Times New Roman"/>
          <w:sz w:val="28"/>
          <w:szCs w:val="28"/>
        </w:rPr>
        <w:t xml:space="preserve"> самоуправления, бюджетные учреждения, находящиеся в их ведении, получающие денежные средства плательщика в рамках выполнения ими функций, уста</w:t>
      </w:r>
      <w:r w:rsidR="00D93722" w:rsidRPr="00AE1A6A">
        <w:rPr>
          <w:rFonts w:ascii="Times New Roman" w:hAnsi="Times New Roman"/>
          <w:sz w:val="28"/>
          <w:szCs w:val="28"/>
        </w:rPr>
        <w:t>новленных законодательством РФ.</w:t>
      </w:r>
    </w:p>
    <w:p w:rsidR="00D93722" w:rsidRPr="00AE1A6A" w:rsidRDefault="00EB4187" w:rsidP="00AE1A6A">
      <w:pPr>
        <w:suppressAutoHyphens/>
        <w:spacing w:after="0" w:line="360" w:lineRule="auto"/>
        <w:ind w:firstLine="709"/>
        <w:jc w:val="both"/>
        <w:rPr>
          <w:rFonts w:ascii="Times New Roman" w:hAnsi="Times New Roman"/>
          <w:sz w:val="28"/>
          <w:szCs w:val="28"/>
        </w:rPr>
      </w:pPr>
      <w:r w:rsidRPr="00AE1A6A">
        <w:rPr>
          <w:rFonts w:ascii="Times New Roman" w:hAnsi="Times New Roman"/>
          <w:sz w:val="28"/>
          <w:szCs w:val="28"/>
        </w:rPr>
        <w:t>Платежный агент - это юридическое лицо или индивидуальный предприниматель, осуществляющ</w:t>
      </w:r>
      <w:r w:rsidR="00C45EBA" w:rsidRPr="00AE1A6A">
        <w:rPr>
          <w:rFonts w:ascii="Times New Roman" w:hAnsi="Times New Roman"/>
          <w:sz w:val="28"/>
          <w:szCs w:val="28"/>
        </w:rPr>
        <w:t>ий</w:t>
      </w:r>
      <w:r w:rsidRPr="00AE1A6A">
        <w:rPr>
          <w:rFonts w:ascii="Times New Roman" w:hAnsi="Times New Roman"/>
          <w:sz w:val="28"/>
          <w:szCs w:val="28"/>
        </w:rPr>
        <w:t xml:space="preserve"> деятельность по </w:t>
      </w:r>
      <w:r w:rsidR="00D93722" w:rsidRPr="00AE1A6A">
        <w:rPr>
          <w:rFonts w:ascii="Times New Roman" w:hAnsi="Times New Roman"/>
          <w:sz w:val="28"/>
          <w:szCs w:val="28"/>
        </w:rPr>
        <w:t>приему платежей физических лиц.</w:t>
      </w:r>
    </w:p>
    <w:p w:rsidR="00D93722" w:rsidRPr="00AE1A6A" w:rsidRDefault="00D93722" w:rsidP="00AE1A6A">
      <w:pPr>
        <w:suppressAutoHyphens/>
        <w:spacing w:after="0" w:line="360" w:lineRule="auto"/>
        <w:ind w:firstLine="709"/>
        <w:jc w:val="both"/>
        <w:rPr>
          <w:rFonts w:ascii="Times New Roman" w:hAnsi="Times New Roman"/>
          <w:sz w:val="28"/>
          <w:szCs w:val="28"/>
          <w:lang w:eastAsia="ru-RU"/>
        </w:rPr>
      </w:pPr>
      <w:r w:rsidRPr="00AE1A6A">
        <w:rPr>
          <w:rFonts w:ascii="Times New Roman" w:hAnsi="Times New Roman"/>
          <w:sz w:val="28"/>
          <w:szCs w:val="28"/>
          <w:lang w:eastAsia="ru-RU"/>
        </w:rPr>
        <w:t>Платежный агент при приеме платежей обязан использовать отдельный банковский счет и сдавать в банк наличные средства, полученные от плательщиков.</w:t>
      </w:r>
    </w:p>
    <w:p w:rsidR="00D93722" w:rsidRPr="00AE1A6A" w:rsidRDefault="00EB4187" w:rsidP="00AE1A6A">
      <w:pPr>
        <w:suppressAutoHyphens/>
        <w:spacing w:after="0" w:line="360" w:lineRule="auto"/>
        <w:ind w:firstLine="709"/>
        <w:jc w:val="both"/>
        <w:rPr>
          <w:rFonts w:ascii="Times New Roman" w:hAnsi="Times New Roman"/>
          <w:sz w:val="28"/>
          <w:szCs w:val="28"/>
        </w:rPr>
      </w:pPr>
      <w:r w:rsidRPr="00AE1A6A">
        <w:rPr>
          <w:rFonts w:ascii="Times New Roman" w:hAnsi="Times New Roman"/>
          <w:sz w:val="28"/>
          <w:szCs w:val="28"/>
        </w:rPr>
        <w:t xml:space="preserve">Плательщиком является физическое лицо, </w:t>
      </w:r>
      <w:r w:rsidR="001F4284" w:rsidRPr="00AE1A6A">
        <w:rPr>
          <w:rFonts w:ascii="Times New Roman" w:hAnsi="Times New Roman"/>
          <w:sz w:val="28"/>
          <w:szCs w:val="28"/>
          <w:lang w:val="en-US"/>
        </w:rPr>
        <w:t>o</w:t>
      </w:r>
      <w:r w:rsidRPr="00AE1A6A">
        <w:rPr>
          <w:rFonts w:ascii="Times New Roman" w:hAnsi="Times New Roman"/>
          <w:sz w:val="28"/>
          <w:szCs w:val="28"/>
        </w:rPr>
        <w:t>существляющее внесение платежному агенту денежных средств в целях исполнения денежных обязательств физи</w:t>
      </w:r>
      <w:r w:rsidR="00D93722" w:rsidRPr="00AE1A6A">
        <w:rPr>
          <w:rFonts w:ascii="Times New Roman" w:hAnsi="Times New Roman"/>
          <w:sz w:val="28"/>
          <w:szCs w:val="28"/>
        </w:rPr>
        <w:t>ческого лица перед поставщиком.</w:t>
      </w:r>
    </w:p>
    <w:p w:rsidR="001B264E" w:rsidRPr="00AE1A6A" w:rsidRDefault="001B264E" w:rsidP="00AE1A6A">
      <w:pPr>
        <w:suppressAutoHyphens/>
        <w:spacing w:after="0" w:line="360" w:lineRule="auto"/>
        <w:ind w:firstLine="709"/>
        <w:jc w:val="both"/>
        <w:rPr>
          <w:rFonts w:ascii="Times New Roman" w:hAnsi="Times New Roman"/>
          <w:sz w:val="28"/>
          <w:szCs w:val="28"/>
        </w:rPr>
      </w:pPr>
      <w:r w:rsidRPr="00AE1A6A">
        <w:rPr>
          <w:rFonts w:ascii="Times New Roman" w:hAnsi="Times New Roman"/>
          <w:sz w:val="28"/>
          <w:szCs w:val="28"/>
        </w:rPr>
        <w:t>Оператор по приему платежей - юридическое лицо, заключившее с поставщиком договор об осуществлении деятельности по приему платежей физических лиц. При этом, индивидуальный предприниматель не может осуществлять деятельность оператора по приему платежей.</w:t>
      </w:r>
    </w:p>
    <w:p w:rsidR="001B264E" w:rsidRPr="00AE1A6A" w:rsidRDefault="001B264E" w:rsidP="00AE1A6A">
      <w:pPr>
        <w:suppressAutoHyphens/>
        <w:spacing w:after="0" w:line="360" w:lineRule="auto"/>
        <w:ind w:firstLine="709"/>
        <w:jc w:val="both"/>
        <w:rPr>
          <w:rFonts w:ascii="Times New Roman" w:hAnsi="Times New Roman"/>
          <w:sz w:val="28"/>
          <w:szCs w:val="28"/>
        </w:rPr>
      </w:pPr>
      <w:r w:rsidRPr="00AE1A6A">
        <w:rPr>
          <w:rFonts w:ascii="Times New Roman" w:hAnsi="Times New Roman"/>
          <w:sz w:val="28"/>
          <w:szCs w:val="28"/>
        </w:rPr>
        <w:t>Платежный субагент - юридическое лицо или индивидуальный предприниматель, заключившие с оператором по приему платежей договор об осуществлении деятельности по приему платежей физических лиц.</w:t>
      </w:r>
    </w:p>
    <w:p w:rsidR="001B264E" w:rsidRPr="00AE1A6A" w:rsidRDefault="001B264E" w:rsidP="00AE1A6A">
      <w:pPr>
        <w:suppressAutoHyphens/>
        <w:spacing w:after="0" w:line="360" w:lineRule="auto"/>
        <w:ind w:firstLine="709"/>
        <w:jc w:val="both"/>
        <w:rPr>
          <w:rFonts w:ascii="Times New Roman" w:hAnsi="Times New Roman"/>
          <w:sz w:val="28"/>
          <w:szCs w:val="28"/>
        </w:rPr>
      </w:pPr>
      <w:r w:rsidRPr="00AE1A6A">
        <w:rPr>
          <w:rFonts w:ascii="Times New Roman" w:hAnsi="Times New Roman"/>
          <w:sz w:val="28"/>
          <w:szCs w:val="28"/>
        </w:rPr>
        <w:t>Осн</w:t>
      </w:r>
      <w:r w:rsidR="001F4284" w:rsidRPr="00AE1A6A">
        <w:rPr>
          <w:rFonts w:ascii="Times New Roman" w:hAnsi="Times New Roman"/>
          <w:sz w:val="28"/>
          <w:szCs w:val="28"/>
          <w:lang w:val="en-US"/>
        </w:rPr>
        <w:t>o</w:t>
      </w:r>
      <w:r w:rsidRPr="00AE1A6A">
        <w:rPr>
          <w:rFonts w:ascii="Times New Roman" w:hAnsi="Times New Roman"/>
          <w:sz w:val="28"/>
          <w:szCs w:val="28"/>
        </w:rPr>
        <w:t>вное отличие между данными двумя категориями платежных агентов является способ заключения д</w:t>
      </w:r>
      <w:r w:rsidR="001F4284" w:rsidRPr="00AE1A6A">
        <w:rPr>
          <w:rFonts w:ascii="Times New Roman" w:hAnsi="Times New Roman"/>
          <w:sz w:val="28"/>
          <w:szCs w:val="28"/>
          <w:lang w:val="en-US"/>
        </w:rPr>
        <w:t>o</w:t>
      </w:r>
      <w:r w:rsidRPr="00AE1A6A">
        <w:rPr>
          <w:rFonts w:ascii="Times New Roman" w:hAnsi="Times New Roman"/>
          <w:sz w:val="28"/>
          <w:szCs w:val="28"/>
        </w:rPr>
        <w:t xml:space="preserve">говора: либо непосредственно с поставщиком, реализующим товары (работы, услуги), либо с оператором. Кроме того, платежный субагент не вправе принимать платежи, требующие проведения идентификации физического лица, </w:t>
      </w:r>
      <w:r w:rsidR="001F4284" w:rsidRPr="00AE1A6A">
        <w:rPr>
          <w:rFonts w:ascii="Times New Roman" w:hAnsi="Times New Roman"/>
          <w:sz w:val="28"/>
          <w:szCs w:val="28"/>
          <w:lang w:val="en-US"/>
        </w:rPr>
        <w:t>o</w:t>
      </w:r>
      <w:r w:rsidRPr="00AE1A6A">
        <w:rPr>
          <w:rFonts w:ascii="Times New Roman" w:hAnsi="Times New Roman"/>
          <w:sz w:val="28"/>
          <w:szCs w:val="28"/>
        </w:rPr>
        <w:t xml:space="preserve">существляющего платеж, в соответствии с требованиями законодательства </w:t>
      </w:r>
      <w:r w:rsidR="001F4284" w:rsidRPr="00AE1A6A">
        <w:rPr>
          <w:rFonts w:ascii="Times New Roman" w:hAnsi="Times New Roman"/>
          <w:sz w:val="28"/>
          <w:szCs w:val="28"/>
          <w:lang w:val="en-US"/>
        </w:rPr>
        <w:t>o</w:t>
      </w:r>
      <w:r w:rsidRPr="00AE1A6A">
        <w:rPr>
          <w:rFonts w:ascii="Times New Roman" w:hAnsi="Times New Roman"/>
          <w:sz w:val="28"/>
          <w:szCs w:val="28"/>
        </w:rPr>
        <w:t xml:space="preserve"> противодействии легализации (отмыванию) доходов, полученных преступным путем, и финансированию терроризма.</w:t>
      </w:r>
    </w:p>
    <w:p w:rsidR="001B264E" w:rsidRPr="00AE1A6A" w:rsidRDefault="001B264E" w:rsidP="00AE1A6A">
      <w:pPr>
        <w:suppressAutoHyphens/>
        <w:spacing w:after="0" w:line="360" w:lineRule="auto"/>
        <w:ind w:firstLine="709"/>
        <w:jc w:val="both"/>
        <w:rPr>
          <w:rFonts w:ascii="Times New Roman" w:hAnsi="Times New Roman"/>
          <w:sz w:val="28"/>
          <w:szCs w:val="28"/>
        </w:rPr>
      </w:pPr>
      <w:r w:rsidRPr="00AE1A6A">
        <w:rPr>
          <w:rFonts w:ascii="Times New Roman" w:hAnsi="Times New Roman"/>
          <w:sz w:val="28"/>
          <w:szCs w:val="28"/>
        </w:rPr>
        <w:t>Наряду с общим понятием платежного агента законодательство пополнилось понятием «банковский платежный агент». Согласно статье 13.1 Федерального закона «</w:t>
      </w:r>
      <w:r w:rsidR="001F4284" w:rsidRPr="00AE1A6A">
        <w:rPr>
          <w:rFonts w:ascii="Times New Roman" w:hAnsi="Times New Roman"/>
          <w:sz w:val="28"/>
          <w:szCs w:val="28"/>
          <w:lang w:val="en-US"/>
        </w:rPr>
        <w:t>O</w:t>
      </w:r>
      <w:r w:rsidRPr="00AE1A6A">
        <w:rPr>
          <w:rFonts w:ascii="Times New Roman" w:hAnsi="Times New Roman"/>
          <w:sz w:val="28"/>
          <w:szCs w:val="28"/>
        </w:rPr>
        <w:t xml:space="preserve"> банках и банковской деятельности» кредитные организации вправе привлекать для принятия от физических лиц денежных средств организации, не являющиеся кредитными, а также индивидуальных предпринимателей. Такие лица признаются банковскими платежными агентами</w:t>
      </w:r>
      <w:r w:rsidR="00A07269" w:rsidRPr="00AE1A6A">
        <w:rPr>
          <w:rStyle w:val="ad"/>
          <w:rFonts w:ascii="Times New Roman" w:hAnsi="Times New Roman"/>
          <w:sz w:val="28"/>
          <w:szCs w:val="28"/>
          <w:vertAlign w:val="baseline"/>
        </w:rPr>
        <w:footnoteReference w:id="2"/>
      </w:r>
      <w:r w:rsidRPr="00AE1A6A">
        <w:rPr>
          <w:rFonts w:ascii="Times New Roman" w:hAnsi="Times New Roman"/>
          <w:sz w:val="28"/>
          <w:szCs w:val="28"/>
        </w:rPr>
        <w:t xml:space="preserve">. </w:t>
      </w:r>
    </w:p>
    <w:p w:rsidR="001B264E" w:rsidRPr="00AE1A6A" w:rsidRDefault="001B264E" w:rsidP="00AE1A6A">
      <w:pPr>
        <w:suppressAutoHyphens/>
        <w:spacing w:after="0" w:line="360" w:lineRule="auto"/>
        <w:ind w:firstLine="709"/>
        <w:jc w:val="both"/>
        <w:rPr>
          <w:rFonts w:ascii="Times New Roman" w:hAnsi="Times New Roman"/>
          <w:sz w:val="28"/>
          <w:szCs w:val="28"/>
        </w:rPr>
      </w:pPr>
      <w:r w:rsidRPr="00AE1A6A">
        <w:rPr>
          <w:rFonts w:ascii="Times New Roman" w:hAnsi="Times New Roman"/>
          <w:sz w:val="28"/>
          <w:szCs w:val="28"/>
        </w:rPr>
        <w:t>Для осуществления своей деятельности банковский платежный агент обязан заключить с кредитной организацией соответствующий кредитный договор. При этом передоверие другим лицам осуществления приема платежей физических лиц не допускается.</w:t>
      </w:r>
    </w:p>
    <w:p w:rsidR="001B264E" w:rsidRPr="00AE1A6A" w:rsidRDefault="001B264E" w:rsidP="00AE1A6A">
      <w:pPr>
        <w:suppressAutoHyphens/>
        <w:spacing w:after="0" w:line="360" w:lineRule="auto"/>
        <w:ind w:firstLine="709"/>
        <w:jc w:val="both"/>
        <w:rPr>
          <w:rFonts w:ascii="Times New Roman" w:hAnsi="Times New Roman"/>
          <w:sz w:val="28"/>
          <w:szCs w:val="28"/>
        </w:rPr>
      </w:pPr>
      <w:r w:rsidRPr="00AE1A6A">
        <w:rPr>
          <w:rFonts w:ascii="Times New Roman" w:hAnsi="Times New Roman"/>
          <w:sz w:val="28"/>
          <w:szCs w:val="28"/>
        </w:rPr>
        <w:t xml:space="preserve">Таким образом, заключение соответствующего договора с поставщиком либо с кредитной </w:t>
      </w:r>
      <w:r w:rsidR="001F4284" w:rsidRPr="00AE1A6A">
        <w:rPr>
          <w:rFonts w:ascii="Times New Roman" w:hAnsi="Times New Roman"/>
          <w:sz w:val="28"/>
          <w:szCs w:val="28"/>
          <w:lang w:val="en-US"/>
        </w:rPr>
        <w:t>o</w:t>
      </w:r>
      <w:r w:rsidRPr="00AE1A6A">
        <w:rPr>
          <w:rFonts w:ascii="Times New Roman" w:hAnsi="Times New Roman"/>
          <w:sz w:val="28"/>
          <w:szCs w:val="28"/>
        </w:rPr>
        <w:t>рганизацией является для платежного агента обязательным предварительным условием осуществления деятельности по приему платежей физических лиц.</w:t>
      </w:r>
    </w:p>
    <w:p w:rsidR="001B264E" w:rsidRPr="00AE1A6A" w:rsidRDefault="001B264E" w:rsidP="00AE1A6A">
      <w:pPr>
        <w:suppressAutoHyphens/>
        <w:spacing w:after="0" w:line="360" w:lineRule="auto"/>
        <w:ind w:firstLine="709"/>
        <w:jc w:val="both"/>
        <w:rPr>
          <w:rFonts w:ascii="Times New Roman" w:hAnsi="Times New Roman"/>
          <w:sz w:val="28"/>
          <w:szCs w:val="28"/>
        </w:rPr>
      </w:pPr>
      <w:r w:rsidRPr="00AE1A6A">
        <w:rPr>
          <w:rFonts w:ascii="Times New Roman" w:hAnsi="Times New Roman"/>
          <w:sz w:val="28"/>
          <w:szCs w:val="28"/>
        </w:rPr>
        <w:t>Аналогичный порядок с учетом ограничений, определенных статьей 1009 ГК РФ, предусмотрен и в части заключения договоров между оператором по приему денежных средств и платежными субагентами. При этом платежный агент вправе действовать исходя из условий договора от своего имени, от имени оператора по приему платежей либо от имени поставщика</w:t>
      </w:r>
      <w:r w:rsidR="00A07269" w:rsidRPr="00AE1A6A">
        <w:rPr>
          <w:rStyle w:val="ad"/>
          <w:rFonts w:ascii="Times New Roman" w:hAnsi="Times New Roman"/>
          <w:sz w:val="28"/>
          <w:szCs w:val="28"/>
          <w:vertAlign w:val="baseline"/>
        </w:rPr>
        <w:footnoteReference w:id="3"/>
      </w:r>
      <w:r w:rsidRPr="00AE1A6A">
        <w:rPr>
          <w:rFonts w:ascii="Times New Roman" w:hAnsi="Times New Roman"/>
          <w:sz w:val="28"/>
          <w:szCs w:val="28"/>
        </w:rPr>
        <w:t xml:space="preserve">. </w:t>
      </w:r>
    </w:p>
    <w:p w:rsidR="001B264E" w:rsidRPr="00AE1A6A" w:rsidRDefault="001B264E" w:rsidP="00AE1A6A">
      <w:pPr>
        <w:suppressAutoHyphens/>
        <w:spacing w:after="0" w:line="360" w:lineRule="auto"/>
        <w:ind w:firstLine="709"/>
        <w:jc w:val="both"/>
        <w:rPr>
          <w:rFonts w:ascii="Times New Roman" w:hAnsi="Times New Roman"/>
          <w:sz w:val="28"/>
          <w:szCs w:val="28"/>
        </w:rPr>
      </w:pPr>
      <w:r w:rsidRPr="00AE1A6A">
        <w:rPr>
          <w:rFonts w:ascii="Times New Roman" w:hAnsi="Times New Roman"/>
          <w:sz w:val="28"/>
          <w:szCs w:val="28"/>
        </w:rPr>
        <w:t>Также в статье 11 Федерального закона № 103-ФЗ</w:t>
      </w:r>
      <w:r w:rsidR="002409C8" w:rsidRPr="00AE1A6A">
        <w:rPr>
          <w:rStyle w:val="ad"/>
          <w:rFonts w:ascii="Times New Roman" w:hAnsi="Times New Roman"/>
          <w:sz w:val="28"/>
          <w:szCs w:val="28"/>
          <w:vertAlign w:val="baseline"/>
        </w:rPr>
        <w:footnoteReference w:id="4"/>
      </w:r>
      <w:r w:rsidRPr="00AE1A6A">
        <w:rPr>
          <w:rFonts w:ascii="Times New Roman" w:hAnsi="Times New Roman"/>
          <w:sz w:val="28"/>
          <w:szCs w:val="28"/>
        </w:rPr>
        <w:t xml:space="preserve"> отмечено, что запрещена деятельность платежных агентов без заключения договора, соответствующего требованиям рассматриваемого закона, либо договора, предусмотренного Федеральным законом </w:t>
      </w:r>
      <w:r w:rsidR="007715D8" w:rsidRPr="00AE1A6A">
        <w:rPr>
          <w:rFonts w:ascii="Times New Roman" w:hAnsi="Times New Roman"/>
          <w:sz w:val="28"/>
          <w:szCs w:val="28"/>
        </w:rPr>
        <w:t>«</w:t>
      </w:r>
      <w:r w:rsidR="001F4284" w:rsidRPr="00AE1A6A">
        <w:rPr>
          <w:rFonts w:ascii="Times New Roman" w:hAnsi="Times New Roman"/>
          <w:sz w:val="28"/>
          <w:szCs w:val="28"/>
          <w:lang w:val="en-US"/>
        </w:rPr>
        <w:t>O</w:t>
      </w:r>
      <w:r w:rsidRPr="00AE1A6A">
        <w:rPr>
          <w:rFonts w:ascii="Times New Roman" w:hAnsi="Times New Roman"/>
          <w:sz w:val="28"/>
          <w:szCs w:val="28"/>
        </w:rPr>
        <w:t xml:space="preserve"> банках и банковской деятельности</w:t>
      </w:r>
      <w:r w:rsidR="007715D8" w:rsidRPr="00AE1A6A">
        <w:rPr>
          <w:rFonts w:ascii="Times New Roman" w:hAnsi="Times New Roman"/>
          <w:sz w:val="28"/>
          <w:szCs w:val="28"/>
        </w:rPr>
        <w:t>»</w:t>
      </w:r>
      <w:r w:rsidRPr="00AE1A6A">
        <w:rPr>
          <w:rFonts w:ascii="Times New Roman" w:hAnsi="Times New Roman"/>
          <w:sz w:val="28"/>
          <w:szCs w:val="28"/>
        </w:rPr>
        <w:t xml:space="preserve">. Дополнительно необходимо отметить, что для осуществления деятельности по приему платежей от физических лиц платежный агент обязан использовать отдельный банковский счет (счета) для </w:t>
      </w:r>
      <w:r w:rsidR="001F4284" w:rsidRPr="00AE1A6A">
        <w:rPr>
          <w:rFonts w:ascii="Times New Roman" w:hAnsi="Times New Roman"/>
          <w:sz w:val="28"/>
          <w:szCs w:val="28"/>
          <w:lang w:val="en-US"/>
        </w:rPr>
        <w:t>o</w:t>
      </w:r>
      <w:r w:rsidRPr="00AE1A6A">
        <w:rPr>
          <w:rFonts w:ascii="Times New Roman" w:hAnsi="Times New Roman"/>
          <w:sz w:val="28"/>
          <w:szCs w:val="28"/>
        </w:rPr>
        <w:t xml:space="preserve">существления расчетов, на который и будут зачисляться полученные от плательщиков средства. </w:t>
      </w:r>
    </w:p>
    <w:p w:rsidR="001F4284" w:rsidRPr="00AE1A6A" w:rsidRDefault="001F4284" w:rsidP="00AE1A6A">
      <w:pPr>
        <w:suppressAutoHyphens/>
        <w:spacing w:after="0" w:line="360" w:lineRule="auto"/>
        <w:ind w:firstLine="709"/>
        <w:jc w:val="both"/>
        <w:rPr>
          <w:rFonts w:ascii="Times New Roman" w:hAnsi="Times New Roman"/>
          <w:sz w:val="28"/>
          <w:szCs w:val="28"/>
        </w:rPr>
      </w:pPr>
      <w:r w:rsidRPr="00AE1A6A">
        <w:rPr>
          <w:rFonts w:ascii="Times New Roman" w:hAnsi="Times New Roman"/>
          <w:sz w:val="28"/>
          <w:szCs w:val="28"/>
          <w:lang w:val="en-US"/>
        </w:rPr>
        <w:t>B</w:t>
      </w:r>
      <w:r w:rsidR="001B264E" w:rsidRPr="00AE1A6A">
        <w:rPr>
          <w:rFonts w:ascii="Times New Roman" w:hAnsi="Times New Roman"/>
          <w:sz w:val="28"/>
          <w:szCs w:val="28"/>
        </w:rPr>
        <w:t xml:space="preserve"> случае если платежный агент взимает с плательщика вознаграждение, то денежное обязательство физического лица перед поставщиком считается исполненным в размере внесенных платежному агенту денежных средств, за исключением вознаграждения, с момента их передачи платежному агенту. </w:t>
      </w:r>
    </w:p>
    <w:p w:rsidR="002409C8" w:rsidRPr="00AE1A6A" w:rsidRDefault="002409C8" w:rsidP="00AE1A6A">
      <w:pPr>
        <w:suppressAutoHyphens/>
        <w:spacing w:after="0" w:line="360" w:lineRule="auto"/>
        <w:ind w:firstLine="709"/>
        <w:jc w:val="both"/>
        <w:rPr>
          <w:rFonts w:ascii="Times New Roman" w:hAnsi="Times New Roman"/>
          <w:sz w:val="28"/>
          <w:szCs w:val="28"/>
        </w:rPr>
      </w:pPr>
    </w:p>
    <w:p w:rsidR="00D93722" w:rsidRPr="00AE1A6A" w:rsidRDefault="00D93722" w:rsidP="00AE1A6A">
      <w:pPr>
        <w:suppressAutoHyphens/>
        <w:spacing w:after="0" w:line="360" w:lineRule="auto"/>
        <w:ind w:firstLine="709"/>
        <w:jc w:val="both"/>
        <w:rPr>
          <w:rFonts w:ascii="Times New Roman" w:hAnsi="Times New Roman"/>
          <w:b/>
          <w:sz w:val="28"/>
          <w:szCs w:val="28"/>
        </w:rPr>
      </w:pPr>
      <w:r w:rsidRPr="00AE1A6A">
        <w:rPr>
          <w:rFonts w:ascii="Times New Roman" w:hAnsi="Times New Roman"/>
          <w:b/>
          <w:bCs/>
          <w:sz w:val="28"/>
          <w:szCs w:val="28"/>
        </w:rPr>
        <w:t xml:space="preserve">2. </w:t>
      </w:r>
      <w:r w:rsidR="00EB4187" w:rsidRPr="00AE1A6A">
        <w:rPr>
          <w:rFonts w:ascii="Times New Roman" w:hAnsi="Times New Roman"/>
          <w:b/>
          <w:bCs/>
          <w:sz w:val="28"/>
          <w:szCs w:val="28"/>
        </w:rPr>
        <w:t>Условия осуществления приема платежей</w:t>
      </w:r>
    </w:p>
    <w:p w:rsidR="00D93722" w:rsidRPr="00AE1A6A" w:rsidRDefault="00D93722" w:rsidP="00AE1A6A">
      <w:pPr>
        <w:suppressAutoHyphens/>
        <w:spacing w:after="0" w:line="360" w:lineRule="auto"/>
        <w:ind w:firstLine="709"/>
        <w:jc w:val="both"/>
        <w:rPr>
          <w:rFonts w:ascii="Times New Roman" w:hAnsi="Times New Roman"/>
          <w:sz w:val="28"/>
          <w:szCs w:val="28"/>
        </w:rPr>
      </w:pPr>
    </w:p>
    <w:p w:rsidR="00D93722" w:rsidRPr="00AE1A6A" w:rsidRDefault="001F4284" w:rsidP="00AE1A6A">
      <w:pPr>
        <w:suppressAutoHyphens/>
        <w:spacing w:after="0" w:line="360" w:lineRule="auto"/>
        <w:ind w:firstLine="709"/>
        <w:jc w:val="both"/>
        <w:rPr>
          <w:rFonts w:ascii="Times New Roman" w:hAnsi="Times New Roman"/>
          <w:sz w:val="28"/>
          <w:szCs w:val="28"/>
        </w:rPr>
      </w:pPr>
      <w:r w:rsidRPr="00AE1A6A">
        <w:rPr>
          <w:rFonts w:ascii="Times New Roman" w:hAnsi="Times New Roman"/>
          <w:sz w:val="28"/>
          <w:szCs w:val="28"/>
          <w:lang w:val="en-US"/>
        </w:rPr>
        <w:t>B</w:t>
      </w:r>
      <w:r w:rsidR="00EB4187" w:rsidRPr="00AE1A6A">
        <w:rPr>
          <w:rFonts w:ascii="Times New Roman" w:hAnsi="Times New Roman"/>
          <w:sz w:val="28"/>
          <w:szCs w:val="28"/>
        </w:rPr>
        <w:t xml:space="preserve"> соответствии со статьей 4 </w:t>
      </w:r>
      <w:r w:rsidR="007715D8" w:rsidRPr="00AE1A6A">
        <w:rPr>
          <w:rFonts w:ascii="Times New Roman" w:hAnsi="Times New Roman"/>
          <w:sz w:val="28"/>
          <w:szCs w:val="28"/>
        </w:rPr>
        <w:t>Федерального закона «</w:t>
      </w:r>
      <w:r w:rsidRPr="00AE1A6A">
        <w:rPr>
          <w:rFonts w:ascii="Times New Roman" w:hAnsi="Times New Roman"/>
          <w:sz w:val="28"/>
          <w:szCs w:val="28"/>
          <w:lang w:val="en-US"/>
        </w:rPr>
        <w:t>O</w:t>
      </w:r>
      <w:r w:rsidR="007715D8" w:rsidRPr="00AE1A6A">
        <w:rPr>
          <w:rFonts w:ascii="Times New Roman" w:hAnsi="Times New Roman"/>
          <w:sz w:val="28"/>
          <w:szCs w:val="28"/>
        </w:rPr>
        <w:t xml:space="preserve"> деятельности по приёму платежей физических лиц, осуществляемой платёжными агентами»</w:t>
      </w:r>
      <w:r w:rsidR="00EB4187" w:rsidRPr="00AE1A6A">
        <w:rPr>
          <w:rFonts w:ascii="Times New Roman" w:hAnsi="Times New Roman"/>
          <w:sz w:val="28"/>
          <w:szCs w:val="28"/>
        </w:rPr>
        <w:t>, оператор п</w:t>
      </w:r>
      <w:r w:rsidRPr="00AE1A6A">
        <w:rPr>
          <w:rFonts w:ascii="Times New Roman" w:hAnsi="Times New Roman"/>
          <w:sz w:val="28"/>
          <w:szCs w:val="28"/>
          <w:lang w:val="en-US"/>
        </w:rPr>
        <w:t>o</w:t>
      </w:r>
      <w:r w:rsidR="00EB4187" w:rsidRPr="00AE1A6A">
        <w:rPr>
          <w:rFonts w:ascii="Times New Roman" w:hAnsi="Times New Roman"/>
          <w:sz w:val="28"/>
          <w:szCs w:val="28"/>
        </w:rPr>
        <w:t xml:space="preserve"> приему платежей для приема платежей должен заключить </w:t>
      </w:r>
      <w:r w:rsidRPr="00AE1A6A">
        <w:rPr>
          <w:rFonts w:ascii="Times New Roman" w:hAnsi="Times New Roman"/>
          <w:sz w:val="28"/>
          <w:szCs w:val="28"/>
          <w:lang w:val="en-US"/>
        </w:rPr>
        <w:t>c</w:t>
      </w:r>
      <w:r w:rsidR="00EB4187" w:rsidRPr="00AE1A6A">
        <w:rPr>
          <w:rFonts w:ascii="Times New Roman" w:hAnsi="Times New Roman"/>
          <w:sz w:val="28"/>
          <w:szCs w:val="28"/>
        </w:rPr>
        <w:t xml:space="preserve"> поставщиком договор об осуществлении деятельности по приему платежей физических лиц, по условиям которого оператор вправе от своего имени или от имени поставщика и за счет поставщика </w:t>
      </w:r>
      <w:r w:rsidRPr="00AE1A6A">
        <w:rPr>
          <w:rFonts w:ascii="Times New Roman" w:hAnsi="Times New Roman"/>
          <w:sz w:val="28"/>
          <w:szCs w:val="28"/>
          <w:lang w:val="en-US"/>
        </w:rPr>
        <w:t>o</w:t>
      </w:r>
      <w:r w:rsidR="00EB4187" w:rsidRPr="00AE1A6A">
        <w:rPr>
          <w:rFonts w:ascii="Times New Roman" w:hAnsi="Times New Roman"/>
          <w:sz w:val="28"/>
          <w:szCs w:val="28"/>
        </w:rPr>
        <w:t xml:space="preserve">существлять прием денежных средств </w:t>
      </w:r>
      <w:r w:rsidRPr="00AE1A6A">
        <w:rPr>
          <w:rFonts w:ascii="Times New Roman" w:hAnsi="Times New Roman"/>
          <w:sz w:val="28"/>
          <w:szCs w:val="28"/>
          <w:lang w:val="en-US"/>
        </w:rPr>
        <w:t>o</w:t>
      </w:r>
      <w:r w:rsidR="00EB4187" w:rsidRPr="00AE1A6A">
        <w:rPr>
          <w:rFonts w:ascii="Times New Roman" w:hAnsi="Times New Roman"/>
          <w:sz w:val="28"/>
          <w:szCs w:val="28"/>
        </w:rPr>
        <w:t xml:space="preserve">т плательщиков в целях исполнения денежных обязательств физического лица перед поставщиком, </w:t>
      </w:r>
      <w:r w:rsidRPr="00AE1A6A">
        <w:rPr>
          <w:rFonts w:ascii="Times New Roman" w:hAnsi="Times New Roman"/>
          <w:sz w:val="28"/>
          <w:szCs w:val="28"/>
          <w:lang w:val="en-US"/>
        </w:rPr>
        <w:t>a</w:t>
      </w:r>
      <w:r w:rsidR="00EB4187" w:rsidRPr="00AE1A6A">
        <w:rPr>
          <w:rFonts w:ascii="Times New Roman" w:hAnsi="Times New Roman"/>
          <w:sz w:val="28"/>
          <w:szCs w:val="28"/>
        </w:rPr>
        <w:t xml:space="preserve"> также обязан </w:t>
      </w:r>
      <w:r w:rsidRPr="00AE1A6A">
        <w:rPr>
          <w:rFonts w:ascii="Times New Roman" w:hAnsi="Times New Roman"/>
          <w:sz w:val="28"/>
          <w:szCs w:val="28"/>
          <w:lang w:val="en-US"/>
        </w:rPr>
        <w:t>o</w:t>
      </w:r>
      <w:r w:rsidR="00EB4187" w:rsidRPr="00AE1A6A">
        <w:rPr>
          <w:rFonts w:ascii="Times New Roman" w:hAnsi="Times New Roman"/>
          <w:sz w:val="28"/>
          <w:szCs w:val="28"/>
        </w:rPr>
        <w:t>существлять последующие расчеты с поставщиком в установленном договором порядке и в соответствии с законодательством РФ, включая требования о расходовании наличных денег, поступивших в кассу юридического лица или кассу и</w:t>
      </w:r>
      <w:r w:rsidR="00D93722" w:rsidRPr="00AE1A6A">
        <w:rPr>
          <w:rFonts w:ascii="Times New Roman" w:hAnsi="Times New Roman"/>
          <w:sz w:val="28"/>
          <w:szCs w:val="28"/>
        </w:rPr>
        <w:t>ндивидуального предпринимателя.</w:t>
      </w:r>
    </w:p>
    <w:p w:rsidR="00D93722" w:rsidRPr="00AE1A6A" w:rsidRDefault="00EB4187" w:rsidP="00AE1A6A">
      <w:pPr>
        <w:suppressAutoHyphens/>
        <w:spacing w:after="0" w:line="360" w:lineRule="auto"/>
        <w:ind w:firstLine="709"/>
        <w:jc w:val="both"/>
        <w:rPr>
          <w:rFonts w:ascii="Times New Roman" w:hAnsi="Times New Roman"/>
          <w:sz w:val="28"/>
          <w:szCs w:val="28"/>
        </w:rPr>
      </w:pPr>
      <w:r w:rsidRPr="00AE1A6A">
        <w:rPr>
          <w:rFonts w:ascii="Times New Roman" w:hAnsi="Times New Roman"/>
          <w:sz w:val="28"/>
          <w:szCs w:val="28"/>
        </w:rPr>
        <w:t xml:space="preserve">Пунктом 4 статьи 4 Закона определено, что исполнение обязательств оператора по приему платежей перед поставщиком по осуществлению соответствующих расчетов должно обеспечиваться неустойкой, залогом, удержанием имущества должника, поручительством, банковской гарантией, задатком, страхованием риска гражданской ответственности за неисполнение обязанности по осуществлению расчетов </w:t>
      </w:r>
      <w:r w:rsidR="001F4284" w:rsidRPr="00AE1A6A">
        <w:rPr>
          <w:rFonts w:ascii="Times New Roman" w:hAnsi="Times New Roman"/>
          <w:sz w:val="28"/>
          <w:szCs w:val="28"/>
          <w:lang w:val="en-US"/>
        </w:rPr>
        <w:t>c</w:t>
      </w:r>
      <w:r w:rsidRPr="00AE1A6A">
        <w:rPr>
          <w:rFonts w:ascii="Times New Roman" w:hAnsi="Times New Roman"/>
          <w:sz w:val="28"/>
          <w:szCs w:val="28"/>
        </w:rPr>
        <w:t xml:space="preserve"> поставщиком или другими способами, предусмотренными договором об осуществлении деятельности по </w:t>
      </w:r>
      <w:r w:rsidR="00D93722" w:rsidRPr="00AE1A6A">
        <w:rPr>
          <w:rFonts w:ascii="Times New Roman" w:hAnsi="Times New Roman"/>
          <w:sz w:val="28"/>
          <w:szCs w:val="28"/>
        </w:rPr>
        <w:t>приему платежей физических лиц.</w:t>
      </w:r>
    </w:p>
    <w:p w:rsidR="00D93722" w:rsidRPr="00AE1A6A" w:rsidRDefault="00EB4187" w:rsidP="00AE1A6A">
      <w:pPr>
        <w:suppressAutoHyphens/>
        <w:spacing w:after="0" w:line="360" w:lineRule="auto"/>
        <w:ind w:firstLine="709"/>
        <w:jc w:val="both"/>
        <w:rPr>
          <w:rFonts w:ascii="Times New Roman" w:hAnsi="Times New Roman"/>
          <w:sz w:val="28"/>
          <w:szCs w:val="28"/>
        </w:rPr>
      </w:pPr>
      <w:r w:rsidRPr="00AE1A6A">
        <w:rPr>
          <w:rFonts w:ascii="Times New Roman" w:hAnsi="Times New Roman"/>
          <w:sz w:val="28"/>
          <w:szCs w:val="28"/>
        </w:rPr>
        <w:t>Оператор по приему платежей вправе осуществлять прием платежей после его постановки на уч</w:t>
      </w:r>
      <w:r w:rsidR="001F4284" w:rsidRPr="00AE1A6A">
        <w:rPr>
          <w:rFonts w:ascii="Times New Roman" w:hAnsi="Times New Roman"/>
          <w:sz w:val="28"/>
          <w:szCs w:val="28"/>
          <w:lang w:val="en-US"/>
        </w:rPr>
        <w:t>e</w:t>
      </w:r>
      <w:r w:rsidRPr="00AE1A6A">
        <w:rPr>
          <w:rFonts w:ascii="Times New Roman" w:hAnsi="Times New Roman"/>
          <w:sz w:val="28"/>
          <w:szCs w:val="28"/>
        </w:rPr>
        <w:t xml:space="preserve">т уполномоченным органом в порядке, установленном законодательством </w:t>
      </w:r>
      <w:r w:rsidR="001F4284" w:rsidRPr="00AE1A6A">
        <w:rPr>
          <w:rFonts w:ascii="Times New Roman" w:hAnsi="Times New Roman"/>
          <w:sz w:val="28"/>
          <w:szCs w:val="28"/>
          <w:lang w:val="en-US"/>
        </w:rPr>
        <w:t>o</w:t>
      </w:r>
      <w:r w:rsidRPr="00AE1A6A">
        <w:rPr>
          <w:rFonts w:ascii="Times New Roman" w:hAnsi="Times New Roman"/>
          <w:sz w:val="28"/>
          <w:szCs w:val="28"/>
        </w:rPr>
        <w:t xml:space="preserve"> противодействии легализации (отмыванию) доходов, полученных преступным путем, и финансированию терроризма, и согласования правил внутреннего контроля в указанном порядке. Оператор в соответствии с требованиями законодательства о противодействии легализации (отмыванию) доходов, полученных преступным путем, и финансированию терроризма в части проведения идентификации физического лица, осуществляющего платеж, в установленных случаях должен проводить идентификацию физического лица, осуществляющего платеж</w:t>
      </w:r>
      <w:r w:rsidR="00D93722" w:rsidRPr="00AE1A6A">
        <w:rPr>
          <w:rFonts w:ascii="Times New Roman" w:hAnsi="Times New Roman"/>
          <w:sz w:val="28"/>
          <w:szCs w:val="28"/>
        </w:rPr>
        <w:t xml:space="preserve"> (пункты 5, 6 статьи 4 Закона).</w:t>
      </w:r>
    </w:p>
    <w:p w:rsidR="00D93722" w:rsidRPr="00AE1A6A" w:rsidRDefault="00EB4187" w:rsidP="00AE1A6A">
      <w:pPr>
        <w:suppressAutoHyphens/>
        <w:spacing w:after="0" w:line="360" w:lineRule="auto"/>
        <w:ind w:firstLine="709"/>
        <w:jc w:val="both"/>
        <w:rPr>
          <w:rFonts w:ascii="Times New Roman" w:hAnsi="Times New Roman"/>
          <w:sz w:val="28"/>
          <w:szCs w:val="28"/>
        </w:rPr>
      </w:pPr>
      <w:r w:rsidRPr="00AE1A6A">
        <w:rPr>
          <w:rFonts w:ascii="Times New Roman" w:hAnsi="Times New Roman"/>
          <w:sz w:val="28"/>
          <w:szCs w:val="28"/>
        </w:rPr>
        <w:t>Пункт</w:t>
      </w:r>
      <w:r w:rsidR="001F4284" w:rsidRPr="00AE1A6A">
        <w:rPr>
          <w:rFonts w:ascii="Times New Roman" w:hAnsi="Times New Roman"/>
          <w:sz w:val="28"/>
          <w:szCs w:val="28"/>
          <w:lang w:val="en-US"/>
        </w:rPr>
        <w:t>o</w:t>
      </w:r>
      <w:r w:rsidRPr="00AE1A6A">
        <w:rPr>
          <w:rFonts w:ascii="Times New Roman" w:hAnsi="Times New Roman"/>
          <w:sz w:val="28"/>
          <w:szCs w:val="28"/>
        </w:rPr>
        <w:t>м 7 статьи 4 Закона оператору предоставлено право привлечения других лиц - платежных субагентов для осуществления приема платежей, если такое право предусмотрено в заключенном им с поставщиком договоре об осуществлении деятельности по приему платежей физических лиц. Платежный субагент не вправе привлекать других лиц для осу</w:t>
      </w:r>
      <w:r w:rsidR="00D93722" w:rsidRPr="00AE1A6A">
        <w:rPr>
          <w:rFonts w:ascii="Times New Roman" w:hAnsi="Times New Roman"/>
          <w:sz w:val="28"/>
          <w:szCs w:val="28"/>
        </w:rPr>
        <w:t>ществления приема платежей.</w:t>
      </w:r>
    </w:p>
    <w:p w:rsidR="00D93722" w:rsidRPr="00AE1A6A" w:rsidRDefault="00EB4187" w:rsidP="00AE1A6A">
      <w:pPr>
        <w:suppressAutoHyphens/>
        <w:spacing w:after="0" w:line="360" w:lineRule="auto"/>
        <w:ind w:firstLine="709"/>
        <w:jc w:val="both"/>
        <w:rPr>
          <w:rFonts w:ascii="Times New Roman" w:hAnsi="Times New Roman"/>
          <w:sz w:val="28"/>
          <w:szCs w:val="28"/>
        </w:rPr>
      </w:pPr>
      <w:r w:rsidRPr="00AE1A6A">
        <w:rPr>
          <w:rFonts w:ascii="Times New Roman" w:hAnsi="Times New Roman"/>
          <w:sz w:val="28"/>
          <w:szCs w:val="28"/>
        </w:rPr>
        <w:t xml:space="preserve">Пунктом 11 статьи 4 Закона установлено, что платежный агент при приеме платежей обязан иметь соответствующий договор об осуществлении деятельности по приему платежей физических лиц. Деятельность юридического лица или индивидуального предпринимателя по приему от физического лица денежных средств без заключения указанного договора, либо договора об осуществлении деятельности по приему платежей физических лиц, предусмотренного Федеральным законом от 2 декабря 1990 года </w:t>
      </w:r>
      <w:r w:rsidR="007715D8" w:rsidRPr="00AE1A6A">
        <w:rPr>
          <w:rFonts w:ascii="Times New Roman" w:hAnsi="Times New Roman"/>
          <w:sz w:val="28"/>
          <w:szCs w:val="28"/>
        </w:rPr>
        <w:t>№</w:t>
      </w:r>
      <w:r w:rsidRPr="00AE1A6A">
        <w:rPr>
          <w:rFonts w:ascii="Times New Roman" w:hAnsi="Times New Roman"/>
          <w:sz w:val="28"/>
          <w:szCs w:val="28"/>
        </w:rPr>
        <w:t xml:space="preserve"> 395-1 </w:t>
      </w:r>
      <w:r w:rsidR="001B264E" w:rsidRPr="00AE1A6A">
        <w:rPr>
          <w:rFonts w:ascii="Times New Roman" w:hAnsi="Times New Roman"/>
          <w:sz w:val="28"/>
          <w:szCs w:val="28"/>
        </w:rPr>
        <w:t>«</w:t>
      </w:r>
      <w:r w:rsidRPr="00AE1A6A">
        <w:rPr>
          <w:rFonts w:ascii="Times New Roman" w:hAnsi="Times New Roman"/>
          <w:sz w:val="28"/>
          <w:szCs w:val="28"/>
        </w:rPr>
        <w:t>О банках и банко</w:t>
      </w:r>
      <w:r w:rsidR="00D93722" w:rsidRPr="00AE1A6A">
        <w:rPr>
          <w:rFonts w:ascii="Times New Roman" w:hAnsi="Times New Roman"/>
          <w:sz w:val="28"/>
          <w:szCs w:val="28"/>
        </w:rPr>
        <w:t>вской деятельности</w:t>
      </w:r>
      <w:r w:rsidR="001B264E" w:rsidRPr="00AE1A6A">
        <w:rPr>
          <w:rFonts w:ascii="Times New Roman" w:hAnsi="Times New Roman"/>
          <w:sz w:val="28"/>
          <w:szCs w:val="28"/>
        </w:rPr>
        <w:t>»</w:t>
      </w:r>
      <w:r w:rsidR="00D93722" w:rsidRPr="00AE1A6A">
        <w:rPr>
          <w:rFonts w:ascii="Times New Roman" w:hAnsi="Times New Roman"/>
          <w:sz w:val="28"/>
          <w:szCs w:val="28"/>
        </w:rPr>
        <w:t>, запрещена</w:t>
      </w:r>
      <w:r w:rsidR="00A07269" w:rsidRPr="00AE1A6A">
        <w:rPr>
          <w:rStyle w:val="ad"/>
          <w:rFonts w:ascii="Times New Roman" w:hAnsi="Times New Roman"/>
          <w:sz w:val="28"/>
          <w:szCs w:val="28"/>
          <w:vertAlign w:val="baseline"/>
        </w:rPr>
        <w:footnoteReference w:id="5"/>
      </w:r>
      <w:r w:rsidR="00D93722" w:rsidRPr="00AE1A6A">
        <w:rPr>
          <w:rFonts w:ascii="Times New Roman" w:hAnsi="Times New Roman"/>
          <w:sz w:val="28"/>
          <w:szCs w:val="28"/>
        </w:rPr>
        <w:t>.</w:t>
      </w:r>
    </w:p>
    <w:p w:rsidR="00926F55" w:rsidRPr="00AE1A6A" w:rsidRDefault="00EB4187" w:rsidP="00AE1A6A">
      <w:pPr>
        <w:suppressAutoHyphens/>
        <w:spacing w:after="0" w:line="360" w:lineRule="auto"/>
        <w:ind w:firstLine="709"/>
        <w:jc w:val="both"/>
        <w:rPr>
          <w:rFonts w:ascii="Times New Roman" w:hAnsi="Times New Roman"/>
          <w:sz w:val="28"/>
          <w:szCs w:val="28"/>
        </w:rPr>
      </w:pPr>
      <w:r w:rsidRPr="00AE1A6A">
        <w:rPr>
          <w:rFonts w:ascii="Times New Roman" w:hAnsi="Times New Roman"/>
          <w:sz w:val="28"/>
          <w:szCs w:val="28"/>
        </w:rPr>
        <w:t>Согласно Зак</w:t>
      </w:r>
      <w:r w:rsidR="00926F55" w:rsidRPr="00AE1A6A">
        <w:rPr>
          <w:rFonts w:ascii="Times New Roman" w:hAnsi="Times New Roman"/>
          <w:sz w:val="28"/>
          <w:szCs w:val="28"/>
        </w:rPr>
        <w:t>ону (пункт 13 статьи 4 Закона) платежный агент при приеме платежей обязан обеспечить в каждом месте приема платежей предоставление плательщикам следующей информации:</w:t>
      </w:r>
    </w:p>
    <w:p w:rsidR="00926F55" w:rsidRPr="00AE1A6A" w:rsidRDefault="00926F55" w:rsidP="00AE1A6A">
      <w:pPr>
        <w:suppressAutoHyphens/>
        <w:spacing w:after="0" w:line="360" w:lineRule="auto"/>
        <w:ind w:firstLine="709"/>
        <w:jc w:val="both"/>
        <w:rPr>
          <w:rFonts w:ascii="Times New Roman" w:hAnsi="Times New Roman"/>
          <w:sz w:val="28"/>
          <w:szCs w:val="28"/>
        </w:rPr>
      </w:pPr>
      <w:r w:rsidRPr="00AE1A6A">
        <w:rPr>
          <w:rFonts w:ascii="Times New Roman" w:hAnsi="Times New Roman"/>
          <w:sz w:val="28"/>
          <w:szCs w:val="28"/>
        </w:rPr>
        <w:t>1) адреса места приема платежей;</w:t>
      </w:r>
    </w:p>
    <w:p w:rsidR="00926F55" w:rsidRPr="00AE1A6A" w:rsidRDefault="00926F55" w:rsidP="00AE1A6A">
      <w:pPr>
        <w:suppressAutoHyphens/>
        <w:spacing w:after="0" w:line="360" w:lineRule="auto"/>
        <w:ind w:firstLine="709"/>
        <w:jc w:val="both"/>
        <w:rPr>
          <w:rFonts w:ascii="Times New Roman" w:hAnsi="Times New Roman"/>
          <w:sz w:val="28"/>
          <w:szCs w:val="28"/>
        </w:rPr>
      </w:pPr>
      <w:r w:rsidRPr="00AE1A6A">
        <w:rPr>
          <w:rFonts w:ascii="Times New Roman" w:hAnsi="Times New Roman"/>
          <w:sz w:val="28"/>
          <w:szCs w:val="28"/>
        </w:rPr>
        <w:t>2) наименования и места нахождения оператора по приему платежей и платежного субагента в случае приема платежа платежным субагентом, а также их идентификационных номеров налогоплательщика;</w:t>
      </w:r>
    </w:p>
    <w:p w:rsidR="00926F55" w:rsidRPr="00AE1A6A" w:rsidRDefault="00926F55" w:rsidP="00AE1A6A">
      <w:pPr>
        <w:suppressAutoHyphens/>
        <w:spacing w:after="0" w:line="360" w:lineRule="auto"/>
        <w:ind w:firstLine="709"/>
        <w:jc w:val="both"/>
        <w:rPr>
          <w:rFonts w:ascii="Times New Roman" w:hAnsi="Times New Roman"/>
          <w:sz w:val="28"/>
          <w:szCs w:val="28"/>
        </w:rPr>
      </w:pPr>
      <w:r w:rsidRPr="00AE1A6A">
        <w:rPr>
          <w:rFonts w:ascii="Times New Roman" w:hAnsi="Times New Roman"/>
          <w:sz w:val="28"/>
          <w:szCs w:val="28"/>
        </w:rPr>
        <w:t>3) наименования поставщика;</w:t>
      </w:r>
    </w:p>
    <w:p w:rsidR="00926F55" w:rsidRPr="00AE1A6A" w:rsidRDefault="00926F55" w:rsidP="00AE1A6A">
      <w:pPr>
        <w:suppressAutoHyphens/>
        <w:spacing w:after="0" w:line="360" w:lineRule="auto"/>
        <w:ind w:firstLine="709"/>
        <w:jc w:val="both"/>
        <w:rPr>
          <w:rFonts w:ascii="Times New Roman" w:hAnsi="Times New Roman"/>
          <w:sz w:val="28"/>
          <w:szCs w:val="28"/>
        </w:rPr>
      </w:pPr>
      <w:r w:rsidRPr="00AE1A6A">
        <w:rPr>
          <w:rFonts w:ascii="Times New Roman" w:hAnsi="Times New Roman"/>
          <w:sz w:val="28"/>
          <w:szCs w:val="28"/>
        </w:rPr>
        <w:t>4) реквизитов договора об осуществлении деятельности по приему платежей физических лиц между оператором по приему платежей и поставщиком, а также реквизитов договора об осуществлении деятельности по приему платежей физических лиц между оператором по приему платежей и платежным субагентом в случае приема платежа платежным субагентом;</w:t>
      </w:r>
    </w:p>
    <w:p w:rsidR="00926F55" w:rsidRPr="00AE1A6A" w:rsidRDefault="00926F55" w:rsidP="00AE1A6A">
      <w:pPr>
        <w:suppressAutoHyphens/>
        <w:spacing w:after="0" w:line="360" w:lineRule="auto"/>
        <w:ind w:firstLine="709"/>
        <w:jc w:val="both"/>
        <w:rPr>
          <w:rFonts w:ascii="Times New Roman" w:hAnsi="Times New Roman"/>
          <w:sz w:val="28"/>
          <w:szCs w:val="28"/>
        </w:rPr>
      </w:pPr>
      <w:r w:rsidRPr="00AE1A6A">
        <w:rPr>
          <w:rFonts w:ascii="Times New Roman" w:hAnsi="Times New Roman"/>
          <w:sz w:val="28"/>
          <w:szCs w:val="28"/>
        </w:rPr>
        <w:t>5) размера вознаграждения, уплачиваемого плательщиком оператору по приему платежей и платежному субагенту в случае приема платежа платежным субагентом, в случае взимания вознаграждения;</w:t>
      </w:r>
    </w:p>
    <w:p w:rsidR="00926F55" w:rsidRPr="00AE1A6A" w:rsidRDefault="00926F55" w:rsidP="00AE1A6A">
      <w:pPr>
        <w:suppressAutoHyphens/>
        <w:spacing w:after="0" w:line="360" w:lineRule="auto"/>
        <w:ind w:firstLine="709"/>
        <w:jc w:val="both"/>
        <w:rPr>
          <w:rFonts w:ascii="Times New Roman" w:hAnsi="Times New Roman"/>
          <w:sz w:val="28"/>
          <w:szCs w:val="28"/>
        </w:rPr>
      </w:pPr>
      <w:r w:rsidRPr="00AE1A6A">
        <w:rPr>
          <w:rFonts w:ascii="Times New Roman" w:hAnsi="Times New Roman"/>
          <w:sz w:val="28"/>
          <w:szCs w:val="28"/>
        </w:rPr>
        <w:t>6) способов подачи претензий;</w:t>
      </w:r>
    </w:p>
    <w:p w:rsidR="00926F55" w:rsidRPr="00AE1A6A" w:rsidRDefault="00926F55" w:rsidP="00AE1A6A">
      <w:pPr>
        <w:suppressAutoHyphens/>
        <w:spacing w:after="0" w:line="360" w:lineRule="auto"/>
        <w:ind w:firstLine="709"/>
        <w:jc w:val="both"/>
        <w:rPr>
          <w:rFonts w:ascii="Times New Roman" w:hAnsi="Times New Roman"/>
          <w:sz w:val="28"/>
          <w:szCs w:val="28"/>
        </w:rPr>
      </w:pPr>
      <w:r w:rsidRPr="00AE1A6A">
        <w:rPr>
          <w:rFonts w:ascii="Times New Roman" w:hAnsi="Times New Roman"/>
          <w:sz w:val="28"/>
          <w:szCs w:val="28"/>
        </w:rPr>
        <w:t>7) номеров контактных телефонов поставщика и оператора по приему платежей, а также платежного субагента в случае приема платежа платежным субагентом;</w:t>
      </w:r>
    </w:p>
    <w:p w:rsidR="00926F55" w:rsidRPr="00AE1A6A" w:rsidRDefault="00926F55" w:rsidP="00AE1A6A">
      <w:pPr>
        <w:suppressAutoHyphens/>
        <w:spacing w:after="0" w:line="360" w:lineRule="auto"/>
        <w:ind w:firstLine="709"/>
        <w:jc w:val="both"/>
        <w:rPr>
          <w:rFonts w:ascii="Times New Roman" w:hAnsi="Times New Roman"/>
          <w:sz w:val="28"/>
          <w:szCs w:val="28"/>
        </w:rPr>
      </w:pPr>
      <w:r w:rsidRPr="00AE1A6A">
        <w:rPr>
          <w:rFonts w:ascii="Times New Roman" w:hAnsi="Times New Roman"/>
          <w:sz w:val="28"/>
          <w:szCs w:val="28"/>
        </w:rPr>
        <w:t>8) адресов и номеров контактных телефонов федеральных органов исполнительной власти, уполномоченных Правительством Российской Федерации на проведение государственного контроля (надзора) за приемом платежей.</w:t>
      </w:r>
    </w:p>
    <w:p w:rsidR="00837305" w:rsidRPr="00AE1A6A" w:rsidRDefault="00837305" w:rsidP="00AE1A6A">
      <w:pPr>
        <w:suppressAutoHyphens/>
        <w:spacing w:after="0" w:line="360" w:lineRule="auto"/>
        <w:ind w:firstLine="709"/>
        <w:jc w:val="both"/>
        <w:rPr>
          <w:rFonts w:ascii="Times New Roman" w:hAnsi="Times New Roman"/>
          <w:b/>
          <w:sz w:val="28"/>
          <w:szCs w:val="28"/>
        </w:rPr>
      </w:pPr>
    </w:p>
    <w:p w:rsidR="001B264E" w:rsidRPr="00AE1A6A" w:rsidRDefault="00837305" w:rsidP="00AE1A6A">
      <w:pPr>
        <w:suppressAutoHyphens/>
        <w:spacing w:after="0" w:line="360" w:lineRule="auto"/>
        <w:ind w:firstLine="709"/>
        <w:jc w:val="both"/>
        <w:rPr>
          <w:rFonts w:ascii="Times New Roman" w:hAnsi="Times New Roman"/>
          <w:b/>
          <w:bCs/>
          <w:sz w:val="28"/>
          <w:szCs w:val="28"/>
          <w:lang w:eastAsia="ru-RU"/>
        </w:rPr>
      </w:pPr>
      <w:r w:rsidRPr="00AE1A6A">
        <w:rPr>
          <w:rFonts w:ascii="Times New Roman" w:hAnsi="Times New Roman"/>
          <w:b/>
          <w:bCs/>
          <w:sz w:val="28"/>
          <w:szCs w:val="28"/>
          <w:lang w:eastAsia="ru-RU"/>
        </w:rPr>
        <w:t>3.</w:t>
      </w:r>
      <w:r w:rsidR="00AE1A6A" w:rsidRPr="000769C8">
        <w:rPr>
          <w:rFonts w:ascii="Times New Roman" w:hAnsi="Times New Roman"/>
          <w:b/>
          <w:bCs/>
          <w:sz w:val="28"/>
          <w:szCs w:val="28"/>
          <w:lang w:eastAsia="ru-RU"/>
        </w:rPr>
        <w:t xml:space="preserve"> </w:t>
      </w:r>
      <w:r w:rsidR="001B264E" w:rsidRPr="00AE1A6A">
        <w:rPr>
          <w:rFonts w:ascii="Times New Roman" w:hAnsi="Times New Roman"/>
          <w:b/>
          <w:bCs/>
          <w:sz w:val="28"/>
          <w:szCs w:val="28"/>
          <w:lang w:eastAsia="ru-RU"/>
        </w:rPr>
        <w:t>Особенности формирования доходов платежных агентов</w:t>
      </w:r>
    </w:p>
    <w:p w:rsidR="00837305" w:rsidRPr="00AE1A6A" w:rsidRDefault="00837305" w:rsidP="00AE1A6A">
      <w:pPr>
        <w:suppressAutoHyphens/>
        <w:spacing w:after="0" w:line="360" w:lineRule="auto"/>
        <w:ind w:firstLine="709"/>
        <w:jc w:val="both"/>
        <w:rPr>
          <w:rFonts w:ascii="Times New Roman" w:hAnsi="Times New Roman"/>
          <w:b/>
          <w:bCs/>
          <w:sz w:val="28"/>
          <w:szCs w:val="28"/>
          <w:lang w:eastAsia="ru-RU"/>
        </w:rPr>
      </w:pPr>
    </w:p>
    <w:p w:rsidR="001B264E" w:rsidRPr="00AE1A6A" w:rsidRDefault="001B264E" w:rsidP="00AE1A6A">
      <w:pPr>
        <w:suppressAutoHyphens/>
        <w:spacing w:after="0" w:line="360" w:lineRule="auto"/>
        <w:ind w:firstLine="709"/>
        <w:jc w:val="both"/>
        <w:rPr>
          <w:rFonts w:ascii="Times New Roman" w:hAnsi="Times New Roman"/>
          <w:sz w:val="28"/>
          <w:szCs w:val="28"/>
          <w:lang w:eastAsia="ru-RU"/>
        </w:rPr>
      </w:pPr>
      <w:r w:rsidRPr="00AE1A6A">
        <w:rPr>
          <w:rFonts w:ascii="Times New Roman" w:hAnsi="Times New Roman"/>
          <w:sz w:val="28"/>
          <w:szCs w:val="28"/>
          <w:lang w:eastAsia="ru-RU"/>
        </w:rPr>
        <w:t>Доход организаций и индивидуальных предпринимателей - платежных агентов/банковских платежных агентов может формироваться как за счет плательщиков-физических лиц, так и за счет поставщиков/кредитной организации.</w:t>
      </w:r>
    </w:p>
    <w:p w:rsidR="001B264E" w:rsidRPr="00AE1A6A" w:rsidRDefault="001B264E" w:rsidP="00AE1A6A">
      <w:pPr>
        <w:suppressAutoHyphens/>
        <w:spacing w:after="0" w:line="360" w:lineRule="auto"/>
        <w:ind w:firstLine="709"/>
        <w:jc w:val="both"/>
        <w:rPr>
          <w:rFonts w:ascii="Times New Roman" w:hAnsi="Times New Roman"/>
          <w:sz w:val="28"/>
          <w:szCs w:val="28"/>
          <w:lang w:eastAsia="ru-RU"/>
        </w:rPr>
      </w:pPr>
      <w:r w:rsidRPr="00AE1A6A">
        <w:rPr>
          <w:rFonts w:ascii="Times New Roman" w:hAnsi="Times New Roman"/>
          <w:sz w:val="28"/>
          <w:szCs w:val="28"/>
          <w:lang w:eastAsia="ru-RU"/>
        </w:rPr>
        <w:t>Пунктом 2 статьи 3 Федерального закона № 103-ФЗ предусмотрено, что платежный агент при приеме платежей вправе взимать с плательщика вознаграждение в размере, определяемом соглашением между платежным агентом и плательщиком. Такая практика применяется и в настоящее время, когда платежным агентом уст</w:t>
      </w:r>
      <w:r w:rsidR="00A07269" w:rsidRPr="00AE1A6A">
        <w:rPr>
          <w:rFonts w:ascii="Times New Roman" w:hAnsi="Times New Roman"/>
          <w:sz w:val="28"/>
          <w:szCs w:val="28"/>
          <w:lang w:val="en-US" w:eastAsia="ru-RU"/>
        </w:rPr>
        <w:t>a</w:t>
      </w:r>
      <w:r w:rsidRPr="00AE1A6A">
        <w:rPr>
          <w:rFonts w:ascii="Times New Roman" w:hAnsi="Times New Roman"/>
          <w:sz w:val="28"/>
          <w:szCs w:val="28"/>
          <w:lang w:eastAsia="ru-RU"/>
        </w:rPr>
        <w:t xml:space="preserve">навливается некий размер вознаграждения за оказываемую им услугу, а физическому лицу остается либо согласиться с предлагаемой платой и воспользоваться услугой платежного агента, либо нет. </w:t>
      </w:r>
    </w:p>
    <w:p w:rsidR="001B264E" w:rsidRPr="00AE1A6A" w:rsidRDefault="001F4284" w:rsidP="00AE1A6A">
      <w:pPr>
        <w:suppressAutoHyphens/>
        <w:spacing w:after="0" w:line="360" w:lineRule="auto"/>
        <w:ind w:firstLine="709"/>
        <w:jc w:val="both"/>
        <w:rPr>
          <w:rFonts w:ascii="Times New Roman" w:hAnsi="Times New Roman"/>
          <w:sz w:val="28"/>
          <w:szCs w:val="28"/>
          <w:lang w:eastAsia="ru-RU"/>
        </w:rPr>
      </w:pPr>
      <w:r w:rsidRPr="00AE1A6A">
        <w:rPr>
          <w:rFonts w:ascii="Times New Roman" w:hAnsi="Times New Roman"/>
          <w:sz w:val="28"/>
          <w:szCs w:val="28"/>
          <w:lang w:eastAsia="ru-RU"/>
        </w:rPr>
        <w:t>Е</w:t>
      </w:r>
      <w:r w:rsidR="001B264E" w:rsidRPr="00AE1A6A">
        <w:rPr>
          <w:rFonts w:ascii="Times New Roman" w:hAnsi="Times New Roman"/>
          <w:sz w:val="28"/>
          <w:szCs w:val="28"/>
          <w:lang w:eastAsia="ru-RU"/>
        </w:rPr>
        <w:t xml:space="preserve">сли платежный агент взимает с плательщика вознаграждение, то денежное обязательство физического лица перед поставщиком считается исполненным в размере внесенных платежному агенту денежных средств, за исключением вознаграждения, с момента их передачи платежному агенту. </w:t>
      </w:r>
    </w:p>
    <w:p w:rsidR="001B264E" w:rsidRPr="00AE1A6A" w:rsidRDefault="001B264E" w:rsidP="00AE1A6A">
      <w:pPr>
        <w:suppressAutoHyphens/>
        <w:spacing w:after="0" w:line="360" w:lineRule="auto"/>
        <w:ind w:firstLine="709"/>
        <w:jc w:val="both"/>
        <w:rPr>
          <w:rFonts w:ascii="Times New Roman" w:hAnsi="Times New Roman"/>
          <w:sz w:val="28"/>
          <w:szCs w:val="28"/>
          <w:lang w:eastAsia="ru-RU"/>
        </w:rPr>
      </w:pPr>
      <w:r w:rsidRPr="00AE1A6A">
        <w:rPr>
          <w:rFonts w:ascii="Times New Roman" w:hAnsi="Times New Roman"/>
          <w:sz w:val="28"/>
          <w:szCs w:val="28"/>
          <w:lang w:eastAsia="ru-RU"/>
        </w:rPr>
        <w:t>Необходимо учитывать, что в получении средств больше всего заинтересован сам поставщик/кредитная организация, т</w:t>
      </w:r>
      <w:r w:rsidR="00A07269" w:rsidRPr="00AE1A6A">
        <w:rPr>
          <w:rFonts w:ascii="Times New Roman" w:hAnsi="Times New Roman"/>
          <w:sz w:val="28"/>
          <w:szCs w:val="28"/>
          <w:lang w:val="en-US" w:eastAsia="ru-RU"/>
        </w:rPr>
        <w:t>a</w:t>
      </w:r>
      <w:r w:rsidRPr="00AE1A6A">
        <w:rPr>
          <w:rFonts w:ascii="Times New Roman" w:hAnsi="Times New Roman"/>
          <w:sz w:val="28"/>
          <w:szCs w:val="28"/>
          <w:lang w:eastAsia="ru-RU"/>
        </w:rPr>
        <w:t>к к</w:t>
      </w:r>
      <w:r w:rsidR="00A07269" w:rsidRPr="00AE1A6A">
        <w:rPr>
          <w:rFonts w:ascii="Times New Roman" w:hAnsi="Times New Roman"/>
          <w:sz w:val="28"/>
          <w:szCs w:val="28"/>
          <w:lang w:val="en-US" w:eastAsia="ru-RU"/>
        </w:rPr>
        <w:t>a</w:t>
      </w:r>
      <w:r w:rsidRPr="00AE1A6A">
        <w:rPr>
          <w:rFonts w:ascii="Times New Roman" w:hAnsi="Times New Roman"/>
          <w:sz w:val="28"/>
          <w:szCs w:val="28"/>
          <w:lang w:eastAsia="ru-RU"/>
        </w:rPr>
        <w:t>к несвоевременное поступление средств даже в течение непродолжительного времени может повлечь негативные последствия. Таким образом, хочется надеяться, что именно поставщики в большинстве случаев будут выплачивать вознаграждения платежным агентам за осуществляемую в их интересах деятельность. Примечательно, что в законе ничего не сказано о возмездном или безвозмездном характере взаимоотношений между поставщиком и платежным агентом.</w:t>
      </w:r>
    </w:p>
    <w:p w:rsidR="00D93722" w:rsidRPr="00AE1A6A" w:rsidRDefault="00D93722" w:rsidP="00AE1A6A">
      <w:pPr>
        <w:suppressAutoHyphens/>
        <w:spacing w:after="0" w:line="360" w:lineRule="auto"/>
        <w:ind w:firstLine="709"/>
        <w:jc w:val="both"/>
        <w:rPr>
          <w:rFonts w:ascii="Times New Roman" w:hAnsi="Times New Roman"/>
          <w:b/>
          <w:sz w:val="28"/>
          <w:szCs w:val="28"/>
        </w:rPr>
      </w:pPr>
    </w:p>
    <w:p w:rsidR="001B264E" w:rsidRPr="00AE1A6A" w:rsidRDefault="00837305" w:rsidP="00AE1A6A">
      <w:pPr>
        <w:suppressAutoHyphens/>
        <w:spacing w:after="0" w:line="360" w:lineRule="auto"/>
        <w:ind w:firstLine="709"/>
        <w:jc w:val="both"/>
        <w:rPr>
          <w:rFonts w:ascii="Times New Roman" w:hAnsi="Times New Roman"/>
          <w:b/>
          <w:bCs/>
          <w:sz w:val="28"/>
          <w:szCs w:val="28"/>
          <w:lang w:eastAsia="ru-RU"/>
        </w:rPr>
      </w:pPr>
      <w:r w:rsidRPr="00AE1A6A">
        <w:rPr>
          <w:rFonts w:ascii="Times New Roman" w:hAnsi="Times New Roman"/>
          <w:b/>
          <w:bCs/>
          <w:sz w:val="28"/>
          <w:szCs w:val="28"/>
          <w:lang w:eastAsia="ru-RU"/>
        </w:rPr>
        <w:t xml:space="preserve">4. </w:t>
      </w:r>
      <w:r w:rsidR="001B264E" w:rsidRPr="00AE1A6A">
        <w:rPr>
          <w:rFonts w:ascii="Times New Roman" w:hAnsi="Times New Roman"/>
          <w:b/>
          <w:bCs/>
          <w:sz w:val="28"/>
          <w:szCs w:val="28"/>
          <w:lang w:eastAsia="ru-RU"/>
        </w:rPr>
        <w:t>Применение контрольно-кассовой техники</w:t>
      </w:r>
    </w:p>
    <w:p w:rsidR="00837305" w:rsidRPr="00AE1A6A" w:rsidRDefault="00837305" w:rsidP="00AE1A6A">
      <w:pPr>
        <w:suppressAutoHyphens/>
        <w:spacing w:after="0" w:line="360" w:lineRule="auto"/>
        <w:ind w:firstLine="709"/>
        <w:jc w:val="both"/>
        <w:rPr>
          <w:rFonts w:ascii="Times New Roman" w:hAnsi="Times New Roman"/>
          <w:b/>
          <w:bCs/>
          <w:sz w:val="28"/>
          <w:szCs w:val="28"/>
          <w:lang w:eastAsia="ru-RU"/>
        </w:rPr>
      </w:pPr>
    </w:p>
    <w:p w:rsidR="001B264E" w:rsidRPr="00AE1A6A" w:rsidRDefault="001B264E" w:rsidP="00AE1A6A">
      <w:pPr>
        <w:suppressAutoHyphens/>
        <w:spacing w:after="0" w:line="360" w:lineRule="auto"/>
        <w:ind w:firstLine="709"/>
        <w:jc w:val="both"/>
        <w:rPr>
          <w:rFonts w:ascii="Times New Roman" w:hAnsi="Times New Roman"/>
          <w:sz w:val="28"/>
          <w:szCs w:val="28"/>
          <w:lang w:eastAsia="ru-RU"/>
        </w:rPr>
      </w:pPr>
      <w:r w:rsidRPr="00AE1A6A">
        <w:rPr>
          <w:rFonts w:ascii="Times New Roman" w:hAnsi="Times New Roman"/>
          <w:sz w:val="28"/>
          <w:szCs w:val="28"/>
          <w:lang w:eastAsia="ru-RU"/>
        </w:rPr>
        <w:t xml:space="preserve">Пунктом 12 статьи 4 Федерального закона № 103-ФЗ предусмотрено, что </w:t>
      </w:r>
      <w:r w:rsidR="00926F55" w:rsidRPr="00AE1A6A">
        <w:rPr>
          <w:rFonts w:ascii="Times New Roman" w:hAnsi="Times New Roman"/>
          <w:iCs/>
          <w:sz w:val="28"/>
          <w:szCs w:val="28"/>
          <w:lang w:eastAsia="ru-RU"/>
        </w:rPr>
        <w:t>«</w:t>
      </w:r>
      <w:r w:rsidRPr="00AE1A6A">
        <w:rPr>
          <w:rFonts w:ascii="Times New Roman" w:hAnsi="Times New Roman"/>
          <w:iCs/>
          <w:sz w:val="28"/>
          <w:szCs w:val="28"/>
          <w:lang w:eastAsia="ru-RU"/>
        </w:rPr>
        <w:t>платежный агент при приеме платежей обязан использовать контрольно-кассовую технику с фискальной памятью и контрольной лентой, а также соблюдать требования законодательства РФ о применении контрольно-кассовой техники при осуществлении наличных денежных расчетов</w:t>
      </w:r>
      <w:r w:rsidR="00926F55" w:rsidRPr="00AE1A6A">
        <w:rPr>
          <w:rFonts w:ascii="Times New Roman" w:hAnsi="Times New Roman"/>
          <w:iCs/>
          <w:sz w:val="28"/>
          <w:szCs w:val="28"/>
          <w:lang w:eastAsia="ru-RU"/>
        </w:rPr>
        <w:t>»</w:t>
      </w:r>
      <w:r w:rsidRPr="00AE1A6A">
        <w:rPr>
          <w:rFonts w:ascii="Times New Roman" w:hAnsi="Times New Roman"/>
          <w:sz w:val="28"/>
          <w:szCs w:val="28"/>
          <w:lang w:eastAsia="ru-RU"/>
        </w:rPr>
        <w:t xml:space="preserve">. </w:t>
      </w:r>
    </w:p>
    <w:p w:rsidR="001B264E" w:rsidRPr="00AE1A6A" w:rsidRDefault="001B264E" w:rsidP="00AE1A6A">
      <w:pPr>
        <w:suppressAutoHyphens/>
        <w:spacing w:after="0" w:line="360" w:lineRule="auto"/>
        <w:ind w:firstLine="709"/>
        <w:jc w:val="both"/>
        <w:rPr>
          <w:rFonts w:ascii="Times New Roman" w:hAnsi="Times New Roman"/>
          <w:sz w:val="28"/>
          <w:szCs w:val="28"/>
          <w:lang w:eastAsia="ru-RU"/>
        </w:rPr>
      </w:pPr>
      <w:r w:rsidRPr="00AE1A6A">
        <w:rPr>
          <w:rFonts w:ascii="Times New Roman" w:hAnsi="Times New Roman"/>
          <w:sz w:val="28"/>
          <w:szCs w:val="28"/>
          <w:lang w:eastAsia="ru-RU"/>
        </w:rPr>
        <w:t>Особое внимание в данном определении стоит обратить</w:t>
      </w:r>
      <w:r w:rsidR="00926F55" w:rsidRPr="00AE1A6A">
        <w:rPr>
          <w:rFonts w:ascii="Times New Roman" w:hAnsi="Times New Roman"/>
          <w:sz w:val="28"/>
          <w:szCs w:val="28"/>
          <w:lang w:eastAsia="ru-RU"/>
        </w:rPr>
        <w:t xml:space="preserve"> на необходимость использования контрольно-кассовой техники (</w:t>
      </w:r>
      <w:r w:rsidR="00A07269" w:rsidRPr="00AE1A6A">
        <w:rPr>
          <w:rFonts w:ascii="Times New Roman" w:hAnsi="Times New Roman"/>
          <w:sz w:val="28"/>
          <w:szCs w:val="28"/>
          <w:lang w:val="en-US" w:eastAsia="ru-RU"/>
        </w:rPr>
        <w:t>KKT</w:t>
      </w:r>
      <w:r w:rsidR="00926F55" w:rsidRPr="00AE1A6A">
        <w:rPr>
          <w:rFonts w:ascii="Times New Roman" w:hAnsi="Times New Roman"/>
          <w:sz w:val="28"/>
          <w:szCs w:val="28"/>
          <w:lang w:eastAsia="ru-RU"/>
        </w:rPr>
        <w:t>)</w:t>
      </w:r>
      <w:r w:rsidRPr="00AE1A6A">
        <w:rPr>
          <w:rFonts w:ascii="Times New Roman" w:hAnsi="Times New Roman"/>
          <w:sz w:val="28"/>
          <w:szCs w:val="28"/>
          <w:lang w:eastAsia="ru-RU"/>
        </w:rPr>
        <w:t xml:space="preserve"> </w:t>
      </w:r>
      <w:r w:rsidR="001F4284" w:rsidRPr="00AE1A6A">
        <w:rPr>
          <w:rFonts w:ascii="Times New Roman" w:hAnsi="Times New Roman"/>
          <w:sz w:val="28"/>
          <w:szCs w:val="28"/>
          <w:lang w:val="en-US" w:eastAsia="ru-RU"/>
        </w:rPr>
        <w:t>c</w:t>
      </w:r>
      <w:r w:rsidRPr="00AE1A6A">
        <w:rPr>
          <w:rFonts w:ascii="Times New Roman" w:hAnsi="Times New Roman"/>
          <w:sz w:val="28"/>
          <w:szCs w:val="28"/>
          <w:lang w:eastAsia="ru-RU"/>
        </w:rPr>
        <w:t xml:space="preserve"> фискальной памятью, что, несомненно, требует от платежных агентов дополнительных затрат на переоборудование платежного терминала, </w:t>
      </w:r>
      <w:r w:rsidR="001F4284" w:rsidRPr="00AE1A6A">
        <w:rPr>
          <w:rFonts w:ascii="Times New Roman" w:hAnsi="Times New Roman"/>
          <w:sz w:val="28"/>
          <w:szCs w:val="28"/>
          <w:lang w:val="en-US" w:eastAsia="ru-RU"/>
        </w:rPr>
        <w:t>a</w:t>
      </w:r>
      <w:r w:rsidRPr="00AE1A6A">
        <w:rPr>
          <w:rFonts w:ascii="Times New Roman" w:hAnsi="Times New Roman"/>
          <w:sz w:val="28"/>
          <w:szCs w:val="28"/>
          <w:lang w:eastAsia="ru-RU"/>
        </w:rPr>
        <w:t xml:space="preserve"> также на обязанность по регистрации </w:t>
      </w:r>
      <w:r w:rsidR="00A07269" w:rsidRPr="00AE1A6A">
        <w:rPr>
          <w:rFonts w:ascii="Times New Roman" w:hAnsi="Times New Roman"/>
          <w:sz w:val="28"/>
          <w:szCs w:val="28"/>
          <w:lang w:val="en-US" w:eastAsia="ru-RU"/>
        </w:rPr>
        <w:t>KKT</w:t>
      </w:r>
      <w:r w:rsidRPr="00AE1A6A">
        <w:rPr>
          <w:rFonts w:ascii="Times New Roman" w:hAnsi="Times New Roman"/>
          <w:sz w:val="28"/>
          <w:szCs w:val="28"/>
          <w:lang w:eastAsia="ru-RU"/>
        </w:rPr>
        <w:t xml:space="preserve"> в составе платежного терминала и банкомата в налоговом органе по месту учета налогоплательщика </w:t>
      </w:r>
      <w:r w:rsidR="001F4284" w:rsidRPr="00AE1A6A">
        <w:rPr>
          <w:rFonts w:ascii="Times New Roman" w:hAnsi="Times New Roman"/>
          <w:sz w:val="28"/>
          <w:szCs w:val="28"/>
          <w:lang w:val="en-US" w:eastAsia="ru-RU"/>
        </w:rPr>
        <w:t>c</w:t>
      </w:r>
      <w:r w:rsidRPr="00AE1A6A">
        <w:rPr>
          <w:rFonts w:ascii="Times New Roman" w:hAnsi="Times New Roman"/>
          <w:sz w:val="28"/>
          <w:szCs w:val="28"/>
          <w:lang w:eastAsia="ru-RU"/>
        </w:rPr>
        <w:t xml:space="preserve"> указанием места ее установки. В форме заявления о регистрации контрольно-кассовой техники указывается адрес и место установки платежного терминала (банкомата), содержащего в своем составе регистрируемую </w:t>
      </w:r>
      <w:r w:rsidR="00A07269" w:rsidRPr="00AE1A6A">
        <w:rPr>
          <w:rFonts w:ascii="Times New Roman" w:hAnsi="Times New Roman"/>
          <w:sz w:val="28"/>
          <w:szCs w:val="28"/>
          <w:lang w:val="en-US" w:eastAsia="ru-RU"/>
        </w:rPr>
        <w:t>KKT</w:t>
      </w:r>
      <w:r w:rsidRPr="00AE1A6A">
        <w:rPr>
          <w:rFonts w:ascii="Times New Roman" w:hAnsi="Times New Roman"/>
          <w:sz w:val="28"/>
          <w:szCs w:val="28"/>
          <w:lang w:eastAsia="ru-RU"/>
        </w:rPr>
        <w:t>. Этот же адрес установки указывается в карточке регистрации ККТ. Данный порядок разъяснен в письме Минфина России от 11.08.2009 № 03-01-15/8-409</w:t>
      </w:r>
      <w:r w:rsidR="00A07269" w:rsidRPr="00AE1A6A">
        <w:rPr>
          <w:rStyle w:val="ad"/>
          <w:rFonts w:ascii="Times New Roman" w:hAnsi="Times New Roman"/>
          <w:sz w:val="28"/>
          <w:szCs w:val="28"/>
          <w:vertAlign w:val="baseline"/>
          <w:lang w:eastAsia="ru-RU"/>
        </w:rPr>
        <w:footnoteReference w:id="6"/>
      </w:r>
      <w:r w:rsidRPr="00AE1A6A">
        <w:rPr>
          <w:rFonts w:ascii="Times New Roman" w:hAnsi="Times New Roman"/>
          <w:sz w:val="28"/>
          <w:szCs w:val="28"/>
          <w:lang w:eastAsia="ru-RU"/>
        </w:rPr>
        <w:t xml:space="preserve">. Кроме того, в случае изменения адреса места установки платежного терминала платежный агент обязан в день осуществления такого изменения направить соответствующее уведомление в налоговый орган с указанием нового адреса места установки </w:t>
      </w:r>
      <w:r w:rsidR="00A07269" w:rsidRPr="00AE1A6A">
        <w:rPr>
          <w:rFonts w:ascii="Times New Roman" w:hAnsi="Times New Roman"/>
          <w:sz w:val="28"/>
          <w:szCs w:val="28"/>
          <w:lang w:val="en-US" w:eastAsia="ru-RU"/>
        </w:rPr>
        <w:t>KKT</w:t>
      </w:r>
      <w:r w:rsidRPr="00AE1A6A">
        <w:rPr>
          <w:rFonts w:ascii="Times New Roman" w:hAnsi="Times New Roman"/>
          <w:sz w:val="28"/>
          <w:szCs w:val="28"/>
          <w:lang w:eastAsia="ru-RU"/>
        </w:rPr>
        <w:t xml:space="preserve">, входящей в состав платежного терминала. При этом Минфин России в приведенном выше письме разъясняет, что уведомление составляется в произвольной форме, но </w:t>
      </w:r>
      <w:r w:rsidR="00A07269" w:rsidRPr="00AE1A6A">
        <w:rPr>
          <w:rFonts w:ascii="Times New Roman" w:hAnsi="Times New Roman"/>
          <w:sz w:val="28"/>
          <w:szCs w:val="28"/>
          <w:lang w:val="en-US" w:eastAsia="ru-RU"/>
        </w:rPr>
        <w:t>c</w:t>
      </w:r>
      <w:r w:rsidRPr="00AE1A6A">
        <w:rPr>
          <w:rFonts w:ascii="Times New Roman" w:hAnsi="Times New Roman"/>
          <w:sz w:val="28"/>
          <w:szCs w:val="28"/>
          <w:lang w:eastAsia="ru-RU"/>
        </w:rPr>
        <w:t xml:space="preserve"> обязательным указанием некоторых сведений, в том числе наименования организации, адреса, телефона, данных о руководителе и главном бухгалтере, модели ККТ, организации, осуществляющей техническую поддержку</w:t>
      </w:r>
      <w:r w:rsidR="00A07269" w:rsidRPr="00AE1A6A">
        <w:rPr>
          <w:rFonts w:ascii="Times New Roman" w:hAnsi="Times New Roman"/>
          <w:sz w:val="28"/>
          <w:szCs w:val="28"/>
          <w:lang w:val="en-US" w:eastAsia="ru-RU"/>
        </w:rPr>
        <w:t>KKT</w:t>
      </w:r>
      <w:r w:rsidRPr="00AE1A6A">
        <w:rPr>
          <w:rFonts w:ascii="Times New Roman" w:hAnsi="Times New Roman"/>
          <w:sz w:val="28"/>
          <w:szCs w:val="28"/>
          <w:lang w:eastAsia="ru-RU"/>
        </w:rPr>
        <w:t xml:space="preserve">, </w:t>
      </w:r>
      <w:r w:rsidR="001F4284" w:rsidRPr="00AE1A6A">
        <w:rPr>
          <w:rFonts w:ascii="Times New Roman" w:hAnsi="Times New Roman"/>
          <w:sz w:val="28"/>
          <w:szCs w:val="28"/>
          <w:lang w:val="en-US" w:eastAsia="ru-RU"/>
        </w:rPr>
        <w:t>a</w:t>
      </w:r>
      <w:r w:rsidRPr="00AE1A6A">
        <w:rPr>
          <w:rFonts w:ascii="Times New Roman" w:hAnsi="Times New Roman"/>
          <w:sz w:val="28"/>
          <w:szCs w:val="28"/>
          <w:lang w:eastAsia="ru-RU"/>
        </w:rPr>
        <w:t xml:space="preserve"> также старого и нового адресов установки платежного терминала (банкомата), содержащего в своем составе </w:t>
      </w:r>
      <w:r w:rsidR="00A07269" w:rsidRPr="00AE1A6A">
        <w:rPr>
          <w:rFonts w:ascii="Times New Roman" w:hAnsi="Times New Roman"/>
          <w:sz w:val="28"/>
          <w:szCs w:val="28"/>
          <w:lang w:val="en-US" w:eastAsia="ru-RU"/>
        </w:rPr>
        <w:t>KKT</w:t>
      </w:r>
      <w:r w:rsidRPr="00AE1A6A">
        <w:rPr>
          <w:rFonts w:ascii="Times New Roman" w:hAnsi="Times New Roman"/>
          <w:sz w:val="28"/>
          <w:szCs w:val="28"/>
          <w:lang w:eastAsia="ru-RU"/>
        </w:rPr>
        <w:t xml:space="preserve">. </w:t>
      </w:r>
    </w:p>
    <w:p w:rsidR="001B264E" w:rsidRPr="00AE1A6A" w:rsidRDefault="001B264E" w:rsidP="00AE1A6A">
      <w:pPr>
        <w:suppressAutoHyphens/>
        <w:spacing w:after="0" w:line="360" w:lineRule="auto"/>
        <w:ind w:firstLine="709"/>
        <w:jc w:val="both"/>
        <w:rPr>
          <w:rFonts w:ascii="Times New Roman" w:hAnsi="Times New Roman"/>
          <w:sz w:val="28"/>
          <w:szCs w:val="28"/>
          <w:lang w:eastAsia="ru-RU"/>
        </w:rPr>
      </w:pPr>
      <w:r w:rsidRPr="00AE1A6A">
        <w:rPr>
          <w:rFonts w:ascii="Times New Roman" w:hAnsi="Times New Roman"/>
          <w:sz w:val="28"/>
          <w:szCs w:val="28"/>
          <w:lang w:eastAsia="ru-RU"/>
        </w:rPr>
        <w:t xml:space="preserve">Требования к кассовому чеку, выдаваемому платежным агентом плательщику, определены статьей 5 Федерального закона № 103-ФЗ, а банковским платежным агентом - статьей 13.1 Федерального закона </w:t>
      </w:r>
      <w:r w:rsidR="00926F55" w:rsidRPr="00AE1A6A">
        <w:rPr>
          <w:rFonts w:ascii="Times New Roman" w:hAnsi="Times New Roman"/>
          <w:sz w:val="28"/>
          <w:szCs w:val="28"/>
          <w:lang w:eastAsia="ru-RU"/>
        </w:rPr>
        <w:t>«</w:t>
      </w:r>
      <w:r w:rsidR="001F4284" w:rsidRPr="00AE1A6A">
        <w:rPr>
          <w:rFonts w:ascii="Times New Roman" w:hAnsi="Times New Roman"/>
          <w:sz w:val="28"/>
          <w:szCs w:val="28"/>
          <w:lang w:val="en-US" w:eastAsia="ru-RU"/>
        </w:rPr>
        <w:t>O</w:t>
      </w:r>
      <w:r w:rsidRPr="00AE1A6A">
        <w:rPr>
          <w:rFonts w:ascii="Times New Roman" w:hAnsi="Times New Roman"/>
          <w:sz w:val="28"/>
          <w:szCs w:val="28"/>
          <w:lang w:eastAsia="ru-RU"/>
        </w:rPr>
        <w:t xml:space="preserve"> банках и банковской деятельности</w:t>
      </w:r>
      <w:r w:rsidR="00926F55" w:rsidRPr="00AE1A6A">
        <w:rPr>
          <w:rFonts w:ascii="Times New Roman" w:hAnsi="Times New Roman"/>
          <w:sz w:val="28"/>
          <w:szCs w:val="28"/>
          <w:lang w:eastAsia="ru-RU"/>
        </w:rPr>
        <w:t>»</w:t>
      </w:r>
      <w:r w:rsidRPr="00AE1A6A">
        <w:rPr>
          <w:rFonts w:ascii="Times New Roman" w:hAnsi="Times New Roman"/>
          <w:sz w:val="28"/>
          <w:szCs w:val="28"/>
          <w:lang w:eastAsia="ru-RU"/>
        </w:rPr>
        <w:t xml:space="preserve">. </w:t>
      </w:r>
    </w:p>
    <w:p w:rsidR="001B264E" w:rsidRPr="00AE1A6A" w:rsidRDefault="001B264E" w:rsidP="00AE1A6A">
      <w:pPr>
        <w:suppressAutoHyphens/>
        <w:spacing w:after="0" w:line="360" w:lineRule="auto"/>
        <w:ind w:firstLine="709"/>
        <w:jc w:val="both"/>
        <w:rPr>
          <w:rFonts w:ascii="Times New Roman" w:hAnsi="Times New Roman"/>
          <w:sz w:val="28"/>
          <w:szCs w:val="28"/>
          <w:lang w:eastAsia="ru-RU"/>
        </w:rPr>
      </w:pPr>
      <w:r w:rsidRPr="00AE1A6A">
        <w:rPr>
          <w:rFonts w:ascii="Times New Roman" w:hAnsi="Times New Roman"/>
          <w:sz w:val="28"/>
          <w:szCs w:val="28"/>
          <w:lang w:eastAsia="ru-RU"/>
        </w:rPr>
        <w:t xml:space="preserve">Помимо </w:t>
      </w:r>
      <w:r w:rsidR="00926F55" w:rsidRPr="00AE1A6A">
        <w:rPr>
          <w:rFonts w:ascii="Times New Roman" w:hAnsi="Times New Roman"/>
          <w:sz w:val="28"/>
          <w:szCs w:val="28"/>
          <w:lang w:eastAsia="ru-RU"/>
        </w:rPr>
        <w:t>«</w:t>
      </w:r>
      <w:r w:rsidR="001F4284" w:rsidRPr="00AE1A6A">
        <w:rPr>
          <w:rFonts w:ascii="Times New Roman" w:hAnsi="Times New Roman"/>
          <w:sz w:val="28"/>
          <w:szCs w:val="28"/>
          <w:lang w:eastAsia="ru-RU"/>
        </w:rPr>
        <w:t>стандартных</w:t>
      </w:r>
      <w:r w:rsidR="00926F55" w:rsidRPr="00AE1A6A">
        <w:rPr>
          <w:rFonts w:ascii="Times New Roman" w:hAnsi="Times New Roman"/>
          <w:sz w:val="28"/>
          <w:szCs w:val="28"/>
          <w:lang w:eastAsia="ru-RU"/>
        </w:rPr>
        <w:t>»</w:t>
      </w:r>
      <w:r w:rsidRPr="00AE1A6A">
        <w:rPr>
          <w:rFonts w:ascii="Times New Roman" w:hAnsi="Times New Roman"/>
          <w:sz w:val="28"/>
          <w:szCs w:val="28"/>
          <w:lang w:eastAsia="ru-RU"/>
        </w:rPr>
        <w:t xml:space="preserve"> реквизитов чека </w:t>
      </w:r>
      <w:r w:rsidR="00A07269" w:rsidRPr="00AE1A6A">
        <w:rPr>
          <w:rFonts w:ascii="Times New Roman" w:hAnsi="Times New Roman"/>
          <w:sz w:val="28"/>
          <w:szCs w:val="28"/>
          <w:lang w:val="en-US" w:eastAsia="ru-RU"/>
        </w:rPr>
        <w:t>KKM</w:t>
      </w:r>
      <w:r w:rsidRPr="00AE1A6A">
        <w:rPr>
          <w:rFonts w:ascii="Times New Roman" w:hAnsi="Times New Roman"/>
          <w:sz w:val="28"/>
          <w:szCs w:val="28"/>
          <w:lang w:eastAsia="ru-RU"/>
        </w:rPr>
        <w:t>, предусмотренных Положением по применению контрольно-кассовых машин при осуществлении денежных расчетов с населением, утвержденным Постановлением Совета Министров - Правительства РФ от 30.07.1993 № 745</w:t>
      </w:r>
      <w:r w:rsidR="00A07269" w:rsidRPr="00AE1A6A">
        <w:rPr>
          <w:rStyle w:val="ad"/>
          <w:rFonts w:ascii="Times New Roman" w:hAnsi="Times New Roman"/>
          <w:sz w:val="28"/>
          <w:szCs w:val="28"/>
          <w:vertAlign w:val="baseline"/>
          <w:lang w:eastAsia="ru-RU"/>
        </w:rPr>
        <w:footnoteReference w:id="7"/>
      </w:r>
      <w:r w:rsidRPr="00AE1A6A">
        <w:rPr>
          <w:rFonts w:ascii="Times New Roman" w:hAnsi="Times New Roman"/>
          <w:sz w:val="28"/>
          <w:szCs w:val="28"/>
          <w:lang w:eastAsia="ru-RU"/>
        </w:rPr>
        <w:t>, можно увидеть и дополнительные обязательные реквизиты, среди которых:</w:t>
      </w:r>
    </w:p>
    <w:p w:rsidR="001B264E" w:rsidRPr="00AE1A6A" w:rsidRDefault="001B264E" w:rsidP="00AE1A6A">
      <w:pPr>
        <w:numPr>
          <w:ilvl w:val="0"/>
          <w:numId w:val="1"/>
        </w:numPr>
        <w:suppressAutoHyphens/>
        <w:spacing w:after="0" w:line="360" w:lineRule="auto"/>
        <w:ind w:left="0" w:firstLine="709"/>
        <w:jc w:val="both"/>
        <w:rPr>
          <w:rFonts w:ascii="Times New Roman" w:hAnsi="Times New Roman"/>
          <w:sz w:val="28"/>
          <w:szCs w:val="28"/>
          <w:lang w:eastAsia="ru-RU"/>
        </w:rPr>
      </w:pPr>
      <w:r w:rsidRPr="00AE1A6A">
        <w:rPr>
          <w:rFonts w:ascii="Times New Roman" w:hAnsi="Times New Roman"/>
          <w:sz w:val="28"/>
          <w:szCs w:val="28"/>
          <w:lang w:eastAsia="ru-RU"/>
        </w:rPr>
        <w:t xml:space="preserve">наименование оплаченного товара (работы, услуги); </w:t>
      </w:r>
    </w:p>
    <w:p w:rsidR="001B264E" w:rsidRPr="00AE1A6A" w:rsidRDefault="001B264E" w:rsidP="00AE1A6A">
      <w:pPr>
        <w:numPr>
          <w:ilvl w:val="0"/>
          <w:numId w:val="1"/>
        </w:numPr>
        <w:suppressAutoHyphens/>
        <w:spacing w:after="0" w:line="360" w:lineRule="auto"/>
        <w:ind w:left="0" w:firstLine="709"/>
        <w:jc w:val="both"/>
        <w:rPr>
          <w:rFonts w:ascii="Times New Roman" w:hAnsi="Times New Roman"/>
          <w:sz w:val="28"/>
          <w:szCs w:val="28"/>
          <w:lang w:eastAsia="ru-RU"/>
        </w:rPr>
      </w:pPr>
      <w:r w:rsidRPr="00AE1A6A">
        <w:rPr>
          <w:rFonts w:ascii="Times New Roman" w:hAnsi="Times New Roman"/>
          <w:sz w:val="28"/>
          <w:szCs w:val="28"/>
          <w:lang w:eastAsia="ru-RU"/>
        </w:rPr>
        <w:t xml:space="preserve">адрес места приема денежных средств; </w:t>
      </w:r>
    </w:p>
    <w:p w:rsidR="001B264E" w:rsidRPr="00AE1A6A" w:rsidRDefault="001B264E" w:rsidP="00AE1A6A">
      <w:pPr>
        <w:numPr>
          <w:ilvl w:val="0"/>
          <w:numId w:val="1"/>
        </w:numPr>
        <w:suppressAutoHyphens/>
        <w:spacing w:after="0" w:line="360" w:lineRule="auto"/>
        <w:ind w:left="0" w:firstLine="709"/>
        <w:jc w:val="both"/>
        <w:rPr>
          <w:rFonts w:ascii="Times New Roman" w:hAnsi="Times New Roman"/>
          <w:sz w:val="28"/>
          <w:szCs w:val="28"/>
          <w:lang w:eastAsia="ru-RU"/>
        </w:rPr>
      </w:pPr>
      <w:r w:rsidRPr="00AE1A6A">
        <w:rPr>
          <w:rFonts w:ascii="Times New Roman" w:hAnsi="Times New Roman"/>
          <w:sz w:val="28"/>
          <w:szCs w:val="28"/>
          <w:lang w:eastAsia="ru-RU"/>
        </w:rPr>
        <w:t xml:space="preserve">размер вознаграждения, уплачиваемого плательщиком, в случае его взимания; </w:t>
      </w:r>
    </w:p>
    <w:p w:rsidR="001B264E" w:rsidRPr="00AE1A6A" w:rsidRDefault="001B264E" w:rsidP="00AE1A6A">
      <w:pPr>
        <w:numPr>
          <w:ilvl w:val="0"/>
          <w:numId w:val="1"/>
        </w:numPr>
        <w:suppressAutoHyphens/>
        <w:spacing w:after="0" w:line="360" w:lineRule="auto"/>
        <w:ind w:left="0" w:firstLine="709"/>
        <w:jc w:val="both"/>
        <w:rPr>
          <w:rFonts w:ascii="Times New Roman" w:hAnsi="Times New Roman"/>
          <w:sz w:val="28"/>
          <w:szCs w:val="28"/>
          <w:lang w:eastAsia="ru-RU"/>
        </w:rPr>
      </w:pPr>
      <w:r w:rsidRPr="00AE1A6A">
        <w:rPr>
          <w:rFonts w:ascii="Times New Roman" w:hAnsi="Times New Roman"/>
          <w:sz w:val="28"/>
          <w:szCs w:val="28"/>
          <w:lang w:eastAsia="ru-RU"/>
        </w:rPr>
        <w:t xml:space="preserve">наименование и место нахождения платежного </w:t>
      </w:r>
      <w:r w:rsidR="00B665D3" w:rsidRPr="00AE1A6A">
        <w:rPr>
          <w:rFonts w:ascii="Times New Roman" w:hAnsi="Times New Roman"/>
          <w:sz w:val="28"/>
          <w:szCs w:val="28"/>
          <w:lang w:val="en-US" w:eastAsia="ru-RU"/>
        </w:rPr>
        <w:t>a</w:t>
      </w:r>
      <w:r w:rsidRPr="00AE1A6A">
        <w:rPr>
          <w:rFonts w:ascii="Times New Roman" w:hAnsi="Times New Roman"/>
          <w:sz w:val="28"/>
          <w:szCs w:val="28"/>
          <w:lang w:eastAsia="ru-RU"/>
        </w:rPr>
        <w:t xml:space="preserve">гента, принявшего денежные средства, и его идентификационный номер налогоплательщика; </w:t>
      </w:r>
    </w:p>
    <w:p w:rsidR="001B264E" w:rsidRPr="00AE1A6A" w:rsidRDefault="001B264E" w:rsidP="00AE1A6A">
      <w:pPr>
        <w:numPr>
          <w:ilvl w:val="0"/>
          <w:numId w:val="1"/>
        </w:numPr>
        <w:suppressAutoHyphens/>
        <w:spacing w:after="0" w:line="360" w:lineRule="auto"/>
        <w:ind w:left="0" w:firstLine="709"/>
        <w:jc w:val="both"/>
        <w:rPr>
          <w:rFonts w:ascii="Times New Roman" w:hAnsi="Times New Roman"/>
          <w:sz w:val="28"/>
          <w:szCs w:val="28"/>
          <w:lang w:eastAsia="ru-RU"/>
        </w:rPr>
      </w:pPr>
      <w:r w:rsidRPr="00AE1A6A">
        <w:rPr>
          <w:rFonts w:ascii="Times New Roman" w:hAnsi="Times New Roman"/>
          <w:sz w:val="28"/>
          <w:szCs w:val="28"/>
          <w:lang w:eastAsia="ru-RU"/>
        </w:rPr>
        <w:t xml:space="preserve">номера контактных телефонов поставщика и оператора по приему платежей, </w:t>
      </w:r>
      <w:r w:rsidR="001F4284" w:rsidRPr="00AE1A6A">
        <w:rPr>
          <w:rFonts w:ascii="Times New Roman" w:hAnsi="Times New Roman"/>
          <w:sz w:val="28"/>
          <w:szCs w:val="28"/>
          <w:lang w:val="en-US" w:eastAsia="ru-RU"/>
        </w:rPr>
        <w:t>a</w:t>
      </w:r>
      <w:r w:rsidRPr="00AE1A6A">
        <w:rPr>
          <w:rFonts w:ascii="Times New Roman" w:hAnsi="Times New Roman"/>
          <w:sz w:val="28"/>
          <w:szCs w:val="28"/>
          <w:lang w:eastAsia="ru-RU"/>
        </w:rPr>
        <w:t xml:space="preserve"> также платежного субагента в случае приема платежа платежным субагентом. </w:t>
      </w:r>
    </w:p>
    <w:p w:rsidR="001B264E" w:rsidRPr="00AE1A6A" w:rsidRDefault="001F4284" w:rsidP="00AE1A6A">
      <w:pPr>
        <w:suppressAutoHyphens/>
        <w:spacing w:after="0" w:line="360" w:lineRule="auto"/>
        <w:ind w:firstLine="709"/>
        <w:jc w:val="both"/>
        <w:rPr>
          <w:rFonts w:ascii="Times New Roman" w:hAnsi="Times New Roman"/>
          <w:sz w:val="28"/>
          <w:szCs w:val="28"/>
          <w:lang w:eastAsia="ru-RU"/>
        </w:rPr>
      </w:pPr>
      <w:r w:rsidRPr="00AE1A6A">
        <w:rPr>
          <w:rFonts w:ascii="Times New Roman" w:hAnsi="Times New Roman"/>
          <w:sz w:val="28"/>
          <w:szCs w:val="28"/>
          <w:lang w:eastAsia="ru-RU"/>
        </w:rPr>
        <w:t xml:space="preserve">Итак, </w:t>
      </w:r>
      <w:r w:rsidR="001B264E" w:rsidRPr="00AE1A6A">
        <w:rPr>
          <w:rFonts w:ascii="Times New Roman" w:hAnsi="Times New Roman"/>
          <w:sz w:val="28"/>
          <w:szCs w:val="28"/>
          <w:lang w:eastAsia="ru-RU"/>
        </w:rPr>
        <w:t>законом предусмотрен перечень обязательной информации, предоставление которой должен обеспечить платежный агент в каждом месте приема платежей.</w:t>
      </w:r>
    </w:p>
    <w:p w:rsidR="001B264E" w:rsidRPr="00AE1A6A" w:rsidRDefault="001B264E" w:rsidP="00AE1A6A">
      <w:pPr>
        <w:suppressAutoHyphens/>
        <w:spacing w:after="0" w:line="360" w:lineRule="auto"/>
        <w:ind w:firstLine="709"/>
        <w:jc w:val="both"/>
        <w:rPr>
          <w:rFonts w:ascii="Times New Roman" w:hAnsi="Times New Roman"/>
          <w:sz w:val="28"/>
          <w:szCs w:val="28"/>
          <w:lang w:eastAsia="ru-RU"/>
        </w:rPr>
      </w:pPr>
      <w:r w:rsidRPr="00AE1A6A">
        <w:rPr>
          <w:rFonts w:ascii="Times New Roman" w:hAnsi="Times New Roman"/>
          <w:sz w:val="28"/>
          <w:szCs w:val="28"/>
          <w:lang w:eastAsia="ru-RU"/>
        </w:rPr>
        <w:t>Подобные требования предусмотрены и в отношении банковских платежных агентов.</w:t>
      </w:r>
    </w:p>
    <w:p w:rsidR="001B264E" w:rsidRPr="00AE1A6A" w:rsidRDefault="001B264E" w:rsidP="00AE1A6A">
      <w:pPr>
        <w:suppressAutoHyphens/>
        <w:spacing w:after="0" w:line="360" w:lineRule="auto"/>
        <w:ind w:firstLine="709"/>
        <w:jc w:val="both"/>
        <w:rPr>
          <w:rFonts w:ascii="Times New Roman" w:hAnsi="Times New Roman"/>
          <w:sz w:val="28"/>
          <w:szCs w:val="28"/>
          <w:lang w:eastAsia="ru-RU"/>
        </w:rPr>
      </w:pPr>
      <w:r w:rsidRPr="00AE1A6A">
        <w:rPr>
          <w:rFonts w:ascii="Times New Roman" w:hAnsi="Times New Roman"/>
          <w:sz w:val="28"/>
          <w:szCs w:val="28"/>
          <w:lang w:eastAsia="ru-RU"/>
        </w:rPr>
        <w:t xml:space="preserve">При приеме денежных средств платежный агент вправе использовать платежные терминалы, </w:t>
      </w:r>
      <w:r w:rsidR="001F4284" w:rsidRPr="00AE1A6A">
        <w:rPr>
          <w:rFonts w:ascii="Times New Roman" w:hAnsi="Times New Roman"/>
          <w:sz w:val="28"/>
          <w:szCs w:val="28"/>
          <w:lang w:val="en-US" w:eastAsia="ru-RU"/>
        </w:rPr>
        <w:t>a</w:t>
      </w:r>
      <w:r w:rsidRPr="00AE1A6A">
        <w:rPr>
          <w:rFonts w:ascii="Times New Roman" w:hAnsi="Times New Roman"/>
          <w:sz w:val="28"/>
          <w:szCs w:val="28"/>
          <w:lang w:eastAsia="ru-RU"/>
        </w:rPr>
        <w:t xml:space="preserve"> банковский платежный агент - платежные терминалы и банкоматы. </w:t>
      </w:r>
    </w:p>
    <w:p w:rsidR="001B264E" w:rsidRPr="00AE1A6A" w:rsidRDefault="001B264E" w:rsidP="00AE1A6A">
      <w:pPr>
        <w:suppressAutoHyphens/>
        <w:spacing w:after="0" w:line="360" w:lineRule="auto"/>
        <w:ind w:firstLine="709"/>
        <w:jc w:val="both"/>
        <w:rPr>
          <w:rFonts w:ascii="Times New Roman" w:hAnsi="Times New Roman"/>
          <w:sz w:val="28"/>
          <w:szCs w:val="28"/>
          <w:lang w:eastAsia="ru-RU"/>
        </w:rPr>
      </w:pPr>
      <w:r w:rsidRPr="00AE1A6A">
        <w:rPr>
          <w:rFonts w:ascii="Times New Roman" w:hAnsi="Times New Roman"/>
          <w:sz w:val="28"/>
          <w:szCs w:val="28"/>
          <w:lang w:eastAsia="ru-RU"/>
        </w:rPr>
        <w:t xml:space="preserve">Стоит отметить, что ранее, несмотря на широкое распространение платежных терминалов и банкоматов, в законодательстве отсутствовали их определения. Данный пробел был устранен Федеральным законом № 103-ФЗ. </w:t>
      </w:r>
    </w:p>
    <w:p w:rsidR="001B264E" w:rsidRPr="00AE1A6A" w:rsidRDefault="00B665D3" w:rsidP="00AE1A6A">
      <w:pPr>
        <w:suppressAutoHyphens/>
        <w:spacing w:after="0" w:line="360" w:lineRule="auto"/>
        <w:ind w:firstLine="709"/>
        <w:jc w:val="both"/>
        <w:rPr>
          <w:rFonts w:ascii="Times New Roman" w:hAnsi="Times New Roman"/>
          <w:sz w:val="28"/>
          <w:szCs w:val="28"/>
          <w:lang w:eastAsia="ru-RU"/>
        </w:rPr>
      </w:pPr>
      <w:r w:rsidRPr="00AE1A6A">
        <w:rPr>
          <w:rFonts w:ascii="Times New Roman" w:hAnsi="Times New Roman"/>
          <w:sz w:val="28"/>
          <w:szCs w:val="28"/>
          <w:lang w:val="en-US" w:eastAsia="ru-RU"/>
        </w:rPr>
        <w:t>B</w:t>
      </w:r>
      <w:r w:rsidR="001B264E" w:rsidRPr="00AE1A6A">
        <w:rPr>
          <w:rFonts w:ascii="Times New Roman" w:hAnsi="Times New Roman"/>
          <w:sz w:val="28"/>
          <w:szCs w:val="28"/>
          <w:lang w:eastAsia="ru-RU"/>
        </w:rPr>
        <w:t xml:space="preserve"> Федеральном законе № 103-Ф3 дано следующее определение </w:t>
      </w:r>
      <w:r w:rsidR="00C45EBA" w:rsidRPr="00AE1A6A">
        <w:rPr>
          <w:rFonts w:ascii="Times New Roman" w:hAnsi="Times New Roman"/>
          <w:bCs/>
          <w:iCs/>
          <w:sz w:val="28"/>
          <w:szCs w:val="28"/>
          <w:lang w:eastAsia="ru-RU"/>
        </w:rPr>
        <w:t>п</w:t>
      </w:r>
      <w:r w:rsidR="001B264E" w:rsidRPr="00AE1A6A">
        <w:rPr>
          <w:rFonts w:ascii="Times New Roman" w:hAnsi="Times New Roman"/>
          <w:bCs/>
          <w:iCs/>
          <w:sz w:val="28"/>
          <w:szCs w:val="28"/>
          <w:lang w:eastAsia="ru-RU"/>
        </w:rPr>
        <w:t>латежного терминала</w:t>
      </w:r>
      <w:r w:rsidR="001B264E" w:rsidRPr="00AE1A6A">
        <w:rPr>
          <w:rFonts w:ascii="Times New Roman" w:hAnsi="Times New Roman"/>
          <w:sz w:val="28"/>
          <w:szCs w:val="28"/>
          <w:lang w:eastAsia="ru-RU"/>
        </w:rPr>
        <w:t xml:space="preserve"> - это устройство для приема платежным агентом от плательщика денежных средств, функционирующее в автоматическом режиме без участия уполномоченного лица платежного агента. </w:t>
      </w:r>
    </w:p>
    <w:p w:rsidR="001B264E" w:rsidRPr="00AE1A6A" w:rsidRDefault="001B264E" w:rsidP="00AE1A6A">
      <w:pPr>
        <w:suppressAutoHyphens/>
        <w:spacing w:after="0" w:line="360" w:lineRule="auto"/>
        <w:ind w:firstLine="709"/>
        <w:jc w:val="both"/>
        <w:rPr>
          <w:rFonts w:ascii="Times New Roman" w:hAnsi="Times New Roman"/>
          <w:sz w:val="28"/>
          <w:szCs w:val="28"/>
          <w:lang w:eastAsia="ru-RU"/>
        </w:rPr>
      </w:pPr>
      <w:r w:rsidRPr="00AE1A6A">
        <w:rPr>
          <w:rFonts w:ascii="Times New Roman" w:hAnsi="Times New Roman"/>
          <w:sz w:val="28"/>
          <w:szCs w:val="28"/>
          <w:lang w:eastAsia="ru-RU"/>
        </w:rPr>
        <w:t xml:space="preserve">Требования, предъявляемые к платежным терминалам, определены статьей 6 Федерального закона № 103-ФЗ. </w:t>
      </w:r>
      <w:r w:rsidR="001F4284" w:rsidRPr="00AE1A6A">
        <w:rPr>
          <w:rFonts w:ascii="Times New Roman" w:hAnsi="Times New Roman"/>
          <w:sz w:val="28"/>
          <w:szCs w:val="28"/>
          <w:lang w:eastAsia="ru-RU"/>
        </w:rPr>
        <w:t>П</w:t>
      </w:r>
      <w:r w:rsidRPr="00AE1A6A">
        <w:rPr>
          <w:rFonts w:ascii="Times New Roman" w:hAnsi="Times New Roman"/>
          <w:sz w:val="28"/>
          <w:szCs w:val="28"/>
          <w:lang w:eastAsia="ru-RU"/>
        </w:rPr>
        <w:t>редусмотрено, что платежные терминалы должны содержать в своем составе контрольно-кассовую технику и обеспечивать в автоматическом режиме:</w:t>
      </w:r>
    </w:p>
    <w:p w:rsidR="001B264E" w:rsidRPr="00AE1A6A" w:rsidRDefault="001B264E" w:rsidP="00AE1A6A">
      <w:pPr>
        <w:numPr>
          <w:ilvl w:val="0"/>
          <w:numId w:val="2"/>
        </w:numPr>
        <w:suppressAutoHyphens/>
        <w:spacing w:after="0" w:line="360" w:lineRule="auto"/>
        <w:ind w:left="0" w:firstLine="709"/>
        <w:jc w:val="both"/>
        <w:rPr>
          <w:rFonts w:ascii="Times New Roman" w:hAnsi="Times New Roman"/>
          <w:sz w:val="28"/>
          <w:szCs w:val="28"/>
          <w:lang w:eastAsia="ru-RU"/>
        </w:rPr>
      </w:pPr>
      <w:r w:rsidRPr="00AE1A6A">
        <w:rPr>
          <w:rFonts w:ascii="Times New Roman" w:hAnsi="Times New Roman"/>
          <w:sz w:val="28"/>
          <w:szCs w:val="28"/>
          <w:lang w:eastAsia="ru-RU"/>
        </w:rPr>
        <w:t xml:space="preserve">представление плательщикам определенной информации, предусмотренной статьей 4 Федерального закона № 103-ФЗ; </w:t>
      </w:r>
    </w:p>
    <w:p w:rsidR="001B264E" w:rsidRPr="00AE1A6A" w:rsidRDefault="001B264E" w:rsidP="00AE1A6A">
      <w:pPr>
        <w:numPr>
          <w:ilvl w:val="0"/>
          <w:numId w:val="2"/>
        </w:numPr>
        <w:suppressAutoHyphens/>
        <w:spacing w:after="0" w:line="360" w:lineRule="auto"/>
        <w:ind w:left="0" w:firstLine="709"/>
        <w:jc w:val="both"/>
        <w:rPr>
          <w:rFonts w:ascii="Times New Roman" w:hAnsi="Times New Roman"/>
          <w:sz w:val="28"/>
          <w:szCs w:val="28"/>
          <w:lang w:eastAsia="ru-RU"/>
        </w:rPr>
      </w:pPr>
      <w:r w:rsidRPr="00AE1A6A">
        <w:rPr>
          <w:rFonts w:ascii="Times New Roman" w:hAnsi="Times New Roman"/>
          <w:sz w:val="28"/>
          <w:szCs w:val="28"/>
          <w:lang w:eastAsia="ru-RU"/>
        </w:rPr>
        <w:t xml:space="preserve">прием от плательщиков сведений </w:t>
      </w:r>
      <w:r w:rsidR="001F4284" w:rsidRPr="00AE1A6A">
        <w:rPr>
          <w:rFonts w:ascii="Times New Roman" w:hAnsi="Times New Roman"/>
          <w:sz w:val="28"/>
          <w:szCs w:val="28"/>
          <w:lang w:val="en-US" w:eastAsia="ru-RU"/>
        </w:rPr>
        <w:t>o</w:t>
      </w:r>
      <w:r w:rsidRPr="00AE1A6A">
        <w:rPr>
          <w:rFonts w:ascii="Times New Roman" w:hAnsi="Times New Roman"/>
          <w:sz w:val="28"/>
          <w:szCs w:val="28"/>
          <w:lang w:eastAsia="ru-RU"/>
        </w:rPr>
        <w:t xml:space="preserve"> поставщике и приобретаемых товарах (работах, услугах); </w:t>
      </w:r>
    </w:p>
    <w:p w:rsidR="001B264E" w:rsidRPr="00AE1A6A" w:rsidRDefault="001B264E" w:rsidP="00AE1A6A">
      <w:pPr>
        <w:numPr>
          <w:ilvl w:val="0"/>
          <w:numId w:val="2"/>
        </w:numPr>
        <w:suppressAutoHyphens/>
        <w:spacing w:after="0" w:line="360" w:lineRule="auto"/>
        <w:ind w:left="0" w:firstLine="709"/>
        <w:jc w:val="both"/>
        <w:rPr>
          <w:rFonts w:ascii="Times New Roman" w:hAnsi="Times New Roman"/>
          <w:sz w:val="28"/>
          <w:szCs w:val="28"/>
          <w:lang w:eastAsia="ru-RU"/>
        </w:rPr>
      </w:pPr>
      <w:r w:rsidRPr="00AE1A6A">
        <w:rPr>
          <w:rFonts w:ascii="Times New Roman" w:hAnsi="Times New Roman"/>
          <w:sz w:val="28"/>
          <w:szCs w:val="28"/>
          <w:lang w:eastAsia="ru-RU"/>
        </w:rPr>
        <w:t xml:space="preserve">прием денежных средств, вносимых плательщиками; </w:t>
      </w:r>
    </w:p>
    <w:p w:rsidR="001B264E" w:rsidRPr="00AE1A6A" w:rsidRDefault="001B264E" w:rsidP="00AE1A6A">
      <w:pPr>
        <w:numPr>
          <w:ilvl w:val="0"/>
          <w:numId w:val="2"/>
        </w:numPr>
        <w:suppressAutoHyphens/>
        <w:spacing w:after="0" w:line="360" w:lineRule="auto"/>
        <w:ind w:left="0" w:firstLine="709"/>
        <w:jc w:val="both"/>
        <w:rPr>
          <w:rFonts w:ascii="Times New Roman" w:hAnsi="Times New Roman"/>
          <w:sz w:val="28"/>
          <w:szCs w:val="28"/>
          <w:lang w:eastAsia="ru-RU"/>
        </w:rPr>
      </w:pPr>
      <w:r w:rsidRPr="00AE1A6A">
        <w:rPr>
          <w:rFonts w:ascii="Times New Roman" w:hAnsi="Times New Roman"/>
          <w:sz w:val="28"/>
          <w:szCs w:val="28"/>
          <w:lang w:eastAsia="ru-RU"/>
        </w:rPr>
        <w:t xml:space="preserve">печать кассовых чеков и их выдачу плательщикам после приема денежных средств. </w:t>
      </w:r>
    </w:p>
    <w:p w:rsidR="001B264E" w:rsidRPr="00AE1A6A" w:rsidRDefault="001B264E" w:rsidP="00AE1A6A">
      <w:pPr>
        <w:suppressAutoHyphens/>
        <w:spacing w:after="0" w:line="360" w:lineRule="auto"/>
        <w:ind w:firstLine="709"/>
        <w:jc w:val="both"/>
        <w:rPr>
          <w:rFonts w:ascii="Times New Roman" w:hAnsi="Times New Roman"/>
          <w:sz w:val="28"/>
          <w:szCs w:val="28"/>
          <w:lang w:eastAsia="ru-RU"/>
        </w:rPr>
      </w:pPr>
      <w:r w:rsidRPr="00AE1A6A">
        <w:rPr>
          <w:rFonts w:ascii="Times New Roman" w:hAnsi="Times New Roman"/>
          <w:bCs/>
          <w:iCs/>
          <w:sz w:val="28"/>
          <w:szCs w:val="28"/>
          <w:lang w:eastAsia="ru-RU"/>
        </w:rPr>
        <w:t>Банкомат</w:t>
      </w:r>
      <w:r w:rsidRPr="00AE1A6A">
        <w:rPr>
          <w:rFonts w:ascii="Times New Roman" w:hAnsi="Times New Roman"/>
          <w:sz w:val="28"/>
          <w:szCs w:val="28"/>
          <w:lang w:eastAsia="ru-RU"/>
        </w:rPr>
        <w:t xml:space="preserve"> - устройство для осуществления в автоматическом режиме (без участия уполномоченного лица кредитной организации или банковского платежного агента, осуществляющих деятельность в соответствии </w:t>
      </w:r>
      <w:r w:rsidR="001F4284" w:rsidRPr="00AE1A6A">
        <w:rPr>
          <w:rFonts w:ascii="Times New Roman" w:hAnsi="Times New Roman"/>
          <w:sz w:val="28"/>
          <w:szCs w:val="28"/>
          <w:lang w:val="en-US" w:eastAsia="ru-RU"/>
        </w:rPr>
        <w:t>c</w:t>
      </w:r>
      <w:r w:rsidRPr="00AE1A6A">
        <w:rPr>
          <w:rFonts w:ascii="Times New Roman" w:hAnsi="Times New Roman"/>
          <w:sz w:val="28"/>
          <w:szCs w:val="28"/>
          <w:lang w:eastAsia="ru-RU"/>
        </w:rPr>
        <w:t xml:space="preserve"> законодательством о банках и банковской деятельности) наличных денежных расчетов и (или) расчетов с использованием платежных карт, передачи распоряжений кредитной организации об осуществлении расчетов по поручению физических лиц по их банковским счетам, а также для составления документов, подтверждающих передачу соответствующих распоряжений.</w:t>
      </w:r>
    </w:p>
    <w:p w:rsidR="001B264E" w:rsidRPr="00AE1A6A" w:rsidRDefault="001F4284" w:rsidP="00AE1A6A">
      <w:pPr>
        <w:suppressAutoHyphens/>
        <w:spacing w:after="0" w:line="360" w:lineRule="auto"/>
        <w:ind w:firstLine="709"/>
        <w:jc w:val="both"/>
        <w:rPr>
          <w:rFonts w:ascii="Times New Roman" w:hAnsi="Times New Roman"/>
          <w:sz w:val="28"/>
          <w:szCs w:val="28"/>
          <w:lang w:eastAsia="ru-RU"/>
        </w:rPr>
      </w:pPr>
      <w:r w:rsidRPr="00AE1A6A">
        <w:rPr>
          <w:rFonts w:ascii="Times New Roman" w:hAnsi="Times New Roman"/>
          <w:sz w:val="28"/>
          <w:szCs w:val="28"/>
          <w:lang w:val="en-US" w:eastAsia="ru-RU"/>
        </w:rPr>
        <w:t>B</w:t>
      </w:r>
      <w:r w:rsidR="001B264E" w:rsidRPr="00AE1A6A">
        <w:rPr>
          <w:rFonts w:ascii="Times New Roman" w:hAnsi="Times New Roman"/>
          <w:sz w:val="28"/>
          <w:szCs w:val="28"/>
          <w:lang w:eastAsia="ru-RU"/>
        </w:rPr>
        <w:t xml:space="preserve"> составе банкомата, используемого банковским платежным агентом, также должна быть контрольно-кассовая техника. Особо предусмотрено, что </w:t>
      </w:r>
      <w:r w:rsidR="00926F55" w:rsidRPr="00AE1A6A">
        <w:rPr>
          <w:rFonts w:ascii="Times New Roman" w:hAnsi="Times New Roman"/>
          <w:iCs/>
          <w:sz w:val="28"/>
          <w:szCs w:val="28"/>
          <w:lang w:eastAsia="ru-RU"/>
        </w:rPr>
        <w:t>«</w:t>
      </w:r>
      <w:r w:rsidR="001B264E" w:rsidRPr="00AE1A6A">
        <w:rPr>
          <w:rFonts w:ascii="Times New Roman" w:hAnsi="Times New Roman"/>
          <w:iCs/>
          <w:sz w:val="28"/>
          <w:szCs w:val="28"/>
          <w:lang w:eastAsia="ru-RU"/>
        </w:rPr>
        <w:t>применение иных устройств, не являющихся платежными терминалами или банкоматами, для приема платежей физических лиц без участия уполномоченного лица банковского платежного агента не допускается</w:t>
      </w:r>
      <w:r w:rsidR="00926F55" w:rsidRPr="00AE1A6A">
        <w:rPr>
          <w:rFonts w:ascii="Times New Roman" w:hAnsi="Times New Roman"/>
          <w:iCs/>
          <w:sz w:val="28"/>
          <w:szCs w:val="28"/>
          <w:lang w:eastAsia="ru-RU"/>
        </w:rPr>
        <w:t>»</w:t>
      </w:r>
      <w:r w:rsidR="001B264E" w:rsidRPr="00AE1A6A">
        <w:rPr>
          <w:rFonts w:ascii="Times New Roman" w:hAnsi="Times New Roman"/>
          <w:sz w:val="28"/>
          <w:szCs w:val="28"/>
          <w:lang w:eastAsia="ru-RU"/>
        </w:rPr>
        <w:t>.</w:t>
      </w:r>
    </w:p>
    <w:p w:rsidR="001B264E" w:rsidRPr="00AE1A6A" w:rsidRDefault="001F4284" w:rsidP="00AE1A6A">
      <w:pPr>
        <w:suppressAutoHyphens/>
        <w:spacing w:after="0" w:line="360" w:lineRule="auto"/>
        <w:ind w:firstLine="709"/>
        <w:jc w:val="both"/>
        <w:rPr>
          <w:rFonts w:ascii="Times New Roman" w:hAnsi="Times New Roman"/>
          <w:sz w:val="28"/>
          <w:szCs w:val="28"/>
          <w:lang w:eastAsia="ru-RU"/>
        </w:rPr>
      </w:pPr>
      <w:r w:rsidRPr="00AE1A6A">
        <w:rPr>
          <w:rFonts w:ascii="Times New Roman" w:hAnsi="Times New Roman"/>
          <w:sz w:val="28"/>
          <w:szCs w:val="28"/>
          <w:lang w:val="en-US" w:eastAsia="ru-RU"/>
        </w:rPr>
        <w:t>B</w:t>
      </w:r>
      <w:r w:rsidR="001B264E" w:rsidRPr="00AE1A6A">
        <w:rPr>
          <w:rFonts w:ascii="Times New Roman" w:hAnsi="Times New Roman"/>
          <w:sz w:val="28"/>
          <w:szCs w:val="28"/>
          <w:lang w:eastAsia="ru-RU"/>
        </w:rPr>
        <w:t xml:space="preserve"> статьей 2 Федерального закона № 54-ФЗ предусмотрено, что субъекты предпринимательской деятельности вправе осуществлять наличные денежные расчеты без применения </w:t>
      </w:r>
      <w:r w:rsidR="00A07269" w:rsidRPr="00AE1A6A">
        <w:rPr>
          <w:rFonts w:ascii="Times New Roman" w:hAnsi="Times New Roman"/>
          <w:sz w:val="28"/>
          <w:szCs w:val="28"/>
          <w:lang w:val="en-US" w:eastAsia="ru-RU"/>
        </w:rPr>
        <w:t>KKT</w:t>
      </w:r>
      <w:r w:rsidR="001B264E" w:rsidRPr="00AE1A6A">
        <w:rPr>
          <w:rFonts w:ascii="Times New Roman" w:hAnsi="Times New Roman"/>
          <w:sz w:val="28"/>
          <w:szCs w:val="28"/>
          <w:lang w:eastAsia="ru-RU"/>
        </w:rPr>
        <w:t xml:space="preserve"> в случае оказания услуг населению при условии выдачи соответствующих бланков строгой отчетности, а также при осуществлении некоторых видов деятельности. Однако данный порядок не распространяется на платежных агентов, осуществляющих деятельность по приему платежей физических лиц, а также на кредитные организации и банковских платежных агентов, осуществляющих деятельность в соответствии с законодательством о банках и банковской деятельности (п. 4 ст. 2 Федерального закона № 54-ФЗ).</w:t>
      </w:r>
    </w:p>
    <w:p w:rsidR="001B264E" w:rsidRPr="00AE1A6A" w:rsidRDefault="001B264E" w:rsidP="00AE1A6A">
      <w:pPr>
        <w:suppressAutoHyphens/>
        <w:spacing w:after="0" w:line="360" w:lineRule="auto"/>
        <w:ind w:firstLine="709"/>
        <w:jc w:val="both"/>
        <w:rPr>
          <w:rFonts w:ascii="Times New Roman" w:hAnsi="Times New Roman"/>
          <w:sz w:val="28"/>
          <w:szCs w:val="28"/>
          <w:lang w:eastAsia="ru-RU"/>
        </w:rPr>
      </w:pPr>
      <w:r w:rsidRPr="00AE1A6A">
        <w:rPr>
          <w:rFonts w:ascii="Times New Roman" w:hAnsi="Times New Roman"/>
          <w:sz w:val="28"/>
          <w:szCs w:val="28"/>
          <w:lang w:eastAsia="ru-RU"/>
        </w:rPr>
        <w:t>Кроме того, изменениями, внесенными в статьи 4-6 Федерального закона № 54-ФЗ, определены специальные требования к контрольно-кассовой технике в составе платежных терминалов, применяемых платежными агентами и банковскими платежными агентами, и банкоматов, применяемых банковскими платежными агентами, а также обязанности лиц, их применяющих (за исключением кредитных организаций)</w:t>
      </w:r>
      <w:r w:rsidR="00A07269" w:rsidRPr="00AE1A6A">
        <w:rPr>
          <w:rStyle w:val="ad"/>
          <w:rFonts w:ascii="Times New Roman" w:hAnsi="Times New Roman"/>
          <w:sz w:val="28"/>
          <w:szCs w:val="28"/>
          <w:vertAlign w:val="baseline"/>
          <w:lang w:eastAsia="ru-RU"/>
        </w:rPr>
        <w:footnoteReference w:id="8"/>
      </w:r>
      <w:r w:rsidRPr="00AE1A6A">
        <w:rPr>
          <w:rFonts w:ascii="Times New Roman" w:hAnsi="Times New Roman"/>
          <w:sz w:val="28"/>
          <w:szCs w:val="28"/>
          <w:lang w:eastAsia="ru-RU"/>
        </w:rPr>
        <w:t xml:space="preserve">. </w:t>
      </w:r>
    </w:p>
    <w:p w:rsidR="00D93722" w:rsidRPr="00AE1A6A" w:rsidRDefault="00AE1A6A" w:rsidP="00AE1A6A">
      <w:pPr>
        <w:suppressAutoHyphen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D93722" w:rsidRPr="00AE1A6A">
        <w:rPr>
          <w:rFonts w:ascii="Times New Roman" w:hAnsi="Times New Roman"/>
          <w:b/>
          <w:sz w:val="28"/>
          <w:szCs w:val="28"/>
        </w:rPr>
        <w:t>Заключение</w:t>
      </w:r>
    </w:p>
    <w:p w:rsidR="00D93722" w:rsidRPr="00AE1A6A" w:rsidRDefault="00D93722" w:rsidP="00AE1A6A">
      <w:pPr>
        <w:suppressAutoHyphens/>
        <w:spacing w:after="0" w:line="360" w:lineRule="auto"/>
        <w:ind w:firstLine="709"/>
        <w:jc w:val="both"/>
        <w:rPr>
          <w:rFonts w:ascii="Times New Roman" w:hAnsi="Times New Roman"/>
          <w:b/>
          <w:sz w:val="28"/>
          <w:szCs w:val="28"/>
        </w:rPr>
      </w:pPr>
    </w:p>
    <w:p w:rsidR="00D93722" w:rsidRPr="00AE1A6A" w:rsidRDefault="00D93722" w:rsidP="00AE1A6A">
      <w:pPr>
        <w:suppressAutoHyphens/>
        <w:spacing w:after="0" w:line="360" w:lineRule="auto"/>
        <w:ind w:firstLine="709"/>
        <w:jc w:val="both"/>
        <w:rPr>
          <w:rFonts w:ascii="Times New Roman" w:hAnsi="Times New Roman"/>
          <w:sz w:val="28"/>
          <w:szCs w:val="28"/>
        </w:rPr>
      </w:pPr>
      <w:r w:rsidRPr="00AE1A6A">
        <w:rPr>
          <w:rFonts w:ascii="Times New Roman" w:hAnsi="Times New Roman"/>
          <w:sz w:val="28"/>
          <w:szCs w:val="28"/>
        </w:rPr>
        <w:t>Таким образом, с 1 января 2010 года устанавливается законодательная основа для осуществления деятельности по приему платежей граждан в виде наличных денежных средств в оплату за наем, за содержание и ремонт жилого помещения, за коммунальные услуги. Правила приема таких денежных средств предусматривают поступление таких платежей непосредственно в кассу организации, принимающей наличные средства, с их зачислением на отдельный банковский счет такой организации для последующего осуществления расчетов по указанию физического лица.</w:t>
      </w:r>
    </w:p>
    <w:p w:rsidR="004541CE" w:rsidRPr="00AE1A6A" w:rsidRDefault="004541CE" w:rsidP="00AE1A6A">
      <w:pPr>
        <w:suppressAutoHyphens/>
        <w:spacing w:after="0" w:line="360" w:lineRule="auto"/>
        <w:ind w:firstLine="709"/>
        <w:jc w:val="both"/>
        <w:rPr>
          <w:rFonts w:ascii="Times New Roman" w:hAnsi="Times New Roman"/>
          <w:sz w:val="28"/>
          <w:szCs w:val="28"/>
          <w:lang w:eastAsia="ru-RU"/>
        </w:rPr>
      </w:pPr>
      <w:r w:rsidRPr="00AE1A6A">
        <w:rPr>
          <w:rFonts w:ascii="Times New Roman" w:hAnsi="Times New Roman"/>
          <w:sz w:val="28"/>
          <w:szCs w:val="28"/>
          <w:lang w:eastAsia="ru-RU"/>
        </w:rPr>
        <w:t>Поправка в положение об исполнении обязательств оператора по приему платежей предполагает страхование риска гражданской ответственности за неисполнение обязанности по расчетам с поставщиками. Кроме того, правительство РФ вправе установить перечень товаров (работ, услуг), в оплату которых платежный агент не вправе принимать платежи физических лиц. Поправки также предполагают, что платежный субагент не вправе привлекать других лиц для приема платежей. Уточняются условия запрета деятельности юридического лица или индивидуального предпринимателя по приему денежных средств от физических лиц.</w:t>
      </w:r>
    </w:p>
    <w:p w:rsidR="004541CE" w:rsidRPr="00AE1A6A" w:rsidRDefault="004541CE" w:rsidP="00AE1A6A">
      <w:pPr>
        <w:suppressAutoHyphens/>
        <w:spacing w:after="0" w:line="360" w:lineRule="auto"/>
        <w:ind w:firstLine="709"/>
        <w:jc w:val="both"/>
        <w:rPr>
          <w:rFonts w:ascii="Times New Roman" w:hAnsi="Times New Roman"/>
          <w:sz w:val="28"/>
          <w:szCs w:val="28"/>
          <w:lang w:eastAsia="ru-RU"/>
        </w:rPr>
      </w:pPr>
      <w:r w:rsidRPr="00AE1A6A">
        <w:rPr>
          <w:rFonts w:ascii="Times New Roman" w:hAnsi="Times New Roman"/>
          <w:sz w:val="28"/>
          <w:szCs w:val="28"/>
          <w:lang w:eastAsia="ru-RU"/>
        </w:rPr>
        <w:t xml:space="preserve">Устанавливаются специальные требования к платежным терминалам: в качестве одного из условий определяется обязательность использования контрольно-кассовой техники, устанавливаются требования к кассовому аппарату и чеку. </w:t>
      </w:r>
    </w:p>
    <w:p w:rsidR="001B264E" w:rsidRPr="00AE1A6A" w:rsidRDefault="00AE1A6A" w:rsidP="00AE1A6A">
      <w:pPr>
        <w:suppressAutoHyphen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D93722" w:rsidRPr="00AE1A6A">
        <w:rPr>
          <w:rFonts w:ascii="Times New Roman" w:hAnsi="Times New Roman"/>
          <w:b/>
          <w:sz w:val="28"/>
          <w:szCs w:val="28"/>
        </w:rPr>
        <w:t>Список литературы</w:t>
      </w:r>
    </w:p>
    <w:p w:rsidR="001B264E" w:rsidRPr="00AE1A6A" w:rsidRDefault="001B264E" w:rsidP="00AE1A6A">
      <w:pPr>
        <w:suppressAutoHyphens/>
        <w:spacing w:after="0" w:line="360" w:lineRule="auto"/>
        <w:ind w:firstLine="709"/>
        <w:jc w:val="both"/>
        <w:rPr>
          <w:rFonts w:ascii="Times New Roman" w:hAnsi="Times New Roman"/>
          <w:sz w:val="28"/>
          <w:szCs w:val="28"/>
        </w:rPr>
      </w:pPr>
    </w:p>
    <w:p w:rsidR="00837305" w:rsidRPr="00AE1A6A" w:rsidRDefault="00837305" w:rsidP="00AE1A6A">
      <w:pPr>
        <w:numPr>
          <w:ilvl w:val="0"/>
          <w:numId w:val="4"/>
        </w:numPr>
        <w:tabs>
          <w:tab w:val="left" w:pos="426"/>
        </w:tabs>
        <w:suppressAutoHyphens/>
        <w:spacing w:after="0" w:line="360" w:lineRule="auto"/>
        <w:ind w:left="0" w:firstLine="0"/>
        <w:rPr>
          <w:rFonts w:ascii="Times New Roman" w:hAnsi="Times New Roman"/>
          <w:sz w:val="28"/>
          <w:szCs w:val="28"/>
        </w:rPr>
      </w:pPr>
      <w:r w:rsidRPr="00AE1A6A">
        <w:rPr>
          <w:rFonts w:ascii="Times New Roman" w:hAnsi="Times New Roman"/>
          <w:sz w:val="28"/>
          <w:szCs w:val="28"/>
          <w:lang w:eastAsia="ru-RU"/>
        </w:rPr>
        <w:t xml:space="preserve">Гражданский кодекс Российской Федерации (часть вторая) от 26 января 1996 г. № 14-ФЗ </w:t>
      </w:r>
      <w:r w:rsidRPr="00AE1A6A">
        <w:rPr>
          <w:rFonts w:ascii="Times New Roman" w:hAnsi="Times New Roman"/>
          <w:sz w:val="28"/>
          <w:szCs w:val="28"/>
        </w:rPr>
        <w:t>с изм. от 08.05.2010.</w:t>
      </w:r>
    </w:p>
    <w:p w:rsidR="00B665D3" w:rsidRPr="00AE1A6A" w:rsidRDefault="00B665D3" w:rsidP="00AE1A6A">
      <w:pPr>
        <w:numPr>
          <w:ilvl w:val="0"/>
          <w:numId w:val="4"/>
        </w:numPr>
        <w:tabs>
          <w:tab w:val="left" w:pos="426"/>
        </w:tabs>
        <w:suppressAutoHyphens/>
        <w:spacing w:after="0" w:line="360" w:lineRule="auto"/>
        <w:ind w:left="0" w:firstLine="0"/>
        <w:rPr>
          <w:rFonts w:ascii="Times New Roman" w:hAnsi="Times New Roman"/>
          <w:sz w:val="28"/>
          <w:szCs w:val="28"/>
        </w:rPr>
      </w:pPr>
      <w:r w:rsidRPr="00AE1A6A">
        <w:rPr>
          <w:rFonts w:ascii="Times New Roman" w:hAnsi="Times New Roman"/>
          <w:sz w:val="28"/>
          <w:szCs w:val="28"/>
        </w:rPr>
        <w:t xml:space="preserve">Жилищный Кодекс </w:t>
      </w:r>
      <w:r w:rsidRPr="00AE1A6A">
        <w:rPr>
          <w:rFonts w:ascii="Times New Roman" w:hAnsi="Times New Roman"/>
          <w:sz w:val="28"/>
          <w:szCs w:val="28"/>
          <w:lang w:eastAsia="ru-RU"/>
        </w:rPr>
        <w:t xml:space="preserve">Российской Федерации </w:t>
      </w:r>
      <w:r w:rsidRPr="00AE1A6A">
        <w:rPr>
          <w:rFonts w:ascii="Times New Roman" w:hAnsi="Times New Roman"/>
          <w:sz w:val="28"/>
          <w:szCs w:val="28"/>
        </w:rPr>
        <w:t xml:space="preserve">от 29.12.2004 </w:t>
      </w:r>
      <w:r w:rsidR="001F4284" w:rsidRPr="00AE1A6A">
        <w:rPr>
          <w:rFonts w:ascii="Times New Roman" w:hAnsi="Times New Roman"/>
          <w:sz w:val="28"/>
          <w:szCs w:val="28"/>
        </w:rPr>
        <w:t>№</w:t>
      </w:r>
      <w:r w:rsidRPr="00AE1A6A">
        <w:rPr>
          <w:rFonts w:ascii="Times New Roman" w:hAnsi="Times New Roman"/>
          <w:sz w:val="28"/>
          <w:szCs w:val="28"/>
        </w:rPr>
        <w:t xml:space="preserve"> 188-ФЗ </w:t>
      </w:r>
      <w:r w:rsidR="001F4284" w:rsidRPr="00AE1A6A">
        <w:rPr>
          <w:rFonts w:ascii="Times New Roman" w:hAnsi="Times New Roman"/>
          <w:sz w:val="28"/>
          <w:szCs w:val="28"/>
        </w:rPr>
        <w:t xml:space="preserve">\\ "Российская газета", № 1, 12.01.2005 </w:t>
      </w:r>
      <w:r w:rsidRPr="00AE1A6A">
        <w:rPr>
          <w:rFonts w:ascii="Times New Roman" w:hAnsi="Times New Roman"/>
          <w:sz w:val="28"/>
          <w:szCs w:val="28"/>
        </w:rPr>
        <w:t>ред. от 04.05.2010</w:t>
      </w:r>
      <w:r w:rsidR="001F4284" w:rsidRPr="00AE1A6A">
        <w:rPr>
          <w:rFonts w:ascii="Times New Roman" w:hAnsi="Times New Roman"/>
          <w:sz w:val="28"/>
          <w:szCs w:val="28"/>
        </w:rPr>
        <w:t>.</w:t>
      </w:r>
    </w:p>
    <w:p w:rsidR="00D93722" w:rsidRPr="00AE1A6A" w:rsidRDefault="001B264E" w:rsidP="00AE1A6A">
      <w:pPr>
        <w:numPr>
          <w:ilvl w:val="0"/>
          <w:numId w:val="4"/>
        </w:numPr>
        <w:tabs>
          <w:tab w:val="left" w:pos="426"/>
        </w:tabs>
        <w:suppressAutoHyphens/>
        <w:spacing w:after="0" w:line="360" w:lineRule="auto"/>
        <w:ind w:left="0" w:firstLine="0"/>
        <w:rPr>
          <w:rFonts w:ascii="Times New Roman" w:hAnsi="Times New Roman"/>
          <w:sz w:val="28"/>
          <w:szCs w:val="28"/>
        </w:rPr>
      </w:pPr>
      <w:r w:rsidRPr="00AE1A6A">
        <w:rPr>
          <w:rFonts w:ascii="Times New Roman" w:hAnsi="Times New Roman"/>
          <w:sz w:val="28"/>
          <w:szCs w:val="28"/>
        </w:rPr>
        <w:t>Федеральный закон «О деятельности по приёму платежей физических лиц, осуществляемой платёжными агентами» от 28.11.2009 № 289-ФЗ</w:t>
      </w:r>
      <w:r w:rsidR="004541CE" w:rsidRPr="00AE1A6A">
        <w:rPr>
          <w:rFonts w:ascii="Times New Roman" w:hAnsi="Times New Roman"/>
          <w:sz w:val="28"/>
          <w:szCs w:val="28"/>
        </w:rPr>
        <w:t>.</w:t>
      </w:r>
    </w:p>
    <w:p w:rsidR="00C45EBA" w:rsidRPr="00AE1A6A" w:rsidRDefault="004541CE" w:rsidP="00AE1A6A">
      <w:pPr>
        <w:numPr>
          <w:ilvl w:val="0"/>
          <w:numId w:val="4"/>
        </w:numPr>
        <w:tabs>
          <w:tab w:val="left" w:pos="426"/>
        </w:tabs>
        <w:suppressAutoHyphens/>
        <w:spacing w:after="0" w:line="360" w:lineRule="auto"/>
        <w:ind w:left="0" w:firstLine="0"/>
        <w:rPr>
          <w:rFonts w:ascii="Times New Roman" w:hAnsi="Times New Roman"/>
          <w:sz w:val="28"/>
          <w:szCs w:val="28"/>
        </w:rPr>
      </w:pPr>
      <w:r w:rsidRPr="00AE1A6A">
        <w:rPr>
          <w:rFonts w:ascii="Times New Roman" w:hAnsi="Times New Roman"/>
          <w:sz w:val="28"/>
          <w:szCs w:val="28"/>
        </w:rPr>
        <w:t>Федеральный закон</w:t>
      </w:r>
      <w:r w:rsidRPr="00AE1A6A">
        <w:rPr>
          <w:rFonts w:ascii="Times New Roman" w:hAnsi="Times New Roman"/>
          <w:sz w:val="28"/>
          <w:szCs w:val="28"/>
          <w:lang w:eastAsia="ru-RU"/>
        </w:rPr>
        <w:t xml:space="preserve"> «О банках и банковской деятельности»</w:t>
      </w:r>
      <w:r w:rsidRPr="00AE1A6A">
        <w:rPr>
          <w:rFonts w:ascii="Times New Roman" w:hAnsi="Times New Roman"/>
          <w:sz w:val="28"/>
          <w:szCs w:val="28"/>
        </w:rPr>
        <w:t xml:space="preserve"> от 02.12.1990 </w:t>
      </w:r>
      <w:r w:rsidR="00A07269" w:rsidRPr="00AE1A6A">
        <w:rPr>
          <w:rFonts w:ascii="Times New Roman" w:hAnsi="Times New Roman"/>
          <w:sz w:val="28"/>
          <w:szCs w:val="28"/>
        </w:rPr>
        <w:t>№</w:t>
      </w:r>
      <w:r w:rsidRPr="00AE1A6A">
        <w:rPr>
          <w:rFonts w:ascii="Times New Roman" w:hAnsi="Times New Roman"/>
          <w:sz w:val="28"/>
          <w:szCs w:val="28"/>
        </w:rPr>
        <w:t xml:space="preserve"> 395-1 с изм. от 08.05.2010.</w:t>
      </w:r>
    </w:p>
    <w:p w:rsidR="00B665D3" w:rsidRPr="00AE1A6A" w:rsidRDefault="00C45EBA" w:rsidP="00AE1A6A">
      <w:pPr>
        <w:numPr>
          <w:ilvl w:val="0"/>
          <w:numId w:val="4"/>
        </w:numPr>
        <w:tabs>
          <w:tab w:val="left" w:pos="426"/>
        </w:tabs>
        <w:suppressAutoHyphens/>
        <w:spacing w:after="0" w:line="360" w:lineRule="auto"/>
        <w:ind w:left="0" w:firstLine="0"/>
        <w:rPr>
          <w:rFonts w:ascii="Times New Roman" w:hAnsi="Times New Roman"/>
          <w:sz w:val="28"/>
          <w:szCs w:val="28"/>
        </w:rPr>
      </w:pPr>
      <w:r w:rsidRPr="00AE1A6A">
        <w:rPr>
          <w:rFonts w:ascii="Times New Roman" w:hAnsi="Times New Roman"/>
          <w:bCs/>
          <w:sz w:val="28"/>
          <w:szCs w:val="28"/>
        </w:rPr>
        <w:t>Федеральный закон от 22 мая 2003 г. N 54-ФЗ «О применении контрольно-кассовой техники при осуществлении наличных денежных расчетов и (или) расчетов с использованием платежных карт»</w:t>
      </w:r>
      <w:r w:rsidRPr="00AE1A6A">
        <w:rPr>
          <w:rFonts w:ascii="Times New Roman" w:hAnsi="Times New Roman"/>
          <w:sz w:val="28"/>
          <w:szCs w:val="28"/>
        </w:rPr>
        <w:t xml:space="preserve"> с изм. 01.01.2010.</w:t>
      </w:r>
    </w:p>
    <w:p w:rsidR="00B665D3" w:rsidRPr="00AE1A6A" w:rsidRDefault="00B665D3" w:rsidP="00AE1A6A">
      <w:pPr>
        <w:numPr>
          <w:ilvl w:val="0"/>
          <w:numId w:val="4"/>
        </w:numPr>
        <w:tabs>
          <w:tab w:val="left" w:pos="426"/>
        </w:tabs>
        <w:suppressAutoHyphens/>
        <w:spacing w:after="0" w:line="360" w:lineRule="auto"/>
        <w:ind w:left="0" w:firstLine="0"/>
        <w:rPr>
          <w:rFonts w:ascii="Times New Roman" w:hAnsi="Times New Roman"/>
          <w:sz w:val="28"/>
          <w:szCs w:val="28"/>
        </w:rPr>
      </w:pPr>
      <w:r w:rsidRPr="00AE1A6A">
        <w:rPr>
          <w:rFonts w:ascii="Times New Roman" w:hAnsi="Times New Roman"/>
          <w:sz w:val="28"/>
          <w:szCs w:val="28"/>
        </w:rPr>
        <w:t>Постановление Правительства РФ от 30.07.1993 № 745 «Об утверждении Положения по применению контрольно-кассовых машин при осуществлении денежных расчетов с населением и Перечня отдельных категорий предприятий (в том числе физических лиц, осуществляющих предпринимательскую деятельность без образования юридического лица, в случае осуществления ими торговых операций или оказания услуг), организаций и учреждений, которые в силу специфики своей деятельности либо особенностей местонахождения могут осуществлять денежные расчеты с населением без применения контрольно-кассовых машин».\\ «Российская газета» № 157 17.08.1993. ред. от 08.08.2003.</w:t>
      </w:r>
    </w:p>
    <w:p w:rsidR="00926F55" w:rsidRPr="00AE1A6A" w:rsidRDefault="00926F55" w:rsidP="00AE1A6A">
      <w:pPr>
        <w:numPr>
          <w:ilvl w:val="0"/>
          <w:numId w:val="4"/>
        </w:numPr>
        <w:tabs>
          <w:tab w:val="left" w:pos="426"/>
        </w:tabs>
        <w:suppressAutoHyphens/>
        <w:spacing w:after="0" w:line="360" w:lineRule="auto"/>
        <w:ind w:left="0" w:firstLine="0"/>
        <w:rPr>
          <w:rFonts w:ascii="Times New Roman" w:hAnsi="Times New Roman"/>
          <w:sz w:val="28"/>
          <w:szCs w:val="28"/>
        </w:rPr>
      </w:pPr>
      <w:r w:rsidRPr="00AE1A6A">
        <w:rPr>
          <w:rFonts w:ascii="Times New Roman" w:hAnsi="Times New Roman"/>
          <w:sz w:val="28"/>
          <w:szCs w:val="28"/>
        </w:rPr>
        <w:t>Письмо Минфина России от 11.08.2009 № 03−01−15/8−409</w:t>
      </w:r>
      <w:r w:rsidR="00C45EBA" w:rsidRPr="00AE1A6A">
        <w:rPr>
          <w:rFonts w:ascii="Times New Roman" w:hAnsi="Times New Roman"/>
          <w:sz w:val="28"/>
          <w:szCs w:val="28"/>
        </w:rPr>
        <w:t xml:space="preserve"> </w:t>
      </w:r>
      <w:r w:rsidRPr="00AE1A6A">
        <w:rPr>
          <w:rFonts w:ascii="Times New Roman" w:hAnsi="Times New Roman"/>
          <w:sz w:val="28"/>
          <w:szCs w:val="28"/>
        </w:rPr>
        <w:t>«О регистрации контрольно-кассовой техники, устанавливаемой в платежных терминалах (банкоматах)»</w:t>
      </w:r>
    </w:p>
    <w:p w:rsidR="00B665D3" w:rsidRPr="00D41CBE" w:rsidRDefault="00B665D3" w:rsidP="00AE1A6A">
      <w:pPr>
        <w:tabs>
          <w:tab w:val="left" w:pos="426"/>
        </w:tabs>
        <w:suppressAutoHyphens/>
        <w:spacing w:after="0" w:line="360" w:lineRule="auto"/>
        <w:rPr>
          <w:rFonts w:ascii="Times New Roman" w:hAnsi="Times New Roman"/>
          <w:color w:val="FFFFFF"/>
          <w:sz w:val="28"/>
          <w:szCs w:val="28"/>
        </w:rPr>
      </w:pPr>
      <w:bookmarkStart w:id="0" w:name="_GoBack"/>
      <w:bookmarkEnd w:id="0"/>
    </w:p>
    <w:sectPr w:rsidR="00B665D3" w:rsidRPr="00D41CBE" w:rsidSect="00100FB5">
      <w:headerReference w:type="default" r:id="rId8"/>
      <w:pgSz w:w="11906" w:h="16838" w:code="9"/>
      <w:pgMar w:top="1134" w:right="851" w:bottom="1134" w:left="1701"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CBE" w:rsidRDefault="00D41CBE" w:rsidP="00837305">
      <w:pPr>
        <w:spacing w:after="0" w:line="240" w:lineRule="auto"/>
      </w:pPr>
      <w:r>
        <w:separator/>
      </w:r>
    </w:p>
  </w:endnote>
  <w:endnote w:type="continuationSeparator" w:id="0">
    <w:p w:rsidR="00D41CBE" w:rsidRDefault="00D41CBE" w:rsidP="00837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CBE" w:rsidRDefault="00D41CBE" w:rsidP="00837305">
      <w:pPr>
        <w:spacing w:after="0" w:line="240" w:lineRule="auto"/>
      </w:pPr>
      <w:r>
        <w:separator/>
      </w:r>
    </w:p>
  </w:footnote>
  <w:footnote w:type="continuationSeparator" w:id="0">
    <w:p w:rsidR="00D41CBE" w:rsidRDefault="00D41CBE" w:rsidP="00837305">
      <w:pPr>
        <w:spacing w:after="0" w:line="240" w:lineRule="auto"/>
      </w:pPr>
      <w:r>
        <w:continuationSeparator/>
      </w:r>
    </w:p>
  </w:footnote>
  <w:footnote w:id="1">
    <w:p w:rsidR="00D41CBE" w:rsidRDefault="001F4284" w:rsidP="001F4284">
      <w:pPr>
        <w:pStyle w:val="ae"/>
      </w:pPr>
      <w:r>
        <w:rPr>
          <w:rStyle w:val="ad"/>
        </w:rPr>
        <w:footnoteRef/>
      </w:r>
      <w:r>
        <w:t xml:space="preserve"> </w:t>
      </w:r>
      <w:r w:rsidRPr="001F4284">
        <w:t xml:space="preserve">Жилищный Кодекс </w:t>
      </w:r>
      <w:r w:rsidRPr="001F4284">
        <w:rPr>
          <w:color w:val="000000"/>
          <w:lang w:eastAsia="ru-RU"/>
        </w:rPr>
        <w:t xml:space="preserve">Российской Федерации </w:t>
      </w:r>
      <w:r w:rsidRPr="001F4284">
        <w:t>от 29.12.2004 № 188-ФЗ \\ "Российская газета", № 1, 12.01.2005 ред. от 04.05.2010</w:t>
      </w:r>
      <w:r>
        <w:t>.</w:t>
      </w:r>
    </w:p>
  </w:footnote>
  <w:footnote w:id="2">
    <w:p w:rsidR="00D41CBE" w:rsidRDefault="00A07269" w:rsidP="00A07269">
      <w:pPr>
        <w:pStyle w:val="ae"/>
      </w:pPr>
      <w:r>
        <w:rPr>
          <w:rStyle w:val="ad"/>
        </w:rPr>
        <w:footnoteRef/>
      </w:r>
      <w:r>
        <w:t xml:space="preserve"> </w:t>
      </w:r>
      <w:r w:rsidRPr="004541CE">
        <w:t>Федеральный закон</w:t>
      </w:r>
      <w:r w:rsidRPr="004541CE">
        <w:rPr>
          <w:color w:val="1D1D1D"/>
          <w:lang w:eastAsia="ru-RU"/>
        </w:rPr>
        <w:t xml:space="preserve"> «О банках и банковской деятельности»</w:t>
      </w:r>
      <w:r w:rsidRPr="004541CE">
        <w:t xml:space="preserve"> от </w:t>
      </w:r>
      <w:r w:rsidRPr="00C45EBA">
        <w:t xml:space="preserve">02.12.1990 </w:t>
      </w:r>
      <w:r>
        <w:t>№</w:t>
      </w:r>
      <w:r w:rsidRPr="00C45EBA">
        <w:t xml:space="preserve"> 395-1 с изм. от 08.05.2010.</w:t>
      </w:r>
    </w:p>
  </w:footnote>
  <w:footnote w:id="3">
    <w:p w:rsidR="00D41CBE" w:rsidRDefault="00A07269" w:rsidP="00A07269">
      <w:pPr>
        <w:pStyle w:val="ae"/>
      </w:pPr>
      <w:r>
        <w:rPr>
          <w:rStyle w:val="ad"/>
        </w:rPr>
        <w:footnoteRef/>
      </w:r>
      <w:r>
        <w:t xml:space="preserve"> </w:t>
      </w:r>
      <w:r w:rsidRPr="00837305">
        <w:rPr>
          <w:lang w:eastAsia="ru-RU"/>
        </w:rPr>
        <w:t xml:space="preserve">Гражданский кодекс Российской Федерации (часть вторая) от 26 января 1996 г. № 14-ФЗ </w:t>
      </w:r>
      <w:r w:rsidRPr="00837305">
        <w:t>с изм. от 08.05.2010</w:t>
      </w:r>
      <w:r>
        <w:t>.</w:t>
      </w:r>
    </w:p>
  </w:footnote>
  <w:footnote w:id="4">
    <w:p w:rsidR="00D41CBE" w:rsidRDefault="002409C8" w:rsidP="002409C8">
      <w:pPr>
        <w:pStyle w:val="ae"/>
      </w:pPr>
      <w:r>
        <w:rPr>
          <w:rStyle w:val="ad"/>
        </w:rPr>
        <w:footnoteRef/>
      </w:r>
      <w:r>
        <w:t xml:space="preserve"> </w:t>
      </w:r>
      <w:r w:rsidRPr="004541CE">
        <w:t>Федеральный закон «О деятельности по приёму платежей физических лиц, осуществляемой платёжными агентами» от 28.11.2009 № 289-ФЗ</w:t>
      </w:r>
      <w:r>
        <w:t>.</w:t>
      </w:r>
    </w:p>
  </w:footnote>
  <w:footnote w:id="5">
    <w:p w:rsidR="00D41CBE" w:rsidRDefault="00A07269" w:rsidP="00A07269">
      <w:pPr>
        <w:pStyle w:val="ae"/>
      </w:pPr>
      <w:r>
        <w:rPr>
          <w:rStyle w:val="ad"/>
        </w:rPr>
        <w:footnoteRef/>
      </w:r>
      <w:r>
        <w:t xml:space="preserve"> </w:t>
      </w:r>
      <w:r w:rsidRPr="004541CE">
        <w:t>Федеральный закон</w:t>
      </w:r>
      <w:r w:rsidRPr="004541CE">
        <w:rPr>
          <w:color w:val="1D1D1D"/>
          <w:lang w:eastAsia="ru-RU"/>
        </w:rPr>
        <w:t xml:space="preserve"> «О банках и банковской деятельности»</w:t>
      </w:r>
      <w:r w:rsidRPr="004541CE">
        <w:t xml:space="preserve"> от </w:t>
      </w:r>
      <w:r w:rsidRPr="00C45EBA">
        <w:t xml:space="preserve">02.12.1990 </w:t>
      </w:r>
      <w:r>
        <w:t>№</w:t>
      </w:r>
      <w:r w:rsidRPr="00C45EBA">
        <w:t xml:space="preserve"> 395-1 с изм. от 08.05.2010.</w:t>
      </w:r>
    </w:p>
  </w:footnote>
  <w:footnote w:id="6">
    <w:p w:rsidR="00D41CBE" w:rsidRDefault="00A07269" w:rsidP="00A07269">
      <w:pPr>
        <w:pStyle w:val="ae"/>
      </w:pPr>
      <w:r>
        <w:rPr>
          <w:rStyle w:val="ad"/>
        </w:rPr>
        <w:footnoteRef/>
      </w:r>
      <w:r>
        <w:t xml:space="preserve"> </w:t>
      </w:r>
      <w:r w:rsidRPr="00926F55">
        <w:t>Письмо Минфина России от</w:t>
      </w:r>
      <w:r>
        <w:t xml:space="preserve"> </w:t>
      </w:r>
      <w:r w:rsidRPr="00926F55">
        <w:t>11.08.2009 №</w:t>
      </w:r>
      <w:r>
        <w:t xml:space="preserve"> </w:t>
      </w:r>
      <w:r w:rsidRPr="00926F55">
        <w:t>03−01−15/8−409</w:t>
      </w:r>
      <w:r>
        <w:t xml:space="preserve"> </w:t>
      </w:r>
      <w:r w:rsidRPr="00926F55">
        <w:t>«О</w:t>
      </w:r>
      <w:r>
        <w:t xml:space="preserve"> </w:t>
      </w:r>
      <w:r w:rsidRPr="00926F55">
        <w:t>регистрации контрольно-кассовой техники, устанавливаемой в</w:t>
      </w:r>
      <w:r>
        <w:t xml:space="preserve"> </w:t>
      </w:r>
      <w:r w:rsidRPr="00926F55">
        <w:t>платежных терминалах (банкоматах)»</w:t>
      </w:r>
    </w:p>
  </w:footnote>
  <w:footnote w:id="7">
    <w:p w:rsidR="00D41CBE" w:rsidRDefault="00A07269" w:rsidP="00B665D3">
      <w:pPr>
        <w:pStyle w:val="ae"/>
      </w:pPr>
      <w:r>
        <w:rPr>
          <w:rStyle w:val="ad"/>
        </w:rPr>
        <w:footnoteRef/>
      </w:r>
      <w:r>
        <w:t xml:space="preserve"> </w:t>
      </w:r>
      <w:r w:rsidR="00B665D3" w:rsidRPr="00B665D3">
        <w:t xml:space="preserve">Постановление Правительства РФ от 30.07.1993 </w:t>
      </w:r>
      <w:r w:rsidR="00B665D3">
        <w:t>№</w:t>
      </w:r>
      <w:r w:rsidR="00B665D3" w:rsidRPr="00B665D3">
        <w:t xml:space="preserve"> 745 </w:t>
      </w:r>
      <w:r w:rsidR="00B665D3">
        <w:t>«</w:t>
      </w:r>
      <w:r w:rsidR="00B665D3" w:rsidRPr="00B665D3">
        <w:t>Об утверждении Положения по применению контрольно-кассовых машин при осуществлении денежных расчетов с населением и Перечня отдельных категорий предприятий (в том числе физических лиц, осуществляющих предпринимательскую деятельность без образования юридического лица, в случае осуществления ими торговых операций или оказания услуг), организаций и учреждений, которые в силу специфики своей деятельности либо особенностей местонахождения могут осуществлять денежные расчеты с населением без применения контрольно-кассовых машин</w:t>
      </w:r>
      <w:r w:rsidR="00B665D3">
        <w:t>»</w:t>
      </w:r>
      <w:r w:rsidR="00B665D3" w:rsidRPr="00B665D3">
        <w:t>.\\</w:t>
      </w:r>
      <w:r w:rsidR="00B665D3">
        <w:t xml:space="preserve"> «</w:t>
      </w:r>
      <w:r w:rsidR="00B665D3" w:rsidRPr="00B665D3">
        <w:t>Российская газета</w:t>
      </w:r>
      <w:r w:rsidR="00B665D3">
        <w:t>»</w:t>
      </w:r>
      <w:r w:rsidR="00B665D3" w:rsidRPr="00B665D3">
        <w:t xml:space="preserve"> </w:t>
      </w:r>
      <w:r w:rsidR="00B665D3">
        <w:t>№ 157</w:t>
      </w:r>
      <w:r w:rsidR="00B665D3" w:rsidRPr="00B665D3">
        <w:t xml:space="preserve"> 17.08.1993. ред. от 08.08.2003</w:t>
      </w:r>
      <w:r w:rsidR="00B665D3">
        <w:t>.</w:t>
      </w:r>
    </w:p>
  </w:footnote>
  <w:footnote w:id="8">
    <w:p w:rsidR="00D41CBE" w:rsidRDefault="00A07269" w:rsidP="00A07269">
      <w:pPr>
        <w:pStyle w:val="ae"/>
      </w:pPr>
      <w:r w:rsidRPr="00A07269">
        <w:rPr>
          <w:rStyle w:val="ad"/>
        </w:rPr>
        <w:footnoteRef/>
      </w:r>
      <w:r w:rsidRPr="00A07269">
        <w:t xml:space="preserve"> </w:t>
      </w:r>
      <w:r w:rsidRPr="00A07269">
        <w:rPr>
          <w:kern w:val="36"/>
        </w:rPr>
        <w:t>Федеральный закон от 22 мая 2003 г. N 54-ФЗ «О применении контрольно-кассовой техники при осуществлении наличных денежных расчетов и (или) расчетов с использованием платежных карт»</w:t>
      </w:r>
      <w:r w:rsidRPr="00A07269">
        <w:t xml:space="preserve"> с изм. 01.01.2010.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FB5" w:rsidRPr="00100FB5" w:rsidRDefault="00100FB5" w:rsidP="00100FB5">
    <w:pPr>
      <w:pStyle w:val="a7"/>
      <w:suppressAutoHyphens/>
      <w:spacing w:after="0" w:line="360" w:lineRule="auto"/>
      <w:ind w:firstLine="709"/>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8D254D"/>
    <w:multiLevelType w:val="hybridMultilevel"/>
    <w:tmpl w:val="243A2E9E"/>
    <w:lvl w:ilvl="0" w:tplc="B1E88B9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3903741E"/>
    <w:multiLevelType w:val="hybridMultilevel"/>
    <w:tmpl w:val="67245D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BEE345C"/>
    <w:multiLevelType w:val="multilevel"/>
    <w:tmpl w:val="F7E6E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7D5643"/>
    <w:multiLevelType w:val="multilevel"/>
    <w:tmpl w:val="7924F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3B7EF7"/>
    <w:multiLevelType w:val="hybridMultilevel"/>
    <w:tmpl w:val="6234D67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6829"/>
    <w:rsid w:val="000769C8"/>
    <w:rsid w:val="00100FB5"/>
    <w:rsid w:val="00136A8A"/>
    <w:rsid w:val="001B264E"/>
    <w:rsid w:val="001F4284"/>
    <w:rsid w:val="002409C8"/>
    <w:rsid w:val="002D0B61"/>
    <w:rsid w:val="003943DA"/>
    <w:rsid w:val="004541CE"/>
    <w:rsid w:val="004D205A"/>
    <w:rsid w:val="004D6DC0"/>
    <w:rsid w:val="00556829"/>
    <w:rsid w:val="00690615"/>
    <w:rsid w:val="007715D8"/>
    <w:rsid w:val="007F267D"/>
    <w:rsid w:val="00837305"/>
    <w:rsid w:val="00926F55"/>
    <w:rsid w:val="009A09C2"/>
    <w:rsid w:val="00A07269"/>
    <w:rsid w:val="00AC211F"/>
    <w:rsid w:val="00AE1A6A"/>
    <w:rsid w:val="00B665D3"/>
    <w:rsid w:val="00C45EBA"/>
    <w:rsid w:val="00D41CBE"/>
    <w:rsid w:val="00D93722"/>
    <w:rsid w:val="00EB4187"/>
    <w:rsid w:val="00FB0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8ABAB85-EB0D-4060-AB17-6A9A1B6BC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A8A"/>
    <w:pPr>
      <w:spacing w:after="200" w:line="276" w:lineRule="auto"/>
    </w:pPr>
    <w:rPr>
      <w:rFonts w:cs="Times New Roman"/>
      <w:sz w:val="22"/>
      <w:szCs w:val="22"/>
      <w:lang w:eastAsia="en-US"/>
    </w:rPr>
  </w:style>
  <w:style w:type="paragraph" w:styleId="1">
    <w:name w:val="heading 1"/>
    <w:basedOn w:val="a"/>
    <w:next w:val="a"/>
    <w:link w:val="10"/>
    <w:uiPriority w:val="9"/>
    <w:qFormat/>
    <w:rsid w:val="00926F55"/>
    <w:pPr>
      <w:keepNext/>
      <w:spacing w:before="240" w:after="60"/>
      <w:outlineLvl w:val="0"/>
    </w:pPr>
    <w:rPr>
      <w:rFonts w:ascii="Cambria" w:hAnsi="Cambria"/>
      <w:b/>
      <w:bCs/>
      <w:kern w:val="32"/>
      <w:sz w:val="32"/>
      <w:szCs w:val="32"/>
    </w:rPr>
  </w:style>
  <w:style w:type="paragraph" w:styleId="2">
    <w:name w:val="heading 2"/>
    <w:basedOn w:val="a"/>
    <w:link w:val="20"/>
    <w:uiPriority w:val="9"/>
    <w:qFormat/>
    <w:rsid w:val="001B264E"/>
    <w:pPr>
      <w:spacing w:before="95" w:after="100" w:afterAutospacing="1" w:line="240" w:lineRule="auto"/>
      <w:outlineLvl w:val="1"/>
    </w:pPr>
    <w:rPr>
      <w:rFonts w:ascii="Tahoma" w:hAnsi="Tahoma" w:cs="Tahoma"/>
      <w:b/>
      <w:bCs/>
      <w:color w:val="CC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26F55"/>
    <w:rPr>
      <w:rFonts w:ascii="Cambria" w:hAnsi="Cambria" w:cs="Times New Roman"/>
      <w:b/>
      <w:bCs/>
      <w:kern w:val="32"/>
      <w:sz w:val="32"/>
      <w:szCs w:val="32"/>
      <w:lang w:val="x-none" w:eastAsia="en-US"/>
    </w:rPr>
  </w:style>
  <w:style w:type="character" w:customStyle="1" w:styleId="20">
    <w:name w:val="Заголовок 2 Знак"/>
    <w:link w:val="2"/>
    <w:uiPriority w:val="9"/>
    <w:locked/>
    <w:rsid w:val="001B264E"/>
    <w:rPr>
      <w:rFonts w:ascii="Tahoma" w:hAnsi="Tahoma" w:cs="Tahoma"/>
      <w:b/>
      <w:bCs/>
      <w:color w:val="CC0000"/>
      <w:sz w:val="22"/>
      <w:szCs w:val="22"/>
    </w:rPr>
  </w:style>
  <w:style w:type="character" w:styleId="a3">
    <w:name w:val="Hyperlink"/>
    <w:uiPriority w:val="99"/>
    <w:semiHidden/>
    <w:unhideWhenUsed/>
    <w:rsid w:val="00EB4187"/>
    <w:rPr>
      <w:rFonts w:cs="Times New Roman"/>
      <w:color w:val="0000FF"/>
      <w:u w:val="single"/>
    </w:rPr>
  </w:style>
  <w:style w:type="paragraph" w:styleId="a4">
    <w:name w:val="Normal (Web)"/>
    <w:basedOn w:val="a"/>
    <w:uiPriority w:val="99"/>
    <w:semiHidden/>
    <w:unhideWhenUsed/>
    <w:rsid w:val="00D93722"/>
    <w:pPr>
      <w:spacing w:before="95" w:after="95" w:line="240" w:lineRule="auto"/>
    </w:pPr>
    <w:rPr>
      <w:rFonts w:ascii="Times New Roman" w:hAnsi="Times New Roman"/>
      <w:sz w:val="24"/>
      <w:szCs w:val="24"/>
      <w:lang w:eastAsia="ru-RU"/>
    </w:rPr>
  </w:style>
  <w:style w:type="character" w:styleId="a5">
    <w:name w:val="Emphasis"/>
    <w:uiPriority w:val="20"/>
    <w:qFormat/>
    <w:rsid w:val="001B264E"/>
    <w:rPr>
      <w:rFonts w:cs="Times New Roman"/>
      <w:i/>
      <w:iCs/>
    </w:rPr>
  </w:style>
  <w:style w:type="character" w:styleId="a6">
    <w:name w:val="Strong"/>
    <w:uiPriority w:val="22"/>
    <w:qFormat/>
    <w:rsid w:val="001B264E"/>
    <w:rPr>
      <w:rFonts w:cs="Times New Roman"/>
      <w:b/>
      <w:bCs/>
    </w:rPr>
  </w:style>
  <w:style w:type="paragraph" w:styleId="a7">
    <w:name w:val="header"/>
    <w:basedOn w:val="a"/>
    <w:link w:val="a8"/>
    <w:uiPriority w:val="99"/>
    <w:semiHidden/>
    <w:unhideWhenUsed/>
    <w:rsid w:val="00837305"/>
    <w:pPr>
      <w:tabs>
        <w:tab w:val="center" w:pos="4677"/>
        <w:tab w:val="right" w:pos="9355"/>
      </w:tabs>
    </w:pPr>
  </w:style>
  <w:style w:type="character" w:customStyle="1" w:styleId="a8">
    <w:name w:val="Верхний колонтитул Знак"/>
    <w:link w:val="a7"/>
    <w:uiPriority w:val="99"/>
    <w:semiHidden/>
    <w:locked/>
    <w:rsid w:val="00837305"/>
    <w:rPr>
      <w:rFonts w:cs="Times New Roman"/>
      <w:sz w:val="22"/>
      <w:szCs w:val="22"/>
      <w:lang w:val="x-none" w:eastAsia="en-US"/>
    </w:rPr>
  </w:style>
  <w:style w:type="paragraph" w:styleId="a9">
    <w:name w:val="footer"/>
    <w:basedOn w:val="a"/>
    <w:link w:val="aa"/>
    <w:uiPriority w:val="99"/>
    <w:unhideWhenUsed/>
    <w:rsid w:val="00837305"/>
    <w:pPr>
      <w:tabs>
        <w:tab w:val="center" w:pos="4677"/>
        <w:tab w:val="right" w:pos="9355"/>
      </w:tabs>
    </w:pPr>
  </w:style>
  <w:style w:type="character" w:customStyle="1" w:styleId="aa">
    <w:name w:val="Нижний колонтитул Знак"/>
    <w:link w:val="a9"/>
    <w:uiPriority w:val="99"/>
    <w:locked/>
    <w:rsid w:val="00837305"/>
    <w:rPr>
      <w:rFonts w:cs="Times New Roman"/>
      <w:sz w:val="22"/>
      <w:szCs w:val="22"/>
      <w:lang w:val="x-none" w:eastAsia="en-US"/>
    </w:rPr>
  </w:style>
  <w:style w:type="paragraph" w:styleId="ab">
    <w:name w:val="footnote text"/>
    <w:basedOn w:val="a"/>
    <w:link w:val="ac"/>
    <w:uiPriority w:val="99"/>
    <w:semiHidden/>
    <w:unhideWhenUsed/>
    <w:rsid w:val="00A07269"/>
    <w:rPr>
      <w:sz w:val="20"/>
      <w:szCs w:val="20"/>
    </w:rPr>
  </w:style>
  <w:style w:type="character" w:customStyle="1" w:styleId="ac">
    <w:name w:val="Текст сноски Знак"/>
    <w:link w:val="ab"/>
    <w:uiPriority w:val="99"/>
    <w:semiHidden/>
    <w:locked/>
    <w:rsid w:val="00A07269"/>
    <w:rPr>
      <w:rFonts w:cs="Times New Roman"/>
      <w:lang w:val="x-none" w:eastAsia="en-US"/>
    </w:rPr>
  </w:style>
  <w:style w:type="character" w:styleId="ad">
    <w:name w:val="footnote reference"/>
    <w:uiPriority w:val="99"/>
    <w:semiHidden/>
    <w:unhideWhenUsed/>
    <w:rsid w:val="00A07269"/>
    <w:rPr>
      <w:rFonts w:cs="Times New Roman"/>
      <w:vertAlign w:val="superscript"/>
    </w:rPr>
  </w:style>
  <w:style w:type="paragraph" w:customStyle="1" w:styleId="ae">
    <w:name w:val="СС"/>
    <w:basedOn w:val="a"/>
    <w:link w:val="af"/>
    <w:qFormat/>
    <w:rsid w:val="00A07269"/>
    <w:pPr>
      <w:spacing w:after="0" w:line="240" w:lineRule="auto"/>
      <w:ind w:firstLine="567"/>
      <w:jc w:val="both"/>
    </w:pPr>
    <w:rPr>
      <w:rFonts w:ascii="Times New Roman" w:hAnsi="Times New Roman"/>
      <w:sz w:val="24"/>
      <w:szCs w:val="24"/>
    </w:rPr>
  </w:style>
  <w:style w:type="character" w:customStyle="1" w:styleId="af">
    <w:name w:val="СС Знак"/>
    <w:link w:val="ae"/>
    <w:locked/>
    <w:rsid w:val="00A07269"/>
    <w:rPr>
      <w:rFonts w:ascii="Times New Roman" w:hAnsi="Times New Roman" w:cs="Times New Roman"/>
      <w:sz w:val="24"/>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767816">
      <w:marLeft w:val="0"/>
      <w:marRight w:val="0"/>
      <w:marTop w:val="0"/>
      <w:marBottom w:val="0"/>
      <w:divBdr>
        <w:top w:val="none" w:sz="0" w:space="0" w:color="auto"/>
        <w:left w:val="none" w:sz="0" w:space="0" w:color="auto"/>
        <w:bottom w:val="none" w:sz="0" w:space="0" w:color="auto"/>
        <w:right w:val="none" w:sz="0" w:space="0" w:color="auto"/>
      </w:divBdr>
      <w:divsChild>
        <w:div w:id="655767837">
          <w:marLeft w:val="0"/>
          <w:marRight w:val="0"/>
          <w:marTop w:val="0"/>
          <w:marBottom w:val="0"/>
          <w:divBdr>
            <w:top w:val="none" w:sz="0" w:space="0" w:color="auto"/>
            <w:left w:val="none" w:sz="0" w:space="0" w:color="auto"/>
            <w:bottom w:val="none" w:sz="0" w:space="0" w:color="auto"/>
            <w:right w:val="none" w:sz="0" w:space="0" w:color="auto"/>
          </w:divBdr>
        </w:div>
      </w:divsChild>
    </w:div>
    <w:div w:id="655767820">
      <w:marLeft w:val="0"/>
      <w:marRight w:val="0"/>
      <w:marTop w:val="0"/>
      <w:marBottom w:val="0"/>
      <w:divBdr>
        <w:top w:val="none" w:sz="0" w:space="0" w:color="auto"/>
        <w:left w:val="none" w:sz="0" w:space="0" w:color="auto"/>
        <w:bottom w:val="none" w:sz="0" w:space="0" w:color="auto"/>
        <w:right w:val="none" w:sz="0" w:space="0" w:color="auto"/>
      </w:divBdr>
      <w:divsChild>
        <w:div w:id="655767819">
          <w:marLeft w:val="0"/>
          <w:marRight w:val="0"/>
          <w:marTop w:val="0"/>
          <w:marBottom w:val="0"/>
          <w:divBdr>
            <w:top w:val="none" w:sz="0" w:space="0" w:color="auto"/>
            <w:left w:val="none" w:sz="0" w:space="0" w:color="auto"/>
            <w:bottom w:val="none" w:sz="0" w:space="0" w:color="auto"/>
            <w:right w:val="none" w:sz="0" w:space="0" w:color="auto"/>
          </w:divBdr>
          <w:divsChild>
            <w:div w:id="655767824">
              <w:marLeft w:val="0"/>
              <w:marRight w:val="0"/>
              <w:marTop w:val="0"/>
              <w:marBottom w:val="0"/>
              <w:divBdr>
                <w:top w:val="none" w:sz="0" w:space="0" w:color="auto"/>
                <w:left w:val="none" w:sz="0" w:space="0" w:color="auto"/>
                <w:bottom w:val="none" w:sz="0" w:space="0" w:color="auto"/>
                <w:right w:val="none" w:sz="0" w:space="0" w:color="auto"/>
              </w:divBdr>
              <w:divsChild>
                <w:div w:id="655767817">
                  <w:marLeft w:val="0"/>
                  <w:marRight w:val="0"/>
                  <w:marTop w:val="227"/>
                  <w:marBottom w:val="0"/>
                  <w:divBdr>
                    <w:top w:val="none" w:sz="0" w:space="0" w:color="auto"/>
                    <w:left w:val="none" w:sz="0" w:space="0" w:color="auto"/>
                    <w:bottom w:val="none" w:sz="0" w:space="0" w:color="auto"/>
                    <w:right w:val="none" w:sz="0" w:space="0" w:color="auto"/>
                  </w:divBdr>
                </w:div>
              </w:divsChild>
            </w:div>
          </w:divsChild>
        </w:div>
      </w:divsChild>
    </w:div>
    <w:div w:id="655767822">
      <w:marLeft w:val="0"/>
      <w:marRight w:val="0"/>
      <w:marTop w:val="0"/>
      <w:marBottom w:val="0"/>
      <w:divBdr>
        <w:top w:val="none" w:sz="0" w:space="0" w:color="auto"/>
        <w:left w:val="none" w:sz="0" w:space="0" w:color="auto"/>
        <w:bottom w:val="none" w:sz="0" w:space="0" w:color="auto"/>
        <w:right w:val="none" w:sz="0" w:space="0" w:color="auto"/>
      </w:divBdr>
      <w:divsChild>
        <w:div w:id="655767833">
          <w:marLeft w:val="0"/>
          <w:marRight w:val="0"/>
          <w:marTop w:val="0"/>
          <w:marBottom w:val="0"/>
          <w:divBdr>
            <w:top w:val="none" w:sz="0" w:space="0" w:color="auto"/>
            <w:left w:val="none" w:sz="0" w:space="0" w:color="auto"/>
            <w:bottom w:val="none" w:sz="0" w:space="0" w:color="auto"/>
            <w:right w:val="none" w:sz="0" w:space="0" w:color="auto"/>
          </w:divBdr>
          <w:divsChild>
            <w:div w:id="655767836">
              <w:marLeft w:val="0"/>
              <w:marRight w:val="0"/>
              <w:marTop w:val="0"/>
              <w:marBottom w:val="0"/>
              <w:divBdr>
                <w:top w:val="none" w:sz="0" w:space="0" w:color="auto"/>
                <w:left w:val="none" w:sz="0" w:space="0" w:color="auto"/>
                <w:bottom w:val="none" w:sz="0" w:space="0" w:color="auto"/>
                <w:right w:val="none" w:sz="0" w:space="0" w:color="auto"/>
              </w:divBdr>
              <w:divsChild>
                <w:div w:id="655767823">
                  <w:marLeft w:val="0"/>
                  <w:marRight w:val="0"/>
                  <w:marTop w:val="0"/>
                  <w:marBottom w:val="0"/>
                  <w:divBdr>
                    <w:top w:val="none" w:sz="0" w:space="0" w:color="auto"/>
                    <w:left w:val="none" w:sz="0" w:space="0" w:color="auto"/>
                    <w:bottom w:val="none" w:sz="0" w:space="0" w:color="auto"/>
                    <w:right w:val="none" w:sz="0" w:space="0" w:color="auto"/>
                  </w:divBdr>
                  <w:divsChild>
                    <w:div w:id="655767827">
                      <w:marLeft w:val="0"/>
                      <w:marRight w:val="0"/>
                      <w:marTop w:val="0"/>
                      <w:marBottom w:val="0"/>
                      <w:divBdr>
                        <w:top w:val="none" w:sz="0" w:space="0" w:color="auto"/>
                        <w:left w:val="none" w:sz="0" w:space="0" w:color="auto"/>
                        <w:bottom w:val="none" w:sz="0" w:space="0" w:color="auto"/>
                        <w:right w:val="none" w:sz="0" w:space="0" w:color="auto"/>
                      </w:divBdr>
                      <w:divsChild>
                        <w:div w:id="65576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767826">
      <w:marLeft w:val="0"/>
      <w:marRight w:val="0"/>
      <w:marTop w:val="0"/>
      <w:marBottom w:val="0"/>
      <w:divBdr>
        <w:top w:val="none" w:sz="0" w:space="0" w:color="auto"/>
        <w:left w:val="none" w:sz="0" w:space="0" w:color="auto"/>
        <w:bottom w:val="none" w:sz="0" w:space="0" w:color="auto"/>
        <w:right w:val="none" w:sz="0" w:space="0" w:color="auto"/>
      </w:divBdr>
      <w:divsChild>
        <w:div w:id="655767814">
          <w:marLeft w:val="0"/>
          <w:marRight w:val="0"/>
          <w:marTop w:val="0"/>
          <w:marBottom w:val="0"/>
          <w:divBdr>
            <w:top w:val="none" w:sz="0" w:space="0" w:color="auto"/>
            <w:left w:val="none" w:sz="0" w:space="0" w:color="auto"/>
            <w:bottom w:val="none" w:sz="0" w:space="0" w:color="auto"/>
            <w:right w:val="none" w:sz="0" w:space="0" w:color="auto"/>
          </w:divBdr>
          <w:divsChild>
            <w:div w:id="655767832">
              <w:marLeft w:val="0"/>
              <w:marRight w:val="0"/>
              <w:marTop w:val="0"/>
              <w:marBottom w:val="0"/>
              <w:divBdr>
                <w:top w:val="none" w:sz="0" w:space="0" w:color="auto"/>
                <w:left w:val="none" w:sz="0" w:space="0" w:color="auto"/>
                <w:bottom w:val="none" w:sz="0" w:space="0" w:color="auto"/>
                <w:right w:val="none" w:sz="0" w:space="0" w:color="auto"/>
              </w:divBdr>
              <w:divsChild>
                <w:div w:id="655767818">
                  <w:marLeft w:val="0"/>
                  <w:marRight w:val="0"/>
                  <w:marTop w:val="0"/>
                  <w:marBottom w:val="0"/>
                  <w:divBdr>
                    <w:top w:val="none" w:sz="0" w:space="0" w:color="auto"/>
                    <w:left w:val="none" w:sz="0" w:space="0" w:color="auto"/>
                    <w:bottom w:val="none" w:sz="0" w:space="0" w:color="auto"/>
                    <w:right w:val="none" w:sz="0" w:space="0" w:color="auto"/>
                  </w:divBdr>
                  <w:divsChild>
                    <w:div w:id="655767815">
                      <w:marLeft w:val="0"/>
                      <w:marRight w:val="0"/>
                      <w:marTop w:val="0"/>
                      <w:marBottom w:val="0"/>
                      <w:divBdr>
                        <w:top w:val="none" w:sz="0" w:space="0" w:color="auto"/>
                        <w:left w:val="none" w:sz="0" w:space="0" w:color="auto"/>
                        <w:bottom w:val="none" w:sz="0" w:space="0" w:color="auto"/>
                        <w:right w:val="none" w:sz="0" w:space="0" w:color="auto"/>
                      </w:divBdr>
                      <w:divsChild>
                        <w:div w:id="655767831">
                          <w:marLeft w:val="5305"/>
                          <w:marRight w:val="0"/>
                          <w:marTop w:val="0"/>
                          <w:marBottom w:val="0"/>
                          <w:divBdr>
                            <w:top w:val="none" w:sz="0" w:space="0" w:color="auto"/>
                            <w:left w:val="none" w:sz="0" w:space="0" w:color="auto"/>
                            <w:bottom w:val="none" w:sz="0" w:space="0" w:color="auto"/>
                            <w:right w:val="none" w:sz="0" w:space="0" w:color="auto"/>
                          </w:divBdr>
                          <w:divsChild>
                            <w:div w:id="655767821">
                              <w:marLeft w:val="0"/>
                              <w:marRight w:val="0"/>
                              <w:marTop w:val="0"/>
                              <w:marBottom w:val="0"/>
                              <w:divBdr>
                                <w:top w:val="none" w:sz="0" w:space="0" w:color="auto"/>
                                <w:left w:val="none" w:sz="0" w:space="0" w:color="auto"/>
                                <w:bottom w:val="none" w:sz="0" w:space="0" w:color="auto"/>
                                <w:right w:val="none" w:sz="0" w:space="0" w:color="auto"/>
                              </w:divBdr>
                            </w:div>
                            <w:div w:id="655767825">
                              <w:marLeft w:val="0"/>
                              <w:marRight w:val="379"/>
                              <w:marTop w:val="0"/>
                              <w:marBottom w:val="0"/>
                              <w:divBdr>
                                <w:top w:val="none" w:sz="0" w:space="0" w:color="auto"/>
                                <w:left w:val="none" w:sz="0" w:space="0" w:color="auto"/>
                                <w:bottom w:val="none" w:sz="0" w:space="0" w:color="auto"/>
                                <w:right w:val="none" w:sz="0" w:space="0" w:color="auto"/>
                              </w:divBdr>
                              <w:divsChild>
                                <w:div w:id="655767830">
                                  <w:marLeft w:val="-417"/>
                                  <w:marRight w:val="0"/>
                                  <w:marTop w:val="0"/>
                                  <w:marBottom w:val="24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767828">
      <w:marLeft w:val="0"/>
      <w:marRight w:val="0"/>
      <w:marTop w:val="0"/>
      <w:marBottom w:val="0"/>
      <w:divBdr>
        <w:top w:val="none" w:sz="0" w:space="0" w:color="auto"/>
        <w:left w:val="none" w:sz="0" w:space="0" w:color="auto"/>
        <w:bottom w:val="none" w:sz="0" w:space="0" w:color="auto"/>
        <w:right w:val="none" w:sz="0" w:space="0" w:color="auto"/>
      </w:divBdr>
      <w:divsChild>
        <w:div w:id="655767813">
          <w:marLeft w:val="0"/>
          <w:marRight w:val="0"/>
          <w:marTop w:val="0"/>
          <w:marBottom w:val="0"/>
          <w:divBdr>
            <w:top w:val="none" w:sz="0" w:space="0" w:color="auto"/>
            <w:left w:val="none" w:sz="0" w:space="0" w:color="auto"/>
            <w:bottom w:val="none" w:sz="0" w:space="0" w:color="auto"/>
            <w:right w:val="none" w:sz="0" w:space="0" w:color="auto"/>
          </w:divBdr>
          <w:divsChild>
            <w:div w:id="655767838">
              <w:marLeft w:val="0"/>
              <w:marRight w:val="0"/>
              <w:marTop w:val="0"/>
              <w:marBottom w:val="0"/>
              <w:divBdr>
                <w:top w:val="none" w:sz="0" w:space="0" w:color="auto"/>
                <w:left w:val="none" w:sz="0" w:space="0" w:color="auto"/>
                <w:bottom w:val="none" w:sz="0" w:space="0" w:color="auto"/>
                <w:right w:val="none" w:sz="0" w:space="0" w:color="auto"/>
              </w:divBdr>
              <w:divsChild>
                <w:div w:id="655767839">
                  <w:marLeft w:val="0"/>
                  <w:marRight w:val="0"/>
                  <w:marTop w:val="227"/>
                  <w:marBottom w:val="0"/>
                  <w:divBdr>
                    <w:top w:val="none" w:sz="0" w:space="0" w:color="auto"/>
                    <w:left w:val="none" w:sz="0" w:space="0" w:color="auto"/>
                    <w:bottom w:val="none" w:sz="0" w:space="0" w:color="auto"/>
                    <w:right w:val="none" w:sz="0" w:space="0" w:color="auto"/>
                  </w:divBdr>
                </w:div>
              </w:divsChild>
            </w:div>
          </w:divsChild>
        </w:div>
      </w:divsChild>
    </w:div>
    <w:div w:id="655767834">
      <w:marLeft w:val="0"/>
      <w:marRight w:val="0"/>
      <w:marTop w:val="0"/>
      <w:marBottom w:val="0"/>
      <w:divBdr>
        <w:top w:val="none" w:sz="0" w:space="0" w:color="auto"/>
        <w:left w:val="none" w:sz="0" w:space="0" w:color="auto"/>
        <w:bottom w:val="none" w:sz="0" w:space="0" w:color="auto"/>
        <w:right w:val="none" w:sz="0" w:space="0" w:color="auto"/>
      </w:divBdr>
    </w:div>
    <w:div w:id="6557678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A74EC-6D85-4D5D-A09C-9369AD837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3650</Words>
  <Characters>20809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KvestDVD</dc:creator>
  <cp:keywords/>
  <dc:description/>
  <cp:lastModifiedBy>admin</cp:lastModifiedBy>
  <cp:revision>2</cp:revision>
  <dcterms:created xsi:type="dcterms:W3CDTF">2014-03-26T11:49:00Z</dcterms:created>
  <dcterms:modified xsi:type="dcterms:W3CDTF">2014-03-26T11:49:00Z</dcterms:modified>
</cp:coreProperties>
</file>