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  <w:szCs w:val="24"/>
        </w:rPr>
      </w:pPr>
      <w:r w:rsidRPr="00DD61B9">
        <w:rPr>
          <w:b w:val="0"/>
          <w:color w:val="000000"/>
          <w:szCs w:val="24"/>
        </w:rPr>
        <w:t>МИНИСТЕРСТВО ОБРАЗОВАНИЯ И НАУКИ РОССИЙСКОЙ ФЕДЕРАЦИИ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  <w:szCs w:val="24"/>
        </w:rPr>
      </w:pPr>
      <w:r w:rsidRPr="00DD61B9">
        <w:rPr>
          <w:b w:val="0"/>
          <w:color w:val="000000"/>
          <w:szCs w:val="24"/>
        </w:rPr>
        <w:t>БАШКИРСКИЙ ГОСУДАРСТВЕННЫЙ ПЕДАГОГИЧЕСКИЙ УНИВЕРСИТЕТ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  <w:szCs w:val="24"/>
        </w:rPr>
      </w:pPr>
      <w:r w:rsidRPr="00DD61B9">
        <w:rPr>
          <w:b w:val="0"/>
          <w:color w:val="000000"/>
          <w:szCs w:val="24"/>
        </w:rPr>
        <w:t>ПРЕДСТАВИТЕЛЬСТВО В ГОРОДЕ БЕЛОРЕЦКЕ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  <w:szCs w:val="24"/>
        </w:rPr>
      </w:pPr>
      <w:r w:rsidRPr="00DD61B9">
        <w:rPr>
          <w:b w:val="0"/>
          <w:color w:val="000000"/>
          <w:szCs w:val="24"/>
        </w:rPr>
        <w:t>СОЦИАЛЬНО-ГУМАНИТАРНЫЙ ФАКУЛЬТЕТ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  <w:szCs w:val="24"/>
        </w:rPr>
      </w:pPr>
      <w:r w:rsidRPr="00DD61B9">
        <w:rPr>
          <w:b w:val="0"/>
          <w:color w:val="000000"/>
          <w:szCs w:val="24"/>
        </w:rPr>
        <w:t>Кафедра социальной педагогики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BF6B9F" w:rsidRPr="00DD61B9" w:rsidRDefault="00BF6B9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BF6B9F" w:rsidRPr="00DD61B9" w:rsidRDefault="00BF6B9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BF6B9F" w:rsidRPr="00DD61B9" w:rsidRDefault="00BF6B9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BF6B9F" w:rsidRPr="00DD61B9" w:rsidRDefault="00BF6B9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BF6B9F" w:rsidRPr="00DD61B9" w:rsidRDefault="00BF6B9F" w:rsidP="00BF6B9F">
      <w:pPr>
        <w:widowControl w:val="0"/>
        <w:shd w:val="clear" w:color="000000" w:fill="auto"/>
        <w:tabs>
          <w:tab w:val="left" w:pos="2160"/>
        </w:tabs>
        <w:spacing w:line="360" w:lineRule="auto"/>
        <w:jc w:val="center"/>
        <w:outlineLvl w:val="0"/>
        <w:rPr>
          <w:color w:val="000000"/>
          <w:szCs w:val="32"/>
        </w:rPr>
      </w:pPr>
      <w:r w:rsidRPr="00DD61B9">
        <w:rPr>
          <w:color w:val="000000"/>
          <w:szCs w:val="32"/>
        </w:rPr>
        <w:t>Реферат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center"/>
        <w:rPr>
          <w:b w:val="0"/>
          <w:color w:val="000000"/>
        </w:rPr>
      </w:pPr>
    </w:p>
    <w:p w:rsidR="00A331DF" w:rsidRPr="00DD61B9" w:rsidRDefault="00A331DF" w:rsidP="00BF6B9F">
      <w:pPr>
        <w:widowControl w:val="0"/>
        <w:shd w:val="clear" w:color="000000" w:fill="auto"/>
        <w:tabs>
          <w:tab w:val="left" w:pos="2160"/>
        </w:tabs>
        <w:spacing w:line="360" w:lineRule="auto"/>
        <w:jc w:val="center"/>
        <w:outlineLvl w:val="0"/>
        <w:rPr>
          <w:color w:val="000000"/>
          <w:szCs w:val="32"/>
        </w:rPr>
      </w:pPr>
      <w:r w:rsidRPr="00DD61B9">
        <w:rPr>
          <w:color w:val="000000"/>
          <w:szCs w:val="32"/>
        </w:rPr>
        <w:t>ДЕЯТЕЛЬНОСТЬ СОЦИАЛЬНЫХ СЛУЖБ</w:t>
      </w:r>
      <w:r w:rsidR="00BF6B9F" w:rsidRPr="00DD61B9">
        <w:rPr>
          <w:color w:val="000000"/>
          <w:szCs w:val="32"/>
        </w:rPr>
        <w:t xml:space="preserve"> </w:t>
      </w:r>
      <w:r w:rsidRPr="00DD61B9">
        <w:rPr>
          <w:color w:val="000000"/>
          <w:szCs w:val="32"/>
        </w:rPr>
        <w:t>ПО ЗАЩИТЕ БЕЗРАБОТНЫХ</w:t>
      </w:r>
    </w:p>
    <w:p w:rsidR="00A331DF" w:rsidRPr="00DD61B9" w:rsidRDefault="00BF6B9F" w:rsidP="00BF6B9F">
      <w:pPr>
        <w:widowControl w:val="0"/>
        <w:shd w:val="clear" w:color="000000" w:fill="auto"/>
        <w:tabs>
          <w:tab w:val="left" w:pos="2160"/>
        </w:tabs>
        <w:spacing w:line="360" w:lineRule="auto"/>
        <w:jc w:val="center"/>
        <w:outlineLvl w:val="0"/>
        <w:rPr>
          <w:color w:val="000000"/>
          <w:szCs w:val="32"/>
        </w:rPr>
      </w:pPr>
      <w:r w:rsidRPr="00DD61B9">
        <w:rPr>
          <w:b w:val="0"/>
          <w:color w:val="000000"/>
        </w:rPr>
        <w:br w:type="page"/>
      </w:r>
      <w:r w:rsidR="003E4AB6" w:rsidRPr="00DD61B9">
        <w:rPr>
          <w:color w:val="000000"/>
          <w:szCs w:val="32"/>
        </w:rPr>
        <w:t>Содержание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ind w:firstLine="709"/>
        <w:jc w:val="both"/>
        <w:rPr>
          <w:b w:val="0"/>
          <w:color w:val="000000"/>
          <w:szCs w:val="32"/>
        </w:rPr>
      </w:pPr>
    </w:p>
    <w:p w:rsidR="00BF6B9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Введение</w:t>
      </w:r>
    </w:p>
    <w:p w:rsidR="00BF6B9F" w:rsidRPr="00DD61B9" w:rsidRDefault="007E56C0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both"/>
        <w:rPr>
          <w:b w:val="0"/>
          <w:bCs/>
          <w:color w:val="000000"/>
        </w:rPr>
      </w:pPr>
      <w:r w:rsidRPr="00DD61B9">
        <w:rPr>
          <w:b w:val="0"/>
          <w:bCs/>
          <w:color w:val="000000"/>
        </w:rPr>
        <w:t xml:space="preserve">1. </w:t>
      </w:r>
      <w:r w:rsidR="00A331DF" w:rsidRPr="00DD61B9">
        <w:rPr>
          <w:b w:val="0"/>
          <w:bCs/>
          <w:color w:val="000000"/>
        </w:rPr>
        <w:t>Проблемы занятости населения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both"/>
        <w:rPr>
          <w:b w:val="0"/>
          <w:color w:val="000000"/>
        </w:rPr>
      </w:pPr>
      <w:r w:rsidRPr="00DD61B9">
        <w:rPr>
          <w:b w:val="0"/>
          <w:bCs/>
          <w:color w:val="000000"/>
        </w:rPr>
        <w:t>2. Деятельность социальных служб по защите безработных</w:t>
      </w:r>
      <w:r w:rsidR="00BF6B9F" w:rsidRPr="00DD61B9">
        <w:rPr>
          <w:b w:val="0"/>
          <w:bCs/>
          <w:color w:val="000000"/>
        </w:rPr>
        <w:t xml:space="preserve"> </w:t>
      </w:r>
      <w:r w:rsidR="00921A5F" w:rsidRPr="00DD61B9">
        <w:rPr>
          <w:b w:val="0"/>
          <w:bCs/>
          <w:color w:val="000000"/>
        </w:rPr>
        <w:t>на примере анализа работы службы занятости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Заключение</w:t>
      </w:r>
    </w:p>
    <w:p w:rsidR="00A331DF" w:rsidRPr="00DD61B9" w:rsidRDefault="00A331DF" w:rsidP="00BF6B9F">
      <w:pPr>
        <w:shd w:val="clear" w:color="000000" w:fill="auto"/>
        <w:tabs>
          <w:tab w:val="left" w:pos="2160"/>
        </w:tabs>
        <w:suppressAutoHyphens/>
        <w:spacing w:line="360" w:lineRule="auto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Литература</w:t>
      </w:r>
    </w:p>
    <w:p w:rsidR="00E3303F" w:rsidRPr="00DD61B9" w:rsidRDefault="00E3303F" w:rsidP="00BF6B9F">
      <w:pPr>
        <w:widowControl w:val="0"/>
        <w:shd w:val="clear" w:color="000000" w:fill="auto"/>
        <w:spacing w:line="360" w:lineRule="auto"/>
        <w:jc w:val="center"/>
        <w:outlineLvl w:val="0"/>
        <w:rPr>
          <w:bCs/>
          <w:color w:val="000000"/>
          <w:szCs w:val="32"/>
        </w:rPr>
      </w:pPr>
      <w:r w:rsidRPr="00DD61B9">
        <w:rPr>
          <w:b w:val="0"/>
          <w:color w:val="000000"/>
        </w:rPr>
        <w:br w:type="page"/>
      </w:r>
      <w:r w:rsidRPr="00DD61B9">
        <w:rPr>
          <w:bCs/>
          <w:color w:val="000000"/>
          <w:szCs w:val="32"/>
        </w:rPr>
        <w:t>Введение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vertAlign w:val="superscript"/>
        </w:rPr>
      </w:pPr>
      <w:r w:rsidRPr="00DD61B9">
        <w:rPr>
          <w:b w:val="0"/>
          <w:color w:val="000000"/>
        </w:rPr>
        <w:t>Одной из серьезнейших проблем, порожденных в процессе реформирования российской экономики, является банкротство предприятий, осложнение социально-трудовых отношений (особенно в связи с проведенной приватизацией). Большое количество работоспособных и профессионально подготовленных специалистов оказываются в непривычных для себя условиях социально-психологической неопределенности.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Имеющие хорошее образование и опыт специалисты (особенно молодые) нередко с трудом находят работу, соответствующую их способностям (часто не по профилю профессионального образования и прежней работы). Во-первых, они плохо ориентируются на рынке труда и не могут определить стратегию своего поведения, а, во-вторых, руководители предприятия не умеют оценить либо не востребуют их знания и опыт. Таким образом, огромный личностный и профессиональный потенциал значительной части населения остается невостребованным обществом.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Оказанием помощи молодым трудящимся и членам их семей, решением воспитательных проблем долгие годы занимались партийные, комсомольские, профсоюзные организации, которые хотя и в неполноценном варианте, но в какой-то мере снимали многие проблемы, выполняли роль социальных служб.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настоящее время роль этих организаций (в том числе, к сожалению, зачастую и профсоюзных) сведена на нет, новые же социальные структуры, более адекватные специфике современных рыночных отношений, условиям производственной сферы и особенностям конкретных предприятий, только создаются.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Усталость от затянувшегося кризиса, блокада жизненно важных целей, неуверенность в завтрашнем дне лишают молодежь психологической устойчивости, снижают волевые импульсы, способствуют развитию личностной эмоциональной неудовлетворенности, социальной пассивности.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Это актуализирует вопросы активизации социальной работы в производственной сфере, разработки различных вариантов ее осуществления применительно к трудящимся той или иной группы предприятий, учреждений.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Актуальность</w:t>
      </w:r>
      <w:r w:rsidR="00BF6B9F" w:rsidRPr="00DD61B9">
        <w:rPr>
          <w:b w:val="0"/>
          <w:color w:val="000000"/>
        </w:rPr>
        <w:t xml:space="preserve"> </w:t>
      </w:r>
      <w:r w:rsidRPr="00DD61B9">
        <w:rPr>
          <w:b w:val="0"/>
          <w:color w:val="000000"/>
        </w:rPr>
        <w:t>данной темы обусловлена современным состоянием социальной защиты безработных и стремительным ростом самой безработицы в провинциальных городах России.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Цель исследования: рассмотреть деятельность служб по защите безработных в России.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Объект изучения: безработица среди граждан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Предмет изучения: профессиональная деятельность социальных служб по защите безработных.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Данная работа состоит из нескольких задач:</w:t>
      </w:r>
    </w:p>
    <w:p w:rsidR="00E3303F" w:rsidRPr="00DD61B9" w:rsidRDefault="00E3303F" w:rsidP="00BF6B9F">
      <w:pPr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Рассмотреть проблемы занятости населения;</w:t>
      </w:r>
    </w:p>
    <w:p w:rsidR="00E3303F" w:rsidRPr="00DD61B9" w:rsidRDefault="00E3303F" w:rsidP="00BF6B9F">
      <w:pPr>
        <w:numPr>
          <w:ilvl w:val="0"/>
          <w:numId w:val="1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Охарактеризовать деятельность социальных служб по защите безработных на примере анализа работы службы занятости</w:t>
      </w:r>
    </w:p>
    <w:p w:rsidR="00E3303F" w:rsidRPr="00DD61B9" w:rsidRDefault="00E3303F" w:rsidP="00BF6B9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Методы исследования: анализ научной литературы; сравнительно-сопоставительный анализ.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Структура работы: работа состоит из введения, двух параграфов, заключения, списка использованной литературы.</w:t>
      </w:r>
    </w:p>
    <w:p w:rsidR="00E3303F" w:rsidRPr="00DD61B9" w:rsidRDefault="00E3303F" w:rsidP="00BF6B9F">
      <w:pPr>
        <w:widowControl w:val="0"/>
        <w:shd w:val="clear" w:color="000000" w:fill="auto"/>
        <w:spacing w:line="360" w:lineRule="auto"/>
        <w:jc w:val="center"/>
        <w:outlineLvl w:val="0"/>
        <w:rPr>
          <w:bCs/>
          <w:color w:val="000000"/>
          <w:szCs w:val="32"/>
        </w:rPr>
      </w:pPr>
      <w:r w:rsidRPr="00DD61B9">
        <w:rPr>
          <w:b w:val="0"/>
          <w:color w:val="000000"/>
        </w:rPr>
        <w:br w:type="page"/>
      </w:r>
      <w:r w:rsidRPr="00DD61B9">
        <w:rPr>
          <w:bCs/>
          <w:color w:val="000000"/>
          <w:szCs w:val="32"/>
        </w:rPr>
        <w:t>1.</w:t>
      </w:r>
      <w:r w:rsidR="00BF6B9F" w:rsidRPr="00DD61B9">
        <w:rPr>
          <w:bCs/>
          <w:color w:val="000000"/>
          <w:szCs w:val="32"/>
        </w:rPr>
        <w:t xml:space="preserve"> </w:t>
      </w:r>
      <w:r w:rsidRPr="00DD61B9">
        <w:rPr>
          <w:bCs/>
          <w:color w:val="000000"/>
          <w:szCs w:val="32"/>
        </w:rPr>
        <w:t>Проблемы занятости населения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Переход к рынку неизбежно вызывает значительный рост уровня безработицы, о чем свидетельствует, в частности, опыт восточноевропейских стран, прошедших или проходящих путь становления рыночных отношений. Это же подтверждает и практика общественных преобразований в России.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Рынок, как и любой другой социальный институт, имеет и положительные и отрицательные стороны. Рынок — один из регуляторов общественных отношений, и без рынка не обойтись, пока существует товарное производство. Однако не надо забывать о его негативных последствиях: воспроизводство существенного неравенства, усиление дифференциации в обществе, ориентация не на производство социально необходимых товаров, а на удовлетворение запросов групп населения, имеющих деньги. Все это не способствует всеобщей занятости населения.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Безработицу предопределяют различные факторы (7, 423): научно-технический прогресс обусловливает сокращение, прежде всего работников ручного труда; структурные изменения в экономике вызывают уменьшение числа занятых в отдельных отраслях производства; повышение производительности труда также ведет к уменьшению числа занятых; сокращению живого труда способствует действие закона экономии времени. В условиях обострения экологических проблем закрываются также некоторые производства, загрязняющие окружающую среду. Все это объективные факторы, имеющие место во всех странах независимо от их экономической системы.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Однако в переходный период на первый план выступают факторы иного порядка, которые обусловлены, как, например, ныне в России, уровнем и характером складывающихся рыночных отношений. Среди них: приватизация, акционирование предприятий, аренда и т. д., ведущие к оптимизации численности занятых; ликвидация или сокращение убыточных и нерентабельных предприятий и др. В условиях системного кризиса в стране проблемы безработицы обостряются из-за резкого падения производства (до 50% и более в разных отраслях) и дестабилизации экономики (вследствие межнациональных конфликтов), в результате конверсии военного производства и сокращения вооруженных сил. Кроме того, к обострению ведет социальная политика государства, защищающая интересы, прежде всего зажиточных, разбогатевших слоев населения(7, 424).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Для решения проблем безработицы важно определить ее сущность, знать основные формы. Безработица понимается как отсутствие работы для трудоспособных, а безработным считается тот, кто может работать, но не работает(7, 424). Безработица тесно связана с понятиями "занятость" и "занятый".</w:t>
      </w: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Выделяют различные виды и формы безработицы(7, 424).</w:t>
      </w: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К текущей безработице относят не занятость в связи с переходом работников с одного предприятия на другое (фрикционная не занятость).</w:t>
      </w:r>
    </w:p>
    <w:p w:rsidR="00BF6B9F" w:rsidRPr="00DD61B9" w:rsidRDefault="00E3303F" w:rsidP="00BF6B9F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  <w:color w:val="000000"/>
        </w:rPr>
      </w:pPr>
      <w:r w:rsidRPr="00DD61B9">
        <w:rPr>
          <w:b w:val="0"/>
          <w:bCs/>
          <w:color w:val="000000"/>
        </w:rPr>
        <w:t xml:space="preserve">Структурную </w:t>
      </w:r>
      <w:r w:rsidRPr="00DD61B9">
        <w:rPr>
          <w:b w:val="0"/>
          <w:color w:val="000000"/>
        </w:rPr>
        <w:t>безработицу трактуют как результат дисбаланса спроса и предложения на рынке труда, изменений в технологиях, структуре конечного потребления, географического размещения производительных сил, технической отсталости ряда отраслей и производств и т. д.</w:t>
      </w:r>
    </w:p>
    <w:p w:rsidR="00E3303F" w:rsidRPr="00DD61B9" w:rsidRDefault="00E3303F" w:rsidP="00BF6B9F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Скрытая (латентная) безработица имеет место в России не только в сельском хозяйстве, но и в промышленности. Это — избыточная занятость, обусловленная разными причинами: стремлением сохранить кадры, уменьшить число безработных, оказать соответствующую материальную поддержку людям и т. д.</w:t>
      </w:r>
    </w:p>
    <w:p w:rsidR="00E3303F" w:rsidRPr="00DD61B9" w:rsidRDefault="00E3303F" w:rsidP="00BF6B9F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  <w:color w:val="000000"/>
        </w:rPr>
      </w:pPr>
      <w:r w:rsidRPr="00DD61B9">
        <w:rPr>
          <w:b w:val="0"/>
          <w:bCs/>
          <w:color w:val="000000"/>
        </w:rPr>
        <w:t xml:space="preserve">Массовая </w:t>
      </w:r>
      <w:r w:rsidRPr="00DD61B9">
        <w:rPr>
          <w:b w:val="0"/>
          <w:color w:val="000000"/>
        </w:rPr>
        <w:t>безработица означает состояние, когда большое число членов общества, способных к труду, остается без работы.</w:t>
      </w:r>
    </w:p>
    <w:p w:rsidR="00E3303F" w:rsidRPr="00DD61B9" w:rsidRDefault="00E3303F" w:rsidP="00BF6B9F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 w:val="0"/>
          <w:color w:val="000000"/>
        </w:rPr>
      </w:pPr>
      <w:r w:rsidRPr="00DD61B9">
        <w:rPr>
          <w:b w:val="0"/>
          <w:bCs/>
          <w:color w:val="000000"/>
        </w:rPr>
        <w:t xml:space="preserve">Застойная </w:t>
      </w:r>
      <w:r w:rsidRPr="00DD61B9">
        <w:rPr>
          <w:b w:val="0"/>
          <w:color w:val="000000"/>
        </w:rPr>
        <w:t>форма безработицы характерна, как правило, для люмпенизированных слоев населения (бомжей, тунеядцев и т.д.), т. е. людей, которые крайне нерегулярно работают.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Вопрос о численности безработных не простой. В разных странах эти цифры не одинаковы. Это объясняется различием трактовок понятия "безработный" официальными и неофициальными институтами общества. Официальные данные, как правило, занижены по сравнению с данными профсоюзов и других организаций. Это касается и. России. Так, Законом РФ "О занятости населения в Российской Федерации" предусмотрено, что гражданин России может считаться безработным, если он потерял работу или не имеет доходов по причине невозможности получить постоянную работу в данной местности, зарегистрировался в службе занятости как способный и готовый трудиться и пройти переподготовку для этого и действительно ищет работу, причем эта служба не предоставила предложений для постоянного трудоустройства в течение первой недели с момента его регистрации(7, 425).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Как показывают социологические исследования, в числе безработных ныне в России оказываются в первую очередь неквалифицированные и малоквалифицированные работники, не готовые к переквалификации, работники нерентабельных, убыточных предприятий, "слабые" демографические группы (молодежь, пожилые работники, женщины с детьми). Молодежь, женщины, работники предпенсионного возраста составляют до 70% безработных и более(7, 425).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Безработица сказывается, прежде всего, на материальном положении незанятых, их социально-психологическом самочувствии.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условиях формирования рыночных отношений государственная политика в области занятости должна быть нацелена на оптимизацию рынка труда, содействие мобильности рабочей силы, создание новых рабочих мест, подготовку и переподготовку кадров.</w:t>
      </w: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целом государственная политика занятости представлена двумя основными направлениями(7, 425):</w:t>
      </w: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1) содействие в трудоустройстве незанятого населения и оказание помощи в профессиональной подготовке и переподготовке;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2) стимулирование образования гибкого рынка труда.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Законами и другими нормативными актами Российской Федерации предусматривается обеспечение равных возможностей в реализации права на труд и свободного его выбора всем гражданам России независимо от национальности, пола, возраста, социального положения, политических убеждений, отношения к религии.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Государство, в соответствии с законами, должно помогать осуществлять трудовую и предпринимательскую инициативы граждан, содействовать развитию их способностей к производительному и творческому труду, способствовать соблюдению добровольности труда, свободному волеизъявлению в выборе вида занятости, обеспечивать социальную защиту в сфере занятости.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Особое внимание государство призвано уделять тем группам и слоям населения, которые по тем или иным причинам полностью или частично не соответствуют требованиям рынка: молодежи; женщинам, воспитывающим детей дошкольного возраста, детей-инвалидов; одиноким и многодетным родителям, имеющим несовершеннолетних детей; инвалидам; лицам предпенсионного возраста; беженцам, вынужденным переселенцам; лицам, освобожденным из исправительных учреждений, а также длительное время не имеющим работы. Законом РФ "О занятости населения в Российской Федерации" и другими нормативными актами для таких групп населения предусматривается создание специализированных предприятий и организаций, создание дополнительных рабочих мест, особый режим труда (неполная рабочая неделя, укороченный рабочий день, надомная работа).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Государственная программа обеспечения занятости населения предусматривает также децентрализацию промышленности, перевод ее в сельские районы и малые города, создание малых предприятий, расширение сферы обслуживания и другие меры.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соответствии с указанным выше законом к числу занятых относятся граждане, работающие по найму или имеющие иную оплачиваемую работу, временно отсутствующие в связи с нетрудоспособностью, отпуском, повышением квалификации, приостановкой производства; предприниматели, фермеры, лица, занятые индивидуальной трудовой деятельностью, члены производственных кооперативов; избранные, назначенные или утвержденные на оплачиваемую должность; проходящих службу в Вооруженных Силах, внутренних и железнодорожных войсках, органах государственной безопасности и внутренних дел; трудоспособные граждане, обучающиеся в общеобразовательных школах, профессионально-технических училищах, а также проходящие очный курс обучения в высших, средних специальных и других учебных заведениях, включая обучение по направлению федеральной государственной службы занятости населения(7, 427).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BF6B9F" w:rsidRPr="00DD61B9" w:rsidRDefault="00E3303F" w:rsidP="00BF6B9F">
      <w:pPr>
        <w:widowControl w:val="0"/>
        <w:shd w:val="clear" w:color="000000" w:fill="auto"/>
        <w:spacing w:line="360" w:lineRule="auto"/>
        <w:jc w:val="center"/>
        <w:outlineLvl w:val="0"/>
        <w:rPr>
          <w:bCs/>
          <w:color w:val="000000"/>
          <w:szCs w:val="32"/>
        </w:rPr>
      </w:pPr>
      <w:r w:rsidRPr="00DD61B9">
        <w:rPr>
          <w:bCs/>
          <w:color w:val="000000"/>
          <w:szCs w:val="32"/>
        </w:rPr>
        <w:t>2. Деятельность социальных служб</w:t>
      </w:r>
    </w:p>
    <w:p w:rsidR="00E3303F" w:rsidRPr="00DD61B9" w:rsidRDefault="00E3303F" w:rsidP="00BF6B9F">
      <w:pPr>
        <w:widowControl w:val="0"/>
        <w:shd w:val="clear" w:color="000000" w:fill="auto"/>
        <w:spacing w:line="360" w:lineRule="auto"/>
        <w:jc w:val="center"/>
        <w:outlineLvl w:val="0"/>
        <w:rPr>
          <w:bCs/>
          <w:color w:val="000000"/>
          <w:szCs w:val="32"/>
        </w:rPr>
      </w:pPr>
      <w:r w:rsidRPr="00DD61B9">
        <w:rPr>
          <w:bCs/>
          <w:color w:val="000000"/>
          <w:szCs w:val="32"/>
        </w:rPr>
        <w:t>по защите безработных на примере анализа работы службы занятости</w:t>
      </w:r>
    </w:p>
    <w:p w:rsidR="00E3303F" w:rsidRPr="00DD61B9" w:rsidRDefault="00E3303F" w:rsidP="00BF6B9F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</w:rPr>
      </w:pP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Безработица, как свидетельствуют многие социологические и социально-психологические исследования, имеет исключительно негативные социальные последствия для общества в целом, отдельных его групп и слоев, для семей, для каждого человека. Среди этих последствий увеличение смертности от сердечных заболеваний, рост числа самоубийств и убийств, численности пациентов в психиатрических учреждениях, ухудшение отношений в семье, рост преступности и т. д.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Люди остро переживают невостребованность своих знаний, производственного опыта, переход из одной социальной группы в другую. Исследованиями зафиксированы основные психологические качества безработного: невысокий уровень социальной смелости, уступчивость, комфортность, пессимистичность и осторожность в поведении; недоверчивость или скептицизм, стойкое маргинальное эмоциональное состояние.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Поэтому главным в социальной политике является (т. е. должно быть) предупреждение массовой безработицы, что обеспечивается, прежде всего, нормальным функционированием общества, его эволюционным развитием. Допустимой считается не занятость в пределах 2—5%. Хотя и в этом случае общество несет определенные потери: возрастает объем пособий по безработице, функционируют биржи труда (центры занятости), возрастает масштаб общественных работ, расширяются программы социальной защиты и т.д. Однако массовая безработица (превосходит нормативную в 2—4 раза и более) может явиться детонатором социального взрыва, что особенно опасно в современных условиях(7, 428).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Ныне в России по официальным данным более 5 млн. безработных, по другим источникам — от 15 млн. Это значительно превосходит нормативную безработицу(7, 428).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Местные власти, руководители предприятий и учреждений пытаются своими силами сдержать рост безработицы. Помимо отмеченных уже выше мер (создание специализированных предприятий для отдельных категорий населения, использование надомных форм работы, укороченный рабочий день, неполная рабочая неделя), практикуются и отпуска без сохранения заработной платы, оказание финансовой помощи для развития самозанятости, предпринимательства, а также новых форм занятости, установление квоты приема отдельных категорий населения (молодежи, инвалидов и т. д.) на предприятиях. Очень важна такая мера, как введение льготных налогообложения и кредитов предприятиям, создающим дополнительные рабочие места для женщин и молодежи, других категорий граждан.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Используется проведение общественных работ для отдельных категорий населения (освобожденных из мест заключения, бомжей и т.д.). Как правило, такие работы общедоступны, не требуют длительной специальной профессиональной подготовки. Это уход за детьми, престарелыми, помощь в обслуживании больных, выращивание овощей, работа в детских садах и т. д. Их финансируют предприятия, для которых выполняются эти работы, а также используются средства местного бюджета и государственного фонда занятости.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 xml:space="preserve">В связи с переходом к рыночным отношениям и появлением безработицы были открыты службы занятости. Несмотря на непродолжительный период своей деятельности (после 30-х гг. </w:t>
      </w:r>
      <w:r w:rsidRPr="00DD61B9">
        <w:rPr>
          <w:b w:val="0"/>
          <w:color w:val="000000"/>
          <w:lang w:val="en-US"/>
        </w:rPr>
        <w:t>XX</w:t>
      </w:r>
      <w:r w:rsidRPr="00DD61B9">
        <w:rPr>
          <w:b w:val="0"/>
          <w:color w:val="000000"/>
        </w:rPr>
        <w:t xml:space="preserve"> в. их не было), они становятся все более важным органом оказания социальной помощи в трудоустройстве, социальной защиты граждан, потерявших работу.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Служба занятости имеет разветвленную сеть. В республиках, краях, областях, районах и городах созданы службы занятости, подчиненные в своей деятельности вышестоящим органам службы занятости и соответствующим органам исполнительной власти. Они финансируются за счет средств фонда занятости.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Службы занятости в своей деятельности руководствуются конвенциями и рекомендациями, разработанными и принятыми Международной организацией труда (МОТ), созданной в 1991 г. (см.: МОТ, Конвенции и рекомендации 1991—1996 гг.), и соответствующими законами и нормативными актами Российской Федерации.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Центры занятости всех уровней (типов) решают следующие основные задачи: сбор и распространение информации о спросе и предложении на местном рынке труда; консультирование работников по вопросам профессионального обучения и трудоустройства; профессиональная ориентация всех групп населения; выплата пособий по временной не занятости; консультирование предпринимателей по проблемам занятости и использования рабочей силы; оказание помощи в кадровом планировании предприятий; организация переподготовки высвобождаемой из производства рабочей силы.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Практика показывает, что важнейшим звеном в деятельности служб занятости является также социально-психологическая работа с клиентами.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деятельности служб занятости большое значение имеет трактовка понятия "безработные". Такая трактовка содержится в Законе о занятости населения(7, 430). В соответствии с этим законом безработными признаются трудоспособные граждане, не имеющие работы и заработка, зарегистрированные в службе занятости в целях поиска подходящей работы и готовые приступить к ней. При этом не берутся во внимание оплата за выполнение общественных работ по направлению службы занятости, выплата выходного пособия и среднего заработка работникам, высвобожденным с предприятий, из учреждений и организаций в связи с ликвидацией, реорганизацией или сокращением численности их штата.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И работникам службы занятости, и их клиентам необходимо хорошо знать некоторые принципиальные положения данного закона. Например, готовность трудиться означает, что клиент принимает предложение о работе, соответствующей профилю своего образования, с учетом стажа, навыков, стремится пройти профессиональную подготовку или переподготовку, чтобы занять определенное место работы.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Второе положение, с которым приходится постоянно сталкиваться работникам и клиентам служб занятости, связано с понятием "подходящая работа". Закон признает подходящей такую работу, которая соответствует профессиональной пригодности работника с учетом уровня его профессиональной подготовки, опыта прежней работы, состояния здоровья, транспортной доступности рабочего места. Эта работа должна оплачиваться не ниже среднего заработка по последнему месту работы, протекать в условиях, соответствующих правилам и нормам охраны труда.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Служба занятости обязана принять решение о признании гражданина безработным не позднее 11 дней с момента предъявления им соответствующих документов: паспорта, трудовой книжки, документа о профессиональной квалификации, о среднем, за работке за последние два месяца по последнему месту работы.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 xml:space="preserve">Службой занятости не могут быть признаны безработными следующие категорий граждан: 1) не достигшие 16-летнего возраста; 2) лица, кому назначена (в соответствии с законодательством) пенсия, исключая инвалидов </w:t>
      </w:r>
      <w:r w:rsidRPr="00DD61B9">
        <w:rPr>
          <w:b w:val="0"/>
          <w:color w:val="000000"/>
          <w:lang w:val="en-US"/>
        </w:rPr>
        <w:t>III</w:t>
      </w:r>
      <w:r w:rsidRPr="00DD61B9">
        <w:rPr>
          <w:b w:val="0"/>
          <w:color w:val="000000"/>
        </w:rPr>
        <w:t xml:space="preserve"> группы; 3) отказавшиеся в течение 10 дней со дня обращения в службу занятости от двух вариантов подходящей работы; 4) впервые ищущие работу, а также не имеющие профессии (специальности) в случае двух отказов от получения профессиональной подготовки, от предложенной оплачиваемой работы (даже временной).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Для потерявших работу в связи со структурными изменениями в экономике, закрытием или перепрофилированием производства закон предусматривает сохранение стажа и среднего заработка в период трудоустройства, но не более трех месяцев.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Ситуация на рынке труда усложняется. Высвобождение большого числа работников, конверсия военно-промышленного комплекса, незащищенность выпускников учебных заведений на первый план выдвигают следующие задачи: оказание этим категориям населения социально-психологической помощи, с одной стороны, и их профессиональную ориентацию, с другой.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настоящее время основная цель профориентационной работы службы занятости — содействие гражданам в получении в оптимально короткие сроки подходящего места работы с учетом их личных интересов и потребностей рынка труда путем профессионального и информационного консультирования, психологической поддержки. Оказывается как индивидуальная, так и групповая психологическая поддержка.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Психологическая поддержка осуществляется в рамках индивидуальной консультации. Она необходима тем безработным, которые находятся в состоянии депрессии со сниженной активностью поведения, пессимистическим настроем и плохим самочувствием. Такие люди, как правило, испытывают определенные трудности в общении как с близкими людьми и знакомыми, так и с потенциальными работодателями. Для работы с такими клиентами используются специальные психологические приемы и методы, вплоть до интенсивной психотерапии.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После проведения консультаций с клиентом обсуждается его конкретная жизненная ситуация, выявляются его возможности и склонности к той или иной деятельности, намечается план дальнейшего поиска работы. Это либо поиск вакансий по прежней специальности, либо получение смежной или новой профессии, либо участие в Клубе поиска работы или занятия на курсах "Новый старт", в рамках которых оказывается комплексная групповая поддержка, что помогает участникам расширить информационные возможности для трудоустройства, преодолеть комплексы, сложившиеся в результате неудачных поисков работы, изменить стиль поиска работы, умело представить работодателю свои профессиональные навыки, грамотно оформить документы для трудоустройства.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Психологическая поддержка приобретает особенное значение в тех регионах, где очень мало или практически отсутствуют женские вакансии. Она позволяет остановить личностную дезинтеграцию, помочь людям поверить в себя, сориентировать их на самозанятость, надомный труд, развитие подсобного хозяйства.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Информационная консультация предоставляет клиенту подробную информацию о наличии вакантных мест, о предприятиях, где они имеются, о соответствующих этим вакансиям специальностях, а также сведения о том, где можно пройти переобучение и обучение.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Профессиональное консультирование включает в себя изучение профессиональных интересов, повышение мотивации к труду, выявление психологических и психофизических особенностей личности, предоставление рекомендаций по наиболее приемлемым для клиентов сфере деятельности, направлению профессионального обучения.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Благодаря переходу к рыночным отношениям расширился круг выбора профессии. Однако из-за недостаточной осведомленности у человека складывается неправильное представление о многих из них. Случается так, что какой-то вид занятий может увлечь при более детальном ознакомлении с ним. Поэтому одна из основных задач — обратить внимание безработного на те профессии, по которым бывают вакансии, как можно подробнее рассказать о них. Консультант помогает выбрать одно из направлений профессиональной деятельности ("человек — природа", "человек — техника", "человек — художественный образ", "человек — человек"), наиболее соответствующее его желаниям и склонностям. Именно направление, а не профессию. Затем идет совместное обсуждение перечня входящих в направление профессий.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Если консультируемый смог подобрать себе новую специальность и по ней есть вакансия, специалисты отделов переобучения совместно с клиентом определяют, в каком учебном заведении он сможет ее получить.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Профотбор проводится в целях выявления лиц, способных успешно работать по той или иной специальности. С помощью тестирования на психофизиологических приборах или компьютере, а также с использованием бланковых психологических методик определяются возможности, личностные качества, способности безработного и соотносятся с требованиями, предъявляемыми профессией к человеку. Анализ результатов по определенным критериям позволяет сделать вывод о том, может ли человек успешно работать по данной профессии.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Это трудоемкое, сложное обследование требует большого объема времени, высокого уровня квалификации специалистов. Проводится оно обычно по заявкам работодателей на договорной основе и является дополнительной услугой, оказываемой центрами занятости населения. В качестве основной услуги проводится профотбор лиц, направляемых на обучение по различным специальностям. Такой отбор преследует цель сократить отсев в процессе обучения (более эффективно используются средства фонда занятости, выделенные на обучение безработного).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некоторых центрах занятости проводятся так называемые ярмарки учебных мест для молодежи и учащихся выпускных классов школ.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На ярмарках бывают представлены информация о ситуации на рынке труда, об учебных заведениях, условиях приема, сведения о факультетах и специальностях, об оплате обучения и размере стипендии, о подготовительных курсах, данные о краткосрочных курсах профессионального* обучения и переподготовки. Посетители ярмарки получают консультации по переобучению, находят ответы на интересующие их вопросы у юристов, экономистов, других специалистов. Каждую школу на ярмарке обеспечивают индивидуальным пакетом информации на тему: "Куда пойти учиться".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Профориентация, являясь приоритетным направлением государственной политики содействия занятости населения, позволяет снизить общий уровень социальной напряженности, повысить степень социальной адаптации населения к современным условиям жизни и уровень социально-профессиональной активности граждан.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Таким образом, деятельность социальных служб по защите безработных была рассмотрена на примере службы занятости, цель которой – содействие гражданам в получении в короткие сроки подходящего места работы с учетом их личных интересов и потребностей рынка труда путем профессионального информационного консультирования</w:t>
      </w:r>
    </w:p>
    <w:p w:rsidR="00E3303F" w:rsidRPr="00DD61B9" w:rsidRDefault="00BF6B9F" w:rsidP="00BF6B9F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Cs w:val="32"/>
        </w:rPr>
      </w:pPr>
      <w:r w:rsidRPr="00DD61B9">
        <w:rPr>
          <w:b w:val="0"/>
          <w:color w:val="000000"/>
        </w:rPr>
        <w:br w:type="page"/>
      </w:r>
      <w:r w:rsidRPr="00DD61B9">
        <w:rPr>
          <w:color w:val="000000"/>
          <w:szCs w:val="32"/>
        </w:rPr>
        <w:t>Заключение</w:t>
      </w:r>
    </w:p>
    <w:p w:rsidR="00E3303F" w:rsidRPr="00DD61B9" w:rsidRDefault="00E3303F" w:rsidP="00BF6B9F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Cs w:val="32"/>
        </w:rPr>
      </w:pP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Главным в социальной политике является предупреждение массовой безработицы, что обеспечивается, прежде всего, нормальным функционированием общества, его эволюционным развитием.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Безработица - это социально экономическое явление, при которой часть рабочей силы (экономически активного населения) не занята в производстве товаров и услуг.</w:t>
      </w: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Безработица в России продолжает расти, несмотря на то, что идет прямая нехватка рабочей силы, которую напрямую пытаются набирать из дружественных нам Китая, стран СНГ.</w:t>
      </w:r>
      <w:r w:rsidR="00BF6B9F" w:rsidRPr="00DD61B9">
        <w:rPr>
          <w:b w:val="0"/>
          <w:color w:val="000000"/>
        </w:rPr>
        <w:t xml:space="preserve"> </w:t>
      </w:r>
      <w:r w:rsidRPr="00DD61B9">
        <w:rPr>
          <w:b w:val="0"/>
          <w:color w:val="000000"/>
        </w:rPr>
        <w:t>Это обусловлено, прежде всего, дешевой стоимостью рабочей силы, отсутствием социальных и трудовых гарантии. Проблема безработицы уже давно переросла из экономической в политическую и социальную.</w:t>
      </w: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Безработицу предопределяют различные факторы: научно-технический прогресс обусловливает сокращение, прежде всего работников ручного труда; структурные изменения в экономике вызывают уменьшение числа занятых в отдельных отраслях производства; повышение производительности труда также ведет к уменьшению числа занятых; сокращению живого труда способствует действие закона экономии времени.</w:t>
      </w: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 xml:space="preserve">Выделяют различные виды и формы безработицы: </w:t>
      </w:r>
      <w:r w:rsidRPr="00DD61B9">
        <w:rPr>
          <w:b w:val="0"/>
          <w:bCs/>
          <w:color w:val="000000"/>
        </w:rPr>
        <w:t xml:space="preserve">структурную </w:t>
      </w:r>
      <w:r w:rsidRPr="00DD61B9">
        <w:rPr>
          <w:b w:val="0"/>
          <w:color w:val="000000"/>
        </w:rPr>
        <w:t>безработицу,</w:t>
      </w:r>
      <w:r w:rsidR="00BF6B9F" w:rsidRPr="00DD61B9">
        <w:rPr>
          <w:b w:val="0"/>
          <w:color w:val="000000"/>
        </w:rPr>
        <w:t xml:space="preserve"> </w:t>
      </w:r>
      <w:r w:rsidRPr="00DD61B9">
        <w:rPr>
          <w:b w:val="0"/>
          <w:color w:val="000000"/>
        </w:rPr>
        <w:t xml:space="preserve">скрытую (латентную), </w:t>
      </w:r>
      <w:r w:rsidRPr="00DD61B9">
        <w:rPr>
          <w:b w:val="0"/>
          <w:bCs/>
          <w:color w:val="000000"/>
        </w:rPr>
        <w:t>застойную безработицу.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Социальные институты государства должны направить свою деятельность, прежде всего на защиту «своего» работника от произвола работодателя и государственных структур. Необходимо также осуществлять систематическую поддержку безработным, как в поиске работы на рынке труда, так и</w:t>
      </w:r>
      <w:r w:rsidR="00BF6B9F" w:rsidRPr="00DD61B9">
        <w:rPr>
          <w:b w:val="0"/>
          <w:color w:val="000000"/>
        </w:rPr>
        <w:t xml:space="preserve"> </w:t>
      </w:r>
      <w:r w:rsidRPr="00DD61B9">
        <w:rPr>
          <w:b w:val="0"/>
          <w:color w:val="000000"/>
        </w:rPr>
        <w:t>собственно в социальной защите.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связи с переходом к рыночным отношениям и появлением безработицы были открыты службы занятости. Служба занятости имеет разветвленную сеть. В республиках, краях, областях, районах и городах созданы службы занятости, подчиненные в своей деятельности вышестоящим органам службы занятости и соответствующим органам исполнительной власти. Они финансируются за счет средств фонда занятости. И уже на основе деятельности этих служб проводится работа с безработными с оказанием материальной, психологической поддержке.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На примере анализа работы службы занятости просматриваются основные направления социальной работы с безработными: консультационное, диагностическое и коррекционное. Данные направления присутствуют, как минимум, на двух уровнях социальной работы:</w:t>
      </w:r>
    </w:p>
    <w:p w:rsidR="00E3303F" w:rsidRPr="00DD61B9" w:rsidRDefault="00E3303F" w:rsidP="00BF6B9F">
      <w:pPr>
        <w:numPr>
          <w:ilvl w:val="0"/>
          <w:numId w:val="2"/>
        </w:numPr>
        <w:shd w:val="clear" w:color="000000" w:fill="auto"/>
        <w:tabs>
          <w:tab w:val="left" w:pos="65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целевой защиты наиболее нуждающихся и социально уязвимых категорий молодежи, различных "групп риска";</w:t>
      </w:r>
    </w:p>
    <w:p w:rsidR="00E3303F" w:rsidRPr="00DD61B9" w:rsidRDefault="00E3303F" w:rsidP="00BF6B9F">
      <w:pPr>
        <w:numPr>
          <w:ilvl w:val="0"/>
          <w:numId w:val="2"/>
        </w:numPr>
        <w:shd w:val="clear" w:color="000000" w:fill="auto"/>
        <w:tabs>
          <w:tab w:val="left" w:pos="65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социальной работы со всеми группами трудящихся с целью профилактики конфликтных и проблемных ситуаций.</w:t>
      </w:r>
    </w:p>
    <w:p w:rsidR="00BF6B9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В рамках действующих программ</w:t>
      </w:r>
      <w:r w:rsidR="00BF6B9F" w:rsidRPr="00DD61B9">
        <w:rPr>
          <w:b w:val="0"/>
          <w:color w:val="000000"/>
        </w:rPr>
        <w:t xml:space="preserve"> </w:t>
      </w:r>
      <w:r w:rsidRPr="00DD61B9">
        <w:rPr>
          <w:b w:val="0"/>
          <w:color w:val="000000"/>
        </w:rPr>
        <w:t>набирает силу комплексная социальная служба для трудящихся, обеспеченная профессионально подготовленными кадрами специалистов — социальных педагогов и социальных работников.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Можно создавать службы, готовить специалистов по работе с населением, но все это не будет эффективно до тех пор, пока государство не будет заниматься данной проблемой не по методу «латания дыр» в социальной политике, а по методу непосредственной защиты своих социально-уязвимых граждан.</w:t>
      </w:r>
    </w:p>
    <w:p w:rsidR="00E3303F" w:rsidRPr="00DD61B9" w:rsidRDefault="00BF6B9F" w:rsidP="00BF6B9F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</w:rPr>
      </w:pPr>
      <w:r w:rsidRPr="00DD61B9">
        <w:rPr>
          <w:b w:val="0"/>
          <w:color w:val="000000"/>
        </w:rPr>
        <w:br w:type="page"/>
      </w:r>
      <w:r w:rsidR="00E3303F" w:rsidRPr="00DD61B9">
        <w:rPr>
          <w:color w:val="000000"/>
        </w:rPr>
        <w:t>Литература</w:t>
      </w:r>
    </w:p>
    <w:p w:rsidR="00E3303F" w:rsidRPr="00DD61B9" w:rsidRDefault="00E3303F" w:rsidP="00BF6B9F">
      <w:pPr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E3303F" w:rsidRPr="00DD61B9" w:rsidRDefault="00BF6B9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Бочарова В.</w:t>
      </w:r>
      <w:r w:rsidR="00E3303F" w:rsidRPr="00DD61B9">
        <w:rPr>
          <w:b w:val="0"/>
          <w:color w:val="000000"/>
        </w:rPr>
        <w:t>Г. Профессиональная социальная работа:</w:t>
      </w:r>
      <w:r w:rsidRPr="00DD61B9">
        <w:rPr>
          <w:b w:val="0"/>
          <w:color w:val="000000"/>
        </w:rPr>
        <w:t xml:space="preserve"> </w:t>
      </w:r>
      <w:r w:rsidR="00E3303F" w:rsidRPr="00DD61B9">
        <w:rPr>
          <w:b w:val="0"/>
          <w:color w:val="000000"/>
        </w:rPr>
        <w:t>личностно-ориентированный подход. М., 1999.</w:t>
      </w:r>
    </w:p>
    <w:p w:rsidR="00BF6B9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iCs/>
          <w:color w:val="000000"/>
        </w:rPr>
      </w:pPr>
      <w:r w:rsidRPr="00DD61B9">
        <w:rPr>
          <w:b w:val="0"/>
          <w:iCs/>
          <w:color w:val="000000"/>
        </w:rPr>
        <w:t xml:space="preserve">Буянова М.О. </w:t>
      </w:r>
      <w:r w:rsidRPr="00DD61B9">
        <w:rPr>
          <w:b w:val="0"/>
          <w:color w:val="000000"/>
        </w:rPr>
        <w:t>Социальное обслуживание граждан России в условиях рыночной экономики. М. 2002.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Демин А.Н. Способы адаптации безработных в трудной жизненной ситуации//Социсс. – 2000. - №5. – С.29.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Закон РФ «О занятости населения в РФ» от 19 апреля 1991г. № 1032-1(ред. 10.01.2003.)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Занятость. Безработица. Служба занятости: толковый словарь терминов и понятии/Под ред. Ю.В. Колесникова. – М., 1996.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Кудрявцев В.Н. Механизмы социальной деформации//Вопросы философии. – 1989. - №11. – С. 12-14.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iCs/>
          <w:color w:val="000000"/>
        </w:rPr>
        <w:t xml:space="preserve">Лепихов М.И. </w:t>
      </w:r>
      <w:r w:rsidRPr="00DD61B9">
        <w:rPr>
          <w:b w:val="0"/>
          <w:color w:val="000000"/>
        </w:rPr>
        <w:t>Право и социальная защита населения (социальное право). М. 2000.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Мертон Р.А. Социальные структура//Социсс. – 1998. - №2-4.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  <w:tab w:val="left" w:pos="571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 xml:space="preserve">Основы социальной работы: Учебник. / Под ред. Я. Д. </w:t>
      </w:r>
      <w:r w:rsidRPr="00DD61B9">
        <w:rPr>
          <w:b w:val="0"/>
          <w:iCs/>
          <w:color w:val="000000"/>
        </w:rPr>
        <w:t>Пав -</w:t>
      </w:r>
      <w:r w:rsidRPr="00DD61B9">
        <w:rPr>
          <w:b w:val="0"/>
          <w:iCs/>
          <w:color w:val="000000"/>
        </w:rPr>
        <w:br/>
        <w:t xml:space="preserve">ленка. </w:t>
      </w:r>
      <w:r w:rsidRPr="00DD61B9">
        <w:rPr>
          <w:b w:val="0"/>
          <w:color w:val="000000"/>
        </w:rPr>
        <w:t>М., 1997.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Павленок П.Д. Основы социальной работы. - К.: ИНФРА-М, 1998</w:t>
      </w:r>
    </w:p>
    <w:p w:rsidR="00E3303F" w:rsidRPr="00DD61B9" w:rsidRDefault="00BF6B9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iCs/>
          <w:color w:val="000000"/>
        </w:rPr>
        <w:t>Плакся В.</w:t>
      </w:r>
      <w:r w:rsidR="00E3303F" w:rsidRPr="00DD61B9">
        <w:rPr>
          <w:b w:val="0"/>
          <w:iCs/>
          <w:color w:val="000000"/>
        </w:rPr>
        <w:t xml:space="preserve">И. </w:t>
      </w:r>
      <w:r w:rsidR="00E3303F" w:rsidRPr="00DD61B9">
        <w:rPr>
          <w:b w:val="0"/>
          <w:color w:val="000000"/>
        </w:rPr>
        <w:t>Безработица в рыночной экономике. М.,</w:t>
      </w:r>
      <w:r w:rsidRPr="00DD61B9">
        <w:rPr>
          <w:b w:val="0"/>
          <w:color w:val="000000"/>
        </w:rPr>
        <w:t xml:space="preserve"> </w:t>
      </w:r>
      <w:r w:rsidR="00E3303F" w:rsidRPr="00DD61B9">
        <w:rPr>
          <w:b w:val="0"/>
          <w:color w:val="000000"/>
        </w:rPr>
        <w:t>1996.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Социальная работа: учебное пособие./Под ред. Е.И. Холостовой. М., 2004.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iCs/>
          <w:color w:val="000000"/>
        </w:rPr>
        <w:t>Сулейманова</w:t>
      </w:r>
      <w:r w:rsidR="00BF6B9F" w:rsidRPr="00DD61B9">
        <w:rPr>
          <w:b w:val="0"/>
          <w:iCs/>
          <w:color w:val="000000"/>
        </w:rPr>
        <w:t xml:space="preserve"> </w:t>
      </w:r>
      <w:r w:rsidRPr="00DD61B9">
        <w:rPr>
          <w:b w:val="0"/>
          <w:iCs/>
          <w:color w:val="000000"/>
        </w:rPr>
        <w:t>Г.В. Право социального обеспечения: учебное пособие. – Ростов на Дону: изд-во «Феникс», 2003г.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Теория и методика социальной работы./Под ред. Жукова В.И. – М.: изд-во. «Союз», 1994.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 xml:space="preserve">Теория и практика социальной работы: Учебное пособие. / Под ред. </w:t>
      </w:r>
      <w:r w:rsidR="00BF6B9F" w:rsidRPr="00DD61B9">
        <w:rPr>
          <w:b w:val="0"/>
          <w:iCs/>
          <w:color w:val="000000"/>
        </w:rPr>
        <w:t>Е.</w:t>
      </w:r>
      <w:r w:rsidRPr="00DD61B9">
        <w:rPr>
          <w:b w:val="0"/>
          <w:iCs/>
          <w:color w:val="000000"/>
        </w:rPr>
        <w:t xml:space="preserve">И. Холостовой. </w:t>
      </w:r>
      <w:r w:rsidRPr="00DD61B9">
        <w:rPr>
          <w:b w:val="0"/>
          <w:color w:val="000000"/>
        </w:rPr>
        <w:t>М., 2002.</w:t>
      </w:r>
    </w:p>
    <w:p w:rsidR="00E3303F" w:rsidRPr="00DD61B9" w:rsidRDefault="00E3303F" w:rsidP="00BF6B9F">
      <w:pPr>
        <w:numPr>
          <w:ilvl w:val="0"/>
          <w:numId w:val="4"/>
        </w:numPr>
        <w:shd w:val="clear" w:color="000000" w:fill="auto"/>
        <w:tabs>
          <w:tab w:val="clear" w:pos="720"/>
          <w:tab w:val="num" w:pos="-142"/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 w:val="0"/>
          <w:color w:val="000000"/>
        </w:rPr>
      </w:pPr>
      <w:r w:rsidRPr="00DD61B9">
        <w:rPr>
          <w:b w:val="0"/>
          <w:color w:val="000000"/>
        </w:rPr>
        <w:t>Энциклопедия социальной работы. Том 1/под ред. Другова А.Ю. – М., 1993.</w:t>
      </w:r>
    </w:p>
    <w:p w:rsidR="00BD147B" w:rsidRPr="00DD61B9" w:rsidRDefault="00BD147B" w:rsidP="00BF6B9F">
      <w:pPr>
        <w:shd w:val="clear" w:color="000000" w:fill="auto"/>
        <w:suppressAutoHyphens/>
        <w:spacing w:line="360" w:lineRule="auto"/>
        <w:jc w:val="both"/>
        <w:rPr>
          <w:b w:val="0"/>
          <w:color w:val="000000"/>
        </w:rPr>
      </w:pPr>
      <w:bookmarkStart w:id="0" w:name="_GoBack"/>
      <w:bookmarkEnd w:id="0"/>
    </w:p>
    <w:sectPr w:rsidR="00BD147B" w:rsidRPr="00DD61B9" w:rsidSect="00BF6B9F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238"/>
    <w:multiLevelType w:val="hybridMultilevel"/>
    <w:tmpl w:val="5114C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16984"/>
    <w:multiLevelType w:val="hybridMultilevel"/>
    <w:tmpl w:val="6E76FCF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">
    <w:nsid w:val="208715A9"/>
    <w:multiLevelType w:val="hybridMultilevel"/>
    <w:tmpl w:val="40FA4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2CB2"/>
    <w:multiLevelType w:val="singleLevel"/>
    <w:tmpl w:val="B9BC01D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1DF"/>
    <w:rsid w:val="00141800"/>
    <w:rsid w:val="003E4AB6"/>
    <w:rsid w:val="005943F9"/>
    <w:rsid w:val="007E56C0"/>
    <w:rsid w:val="008C7D9E"/>
    <w:rsid w:val="00921A5F"/>
    <w:rsid w:val="00A331DF"/>
    <w:rsid w:val="00BD147B"/>
    <w:rsid w:val="00BF6B9F"/>
    <w:rsid w:val="00C252A4"/>
    <w:rsid w:val="00D240A7"/>
    <w:rsid w:val="00DD61B9"/>
    <w:rsid w:val="00E3303F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FC81D8-5174-40C9-BF0E-252C8D47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DF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</Company>
  <LinksUpToDate>false</LinksUpToDate>
  <CharactersWithSpaces>28659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ANDREI</dc:creator>
  <cp:keywords/>
  <dc:description/>
  <cp:lastModifiedBy>admin</cp:lastModifiedBy>
  <cp:revision>2</cp:revision>
  <cp:lastPrinted>2006-04-12T19:18:00Z</cp:lastPrinted>
  <dcterms:created xsi:type="dcterms:W3CDTF">2014-02-21T19:19:00Z</dcterms:created>
  <dcterms:modified xsi:type="dcterms:W3CDTF">2014-02-21T19:19:00Z</dcterms:modified>
</cp:coreProperties>
</file>