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45A" w:rsidRDefault="005E545A" w:rsidP="00B359C8">
      <w:pPr>
        <w:spacing w:line="360" w:lineRule="auto"/>
        <w:jc w:val="center"/>
        <w:outlineLvl w:val="0"/>
        <w:rPr>
          <w:b/>
          <w:color w:val="000000"/>
          <w:sz w:val="28"/>
          <w:szCs w:val="28"/>
        </w:rPr>
      </w:pPr>
    </w:p>
    <w:p w:rsidR="00B359C8" w:rsidRPr="006F199A" w:rsidRDefault="00B359C8" w:rsidP="00B359C8">
      <w:pPr>
        <w:spacing w:line="360" w:lineRule="auto"/>
        <w:jc w:val="center"/>
        <w:outlineLvl w:val="0"/>
        <w:rPr>
          <w:b/>
          <w:color w:val="000000"/>
          <w:sz w:val="28"/>
          <w:szCs w:val="28"/>
        </w:rPr>
      </w:pPr>
      <w:r w:rsidRPr="006F199A">
        <w:rPr>
          <w:b/>
          <w:color w:val="000000"/>
          <w:sz w:val="28"/>
          <w:szCs w:val="28"/>
        </w:rPr>
        <w:t>СОДЕРЖАНИЕ</w:t>
      </w:r>
    </w:p>
    <w:p w:rsidR="00B359C8" w:rsidRPr="006F199A" w:rsidRDefault="00B359C8" w:rsidP="00B359C8">
      <w:pPr>
        <w:spacing w:line="360" w:lineRule="auto"/>
        <w:outlineLvl w:val="0"/>
        <w:rPr>
          <w:b/>
          <w:color w:val="000000"/>
          <w:sz w:val="28"/>
          <w:szCs w:val="28"/>
        </w:rPr>
      </w:pPr>
    </w:p>
    <w:tbl>
      <w:tblPr>
        <w:tblW w:w="9571" w:type="dxa"/>
        <w:tblLayout w:type="fixed"/>
        <w:tblLook w:val="01E0" w:firstRow="1" w:lastRow="1" w:firstColumn="1" w:lastColumn="1" w:noHBand="0" w:noVBand="0"/>
      </w:tblPr>
      <w:tblGrid>
        <w:gridCol w:w="8928"/>
        <w:gridCol w:w="643"/>
      </w:tblGrid>
      <w:tr w:rsidR="00B359C8" w:rsidRPr="00BF4EAD" w:rsidTr="00BF4EAD">
        <w:tc>
          <w:tcPr>
            <w:tcW w:w="8928" w:type="dxa"/>
          </w:tcPr>
          <w:p w:rsidR="00B359C8" w:rsidRPr="00BF4EAD" w:rsidRDefault="00B359C8" w:rsidP="00BF4EAD">
            <w:pPr>
              <w:spacing w:line="360" w:lineRule="auto"/>
              <w:outlineLvl w:val="0"/>
              <w:rPr>
                <w:color w:val="000000"/>
                <w:sz w:val="28"/>
                <w:szCs w:val="28"/>
              </w:rPr>
            </w:pPr>
            <w:r w:rsidRPr="00BF4EAD">
              <w:rPr>
                <w:color w:val="000000"/>
                <w:sz w:val="28"/>
                <w:szCs w:val="28"/>
              </w:rPr>
              <w:t>Введение………………………………………………………………………</w:t>
            </w:r>
          </w:p>
        </w:tc>
        <w:tc>
          <w:tcPr>
            <w:tcW w:w="643" w:type="dxa"/>
          </w:tcPr>
          <w:p w:rsidR="00B359C8" w:rsidRPr="00BF4EAD" w:rsidRDefault="00B359C8" w:rsidP="00BF4EAD">
            <w:pPr>
              <w:spacing w:line="360" w:lineRule="auto"/>
              <w:jc w:val="center"/>
              <w:outlineLvl w:val="0"/>
              <w:rPr>
                <w:color w:val="000000"/>
                <w:sz w:val="28"/>
                <w:szCs w:val="28"/>
              </w:rPr>
            </w:pPr>
            <w:r w:rsidRPr="00BF4EAD">
              <w:rPr>
                <w:color w:val="000000"/>
                <w:sz w:val="28"/>
                <w:szCs w:val="28"/>
              </w:rPr>
              <w:t>3</w:t>
            </w:r>
          </w:p>
        </w:tc>
      </w:tr>
      <w:tr w:rsidR="00B359C8" w:rsidRPr="00BF4EAD" w:rsidTr="00BF4EAD">
        <w:tc>
          <w:tcPr>
            <w:tcW w:w="8928" w:type="dxa"/>
          </w:tcPr>
          <w:p w:rsidR="00B359C8" w:rsidRPr="00BF4EAD" w:rsidRDefault="00B359C8" w:rsidP="00BF4EAD">
            <w:pPr>
              <w:spacing w:line="360" w:lineRule="auto"/>
              <w:outlineLvl w:val="0"/>
              <w:rPr>
                <w:color w:val="000000"/>
                <w:sz w:val="28"/>
                <w:szCs w:val="28"/>
              </w:rPr>
            </w:pPr>
            <w:r w:rsidRPr="00BF4EAD">
              <w:rPr>
                <w:color w:val="000000"/>
                <w:sz w:val="28"/>
                <w:szCs w:val="28"/>
              </w:rPr>
              <w:t xml:space="preserve">Глава 1. </w:t>
            </w:r>
            <w:r w:rsidR="00023D0A" w:rsidRPr="00BF4EAD">
              <w:rPr>
                <w:color w:val="000000"/>
                <w:sz w:val="28"/>
                <w:szCs w:val="28"/>
              </w:rPr>
              <w:t xml:space="preserve">Правовые основы </w:t>
            </w:r>
            <w:r w:rsidRPr="00BF4EAD">
              <w:rPr>
                <w:color w:val="000000"/>
                <w:sz w:val="28"/>
                <w:szCs w:val="28"/>
              </w:rPr>
              <w:t xml:space="preserve"> осуществления деятельности </w:t>
            </w:r>
            <w:r w:rsidR="00023D0A" w:rsidRPr="00BF4EAD">
              <w:rPr>
                <w:color w:val="000000"/>
                <w:sz w:val="28"/>
                <w:szCs w:val="28"/>
              </w:rPr>
              <w:t>таможенного перевозчика…………………………………………………………………...</w:t>
            </w:r>
          </w:p>
        </w:tc>
        <w:tc>
          <w:tcPr>
            <w:tcW w:w="643" w:type="dxa"/>
          </w:tcPr>
          <w:p w:rsidR="00B359C8" w:rsidRPr="00BF4EAD" w:rsidRDefault="00B359C8" w:rsidP="00BF4EAD">
            <w:pPr>
              <w:spacing w:line="360" w:lineRule="auto"/>
              <w:jc w:val="center"/>
              <w:outlineLvl w:val="0"/>
              <w:rPr>
                <w:color w:val="000000"/>
                <w:sz w:val="28"/>
                <w:szCs w:val="28"/>
              </w:rPr>
            </w:pPr>
          </w:p>
          <w:p w:rsidR="00023D0A" w:rsidRPr="00BF4EAD" w:rsidRDefault="00023D0A" w:rsidP="00BF4EAD">
            <w:pPr>
              <w:spacing w:line="360" w:lineRule="auto"/>
              <w:jc w:val="center"/>
              <w:outlineLvl w:val="0"/>
              <w:rPr>
                <w:color w:val="000000"/>
                <w:sz w:val="28"/>
                <w:szCs w:val="28"/>
              </w:rPr>
            </w:pPr>
            <w:r w:rsidRPr="00BF4EAD">
              <w:rPr>
                <w:color w:val="000000"/>
                <w:sz w:val="28"/>
                <w:szCs w:val="28"/>
              </w:rPr>
              <w:t>5</w:t>
            </w:r>
          </w:p>
        </w:tc>
      </w:tr>
      <w:tr w:rsidR="00B359C8" w:rsidRPr="00BF4EAD" w:rsidTr="00BF4EAD">
        <w:tc>
          <w:tcPr>
            <w:tcW w:w="8928" w:type="dxa"/>
          </w:tcPr>
          <w:p w:rsidR="00B359C8" w:rsidRPr="00BF4EAD" w:rsidRDefault="00B359C8" w:rsidP="00BF4EAD">
            <w:pPr>
              <w:spacing w:line="360" w:lineRule="auto"/>
              <w:outlineLvl w:val="0"/>
              <w:rPr>
                <w:color w:val="000000"/>
                <w:sz w:val="28"/>
                <w:szCs w:val="28"/>
              </w:rPr>
            </w:pPr>
            <w:r w:rsidRPr="00BF4EAD">
              <w:rPr>
                <w:color w:val="000000"/>
                <w:sz w:val="28"/>
                <w:szCs w:val="28"/>
              </w:rPr>
              <w:t xml:space="preserve">          1.1 Понятие таможенного </w:t>
            </w:r>
            <w:r w:rsidR="00023D0A" w:rsidRPr="00BF4EAD">
              <w:rPr>
                <w:color w:val="000000"/>
                <w:sz w:val="28"/>
                <w:szCs w:val="28"/>
              </w:rPr>
              <w:t>перевозчика</w:t>
            </w:r>
            <w:r w:rsidRPr="00BF4EAD">
              <w:rPr>
                <w:color w:val="000000"/>
                <w:sz w:val="28"/>
                <w:szCs w:val="28"/>
              </w:rPr>
              <w:t>…………………......……….</w:t>
            </w:r>
          </w:p>
        </w:tc>
        <w:tc>
          <w:tcPr>
            <w:tcW w:w="643" w:type="dxa"/>
          </w:tcPr>
          <w:p w:rsidR="00B359C8" w:rsidRPr="00BF4EAD" w:rsidRDefault="00B359C8" w:rsidP="00BF4EAD">
            <w:pPr>
              <w:spacing w:line="360" w:lineRule="auto"/>
              <w:jc w:val="center"/>
              <w:outlineLvl w:val="0"/>
              <w:rPr>
                <w:color w:val="000000"/>
                <w:sz w:val="28"/>
                <w:szCs w:val="28"/>
              </w:rPr>
            </w:pPr>
            <w:r w:rsidRPr="00BF4EAD">
              <w:rPr>
                <w:color w:val="000000"/>
                <w:sz w:val="28"/>
                <w:szCs w:val="28"/>
              </w:rPr>
              <w:t>5</w:t>
            </w:r>
          </w:p>
        </w:tc>
      </w:tr>
      <w:tr w:rsidR="00B359C8" w:rsidRPr="00BF4EAD" w:rsidTr="00BF4EAD">
        <w:tc>
          <w:tcPr>
            <w:tcW w:w="8928" w:type="dxa"/>
          </w:tcPr>
          <w:p w:rsidR="00B359C8" w:rsidRPr="00BF4EAD" w:rsidRDefault="00023D0A" w:rsidP="00BF4EAD">
            <w:pPr>
              <w:spacing w:line="360" w:lineRule="auto"/>
              <w:outlineLvl w:val="0"/>
              <w:rPr>
                <w:color w:val="000000"/>
                <w:sz w:val="28"/>
                <w:szCs w:val="28"/>
              </w:rPr>
            </w:pPr>
            <w:r w:rsidRPr="00BF4EAD">
              <w:rPr>
                <w:color w:val="000000"/>
                <w:sz w:val="28"/>
                <w:szCs w:val="28"/>
              </w:rPr>
              <w:t xml:space="preserve">          </w:t>
            </w:r>
            <w:r w:rsidR="00B359C8" w:rsidRPr="00BF4EAD">
              <w:rPr>
                <w:color w:val="000000"/>
                <w:sz w:val="28"/>
                <w:szCs w:val="28"/>
              </w:rPr>
              <w:t>1.</w:t>
            </w:r>
            <w:r w:rsidRPr="00BF4EAD">
              <w:rPr>
                <w:color w:val="000000"/>
                <w:sz w:val="28"/>
                <w:szCs w:val="28"/>
              </w:rPr>
              <w:t>2</w:t>
            </w:r>
            <w:r w:rsidR="00B359C8" w:rsidRPr="00BF4EAD">
              <w:rPr>
                <w:color w:val="000000"/>
                <w:sz w:val="28"/>
                <w:szCs w:val="28"/>
              </w:rPr>
              <w:t xml:space="preserve">. </w:t>
            </w:r>
            <w:r w:rsidRPr="00BF4EAD">
              <w:rPr>
                <w:color w:val="000000"/>
                <w:sz w:val="28"/>
                <w:szCs w:val="28"/>
              </w:rPr>
              <w:t>Условия включения в Реестр таможенных перевозчиков……...</w:t>
            </w:r>
          </w:p>
          <w:p w:rsidR="00023D0A" w:rsidRPr="00BF4EAD" w:rsidRDefault="00023D0A" w:rsidP="00BF4EAD">
            <w:pPr>
              <w:spacing w:line="360" w:lineRule="auto"/>
              <w:outlineLvl w:val="0"/>
              <w:rPr>
                <w:color w:val="000000"/>
                <w:sz w:val="28"/>
                <w:szCs w:val="28"/>
              </w:rPr>
            </w:pPr>
            <w:r w:rsidRPr="00BF4EAD">
              <w:rPr>
                <w:color w:val="000000"/>
                <w:sz w:val="28"/>
                <w:szCs w:val="28"/>
              </w:rPr>
              <w:t xml:space="preserve">          1.3. Заявление о включении в Реестр таможенных перевозчиков….</w:t>
            </w:r>
          </w:p>
          <w:p w:rsidR="00023D0A" w:rsidRPr="00BF4EAD" w:rsidRDefault="00023D0A" w:rsidP="00BF4EAD">
            <w:pPr>
              <w:spacing w:line="360" w:lineRule="auto"/>
              <w:outlineLvl w:val="0"/>
              <w:rPr>
                <w:color w:val="000000"/>
                <w:sz w:val="28"/>
                <w:szCs w:val="28"/>
              </w:rPr>
            </w:pPr>
            <w:r w:rsidRPr="00BF4EAD">
              <w:rPr>
                <w:color w:val="000000"/>
                <w:sz w:val="28"/>
                <w:szCs w:val="28"/>
              </w:rPr>
              <w:t xml:space="preserve">          1.4. Свидетельство   о    включении    в    Реестр   таможенных перевозчиков…………………………………………………………………</w:t>
            </w:r>
          </w:p>
          <w:p w:rsidR="00023D0A" w:rsidRPr="00BF4EAD" w:rsidRDefault="00023D0A" w:rsidP="00BF4EAD">
            <w:pPr>
              <w:spacing w:line="360" w:lineRule="auto"/>
              <w:outlineLvl w:val="0"/>
              <w:rPr>
                <w:color w:val="000000"/>
                <w:sz w:val="28"/>
                <w:szCs w:val="28"/>
              </w:rPr>
            </w:pPr>
            <w:r w:rsidRPr="00BF4EAD">
              <w:rPr>
                <w:color w:val="000000"/>
                <w:sz w:val="28"/>
                <w:szCs w:val="28"/>
              </w:rPr>
              <w:t xml:space="preserve">          1.5. Обязанности таможенного перевозчика………………………..</w:t>
            </w:r>
          </w:p>
          <w:p w:rsidR="00023D0A" w:rsidRPr="00BF4EAD" w:rsidRDefault="00023D0A" w:rsidP="00BF4EAD">
            <w:pPr>
              <w:spacing w:line="360" w:lineRule="auto"/>
              <w:outlineLvl w:val="0"/>
              <w:rPr>
                <w:color w:val="000000"/>
                <w:sz w:val="28"/>
                <w:szCs w:val="28"/>
              </w:rPr>
            </w:pPr>
            <w:r w:rsidRPr="00BF4EAD">
              <w:rPr>
                <w:color w:val="000000"/>
                <w:sz w:val="28"/>
                <w:szCs w:val="28"/>
              </w:rPr>
              <w:t xml:space="preserve">          1.6. Отзыв свидетельства о включении в Реестр таможенных перевозчиков…………………………………………………………………</w:t>
            </w:r>
          </w:p>
        </w:tc>
        <w:tc>
          <w:tcPr>
            <w:tcW w:w="643" w:type="dxa"/>
          </w:tcPr>
          <w:p w:rsidR="00B359C8" w:rsidRPr="00BF4EAD" w:rsidRDefault="00023D0A" w:rsidP="00BF4EAD">
            <w:pPr>
              <w:spacing w:line="360" w:lineRule="auto"/>
              <w:jc w:val="center"/>
              <w:outlineLvl w:val="0"/>
              <w:rPr>
                <w:color w:val="000000"/>
                <w:sz w:val="28"/>
                <w:szCs w:val="28"/>
              </w:rPr>
            </w:pPr>
            <w:r w:rsidRPr="00BF4EAD">
              <w:rPr>
                <w:color w:val="000000"/>
                <w:sz w:val="28"/>
                <w:szCs w:val="28"/>
              </w:rPr>
              <w:t>6</w:t>
            </w:r>
          </w:p>
          <w:p w:rsidR="00B359C8" w:rsidRPr="00BF4EAD" w:rsidRDefault="00023D0A" w:rsidP="00BF4EAD">
            <w:pPr>
              <w:spacing w:line="360" w:lineRule="auto"/>
              <w:jc w:val="center"/>
              <w:outlineLvl w:val="0"/>
              <w:rPr>
                <w:color w:val="000000"/>
                <w:sz w:val="28"/>
                <w:szCs w:val="28"/>
              </w:rPr>
            </w:pPr>
            <w:r w:rsidRPr="00BF4EAD">
              <w:rPr>
                <w:color w:val="000000"/>
                <w:sz w:val="28"/>
                <w:szCs w:val="28"/>
              </w:rPr>
              <w:t>7</w:t>
            </w:r>
          </w:p>
          <w:p w:rsidR="00B359C8" w:rsidRPr="00BF4EAD" w:rsidRDefault="00B359C8" w:rsidP="00BF4EAD">
            <w:pPr>
              <w:spacing w:line="360" w:lineRule="auto"/>
              <w:jc w:val="center"/>
              <w:outlineLvl w:val="0"/>
              <w:rPr>
                <w:color w:val="000000"/>
                <w:sz w:val="28"/>
                <w:szCs w:val="28"/>
              </w:rPr>
            </w:pPr>
          </w:p>
          <w:p w:rsidR="00023D0A" w:rsidRPr="00BF4EAD" w:rsidRDefault="00023D0A" w:rsidP="00BF4EAD">
            <w:pPr>
              <w:spacing w:line="360" w:lineRule="auto"/>
              <w:jc w:val="center"/>
              <w:outlineLvl w:val="0"/>
              <w:rPr>
                <w:color w:val="000000"/>
                <w:sz w:val="28"/>
                <w:szCs w:val="28"/>
              </w:rPr>
            </w:pPr>
            <w:r w:rsidRPr="00BF4EAD">
              <w:rPr>
                <w:color w:val="000000"/>
                <w:sz w:val="28"/>
                <w:szCs w:val="28"/>
              </w:rPr>
              <w:t>9</w:t>
            </w:r>
          </w:p>
          <w:p w:rsidR="00023D0A" w:rsidRPr="00BF4EAD" w:rsidRDefault="00023D0A" w:rsidP="00BF4EAD">
            <w:pPr>
              <w:spacing w:line="360" w:lineRule="auto"/>
              <w:jc w:val="center"/>
              <w:outlineLvl w:val="0"/>
              <w:rPr>
                <w:color w:val="000000"/>
                <w:sz w:val="28"/>
                <w:szCs w:val="28"/>
              </w:rPr>
            </w:pPr>
            <w:r w:rsidRPr="00BF4EAD">
              <w:rPr>
                <w:color w:val="000000"/>
                <w:sz w:val="28"/>
                <w:szCs w:val="28"/>
              </w:rPr>
              <w:t>10</w:t>
            </w:r>
          </w:p>
          <w:p w:rsidR="00023D0A" w:rsidRPr="00BF4EAD" w:rsidRDefault="00023D0A" w:rsidP="00BF4EAD">
            <w:pPr>
              <w:spacing w:line="360" w:lineRule="auto"/>
              <w:jc w:val="center"/>
              <w:outlineLvl w:val="0"/>
              <w:rPr>
                <w:color w:val="000000"/>
                <w:sz w:val="28"/>
                <w:szCs w:val="28"/>
              </w:rPr>
            </w:pPr>
          </w:p>
          <w:p w:rsidR="00023D0A" w:rsidRPr="00BF4EAD" w:rsidRDefault="00023D0A" w:rsidP="00BF4EAD">
            <w:pPr>
              <w:spacing w:line="360" w:lineRule="auto"/>
              <w:jc w:val="center"/>
              <w:outlineLvl w:val="0"/>
              <w:rPr>
                <w:color w:val="000000"/>
                <w:sz w:val="28"/>
                <w:szCs w:val="28"/>
              </w:rPr>
            </w:pPr>
            <w:r w:rsidRPr="00BF4EAD">
              <w:rPr>
                <w:color w:val="000000"/>
                <w:sz w:val="28"/>
                <w:szCs w:val="28"/>
              </w:rPr>
              <w:t>11</w:t>
            </w:r>
          </w:p>
        </w:tc>
      </w:tr>
      <w:tr w:rsidR="00B359C8" w:rsidRPr="00BF4EAD" w:rsidTr="00BF4EAD">
        <w:tc>
          <w:tcPr>
            <w:tcW w:w="8928" w:type="dxa"/>
          </w:tcPr>
          <w:p w:rsidR="00B359C8" w:rsidRPr="00BF4EAD" w:rsidRDefault="00B359C8" w:rsidP="00BF4EAD">
            <w:pPr>
              <w:spacing w:line="360" w:lineRule="auto"/>
              <w:outlineLvl w:val="0"/>
              <w:rPr>
                <w:color w:val="000000"/>
                <w:sz w:val="28"/>
                <w:szCs w:val="28"/>
              </w:rPr>
            </w:pPr>
            <w:r w:rsidRPr="00BF4EAD">
              <w:rPr>
                <w:color w:val="000000"/>
                <w:sz w:val="28"/>
                <w:szCs w:val="28"/>
              </w:rPr>
              <w:t xml:space="preserve">Глава 2. </w:t>
            </w:r>
            <w:r w:rsidR="00023D0A" w:rsidRPr="00BF4EAD">
              <w:rPr>
                <w:color w:val="000000"/>
                <w:sz w:val="28"/>
                <w:szCs w:val="28"/>
              </w:rPr>
              <w:t>Деятельность в качестве таможенного перевозчика…………….</w:t>
            </w:r>
          </w:p>
          <w:p w:rsidR="00B359C8" w:rsidRPr="00BF4EAD" w:rsidRDefault="00B359C8" w:rsidP="00BF4EAD">
            <w:pPr>
              <w:spacing w:line="360" w:lineRule="auto"/>
              <w:outlineLvl w:val="0"/>
              <w:rPr>
                <w:color w:val="000000"/>
                <w:sz w:val="28"/>
                <w:szCs w:val="28"/>
              </w:rPr>
            </w:pPr>
            <w:r w:rsidRPr="00BF4EAD">
              <w:rPr>
                <w:color w:val="000000"/>
                <w:sz w:val="28"/>
                <w:szCs w:val="28"/>
              </w:rPr>
              <w:t xml:space="preserve">          2.1. </w:t>
            </w:r>
            <w:r w:rsidR="00023D0A" w:rsidRPr="00BF4EAD">
              <w:rPr>
                <w:color w:val="000000"/>
                <w:sz w:val="28"/>
                <w:szCs w:val="28"/>
              </w:rPr>
              <w:t>Осуществление деятельности таможенного перевозчика……..</w:t>
            </w:r>
          </w:p>
          <w:p w:rsidR="00B359C8" w:rsidRPr="00BF4EAD" w:rsidRDefault="00B359C8" w:rsidP="00BF4EAD">
            <w:pPr>
              <w:spacing w:line="360" w:lineRule="auto"/>
              <w:outlineLvl w:val="0"/>
              <w:rPr>
                <w:color w:val="000000"/>
                <w:sz w:val="28"/>
                <w:szCs w:val="28"/>
              </w:rPr>
            </w:pPr>
            <w:r w:rsidRPr="00BF4EAD">
              <w:rPr>
                <w:color w:val="000000"/>
                <w:sz w:val="28"/>
                <w:szCs w:val="28"/>
              </w:rPr>
              <w:t xml:space="preserve">          2.2. </w:t>
            </w:r>
            <w:r w:rsidR="002A6D69" w:rsidRPr="00BF4EAD">
              <w:rPr>
                <w:color w:val="000000"/>
                <w:sz w:val="28"/>
                <w:szCs w:val="28"/>
              </w:rPr>
              <w:t>Ответственность перевозчика за риск случайной гибели или повреждения товара………………………………………………………….</w:t>
            </w:r>
          </w:p>
          <w:p w:rsidR="00B359C8" w:rsidRPr="00BF4EAD" w:rsidRDefault="00B359C8" w:rsidP="00BF4EAD">
            <w:pPr>
              <w:spacing w:line="360" w:lineRule="auto"/>
              <w:outlineLvl w:val="0"/>
              <w:rPr>
                <w:color w:val="000000"/>
                <w:sz w:val="28"/>
                <w:szCs w:val="28"/>
              </w:rPr>
            </w:pPr>
            <w:r w:rsidRPr="00BF4EAD">
              <w:rPr>
                <w:color w:val="000000"/>
                <w:sz w:val="28"/>
                <w:szCs w:val="28"/>
              </w:rPr>
              <w:t xml:space="preserve">          2.3. </w:t>
            </w:r>
            <w:r w:rsidR="002A6D69" w:rsidRPr="00BF4EAD">
              <w:rPr>
                <w:color w:val="000000"/>
                <w:sz w:val="28"/>
                <w:szCs w:val="28"/>
              </w:rPr>
              <w:t>Выстраивание отношений с компанией-перевозчиком………...</w:t>
            </w:r>
          </w:p>
          <w:p w:rsidR="00B359C8" w:rsidRPr="00BF4EAD" w:rsidRDefault="00B359C8" w:rsidP="00BF4EAD">
            <w:pPr>
              <w:spacing w:line="360" w:lineRule="auto"/>
              <w:ind w:right="-288"/>
              <w:outlineLvl w:val="0"/>
              <w:rPr>
                <w:color w:val="000000"/>
                <w:sz w:val="28"/>
                <w:szCs w:val="28"/>
              </w:rPr>
            </w:pPr>
            <w:r w:rsidRPr="00BF4EAD">
              <w:rPr>
                <w:color w:val="000000"/>
                <w:sz w:val="28"/>
                <w:szCs w:val="28"/>
              </w:rPr>
              <w:t>Заключени</w:t>
            </w:r>
            <w:r w:rsidR="002A6D69" w:rsidRPr="00BF4EAD">
              <w:rPr>
                <w:color w:val="000000"/>
                <w:sz w:val="28"/>
                <w:szCs w:val="28"/>
              </w:rPr>
              <w:t>е………………………………………………………………......</w:t>
            </w:r>
            <w:r w:rsidRPr="00BF4EAD">
              <w:rPr>
                <w:color w:val="000000"/>
                <w:sz w:val="28"/>
                <w:szCs w:val="28"/>
              </w:rPr>
              <w:t>..</w:t>
            </w:r>
          </w:p>
          <w:p w:rsidR="00B359C8" w:rsidRPr="00BF4EAD" w:rsidRDefault="00B359C8" w:rsidP="0025366E">
            <w:pPr>
              <w:spacing w:line="360" w:lineRule="auto"/>
              <w:ind w:right="-288"/>
              <w:outlineLvl w:val="0"/>
              <w:rPr>
                <w:sz w:val="28"/>
                <w:szCs w:val="28"/>
              </w:rPr>
            </w:pPr>
            <w:r w:rsidRPr="00BF4EAD">
              <w:rPr>
                <w:sz w:val="28"/>
                <w:szCs w:val="28"/>
              </w:rPr>
              <w:t>Список использованн</w:t>
            </w:r>
            <w:r w:rsidR="0025366E">
              <w:rPr>
                <w:sz w:val="28"/>
                <w:szCs w:val="28"/>
              </w:rPr>
              <w:t>ых</w:t>
            </w:r>
            <w:r w:rsidRPr="00BF4EAD">
              <w:rPr>
                <w:sz w:val="28"/>
                <w:szCs w:val="28"/>
              </w:rPr>
              <w:t xml:space="preserve"> </w:t>
            </w:r>
            <w:r w:rsidR="0025366E">
              <w:rPr>
                <w:sz w:val="28"/>
                <w:szCs w:val="28"/>
              </w:rPr>
              <w:t>источников</w:t>
            </w:r>
            <w:r w:rsidRPr="00BF4EAD">
              <w:rPr>
                <w:sz w:val="28"/>
                <w:szCs w:val="28"/>
              </w:rPr>
              <w:t>………………………………………….</w:t>
            </w:r>
          </w:p>
        </w:tc>
        <w:tc>
          <w:tcPr>
            <w:tcW w:w="643" w:type="dxa"/>
          </w:tcPr>
          <w:p w:rsidR="00B359C8" w:rsidRPr="00BF4EAD" w:rsidRDefault="00023D0A" w:rsidP="00BF4EAD">
            <w:pPr>
              <w:spacing w:line="360" w:lineRule="auto"/>
              <w:jc w:val="center"/>
              <w:outlineLvl w:val="0"/>
              <w:rPr>
                <w:color w:val="000000"/>
                <w:sz w:val="28"/>
                <w:szCs w:val="28"/>
              </w:rPr>
            </w:pPr>
            <w:r w:rsidRPr="00BF4EAD">
              <w:rPr>
                <w:color w:val="000000"/>
                <w:sz w:val="28"/>
                <w:szCs w:val="28"/>
              </w:rPr>
              <w:t>13</w:t>
            </w:r>
          </w:p>
          <w:p w:rsidR="00B359C8" w:rsidRPr="00BF4EAD" w:rsidRDefault="00B359C8" w:rsidP="00BF4EAD">
            <w:pPr>
              <w:spacing w:line="360" w:lineRule="auto"/>
              <w:jc w:val="center"/>
              <w:outlineLvl w:val="0"/>
              <w:rPr>
                <w:color w:val="000000"/>
                <w:sz w:val="28"/>
                <w:szCs w:val="28"/>
              </w:rPr>
            </w:pPr>
            <w:r w:rsidRPr="00BF4EAD">
              <w:rPr>
                <w:color w:val="000000"/>
                <w:sz w:val="28"/>
                <w:szCs w:val="28"/>
              </w:rPr>
              <w:t>1</w:t>
            </w:r>
            <w:r w:rsidR="00023D0A" w:rsidRPr="00BF4EAD">
              <w:rPr>
                <w:color w:val="000000"/>
                <w:sz w:val="28"/>
                <w:szCs w:val="28"/>
              </w:rPr>
              <w:t>3</w:t>
            </w:r>
          </w:p>
          <w:p w:rsidR="00B359C8" w:rsidRPr="00BF4EAD" w:rsidRDefault="00B359C8" w:rsidP="00BF4EAD">
            <w:pPr>
              <w:spacing w:line="360" w:lineRule="auto"/>
              <w:jc w:val="center"/>
              <w:outlineLvl w:val="0"/>
              <w:rPr>
                <w:color w:val="000000"/>
                <w:sz w:val="28"/>
                <w:szCs w:val="28"/>
              </w:rPr>
            </w:pPr>
          </w:p>
          <w:p w:rsidR="002A6D69" w:rsidRPr="00BF4EAD" w:rsidRDefault="002A6D69" w:rsidP="00BF4EAD">
            <w:pPr>
              <w:spacing w:line="360" w:lineRule="auto"/>
              <w:jc w:val="center"/>
              <w:outlineLvl w:val="0"/>
              <w:rPr>
                <w:color w:val="000000"/>
                <w:sz w:val="28"/>
                <w:szCs w:val="28"/>
              </w:rPr>
            </w:pPr>
            <w:r w:rsidRPr="00BF4EAD">
              <w:rPr>
                <w:color w:val="000000"/>
                <w:sz w:val="28"/>
                <w:szCs w:val="28"/>
              </w:rPr>
              <w:t>16</w:t>
            </w:r>
          </w:p>
          <w:p w:rsidR="00B359C8" w:rsidRPr="00BF4EAD" w:rsidRDefault="00B359C8" w:rsidP="00BF4EAD">
            <w:pPr>
              <w:spacing w:line="360" w:lineRule="auto"/>
              <w:jc w:val="center"/>
              <w:outlineLvl w:val="0"/>
              <w:rPr>
                <w:color w:val="000000"/>
                <w:sz w:val="28"/>
                <w:szCs w:val="28"/>
              </w:rPr>
            </w:pPr>
            <w:r w:rsidRPr="00BF4EAD">
              <w:rPr>
                <w:color w:val="000000"/>
                <w:sz w:val="28"/>
                <w:szCs w:val="28"/>
              </w:rPr>
              <w:t>1</w:t>
            </w:r>
            <w:r w:rsidR="002A6D69" w:rsidRPr="00BF4EAD">
              <w:rPr>
                <w:color w:val="000000"/>
                <w:sz w:val="28"/>
                <w:szCs w:val="28"/>
              </w:rPr>
              <w:t>8</w:t>
            </w:r>
          </w:p>
          <w:p w:rsidR="00B359C8" w:rsidRPr="00BF4EAD" w:rsidRDefault="002A6D69" w:rsidP="00BF4EAD">
            <w:pPr>
              <w:spacing w:line="360" w:lineRule="auto"/>
              <w:jc w:val="center"/>
              <w:outlineLvl w:val="0"/>
              <w:rPr>
                <w:color w:val="000000"/>
                <w:sz w:val="28"/>
                <w:szCs w:val="28"/>
              </w:rPr>
            </w:pPr>
            <w:r w:rsidRPr="00BF4EAD">
              <w:rPr>
                <w:color w:val="000000"/>
                <w:sz w:val="28"/>
                <w:szCs w:val="28"/>
              </w:rPr>
              <w:t>21</w:t>
            </w:r>
          </w:p>
          <w:p w:rsidR="00B359C8" w:rsidRPr="00BF4EAD" w:rsidRDefault="00B359C8" w:rsidP="00BF4EAD">
            <w:pPr>
              <w:spacing w:line="360" w:lineRule="auto"/>
              <w:jc w:val="center"/>
              <w:outlineLvl w:val="0"/>
              <w:rPr>
                <w:color w:val="000000"/>
                <w:sz w:val="28"/>
                <w:szCs w:val="28"/>
              </w:rPr>
            </w:pPr>
            <w:r w:rsidRPr="00BF4EAD">
              <w:rPr>
                <w:color w:val="000000"/>
                <w:sz w:val="28"/>
                <w:szCs w:val="28"/>
              </w:rPr>
              <w:t>2</w:t>
            </w:r>
            <w:r w:rsidR="002A6D69" w:rsidRPr="00BF4EAD">
              <w:rPr>
                <w:color w:val="000000"/>
                <w:sz w:val="28"/>
                <w:szCs w:val="28"/>
              </w:rPr>
              <w:t>2</w:t>
            </w:r>
          </w:p>
        </w:tc>
      </w:tr>
    </w:tbl>
    <w:p w:rsidR="00B359C8" w:rsidRPr="006F199A" w:rsidRDefault="00B359C8" w:rsidP="00B359C8"/>
    <w:p w:rsidR="00B359C8" w:rsidRPr="006F199A" w:rsidRDefault="00B359C8" w:rsidP="00B359C8"/>
    <w:p w:rsidR="00B359C8" w:rsidRPr="006F199A" w:rsidRDefault="00B359C8" w:rsidP="00B359C8"/>
    <w:p w:rsidR="00B359C8" w:rsidRPr="006F199A" w:rsidRDefault="00B359C8"/>
    <w:p w:rsidR="00B359C8" w:rsidRPr="006F199A" w:rsidRDefault="00B359C8"/>
    <w:p w:rsidR="00B359C8" w:rsidRPr="006F199A" w:rsidRDefault="00B359C8"/>
    <w:p w:rsidR="00B359C8" w:rsidRPr="006F199A" w:rsidRDefault="00B359C8"/>
    <w:p w:rsidR="00B359C8" w:rsidRPr="006F199A" w:rsidRDefault="00B359C8"/>
    <w:p w:rsidR="00B359C8" w:rsidRPr="006F199A" w:rsidRDefault="00B359C8"/>
    <w:p w:rsidR="00B359C8" w:rsidRPr="006F199A" w:rsidRDefault="00B359C8"/>
    <w:p w:rsidR="00B359C8" w:rsidRPr="006F199A" w:rsidRDefault="00B359C8"/>
    <w:p w:rsidR="00B359C8" w:rsidRPr="006F199A" w:rsidRDefault="00B359C8"/>
    <w:p w:rsidR="00B359C8" w:rsidRPr="006F199A" w:rsidRDefault="00B359C8"/>
    <w:p w:rsidR="00B359C8" w:rsidRPr="006F199A" w:rsidRDefault="00B359C8"/>
    <w:p w:rsidR="002A6D69" w:rsidRPr="006F199A" w:rsidRDefault="002A6D69"/>
    <w:p w:rsidR="00B359C8" w:rsidRPr="006F199A" w:rsidRDefault="00B359C8"/>
    <w:p w:rsidR="00B359C8" w:rsidRPr="006F199A" w:rsidRDefault="00B359C8"/>
    <w:p w:rsidR="00B359C8" w:rsidRPr="006F199A" w:rsidRDefault="00B359C8" w:rsidP="000C3F75">
      <w:pPr>
        <w:spacing w:line="360" w:lineRule="auto"/>
        <w:jc w:val="center"/>
        <w:rPr>
          <w:b/>
          <w:sz w:val="28"/>
          <w:szCs w:val="28"/>
        </w:rPr>
      </w:pPr>
      <w:r w:rsidRPr="006F199A">
        <w:rPr>
          <w:b/>
          <w:sz w:val="28"/>
          <w:szCs w:val="28"/>
        </w:rPr>
        <w:t>ВВЕДЕНИЕ</w:t>
      </w:r>
    </w:p>
    <w:p w:rsidR="00B359C8" w:rsidRPr="006F199A" w:rsidRDefault="00B359C8" w:rsidP="002F2A48">
      <w:pPr>
        <w:spacing w:line="360" w:lineRule="auto"/>
        <w:jc w:val="center"/>
        <w:rPr>
          <w:b/>
          <w:sz w:val="28"/>
          <w:szCs w:val="28"/>
        </w:rPr>
      </w:pPr>
    </w:p>
    <w:p w:rsidR="0052555C" w:rsidRPr="006F199A" w:rsidRDefault="0052555C" w:rsidP="0052555C">
      <w:pPr>
        <w:spacing w:line="360" w:lineRule="auto"/>
        <w:ind w:firstLine="900"/>
        <w:jc w:val="both"/>
        <w:rPr>
          <w:sz w:val="28"/>
          <w:szCs w:val="28"/>
        </w:rPr>
      </w:pPr>
      <w:r w:rsidRPr="006F199A">
        <w:rPr>
          <w:sz w:val="28"/>
          <w:szCs w:val="28"/>
        </w:rPr>
        <w:t xml:space="preserve">Таможенная деятельность является одной из самых сложных разделов законодательства. Импортерам и экспортерам, самостоятельно, сложно охватить все тонкости огромного количества правил, предвидеть все нюансы, которые могут возникнуть </w:t>
      </w:r>
      <w:r w:rsidR="004357C1" w:rsidRPr="006F199A">
        <w:rPr>
          <w:sz w:val="28"/>
          <w:szCs w:val="28"/>
        </w:rPr>
        <w:t>при</w:t>
      </w:r>
      <w:r w:rsidRPr="006F199A">
        <w:rPr>
          <w:sz w:val="28"/>
          <w:szCs w:val="28"/>
        </w:rPr>
        <w:t xml:space="preserve"> перевозке товаров</w:t>
      </w:r>
      <w:r w:rsidR="004357C1" w:rsidRPr="006F199A">
        <w:rPr>
          <w:sz w:val="28"/>
          <w:szCs w:val="28"/>
        </w:rPr>
        <w:t>.</w:t>
      </w:r>
    </w:p>
    <w:p w:rsidR="0052555C" w:rsidRPr="006F199A" w:rsidRDefault="0052555C" w:rsidP="0052555C">
      <w:pPr>
        <w:spacing w:line="360" w:lineRule="auto"/>
        <w:ind w:firstLine="900"/>
        <w:jc w:val="both"/>
        <w:rPr>
          <w:sz w:val="28"/>
          <w:szCs w:val="28"/>
        </w:rPr>
      </w:pPr>
      <w:r w:rsidRPr="006F199A">
        <w:rPr>
          <w:sz w:val="28"/>
          <w:szCs w:val="28"/>
        </w:rPr>
        <w:t xml:space="preserve">С учетом этого, очевидна необходимость в консультациях и работе профессионалов – таможенных перевозчиков, в процессе осуществления внешнеэкономической деятельности. </w:t>
      </w:r>
    </w:p>
    <w:p w:rsidR="0052555C" w:rsidRPr="006F199A" w:rsidRDefault="002F2A48" w:rsidP="002F2A48">
      <w:pPr>
        <w:spacing w:line="360" w:lineRule="auto"/>
        <w:ind w:firstLine="900"/>
        <w:jc w:val="both"/>
        <w:rPr>
          <w:sz w:val="28"/>
          <w:szCs w:val="28"/>
        </w:rPr>
      </w:pPr>
      <w:r w:rsidRPr="006F199A">
        <w:rPr>
          <w:sz w:val="28"/>
          <w:szCs w:val="28"/>
        </w:rPr>
        <w:t>Институт таможенного перевозчика создан в целях предоставления дополнительной возможности участникам ВЭД осуществ</w:t>
      </w:r>
      <w:r w:rsidR="0052555C" w:rsidRPr="006F199A">
        <w:rPr>
          <w:sz w:val="28"/>
          <w:szCs w:val="28"/>
        </w:rPr>
        <w:t>лять</w:t>
      </w:r>
      <w:r w:rsidRPr="006F199A">
        <w:rPr>
          <w:sz w:val="28"/>
          <w:szCs w:val="28"/>
        </w:rPr>
        <w:t xml:space="preserve"> перевозку товаров в случае, когда импортер или другие заинтересованные лица не имеют возможности внести необходимое обеспечение исполнения обязательств перед таможенными органами при перевозке товаров под таможенным контролем. </w:t>
      </w:r>
    </w:p>
    <w:p w:rsidR="002F2A48" w:rsidRPr="006F199A" w:rsidRDefault="002F2A48" w:rsidP="0052555C">
      <w:pPr>
        <w:spacing w:line="360" w:lineRule="auto"/>
        <w:ind w:firstLine="900"/>
        <w:jc w:val="both"/>
        <w:rPr>
          <w:sz w:val="28"/>
          <w:szCs w:val="28"/>
        </w:rPr>
      </w:pPr>
      <w:r w:rsidRPr="006F199A">
        <w:rPr>
          <w:sz w:val="28"/>
          <w:szCs w:val="28"/>
        </w:rPr>
        <w:t xml:space="preserve">Если перевозка товаров осуществляется таможенным перевозчиком, таможенные органы не требуют обеспечения уплаты таможенных платежей и принятия иных мер по обеспечению соблюдения таможенного законодательства РФ при внутреннем таможенном транзите, </w:t>
      </w:r>
      <w:r w:rsidR="0052555C" w:rsidRPr="006F199A">
        <w:rPr>
          <w:sz w:val="28"/>
          <w:szCs w:val="28"/>
        </w:rPr>
        <w:t xml:space="preserve">предусмотренных п.1 ст.86 ТК РФ. </w:t>
      </w:r>
      <w:r w:rsidRPr="006F199A">
        <w:rPr>
          <w:sz w:val="28"/>
          <w:szCs w:val="28"/>
        </w:rPr>
        <w:t>Уплата таможенных платежей в данном случае гарантируется обеспечением, произведенным таможенным перевозчиком на весь период своей деятельности для включения в Реестр таможенных перевозчиков.</w:t>
      </w:r>
      <w:r w:rsidR="0052555C" w:rsidRPr="006F199A">
        <w:rPr>
          <w:sz w:val="28"/>
          <w:szCs w:val="28"/>
        </w:rPr>
        <w:t xml:space="preserve"> </w:t>
      </w:r>
    </w:p>
    <w:p w:rsidR="00B359C8" w:rsidRPr="006F199A" w:rsidRDefault="002F2A48" w:rsidP="002F2A48">
      <w:pPr>
        <w:spacing w:line="360" w:lineRule="auto"/>
        <w:ind w:firstLine="900"/>
        <w:jc w:val="both"/>
        <w:rPr>
          <w:sz w:val="28"/>
          <w:szCs w:val="28"/>
        </w:rPr>
      </w:pPr>
      <w:r w:rsidRPr="006F199A">
        <w:rPr>
          <w:sz w:val="28"/>
          <w:szCs w:val="28"/>
        </w:rPr>
        <w:t xml:space="preserve">Отправитель товаров либо экспедитор вправе воспользоваться услугами таможенного перевозчика по своему выбору. </w:t>
      </w:r>
    </w:p>
    <w:p w:rsidR="00F86108" w:rsidRPr="006F199A" w:rsidRDefault="00F86108" w:rsidP="00F86108">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 xml:space="preserve">Так как реализация права перевозки товаров любым  перевозчиком обусловлена соблюдением требований - таможенного законодательства, то зачастую проще обратиться к услугам специализированной организации </w:t>
      </w:r>
      <w:r w:rsidR="00443CCE" w:rsidRPr="006F199A">
        <w:rPr>
          <w:color w:val="000000"/>
          <w:sz w:val="28"/>
          <w:szCs w:val="28"/>
        </w:rPr>
        <w:t>-</w:t>
      </w:r>
      <w:r w:rsidR="00774CE0" w:rsidRPr="006F199A">
        <w:rPr>
          <w:color w:val="000000"/>
          <w:sz w:val="28"/>
          <w:szCs w:val="28"/>
        </w:rPr>
        <w:t>таможенному перевозчи</w:t>
      </w:r>
      <w:r w:rsidR="00443CCE" w:rsidRPr="006F199A">
        <w:rPr>
          <w:color w:val="000000"/>
          <w:sz w:val="28"/>
          <w:szCs w:val="28"/>
        </w:rPr>
        <w:t>ку</w:t>
      </w:r>
      <w:r w:rsidRPr="006F199A">
        <w:rPr>
          <w:color w:val="000000"/>
          <w:sz w:val="28"/>
          <w:szCs w:val="28"/>
        </w:rPr>
        <w:t xml:space="preserve"> нежели нести затраты по времени, финансовое расходы по надлежащему оборудованию транспортных средств, а также ответственность за риск недоставки товаров.</w:t>
      </w:r>
    </w:p>
    <w:p w:rsidR="009964AE" w:rsidRPr="006F199A" w:rsidRDefault="0052555C" w:rsidP="002F2A48">
      <w:pPr>
        <w:spacing w:line="360" w:lineRule="auto"/>
        <w:ind w:firstLine="900"/>
        <w:jc w:val="both"/>
        <w:rPr>
          <w:sz w:val="28"/>
          <w:szCs w:val="28"/>
        </w:rPr>
      </w:pPr>
      <w:r w:rsidRPr="006F199A">
        <w:rPr>
          <w:sz w:val="28"/>
          <w:szCs w:val="28"/>
        </w:rPr>
        <w:t xml:space="preserve">Итак, целью данной курсовой работы является – </w:t>
      </w:r>
      <w:r w:rsidR="009964AE" w:rsidRPr="006F199A">
        <w:rPr>
          <w:sz w:val="28"/>
          <w:szCs w:val="28"/>
        </w:rPr>
        <w:t xml:space="preserve">определение роли </w:t>
      </w:r>
      <w:r w:rsidRPr="006F199A">
        <w:rPr>
          <w:sz w:val="28"/>
          <w:szCs w:val="28"/>
        </w:rPr>
        <w:t>таможенного перевозчика</w:t>
      </w:r>
      <w:r w:rsidR="009964AE" w:rsidRPr="006F199A">
        <w:rPr>
          <w:sz w:val="28"/>
          <w:szCs w:val="28"/>
        </w:rPr>
        <w:t xml:space="preserve"> в осуществлении перевозки товаров.</w:t>
      </w:r>
    </w:p>
    <w:p w:rsidR="0052555C" w:rsidRPr="006F199A" w:rsidRDefault="0052555C" w:rsidP="002F2A48">
      <w:pPr>
        <w:spacing w:line="360" w:lineRule="auto"/>
        <w:ind w:firstLine="900"/>
        <w:jc w:val="both"/>
        <w:rPr>
          <w:sz w:val="28"/>
          <w:szCs w:val="28"/>
        </w:rPr>
      </w:pPr>
      <w:r w:rsidRPr="006F199A">
        <w:rPr>
          <w:sz w:val="28"/>
          <w:szCs w:val="28"/>
        </w:rPr>
        <w:t>Для достижения выше поставленной цели рассмотреть следующие вопросы:</w:t>
      </w:r>
    </w:p>
    <w:p w:rsidR="0052555C" w:rsidRPr="006F199A" w:rsidRDefault="0052555C" w:rsidP="002F2A48">
      <w:pPr>
        <w:spacing w:line="360" w:lineRule="auto"/>
        <w:ind w:firstLine="900"/>
        <w:jc w:val="both"/>
        <w:rPr>
          <w:sz w:val="28"/>
          <w:szCs w:val="28"/>
        </w:rPr>
      </w:pPr>
      <w:r w:rsidRPr="006F199A">
        <w:rPr>
          <w:sz w:val="28"/>
          <w:szCs w:val="28"/>
        </w:rPr>
        <w:t>1. дать понятие таможенному перевозчику;</w:t>
      </w:r>
    </w:p>
    <w:p w:rsidR="0052555C" w:rsidRPr="006F199A" w:rsidRDefault="0081083B" w:rsidP="002F2A48">
      <w:pPr>
        <w:spacing w:line="360" w:lineRule="auto"/>
        <w:ind w:firstLine="900"/>
        <w:jc w:val="both"/>
        <w:rPr>
          <w:sz w:val="28"/>
          <w:szCs w:val="28"/>
        </w:rPr>
      </w:pPr>
      <w:r w:rsidRPr="006F199A">
        <w:rPr>
          <w:sz w:val="28"/>
          <w:szCs w:val="28"/>
        </w:rPr>
        <w:t>2. </w:t>
      </w:r>
      <w:r w:rsidR="0052555C" w:rsidRPr="006F199A">
        <w:rPr>
          <w:sz w:val="28"/>
          <w:szCs w:val="28"/>
        </w:rPr>
        <w:t xml:space="preserve">изучить </w:t>
      </w:r>
      <w:r w:rsidRPr="006F199A">
        <w:rPr>
          <w:sz w:val="28"/>
          <w:szCs w:val="28"/>
        </w:rPr>
        <w:t>условия включения/исключения в/из Реестр(а) таможенных перевозчиков, обязанности таможенного перевозчика;</w:t>
      </w:r>
    </w:p>
    <w:p w:rsidR="0081083B" w:rsidRPr="006F199A" w:rsidRDefault="0081083B" w:rsidP="002F2A48">
      <w:pPr>
        <w:spacing w:line="360" w:lineRule="auto"/>
        <w:ind w:firstLine="900"/>
        <w:jc w:val="both"/>
        <w:rPr>
          <w:sz w:val="28"/>
          <w:szCs w:val="28"/>
        </w:rPr>
      </w:pPr>
      <w:r w:rsidRPr="006F199A">
        <w:rPr>
          <w:sz w:val="28"/>
          <w:szCs w:val="28"/>
        </w:rPr>
        <w:t>3. определить несет ли ответственность таможенный перевозчик за риск случайной гибели или поврежден</w:t>
      </w:r>
      <w:r w:rsidR="009964AE" w:rsidRPr="006F199A">
        <w:rPr>
          <w:sz w:val="28"/>
          <w:szCs w:val="28"/>
        </w:rPr>
        <w:t>ия товара;</w:t>
      </w:r>
    </w:p>
    <w:p w:rsidR="009964AE" w:rsidRPr="006F199A" w:rsidRDefault="009964AE" w:rsidP="002F2A48">
      <w:pPr>
        <w:spacing w:line="360" w:lineRule="auto"/>
        <w:ind w:firstLine="900"/>
        <w:jc w:val="both"/>
        <w:rPr>
          <w:sz w:val="28"/>
          <w:szCs w:val="28"/>
        </w:rPr>
      </w:pPr>
      <w:r w:rsidRPr="006F199A">
        <w:rPr>
          <w:sz w:val="28"/>
          <w:szCs w:val="28"/>
        </w:rPr>
        <w:t>4. изучить вопрос взаимоотношений с компанией-перевозчиком.</w:t>
      </w:r>
    </w:p>
    <w:p w:rsidR="009964AE" w:rsidRPr="006F199A" w:rsidRDefault="009964AE" w:rsidP="009964AE">
      <w:pPr>
        <w:spacing w:line="360" w:lineRule="auto"/>
        <w:ind w:firstLine="900"/>
        <w:jc w:val="both"/>
        <w:rPr>
          <w:sz w:val="28"/>
          <w:szCs w:val="28"/>
        </w:rPr>
      </w:pPr>
      <w:r w:rsidRPr="006F199A">
        <w:rPr>
          <w:sz w:val="28"/>
          <w:szCs w:val="28"/>
        </w:rPr>
        <w:t>Объектом данной работы является внешнеторговая деятельность, а предметом – таможенный перевозчик.</w:t>
      </w:r>
    </w:p>
    <w:p w:rsidR="009964AE" w:rsidRPr="006F199A" w:rsidRDefault="009964AE" w:rsidP="009964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0"/>
        <w:jc w:val="both"/>
        <w:rPr>
          <w:color w:val="000000"/>
          <w:sz w:val="28"/>
          <w:szCs w:val="28"/>
        </w:rPr>
      </w:pPr>
      <w:r w:rsidRPr="006F199A">
        <w:rPr>
          <w:color w:val="000000"/>
          <w:sz w:val="28"/>
          <w:szCs w:val="28"/>
        </w:rPr>
        <w:t>Данная работа представляет собой попытку систематизации и обобщения уже известных фактов о деятельности таможенных перевозчиков на территории РФ.</w:t>
      </w:r>
    </w:p>
    <w:p w:rsidR="009964AE" w:rsidRPr="006F199A" w:rsidRDefault="009964AE" w:rsidP="009964AE">
      <w:pPr>
        <w:spacing w:line="360" w:lineRule="auto"/>
        <w:ind w:firstLine="900"/>
        <w:jc w:val="both"/>
        <w:rPr>
          <w:sz w:val="28"/>
          <w:szCs w:val="28"/>
        </w:rPr>
      </w:pPr>
    </w:p>
    <w:p w:rsidR="009964AE" w:rsidRPr="006F199A" w:rsidRDefault="009964AE" w:rsidP="009964AE">
      <w:pPr>
        <w:spacing w:line="360" w:lineRule="auto"/>
        <w:ind w:firstLine="900"/>
        <w:jc w:val="both"/>
        <w:rPr>
          <w:sz w:val="28"/>
          <w:szCs w:val="28"/>
        </w:rPr>
      </w:pPr>
    </w:p>
    <w:p w:rsidR="009964AE" w:rsidRPr="006F199A" w:rsidRDefault="009964AE" w:rsidP="009964AE">
      <w:pPr>
        <w:spacing w:line="360" w:lineRule="auto"/>
        <w:ind w:firstLine="900"/>
        <w:jc w:val="both"/>
        <w:rPr>
          <w:sz w:val="28"/>
          <w:szCs w:val="28"/>
        </w:rPr>
      </w:pPr>
    </w:p>
    <w:p w:rsidR="009964AE" w:rsidRPr="006F199A" w:rsidRDefault="009964AE" w:rsidP="009964AE">
      <w:pPr>
        <w:spacing w:line="360" w:lineRule="auto"/>
        <w:ind w:firstLine="900"/>
        <w:jc w:val="both"/>
        <w:rPr>
          <w:sz w:val="28"/>
          <w:szCs w:val="28"/>
        </w:rPr>
      </w:pPr>
    </w:p>
    <w:p w:rsidR="009964AE" w:rsidRPr="006F199A" w:rsidRDefault="009964AE" w:rsidP="009964AE">
      <w:pPr>
        <w:spacing w:line="360" w:lineRule="auto"/>
        <w:ind w:firstLine="900"/>
        <w:jc w:val="both"/>
        <w:rPr>
          <w:sz w:val="28"/>
          <w:szCs w:val="28"/>
        </w:rPr>
      </w:pPr>
    </w:p>
    <w:p w:rsidR="009964AE" w:rsidRPr="006F199A" w:rsidRDefault="009964AE" w:rsidP="009964AE">
      <w:pPr>
        <w:spacing w:line="360" w:lineRule="auto"/>
        <w:ind w:firstLine="900"/>
        <w:jc w:val="both"/>
        <w:rPr>
          <w:sz w:val="28"/>
          <w:szCs w:val="28"/>
        </w:rPr>
      </w:pPr>
    </w:p>
    <w:p w:rsidR="009964AE" w:rsidRPr="006F199A" w:rsidRDefault="009964AE" w:rsidP="009964AE">
      <w:pPr>
        <w:spacing w:line="360" w:lineRule="auto"/>
        <w:ind w:firstLine="900"/>
        <w:jc w:val="both"/>
        <w:rPr>
          <w:sz w:val="28"/>
          <w:szCs w:val="28"/>
        </w:rPr>
      </w:pPr>
    </w:p>
    <w:p w:rsidR="009964AE" w:rsidRPr="006F199A" w:rsidRDefault="009964AE" w:rsidP="009964AE">
      <w:pPr>
        <w:spacing w:line="360" w:lineRule="auto"/>
        <w:ind w:firstLine="900"/>
        <w:jc w:val="both"/>
        <w:rPr>
          <w:sz w:val="28"/>
          <w:szCs w:val="28"/>
        </w:rPr>
      </w:pPr>
    </w:p>
    <w:p w:rsidR="009964AE" w:rsidRPr="006F199A" w:rsidRDefault="009964AE" w:rsidP="009964AE">
      <w:pPr>
        <w:spacing w:line="360" w:lineRule="auto"/>
        <w:ind w:firstLine="900"/>
        <w:jc w:val="both"/>
        <w:rPr>
          <w:sz w:val="28"/>
          <w:szCs w:val="28"/>
        </w:rPr>
      </w:pPr>
    </w:p>
    <w:p w:rsidR="009964AE" w:rsidRPr="006F199A" w:rsidRDefault="009964AE" w:rsidP="009964AE">
      <w:pPr>
        <w:spacing w:line="360" w:lineRule="auto"/>
        <w:ind w:firstLine="900"/>
        <w:jc w:val="both"/>
        <w:rPr>
          <w:sz w:val="28"/>
          <w:szCs w:val="28"/>
        </w:rPr>
      </w:pPr>
    </w:p>
    <w:p w:rsidR="009964AE" w:rsidRPr="006F199A" w:rsidRDefault="009964AE" w:rsidP="004357C1">
      <w:pPr>
        <w:spacing w:line="360" w:lineRule="auto"/>
        <w:jc w:val="both"/>
        <w:rPr>
          <w:sz w:val="28"/>
          <w:szCs w:val="28"/>
        </w:rPr>
      </w:pPr>
    </w:p>
    <w:p w:rsidR="009964AE" w:rsidRPr="006F199A" w:rsidRDefault="009964AE" w:rsidP="009964AE">
      <w:pPr>
        <w:spacing w:line="360" w:lineRule="auto"/>
        <w:ind w:firstLine="900"/>
        <w:jc w:val="both"/>
        <w:rPr>
          <w:sz w:val="28"/>
          <w:szCs w:val="28"/>
        </w:rPr>
      </w:pPr>
    </w:p>
    <w:p w:rsidR="009964AE" w:rsidRPr="006F199A" w:rsidRDefault="009964AE" w:rsidP="009964AE">
      <w:pPr>
        <w:spacing w:line="360" w:lineRule="auto"/>
        <w:ind w:firstLine="900"/>
        <w:jc w:val="both"/>
        <w:rPr>
          <w:sz w:val="28"/>
          <w:szCs w:val="28"/>
        </w:rPr>
      </w:pPr>
    </w:p>
    <w:p w:rsidR="009964AE" w:rsidRPr="006F199A" w:rsidRDefault="009964AE" w:rsidP="009964AE">
      <w:pPr>
        <w:spacing w:line="360" w:lineRule="auto"/>
        <w:jc w:val="center"/>
        <w:rPr>
          <w:b/>
          <w:sz w:val="28"/>
          <w:szCs w:val="28"/>
        </w:rPr>
      </w:pPr>
      <w:r w:rsidRPr="006F199A">
        <w:rPr>
          <w:b/>
          <w:sz w:val="28"/>
          <w:szCs w:val="28"/>
        </w:rPr>
        <w:t xml:space="preserve">ГЛАВА 1. </w:t>
      </w:r>
      <w:r w:rsidR="005C1190" w:rsidRPr="006F199A">
        <w:rPr>
          <w:b/>
          <w:sz w:val="28"/>
          <w:szCs w:val="28"/>
        </w:rPr>
        <w:t xml:space="preserve">ПРАВОВЫЕ ОСНОВЫ </w:t>
      </w:r>
      <w:r w:rsidR="00023D0A" w:rsidRPr="006F199A">
        <w:rPr>
          <w:b/>
          <w:sz w:val="28"/>
          <w:szCs w:val="28"/>
        </w:rPr>
        <w:t>ОСУЩЕСТВЛЕНИЯ ДЕЯТЕЛЬНОСТИ</w:t>
      </w:r>
      <w:r w:rsidR="005C1190" w:rsidRPr="006F199A">
        <w:rPr>
          <w:b/>
          <w:sz w:val="28"/>
          <w:szCs w:val="28"/>
        </w:rPr>
        <w:t xml:space="preserve"> ТАМОЖЕННОГО ПЕРЕВОЗЧИКА</w:t>
      </w:r>
    </w:p>
    <w:p w:rsidR="009964AE" w:rsidRPr="006F199A" w:rsidRDefault="009964AE" w:rsidP="009964AE">
      <w:pPr>
        <w:spacing w:line="360" w:lineRule="auto"/>
        <w:jc w:val="center"/>
        <w:rPr>
          <w:b/>
          <w:sz w:val="28"/>
          <w:szCs w:val="28"/>
        </w:rPr>
      </w:pPr>
    </w:p>
    <w:p w:rsidR="009964AE" w:rsidRPr="006F199A" w:rsidRDefault="009964AE" w:rsidP="009964AE">
      <w:pPr>
        <w:spacing w:line="360" w:lineRule="auto"/>
        <w:jc w:val="center"/>
        <w:rPr>
          <w:b/>
          <w:sz w:val="28"/>
          <w:szCs w:val="28"/>
        </w:rPr>
      </w:pPr>
      <w:r w:rsidRPr="006F199A">
        <w:rPr>
          <w:b/>
          <w:sz w:val="28"/>
          <w:szCs w:val="28"/>
        </w:rPr>
        <w:t>1.1. Понятие таможенного перевозчика</w:t>
      </w:r>
    </w:p>
    <w:p w:rsidR="009964AE" w:rsidRPr="006F199A" w:rsidRDefault="009964AE" w:rsidP="009964AE">
      <w:pPr>
        <w:spacing w:line="360" w:lineRule="auto"/>
        <w:ind w:firstLine="900"/>
        <w:jc w:val="both"/>
        <w:rPr>
          <w:sz w:val="28"/>
          <w:szCs w:val="28"/>
        </w:rPr>
      </w:pPr>
    </w:p>
    <w:p w:rsidR="009964AE" w:rsidRPr="006F199A" w:rsidRDefault="009964AE" w:rsidP="009964AE">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 xml:space="preserve">Таможенный перевозчик </w:t>
      </w:r>
      <w:r w:rsidR="004357C1" w:rsidRPr="006F199A">
        <w:rPr>
          <w:color w:val="000000"/>
          <w:sz w:val="28"/>
          <w:szCs w:val="28"/>
        </w:rPr>
        <w:t>-</w:t>
      </w:r>
      <w:r w:rsidRPr="006F199A">
        <w:rPr>
          <w:color w:val="000000"/>
          <w:sz w:val="28"/>
          <w:szCs w:val="28"/>
        </w:rPr>
        <w:t xml:space="preserve"> это перевозчик, обладающий правом перевозить товары, находящиеся под таможенным контролем, без таможенного сопровождения и уплаты таможенных платежей</w:t>
      </w:r>
      <w:r w:rsidR="002A6D69" w:rsidRPr="006F199A">
        <w:rPr>
          <w:color w:val="000000"/>
          <w:sz w:val="28"/>
          <w:szCs w:val="28"/>
        </w:rPr>
        <w:t xml:space="preserve"> [5]</w:t>
      </w:r>
      <w:r w:rsidRPr="006F199A">
        <w:rPr>
          <w:color w:val="000000"/>
          <w:sz w:val="28"/>
          <w:szCs w:val="28"/>
        </w:rPr>
        <w:t>. Таможенным перевозчиком може</w:t>
      </w:r>
      <w:r w:rsidR="00774CE0" w:rsidRPr="006F199A">
        <w:rPr>
          <w:color w:val="000000"/>
          <w:sz w:val="28"/>
          <w:szCs w:val="28"/>
        </w:rPr>
        <w:t>т быть россий</w:t>
      </w:r>
      <w:r w:rsidRPr="006F199A">
        <w:rPr>
          <w:color w:val="000000"/>
          <w:sz w:val="28"/>
          <w:szCs w:val="28"/>
        </w:rPr>
        <w:t>ское юридическое лицо, вк</w:t>
      </w:r>
      <w:r w:rsidR="00774CE0" w:rsidRPr="006F199A">
        <w:rPr>
          <w:color w:val="000000"/>
          <w:sz w:val="28"/>
          <w:szCs w:val="28"/>
        </w:rPr>
        <w:t>люченное в Реестр таможенных пе</w:t>
      </w:r>
      <w:r w:rsidRPr="006F199A">
        <w:rPr>
          <w:color w:val="000000"/>
          <w:sz w:val="28"/>
          <w:szCs w:val="28"/>
        </w:rPr>
        <w:t>ревозчиков</w:t>
      </w:r>
      <w:r w:rsidR="005C1190" w:rsidRPr="006F199A">
        <w:rPr>
          <w:color w:val="000000"/>
          <w:sz w:val="28"/>
          <w:szCs w:val="28"/>
        </w:rPr>
        <w:t xml:space="preserve"> (ст.93 ТК РФ) [1].</w:t>
      </w:r>
    </w:p>
    <w:p w:rsidR="009964AE" w:rsidRPr="006F199A" w:rsidRDefault="009964AE" w:rsidP="009964AE">
      <w:pPr>
        <w:spacing w:line="360" w:lineRule="auto"/>
        <w:ind w:firstLine="900"/>
        <w:jc w:val="both"/>
        <w:rPr>
          <w:color w:val="000000"/>
          <w:sz w:val="28"/>
          <w:szCs w:val="28"/>
        </w:rPr>
      </w:pPr>
      <w:r w:rsidRPr="006F199A">
        <w:rPr>
          <w:color w:val="000000"/>
          <w:sz w:val="28"/>
          <w:szCs w:val="28"/>
        </w:rPr>
        <w:t>Существует три вида таможенных перевозчиков</w:t>
      </w:r>
      <w:r w:rsidR="00443CCE" w:rsidRPr="006F199A">
        <w:rPr>
          <w:color w:val="000000"/>
          <w:sz w:val="28"/>
          <w:szCs w:val="28"/>
        </w:rPr>
        <w:t xml:space="preserve"> [6]</w:t>
      </w:r>
      <w:r w:rsidRPr="006F199A">
        <w:rPr>
          <w:color w:val="000000"/>
          <w:sz w:val="28"/>
          <w:szCs w:val="28"/>
        </w:rPr>
        <w:t xml:space="preserve">: </w:t>
      </w:r>
    </w:p>
    <w:p w:rsidR="009964AE" w:rsidRPr="006F199A" w:rsidRDefault="00774CE0" w:rsidP="009964AE">
      <w:pPr>
        <w:spacing w:line="360" w:lineRule="auto"/>
        <w:ind w:firstLine="900"/>
        <w:jc w:val="both"/>
        <w:rPr>
          <w:color w:val="000000"/>
          <w:sz w:val="28"/>
          <w:szCs w:val="28"/>
        </w:rPr>
      </w:pPr>
      <w:r w:rsidRPr="006F199A">
        <w:rPr>
          <w:color w:val="000000"/>
          <w:sz w:val="28"/>
          <w:szCs w:val="28"/>
        </w:rPr>
        <w:t>-  зональ</w:t>
      </w:r>
      <w:r w:rsidR="009964AE" w:rsidRPr="006F199A">
        <w:rPr>
          <w:color w:val="000000"/>
          <w:sz w:val="28"/>
          <w:szCs w:val="28"/>
        </w:rPr>
        <w:t>ный;</w:t>
      </w:r>
    </w:p>
    <w:p w:rsidR="009964AE" w:rsidRPr="006F199A" w:rsidRDefault="00774CE0" w:rsidP="009964AE">
      <w:pPr>
        <w:spacing w:line="360" w:lineRule="auto"/>
        <w:ind w:firstLine="900"/>
        <w:jc w:val="both"/>
        <w:rPr>
          <w:color w:val="000000"/>
          <w:sz w:val="28"/>
          <w:szCs w:val="28"/>
        </w:rPr>
      </w:pPr>
      <w:r w:rsidRPr="006F199A">
        <w:rPr>
          <w:color w:val="000000"/>
          <w:sz w:val="28"/>
          <w:szCs w:val="28"/>
        </w:rPr>
        <w:t>- </w:t>
      </w:r>
      <w:r w:rsidR="009964AE" w:rsidRPr="006F199A">
        <w:rPr>
          <w:color w:val="000000"/>
          <w:sz w:val="28"/>
          <w:szCs w:val="28"/>
        </w:rPr>
        <w:t>региональный;</w:t>
      </w:r>
    </w:p>
    <w:p w:rsidR="009964AE" w:rsidRPr="006F199A" w:rsidRDefault="00774CE0" w:rsidP="009964AE">
      <w:pPr>
        <w:spacing w:line="360" w:lineRule="auto"/>
        <w:ind w:firstLine="900"/>
        <w:jc w:val="both"/>
        <w:rPr>
          <w:color w:val="000000"/>
          <w:sz w:val="28"/>
          <w:szCs w:val="28"/>
        </w:rPr>
      </w:pPr>
      <w:r w:rsidRPr="006F199A">
        <w:rPr>
          <w:color w:val="000000"/>
          <w:sz w:val="28"/>
          <w:szCs w:val="28"/>
        </w:rPr>
        <w:t>-</w:t>
      </w:r>
      <w:r w:rsidR="009964AE" w:rsidRPr="006F199A">
        <w:rPr>
          <w:color w:val="000000"/>
          <w:sz w:val="28"/>
          <w:szCs w:val="28"/>
        </w:rPr>
        <w:t xml:space="preserve"> общероссийский. </w:t>
      </w:r>
    </w:p>
    <w:p w:rsidR="009964AE" w:rsidRPr="006F199A" w:rsidRDefault="009964AE" w:rsidP="009964AE">
      <w:pPr>
        <w:spacing w:line="360" w:lineRule="auto"/>
        <w:ind w:firstLine="900"/>
        <w:jc w:val="both"/>
        <w:rPr>
          <w:color w:val="000000"/>
          <w:sz w:val="28"/>
          <w:szCs w:val="28"/>
        </w:rPr>
      </w:pPr>
      <w:r w:rsidRPr="006F199A">
        <w:rPr>
          <w:color w:val="000000"/>
          <w:sz w:val="28"/>
          <w:szCs w:val="28"/>
        </w:rPr>
        <w:t xml:space="preserve">Зональным таможенным перевозчиком признается перевозчик, который осуществляет свою деятельность только в регионе деятельности одной таможни. </w:t>
      </w:r>
    </w:p>
    <w:p w:rsidR="009964AE" w:rsidRPr="006F199A" w:rsidRDefault="009964AE" w:rsidP="009964AE">
      <w:pPr>
        <w:spacing w:line="360" w:lineRule="auto"/>
        <w:ind w:firstLine="900"/>
        <w:jc w:val="both"/>
        <w:rPr>
          <w:color w:val="000000"/>
          <w:sz w:val="28"/>
          <w:szCs w:val="28"/>
        </w:rPr>
      </w:pPr>
      <w:r w:rsidRPr="006F199A">
        <w:rPr>
          <w:color w:val="000000"/>
          <w:sz w:val="28"/>
          <w:szCs w:val="28"/>
        </w:rPr>
        <w:t>Региональным таможенным перевозчиком признается перевозчик, который осуществляет свою деятельность в регионе деятельности нескольких таможен, подведомственных одному таможенному управлению.</w:t>
      </w:r>
    </w:p>
    <w:p w:rsidR="009964AE" w:rsidRPr="006F199A" w:rsidRDefault="009964AE" w:rsidP="009964AE">
      <w:pPr>
        <w:spacing w:line="360" w:lineRule="auto"/>
        <w:ind w:firstLine="900"/>
        <w:jc w:val="both"/>
        <w:rPr>
          <w:color w:val="000000"/>
          <w:sz w:val="28"/>
          <w:szCs w:val="28"/>
        </w:rPr>
      </w:pPr>
      <w:r w:rsidRPr="006F199A">
        <w:rPr>
          <w:color w:val="000000"/>
          <w:sz w:val="28"/>
          <w:szCs w:val="28"/>
        </w:rPr>
        <w:t>Общероссийским таможенным перевозчиком считается</w:t>
      </w:r>
      <w:r w:rsidR="00774CE0" w:rsidRPr="006F199A">
        <w:rPr>
          <w:color w:val="000000"/>
          <w:sz w:val="28"/>
          <w:szCs w:val="28"/>
        </w:rPr>
        <w:t xml:space="preserve"> перевозчик, который осуществля</w:t>
      </w:r>
      <w:r w:rsidRPr="006F199A">
        <w:rPr>
          <w:color w:val="000000"/>
          <w:sz w:val="28"/>
          <w:szCs w:val="28"/>
        </w:rPr>
        <w:t>ет свою деятельность в регион</w:t>
      </w:r>
      <w:r w:rsidR="00774CE0" w:rsidRPr="006F199A">
        <w:rPr>
          <w:color w:val="000000"/>
          <w:sz w:val="28"/>
          <w:szCs w:val="28"/>
        </w:rPr>
        <w:t>е деятельности нескольких регио</w:t>
      </w:r>
      <w:r w:rsidRPr="006F199A">
        <w:rPr>
          <w:color w:val="000000"/>
          <w:sz w:val="28"/>
          <w:szCs w:val="28"/>
        </w:rPr>
        <w:t>нальных таможенных управлений либо на всей территории России.</w:t>
      </w:r>
    </w:p>
    <w:p w:rsidR="009964AE" w:rsidRPr="006F199A" w:rsidRDefault="009964AE" w:rsidP="009964AE">
      <w:pPr>
        <w:shd w:val="clear" w:color="auto" w:fill="FFFFFF"/>
        <w:autoSpaceDE w:val="0"/>
        <w:autoSpaceDN w:val="0"/>
        <w:adjustRightInd w:val="0"/>
        <w:spacing w:line="360" w:lineRule="auto"/>
        <w:ind w:firstLine="900"/>
        <w:jc w:val="both"/>
        <w:rPr>
          <w:color w:val="000000"/>
          <w:sz w:val="28"/>
          <w:szCs w:val="28"/>
        </w:rPr>
      </w:pPr>
      <w:r w:rsidRPr="006F199A">
        <w:rPr>
          <w:color w:val="000000"/>
          <w:sz w:val="28"/>
          <w:szCs w:val="28"/>
        </w:rPr>
        <w:t>Таможенный перевозчик вправе ограничить регион своей</w:t>
      </w:r>
      <w:r w:rsidRPr="006F199A">
        <w:rPr>
          <w:sz w:val="28"/>
          <w:szCs w:val="28"/>
        </w:rPr>
        <w:t xml:space="preserve"> </w:t>
      </w:r>
      <w:r w:rsidRPr="006F199A">
        <w:rPr>
          <w:color w:val="000000"/>
          <w:sz w:val="28"/>
          <w:szCs w:val="28"/>
        </w:rPr>
        <w:t>деятельности регионом одного (нескольких) таможенного органа (таможенных органов).</w:t>
      </w:r>
    </w:p>
    <w:p w:rsidR="005C1190" w:rsidRPr="006F199A" w:rsidRDefault="005C1190" w:rsidP="005C1190">
      <w:pPr>
        <w:spacing w:line="360" w:lineRule="auto"/>
        <w:ind w:firstLine="900"/>
        <w:jc w:val="both"/>
        <w:rPr>
          <w:sz w:val="28"/>
          <w:szCs w:val="28"/>
        </w:rPr>
      </w:pPr>
      <w:r w:rsidRPr="006F199A">
        <w:rPr>
          <w:sz w:val="28"/>
          <w:szCs w:val="28"/>
        </w:rPr>
        <w:t>Отношения таможенного перевозчика с отправителями товаров либо экспедиторами строятся на договорной основе. Отказ таможенного перевозчика от заключения договора при наличии у этого перевозчика возможности осуществить перевозку товаров не допускается (ст.93 ТК РФ) [1].</w:t>
      </w:r>
    </w:p>
    <w:p w:rsidR="005C1190" w:rsidRPr="006F199A" w:rsidRDefault="005C1190" w:rsidP="009964AE">
      <w:pPr>
        <w:shd w:val="clear" w:color="auto" w:fill="FFFFFF"/>
        <w:autoSpaceDE w:val="0"/>
        <w:autoSpaceDN w:val="0"/>
        <w:adjustRightInd w:val="0"/>
        <w:spacing w:line="360" w:lineRule="auto"/>
        <w:ind w:firstLine="900"/>
        <w:jc w:val="both"/>
        <w:rPr>
          <w:sz w:val="28"/>
          <w:szCs w:val="28"/>
        </w:rPr>
      </w:pPr>
    </w:p>
    <w:p w:rsidR="009964AE" w:rsidRPr="006F199A" w:rsidRDefault="005C1190" w:rsidP="005C1190">
      <w:pPr>
        <w:spacing w:line="360" w:lineRule="auto"/>
        <w:jc w:val="center"/>
        <w:rPr>
          <w:b/>
          <w:sz w:val="28"/>
          <w:szCs w:val="28"/>
        </w:rPr>
      </w:pPr>
      <w:r w:rsidRPr="006F199A">
        <w:rPr>
          <w:b/>
          <w:sz w:val="28"/>
          <w:szCs w:val="28"/>
        </w:rPr>
        <w:t>1.2. Условия включения в Реестр таможенных перевозчиков</w:t>
      </w:r>
    </w:p>
    <w:p w:rsidR="005C1190" w:rsidRPr="006F199A" w:rsidRDefault="005C1190" w:rsidP="005C1190">
      <w:pPr>
        <w:spacing w:line="360" w:lineRule="auto"/>
        <w:jc w:val="center"/>
        <w:rPr>
          <w:b/>
          <w:sz w:val="28"/>
          <w:szCs w:val="28"/>
        </w:rPr>
      </w:pPr>
    </w:p>
    <w:p w:rsidR="005C1190" w:rsidRPr="006F199A" w:rsidRDefault="005C1190" w:rsidP="005C1190">
      <w:pPr>
        <w:spacing w:line="360" w:lineRule="auto"/>
        <w:ind w:firstLine="900"/>
        <w:jc w:val="both"/>
        <w:rPr>
          <w:sz w:val="28"/>
          <w:szCs w:val="28"/>
        </w:rPr>
      </w:pPr>
      <w:r w:rsidRPr="006F199A">
        <w:rPr>
          <w:sz w:val="28"/>
          <w:szCs w:val="28"/>
        </w:rPr>
        <w:t>Условиями включения в Реестр таможенных перевозчиков являются</w:t>
      </w:r>
      <w:r w:rsidR="002A6D69" w:rsidRPr="006F199A">
        <w:rPr>
          <w:sz w:val="28"/>
          <w:szCs w:val="28"/>
        </w:rPr>
        <w:t xml:space="preserve"> [1]</w:t>
      </w:r>
      <w:r w:rsidRPr="006F199A">
        <w:rPr>
          <w:sz w:val="28"/>
          <w:szCs w:val="28"/>
        </w:rPr>
        <w:t>:</w:t>
      </w:r>
    </w:p>
    <w:p w:rsidR="005C1190" w:rsidRPr="006F199A" w:rsidRDefault="005C1190" w:rsidP="005C1190">
      <w:pPr>
        <w:spacing w:line="360" w:lineRule="auto"/>
        <w:ind w:firstLine="900"/>
        <w:jc w:val="both"/>
        <w:rPr>
          <w:sz w:val="28"/>
          <w:szCs w:val="28"/>
        </w:rPr>
      </w:pPr>
      <w:r w:rsidRPr="006F199A">
        <w:rPr>
          <w:sz w:val="28"/>
          <w:szCs w:val="28"/>
        </w:rPr>
        <w:t>- осуществление деятельности по перевозке грузов в течение не менее двух лет;</w:t>
      </w:r>
    </w:p>
    <w:p w:rsidR="005C1190" w:rsidRPr="006F199A" w:rsidRDefault="005C1190" w:rsidP="005C1190">
      <w:pPr>
        <w:spacing w:line="360" w:lineRule="auto"/>
        <w:ind w:firstLine="900"/>
        <w:jc w:val="both"/>
        <w:rPr>
          <w:sz w:val="28"/>
          <w:szCs w:val="28"/>
        </w:rPr>
      </w:pPr>
      <w:r w:rsidRPr="006F199A">
        <w:rPr>
          <w:sz w:val="28"/>
          <w:szCs w:val="28"/>
        </w:rPr>
        <w:t>- обеспечение уплаты таможенных платежей в соответствии со статьей 339 Таможенного кодекса в сумме двадцать миллионов рублей;</w:t>
      </w:r>
    </w:p>
    <w:p w:rsidR="005C1190" w:rsidRPr="006F199A" w:rsidRDefault="005C1190" w:rsidP="005C1190">
      <w:pPr>
        <w:spacing w:line="360" w:lineRule="auto"/>
        <w:ind w:firstLine="900"/>
        <w:jc w:val="both"/>
        <w:rPr>
          <w:sz w:val="28"/>
          <w:szCs w:val="28"/>
        </w:rPr>
      </w:pPr>
      <w:r w:rsidRPr="006F199A">
        <w:rPr>
          <w:sz w:val="28"/>
          <w:szCs w:val="28"/>
        </w:rPr>
        <w:t>- наличие лицензии на осуществление деятельности по перевозке грузов, если такой вид деятельности лицензируется в соответствии с законодательством Российской Федерации;</w:t>
      </w:r>
    </w:p>
    <w:p w:rsidR="005C1190" w:rsidRPr="006F199A" w:rsidRDefault="005C1190" w:rsidP="005C1190">
      <w:pPr>
        <w:spacing w:line="360" w:lineRule="auto"/>
        <w:ind w:firstLine="900"/>
        <w:jc w:val="both"/>
        <w:rPr>
          <w:sz w:val="28"/>
          <w:szCs w:val="28"/>
        </w:rPr>
      </w:pPr>
      <w:r w:rsidRPr="006F199A">
        <w:rPr>
          <w:sz w:val="28"/>
          <w:szCs w:val="28"/>
        </w:rPr>
        <w:t>- владение (нахождение в собственности, хозяйственном ведении, оперативном управлении или в аренде) используемыми для перевозки товаров транспортными средствами, в том числе транспортными средствами, пригодными для перевозки товаров под таможенными пломбами и печатями (статья 84);</w:t>
      </w:r>
    </w:p>
    <w:p w:rsidR="005C1190" w:rsidRPr="006F199A" w:rsidRDefault="005C1190" w:rsidP="005C1190">
      <w:pPr>
        <w:spacing w:line="360" w:lineRule="auto"/>
        <w:ind w:firstLine="900"/>
        <w:jc w:val="both"/>
        <w:rPr>
          <w:sz w:val="28"/>
          <w:szCs w:val="28"/>
        </w:rPr>
      </w:pPr>
      <w:r w:rsidRPr="006F199A">
        <w:rPr>
          <w:sz w:val="28"/>
          <w:szCs w:val="28"/>
        </w:rPr>
        <w:t>- наличие договора страхования риска своей гражданской ответственности, которая может наступить вследствие причинения вреда товару, вверенному перевозчику по договору перевозки, или по причине нарушения обязательств, возникших из договора. Страховая сумма не может быть менее 20 миллионов рублей.</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Включение российских юридических лиц в Реестр производят следующие таможенные органы</w:t>
      </w:r>
      <w:r w:rsidR="002A6D69" w:rsidRPr="006F199A">
        <w:rPr>
          <w:color w:val="000000"/>
          <w:sz w:val="28"/>
          <w:szCs w:val="28"/>
        </w:rPr>
        <w:t xml:space="preserve"> [7]</w:t>
      </w:r>
      <w:r w:rsidRPr="006F199A">
        <w:rPr>
          <w:color w:val="000000"/>
          <w:sz w:val="28"/>
          <w:szCs w:val="28"/>
        </w:rPr>
        <w:t>:</w:t>
      </w:r>
    </w:p>
    <w:p w:rsidR="00CE1194" w:rsidRPr="006F199A" w:rsidRDefault="00CE1194" w:rsidP="00CE1194">
      <w:pPr>
        <w:shd w:val="clear" w:color="auto" w:fill="FFFFFF"/>
        <w:autoSpaceDE w:val="0"/>
        <w:autoSpaceDN w:val="0"/>
        <w:adjustRightInd w:val="0"/>
        <w:spacing w:line="360" w:lineRule="auto"/>
        <w:ind w:firstLine="900"/>
        <w:jc w:val="both"/>
        <w:rPr>
          <w:bCs/>
          <w:color w:val="000000"/>
          <w:sz w:val="28"/>
          <w:szCs w:val="28"/>
        </w:rPr>
      </w:pPr>
      <w:r w:rsidRPr="006F199A">
        <w:rPr>
          <w:color w:val="000000"/>
          <w:sz w:val="28"/>
          <w:szCs w:val="28"/>
        </w:rPr>
        <w:t xml:space="preserve">- ФТС России — если юридическое лицо не ограничивает свою деятельность или ограничивает свою деятельность в рамках региона деятельности двух региональных таможенных </w:t>
      </w:r>
      <w:r w:rsidRPr="006F199A">
        <w:rPr>
          <w:bCs/>
          <w:iCs/>
          <w:color w:val="000000"/>
          <w:sz w:val="28"/>
          <w:szCs w:val="28"/>
        </w:rPr>
        <w:t xml:space="preserve">управлений и </w:t>
      </w:r>
      <w:r w:rsidRPr="006F199A">
        <w:rPr>
          <w:bCs/>
          <w:color w:val="000000"/>
          <w:sz w:val="28"/>
          <w:szCs w:val="28"/>
        </w:rPr>
        <w:t xml:space="preserve">более;                                        </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bCs/>
          <w:color w:val="000000"/>
          <w:sz w:val="28"/>
          <w:szCs w:val="28"/>
        </w:rPr>
        <w:t xml:space="preserve">- </w:t>
      </w:r>
      <w:r w:rsidRPr="006F199A">
        <w:rPr>
          <w:color w:val="000000"/>
          <w:sz w:val="28"/>
          <w:szCs w:val="28"/>
        </w:rPr>
        <w:t xml:space="preserve">региональное таможенное управление — </w:t>
      </w:r>
      <w:r w:rsidRPr="006F199A">
        <w:rPr>
          <w:iCs/>
          <w:color w:val="000000"/>
          <w:sz w:val="28"/>
          <w:szCs w:val="28"/>
        </w:rPr>
        <w:t xml:space="preserve">если </w:t>
      </w:r>
      <w:r w:rsidRPr="006F199A">
        <w:rPr>
          <w:color w:val="000000"/>
          <w:sz w:val="28"/>
          <w:szCs w:val="28"/>
        </w:rPr>
        <w:t xml:space="preserve">юридическое лицо ограничивает регион своей деятельности регионом деятельности таможен (таможни), находящихся в регионе </w:t>
      </w:r>
      <w:r w:rsidRPr="006F199A">
        <w:rPr>
          <w:bCs/>
          <w:color w:val="000000"/>
          <w:sz w:val="28"/>
          <w:szCs w:val="28"/>
        </w:rPr>
        <w:t xml:space="preserve">деятельности </w:t>
      </w:r>
      <w:r w:rsidRPr="006F199A">
        <w:rPr>
          <w:bCs/>
          <w:iCs/>
          <w:color w:val="000000"/>
          <w:sz w:val="28"/>
          <w:szCs w:val="28"/>
        </w:rPr>
        <w:t xml:space="preserve">данного регионального </w:t>
      </w:r>
      <w:r w:rsidRPr="006F199A">
        <w:rPr>
          <w:bCs/>
          <w:color w:val="000000"/>
          <w:sz w:val="28"/>
          <w:szCs w:val="28"/>
        </w:rPr>
        <w:t>тамо</w:t>
      </w:r>
      <w:r w:rsidRPr="006F199A">
        <w:rPr>
          <w:bCs/>
          <w:iCs/>
          <w:color w:val="000000"/>
          <w:sz w:val="28"/>
          <w:szCs w:val="28"/>
        </w:rPr>
        <w:t>женного управления, или регионом деятель</w:t>
      </w:r>
      <w:r w:rsidRPr="006F199A">
        <w:rPr>
          <w:bCs/>
          <w:color w:val="000000"/>
          <w:sz w:val="28"/>
          <w:szCs w:val="28"/>
        </w:rPr>
        <w:t xml:space="preserve">ности </w:t>
      </w:r>
      <w:r w:rsidRPr="006F199A">
        <w:rPr>
          <w:bCs/>
          <w:iCs/>
          <w:color w:val="000000"/>
          <w:sz w:val="28"/>
          <w:szCs w:val="28"/>
        </w:rPr>
        <w:t>данного регионального таможенного управления.</w:t>
      </w:r>
    </w:p>
    <w:p w:rsidR="00CE1194" w:rsidRPr="006F199A" w:rsidRDefault="00CE1194" w:rsidP="00CE1194">
      <w:pPr>
        <w:spacing w:line="360" w:lineRule="auto"/>
        <w:ind w:firstLine="900"/>
        <w:jc w:val="both"/>
        <w:rPr>
          <w:color w:val="000000"/>
          <w:sz w:val="28"/>
          <w:szCs w:val="28"/>
        </w:rPr>
      </w:pPr>
      <w:r w:rsidRPr="006F199A">
        <w:rPr>
          <w:bCs/>
          <w:iCs/>
          <w:color w:val="000000"/>
          <w:sz w:val="28"/>
          <w:szCs w:val="28"/>
        </w:rPr>
        <w:t xml:space="preserve">Для включения в Реестр российское </w:t>
      </w:r>
      <w:r w:rsidRPr="006F199A">
        <w:rPr>
          <w:bCs/>
          <w:color w:val="000000"/>
          <w:sz w:val="28"/>
          <w:szCs w:val="28"/>
        </w:rPr>
        <w:t xml:space="preserve">юридическое </w:t>
      </w:r>
      <w:r w:rsidRPr="006F199A">
        <w:rPr>
          <w:bCs/>
          <w:iCs/>
          <w:color w:val="000000"/>
          <w:sz w:val="28"/>
          <w:szCs w:val="28"/>
        </w:rPr>
        <w:t xml:space="preserve">лицо, отвечающее вышеуказанным требованиям, обращается в </w:t>
      </w:r>
      <w:r w:rsidRPr="006F199A">
        <w:rPr>
          <w:bCs/>
          <w:color w:val="000000"/>
          <w:sz w:val="28"/>
          <w:szCs w:val="28"/>
        </w:rPr>
        <w:t xml:space="preserve">соответствующий таможенный орган с заявлением, составленным в письменной форме. </w:t>
      </w:r>
    </w:p>
    <w:p w:rsidR="005C1190" w:rsidRPr="006F199A" w:rsidRDefault="005C1190" w:rsidP="004357C1">
      <w:pPr>
        <w:spacing w:line="360" w:lineRule="auto"/>
        <w:rPr>
          <w:b/>
          <w:sz w:val="28"/>
          <w:szCs w:val="28"/>
        </w:rPr>
      </w:pPr>
    </w:p>
    <w:p w:rsidR="009964AE" w:rsidRPr="006F199A" w:rsidRDefault="005C1190" w:rsidP="005C1190">
      <w:pPr>
        <w:spacing w:line="360" w:lineRule="auto"/>
        <w:jc w:val="center"/>
        <w:rPr>
          <w:b/>
          <w:sz w:val="28"/>
          <w:szCs w:val="28"/>
        </w:rPr>
      </w:pPr>
      <w:r w:rsidRPr="006F199A">
        <w:rPr>
          <w:b/>
          <w:sz w:val="28"/>
          <w:szCs w:val="28"/>
        </w:rPr>
        <w:t>1.</w:t>
      </w:r>
      <w:r w:rsidR="004357C1" w:rsidRPr="006F199A">
        <w:rPr>
          <w:b/>
          <w:sz w:val="28"/>
          <w:szCs w:val="28"/>
        </w:rPr>
        <w:t>3</w:t>
      </w:r>
      <w:r w:rsidRPr="006F199A">
        <w:rPr>
          <w:b/>
          <w:sz w:val="28"/>
          <w:szCs w:val="28"/>
        </w:rPr>
        <w:t>. Заявление о включении в Реестр таможенных перевозчиков</w:t>
      </w:r>
    </w:p>
    <w:p w:rsidR="009964AE" w:rsidRPr="006F199A" w:rsidRDefault="009964AE" w:rsidP="009964AE">
      <w:pPr>
        <w:spacing w:line="360" w:lineRule="auto"/>
        <w:ind w:firstLine="900"/>
        <w:jc w:val="both"/>
        <w:rPr>
          <w:sz w:val="28"/>
          <w:szCs w:val="28"/>
        </w:rPr>
      </w:pPr>
    </w:p>
    <w:p w:rsidR="005C1190" w:rsidRPr="006F199A" w:rsidRDefault="005C1190" w:rsidP="005C1190">
      <w:pPr>
        <w:spacing w:line="360" w:lineRule="auto"/>
        <w:ind w:firstLine="900"/>
        <w:jc w:val="both"/>
        <w:rPr>
          <w:sz w:val="28"/>
          <w:szCs w:val="28"/>
        </w:rPr>
      </w:pPr>
      <w:r w:rsidRPr="006F199A">
        <w:rPr>
          <w:sz w:val="28"/>
          <w:szCs w:val="28"/>
        </w:rPr>
        <w:t>Включение в Реестр таможенных перевозчиков производится на основании заявления лица, отвечающего требованиям, установленным статьями 93 и 94 Таможенного кодекса</w:t>
      </w:r>
      <w:r w:rsidR="002A6D69" w:rsidRPr="006F199A">
        <w:rPr>
          <w:sz w:val="28"/>
          <w:szCs w:val="28"/>
        </w:rPr>
        <w:t xml:space="preserve"> [1]</w:t>
      </w:r>
      <w:r w:rsidRPr="006F199A">
        <w:rPr>
          <w:sz w:val="28"/>
          <w:szCs w:val="28"/>
        </w:rPr>
        <w:t>.</w:t>
      </w:r>
    </w:p>
    <w:p w:rsidR="005C1190" w:rsidRPr="006F199A" w:rsidRDefault="005C1190" w:rsidP="005C1190">
      <w:pPr>
        <w:spacing w:line="360" w:lineRule="auto"/>
        <w:ind w:firstLine="900"/>
        <w:jc w:val="both"/>
        <w:rPr>
          <w:sz w:val="28"/>
          <w:szCs w:val="28"/>
        </w:rPr>
      </w:pPr>
      <w:r w:rsidRPr="006F199A">
        <w:rPr>
          <w:sz w:val="28"/>
          <w:szCs w:val="28"/>
        </w:rPr>
        <w:t xml:space="preserve"> Заявление о включении в Реестр таможенных перевозчиков должно содержать:</w:t>
      </w:r>
    </w:p>
    <w:p w:rsidR="005C1190" w:rsidRPr="006F199A" w:rsidRDefault="005C1190" w:rsidP="005C1190">
      <w:pPr>
        <w:spacing w:line="360" w:lineRule="auto"/>
        <w:ind w:firstLine="900"/>
        <w:jc w:val="both"/>
        <w:rPr>
          <w:sz w:val="28"/>
          <w:szCs w:val="28"/>
        </w:rPr>
      </w:pPr>
      <w:r w:rsidRPr="006F199A">
        <w:rPr>
          <w:sz w:val="28"/>
          <w:szCs w:val="28"/>
        </w:rPr>
        <w:t xml:space="preserve">1. Включение в Реестр таможенных перевозчиков производится на основании заявления лица, отвечающего требованиям, установленным статьями 93 и 94 </w:t>
      </w:r>
      <w:r w:rsidR="006A6EA1" w:rsidRPr="006F199A">
        <w:rPr>
          <w:sz w:val="28"/>
          <w:szCs w:val="28"/>
        </w:rPr>
        <w:t>Таможенного</w:t>
      </w:r>
      <w:r w:rsidRPr="006F199A">
        <w:rPr>
          <w:sz w:val="28"/>
          <w:szCs w:val="28"/>
        </w:rPr>
        <w:t xml:space="preserve"> Кодекса.</w:t>
      </w:r>
    </w:p>
    <w:p w:rsidR="005C1190" w:rsidRPr="006F199A" w:rsidRDefault="005C1190" w:rsidP="005C1190">
      <w:pPr>
        <w:spacing w:line="360" w:lineRule="auto"/>
        <w:ind w:firstLine="900"/>
        <w:jc w:val="both"/>
        <w:rPr>
          <w:sz w:val="28"/>
          <w:szCs w:val="28"/>
        </w:rPr>
      </w:pPr>
      <w:r w:rsidRPr="006F199A">
        <w:rPr>
          <w:sz w:val="28"/>
          <w:szCs w:val="28"/>
        </w:rPr>
        <w:t>2. Заявление о включении в Реестр таможенных перевозчиков должно содержать:</w:t>
      </w:r>
    </w:p>
    <w:p w:rsidR="005C1190" w:rsidRPr="006F199A" w:rsidRDefault="005C1190" w:rsidP="005C1190">
      <w:pPr>
        <w:spacing w:line="360" w:lineRule="auto"/>
        <w:ind w:firstLine="900"/>
        <w:jc w:val="both"/>
        <w:rPr>
          <w:sz w:val="28"/>
          <w:szCs w:val="28"/>
        </w:rPr>
      </w:pPr>
      <w:r w:rsidRPr="006F199A">
        <w:rPr>
          <w:sz w:val="28"/>
          <w:szCs w:val="28"/>
        </w:rPr>
        <w:t>- обращение в таможенный орган с просьбой о включении в Реестр таможенных перевозчиков;</w:t>
      </w:r>
    </w:p>
    <w:p w:rsidR="005C1190" w:rsidRPr="006F199A" w:rsidRDefault="005C1190" w:rsidP="005C1190">
      <w:pPr>
        <w:spacing w:line="360" w:lineRule="auto"/>
        <w:ind w:firstLine="900"/>
        <w:jc w:val="both"/>
        <w:rPr>
          <w:sz w:val="28"/>
          <w:szCs w:val="28"/>
        </w:rPr>
      </w:pPr>
      <w:r w:rsidRPr="006F199A">
        <w:rPr>
          <w:sz w:val="28"/>
          <w:szCs w:val="28"/>
        </w:rPr>
        <w:t>- сведения о наименовании, об организационно-правовой форме, о местонахождении, об открытых банковских счетах, а также о размере полностью сформированного уставного (складочного) капитала, уставного фонда либо паевых взносов заявителя;</w:t>
      </w:r>
    </w:p>
    <w:p w:rsidR="005C1190" w:rsidRPr="006F199A" w:rsidRDefault="005C1190" w:rsidP="005C1190">
      <w:pPr>
        <w:spacing w:line="360" w:lineRule="auto"/>
        <w:ind w:firstLine="900"/>
        <w:jc w:val="both"/>
        <w:rPr>
          <w:sz w:val="28"/>
          <w:szCs w:val="28"/>
        </w:rPr>
      </w:pPr>
      <w:r w:rsidRPr="006F199A">
        <w:rPr>
          <w:sz w:val="28"/>
          <w:szCs w:val="28"/>
        </w:rPr>
        <w:t>- сведения о сроке осуществления деятельности по перевозке грузов;</w:t>
      </w:r>
    </w:p>
    <w:p w:rsidR="005C1190" w:rsidRPr="006F199A" w:rsidRDefault="005C1190" w:rsidP="005C1190">
      <w:pPr>
        <w:spacing w:line="360" w:lineRule="auto"/>
        <w:ind w:firstLine="900"/>
        <w:jc w:val="both"/>
        <w:rPr>
          <w:sz w:val="28"/>
          <w:szCs w:val="28"/>
        </w:rPr>
      </w:pPr>
      <w:r w:rsidRPr="006F199A">
        <w:rPr>
          <w:sz w:val="28"/>
          <w:szCs w:val="28"/>
        </w:rPr>
        <w:t>- сведения о намерении ограничить регион своей деятельности в рамках региона деятельности одного (нескольких) таможенного органа (таможенных органов) либо не ограничивать регион своей деятельности;</w:t>
      </w:r>
    </w:p>
    <w:p w:rsidR="005C1190" w:rsidRPr="006F199A" w:rsidRDefault="005C1190" w:rsidP="005C1190">
      <w:pPr>
        <w:spacing w:line="360" w:lineRule="auto"/>
        <w:ind w:firstLine="900"/>
        <w:jc w:val="both"/>
        <w:rPr>
          <w:sz w:val="28"/>
          <w:szCs w:val="28"/>
        </w:rPr>
      </w:pPr>
      <w:r w:rsidRPr="006F199A">
        <w:rPr>
          <w:sz w:val="28"/>
          <w:szCs w:val="28"/>
        </w:rPr>
        <w:t>- сведения о находящихся во владении транспортных средствах (общее количество, технические характеристики), которые предполагается использовать при осуществлении деятельности в качестве таможенного перевозчика, в том числе о транспортных средствах, пригодных для перевозки товаров под таможенными пломбами и печатями (статья 84);</w:t>
      </w:r>
    </w:p>
    <w:p w:rsidR="005C1190" w:rsidRPr="006F199A" w:rsidRDefault="005C1190" w:rsidP="005C1190">
      <w:pPr>
        <w:spacing w:line="360" w:lineRule="auto"/>
        <w:ind w:firstLine="900"/>
        <w:jc w:val="both"/>
        <w:rPr>
          <w:sz w:val="28"/>
          <w:szCs w:val="28"/>
        </w:rPr>
      </w:pPr>
      <w:r w:rsidRPr="006F199A">
        <w:rPr>
          <w:sz w:val="28"/>
          <w:szCs w:val="28"/>
        </w:rPr>
        <w:t>- сведения об обеспечении уплаты таможенных платежей в соответствии со статьей 339 настоящего Кодекса;</w:t>
      </w:r>
    </w:p>
    <w:p w:rsidR="005C1190" w:rsidRPr="006F199A" w:rsidRDefault="005C1190" w:rsidP="005C1190">
      <w:pPr>
        <w:spacing w:line="360" w:lineRule="auto"/>
        <w:ind w:firstLine="900"/>
        <w:jc w:val="both"/>
        <w:rPr>
          <w:sz w:val="28"/>
          <w:szCs w:val="28"/>
        </w:rPr>
      </w:pPr>
      <w:r w:rsidRPr="006F199A">
        <w:rPr>
          <w:sz w:val="28"/>
          <w:szCs w:val="28"/>
        </w:rPr>
        <w:t>- сведения о договоре (договорах) страхования риска гражданской ответственности заявителя.</w:t>
      </w:r>
    </w:p>
    <w:p w:rsidR="005C1190" w:rsidRPr="006F199A" w:rsidRDefault="005C1190" w:rsidP="005C1190">
      <w:pPr>
        <w:spacing w:line="360" w:lineRule="auto"/>
        <w:ind w:firstLine="900"/>
        <w:jc w:val="both"/>
        <w:rPr>
          <w:sz w:val="28"/>
          <w:szCs w:val="28"/>
        </w:rPr>
      </w:pPr>
      <w:r w:rsidRPr="006F199A">
        <w:rPr>
          <w:sz w:val="28"/>
          <w:szCs w:val="28"/>
        </w:rPr>
        <w:t>3. К заявлению о включении в Реестр таможенных перевозчиков прилагаются лицензия на осуществление деятельности по перевозке грузов, если такой вид деятельности лицензируется в соответствии с законодательством Российской Федерации, а также подтверждающие заявленные сведения документы:</w:t>
      </w:r>
    </w:p>
    <w:p w:rsidR="005C1190" w:rsidRPr="006F199A" w:rsidRDefault="005C1190" w:rsidP="005C1190">
      <w:pPr>
        <w:spacing w:line="360" w:lineRule="auto"/>
        <w:ind w:firstLine="900"/>
        <w:jc w:val="both"/>
        <w:rPr>
          <w:sz w:val="28"/>
          <w:szCs w:val="28"/>
        </w:rPr>
      </w:pPr>
      <w:r w:rsidRPr="006F199A">
        <w:rPr>
          <w:sz w:val="28"/>
          <w:szCs w:val="28"/>
        </w:rPr>
        <w:t>- учредительные документы и документ, подтверждающий факт внесения записи о юридическом лице в Единый государственный реестр юридических лиц;</w:t>
      </w:r>
    </w:p>
    <w:p w:rsidR="005C1190" w:rsidRPr="006F199A" w:rsidRDefault="005C1190" w:rsidP="005C1190">
      <w:pPr>
        <w:spacing w:line="360" w:lineRule="auto"/>
        <w:ind w:firstLine="900"/>
        <w:jc w:val="both"/>
        <w:rPr>
          <w:sz w:val="28"/>
          <w:szCs w:val="28"/>
        </w:rPr>
      </w:pPr>
      <w:r w:rsidRPr="006F199A">
        <w:rPr>
          <w:sz w:val="28"/>
          <w:szCs w:val="28"/>
        </w:rPr>
        <w:t>- свидетельство о государственной регистрации юридического лица;</w:t>
      </w:r>
    </w:p>
    <w:p w:rsidR="005C1190" w:rsidRPr="006F199A" w:rsidRDefault="005C1190" w:rsidP="005C1190">
      <w:pPr>
        <w:spacing w:line="360" w:lineRule="auto"/>
        <w:ind w:firstLine="900"/>
        <w:jc w:val="both"/>
        <w:rPr>
          <w:sz w:val="28"/>
          <w:szCs w:val="28"/>
        </w:rPr>
      </w:pPr>
      <w:r w:rsidRPr="006F199A">
        <w:rPr>
          <w:sz w:val="28"/>
          <w:szCs w:val="28"/>
        </w:rPr>
        <w:t>- свидетельство о постановке заявителя на учет в налоговом органе;</w:t>
      </w:r>
    </w:p>
    <w:p w:rsidR="005C1190" w:rsidRPr="006F199A" w:rsidRDefault="005C1190" w:rsidP="005C1190">
      <w:pPr>
        <w:spacing w:line="360" w:lineRule="auto"/>
        <w:ind w:firstLine="900"/>
        <w:jc w:val="both"/>
        <w:rPr>
          <w:sz w:val="28"/>
          <w:szCs w:val="28"/>
        </w:rPr>
      </w:pPr>
      <w:r w:rsidRPr="006F199A">
        <w:rPr>
          <w:sz w:val="28"/>
          <w:szCs w:val="28"/>
        </w:rPr>
        <w:t>- документы, подтверждающие право владения транспортными средствами, которые предполагается использовать при осуществлении деятельности в качестве таможенного перевозчика;</w:t>
      </w:r>
    </w:p>
    <w:p w:rsidR="005C1190" w:rsidRPr="006F199A" w:rsidRDefault="005C1190" w:rsidP="005C1190">
      <w:pPr>
        <w:spacing w:line="360" w:lineRule="auto"/>
        <w:ind w:firstLine="900"/>
        <w:jc w:val="both"/>
        <w:rPr>
          <w:sz w:val="28"/>
          <w:szCs w:val="28"/>
        </w:rPr>
      </w:pPr>
      <w:r w:rsidRPr="006F199A">
        <w:rPr>
          <w:sz w:val="28"/>
          <w:szCs w:val="28"/>
        </w:rPr>
        <w:t>- свидетельства о допущении транспортных средств для перевозки товаров под таможенными пломбами и печатями;</w:t>
      </w:r>
    </w:p>
    <w:p w:rsidR="005C1190" w:rsidRPr="006F199A" w:rsidRDefault="005C1190" w:rsidP="005C1190">
      <w:pPr>
        <w:spacing w:line="360" w:lineRule="auto"/>
        <w:ind w:firstLine="900"/>
        <w:jc w:val="both"/>
        <w:rPr>
          <w:sz w:val="28"/>
          <w:szCs w:val="28"/>
        </w:rPr>
      </w:pPr>
      <w:r w:rsidRPr="006F199A">
        <w:rPr>
          <w:sz w:val="28"/>
          <w:szCs w:val="28"/>
        </w:rPr>
        <w:t>-  документы, подтверждающие размер полностью сформированного уставного (складочного) капитала, уставного фонда либо паевых взносов заявителя;</w:t>
      </w:r>
    </w:p>
    <w:p w:rsidR="005C1190" w:rsidRPr="006F199A" w:rsidRDefault="005C1190" w:rsidP="005C1190">
      <w:pPr>
        <w:spacing w:line="360" w:lineRule="auto"/>
        <w:ind w:firstLine="900"/>
        <w:jc w:val="both"/>
        <w:rPr>
          <w:sz w:val="28"/>
          <w:szCs w:val="28"/>
        </w:rPr>
      </w:pPr>
      <w:r w:rsidRPr="006F199A">
        <w:rPr>
          <w:sz w:val="28"/>
          <w:szCs w:val="28"/>
        </w:rPr>
        <w:t>- документы, подтверждающие обеспечение уплаты таможенных платежей в соответствии со статьей 339 настоящего Кодекса;</w:t>
      </w:r>
    </w:p>
    <w:p w:rsidR="005C1190" w:rsidRPr="006F199A" w:rsidRDefault="005C1190" w:rsidP="005C1190">
      <w:pPr>
        <w:spacing w:line="360" w:lineRule="auto"/>
        <w:ind w:firstLine="900"/>
        <w:jc w:val="both"/>
        <w:rPr>
          <w:sz w:val="28"/>
          <w:szCs w:val="28"/>
        </w:rPr>
      </w:pPr>
      <w:r w:rsidRPr="006F199A">
        <w:rPr>
          <w:sz w:val="28"/>
          <w:szCs w:val="28"/>
        </w:rPr>
        <w:t>- подтверждения из банков об открытых в них счетах;</w:t>
      </w:r>
    </w:p>
    <w:p w:rsidR="005C1190" w:rsidRPr="006F199A" w:rsidRDefault="005C1190" w:rsidP="005C1190">
      <w:pPr>
        <w:spacing w:line="360" w:lineRule="auto"/>
        <w:ind w:firstLine="900"/>
        <w:jc w:val="both"/>
        <w:rPr>
          <w:sz w:val="28"/>
          <w:szCs w:val="28"/>
        </w:rPr>
      </w:pPr>
      <w:r w:rsidRPr="006F199A">
        <w:rPr>
          <w:sz w:val="28"/>
          <w:szCs w:val="28"/>
        </w:rPr>
        <w:t>- страховой полис.</w:t>
      </w:r>
    </w:p>
    <w:p w:rsidR="005C1190" w:rsidRPr="006F199A" w:rsidRDefault="005C1190" w:rsidP="005C1190">
      <w:pPr>
        <w:spacing w:line="360" w:lineRule="auto"/>
        <w:ind w:firstLine="900"/>
        <w:jc w:val="both"/>
        <w:rPr>
          <w:sz w:val="28"/>
          <w:szCs w:val="28"/>
        </w:rPr>
      </w:pPr>
      <w:r w:rsidRPr="006F199A">
        <w:rPr>
          <w:sz w:val="28"/>
          <w:szCs w:val="28"/>
        </w:rPr>
        <w:t>Таким образом, для получения специальной правоспособности в сфере таможенной деятельности как таможенного перевозчика, юридическое лицо должно предоставить документы, которые в соответствии с Гражданским кодексом подтверждают его общую правоспособность, а также документы, подтверждающие специальную правоспособность лица как перевозчика.</w:t>
      </w:r>
    </w:p>
    <w:p w:rsidR="00CE1194" w:rsidRPr="006F199A" w:rsidRDefault="00CE1194" w:rsidP="00CE1194">
      <w:pPr>
        <w:spacing w:line="360" w:lineRule="auto"/>
        <w:ind w:firstLine="900"/>
        <w:jc w:val="both"/>
        <w:rPr>
          <w:color w:val="000000"/>
          <w:sz w:val="28"/>
          <w:szCs w:val="28"/>
        </w:rPr>
      </w:pPr>
      <w:r w:rsidRPr="006F199A">
        <w:rPr>
          <w:color w:val="000000"/>
          <w:sz w:val="28"/>
          <w:szCs w:val="28"/>
        </w:rPr>
        <w:t>Документы</w:t>
      </w:r>
      <w:r w:rsidR="00F77501" w:rsidRPr="006F199A">
        <w:rPr>
          <w:color w:val="000000"/>
          <w:sz w:val="28"/>
          <w:szCs w:val="28"/>
        </w:rPr>
        <w:t>,</w:t>
      </w:r>
      <w:r w:rsidRPr="006F199A">
        <w:rPr>
          <w:color w:val="000000"/>
          <w:sz w:val="28"/>
          <w:szCs w:val="28"/>
        </w:rPr>
        <w:t xml:space="preserve"> представленные заявителям, составляют дело таможенного перевозчика. В деле таможенного перевозчика должны содержаться все документы, представленные во включающий орган в соответствии с Положением. Включающий орган обеспечивает учет и хранение всех представленных заявителем оригиналов документов и (или) их копий в соответствии с внутренними правилами делопроизводства.</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bCs/>
          <w:iCs/>
          <w:color w:val="000000"/>
          <w:sz w:val="28"/>
          <w:szCs w:val="28"/>
        </w:rPr>
        <w:t xml:space="preserve">Включающий орган по окончании </w:t>
      </w:r>
      <w:r w:rsidRPr="006F199A">
        <w:rPr>
          <w:bCs/>
          <w:color w:val="000000"/>
          <w:sz w:val="28"/>
          <w:szCs w:val="28"/>
        </w:rPr>
        <w:t xml:space="preserve">рассмотрения </w:t>
      </w:r>
      <w:r w:rsidRPr="006F199A">
        <w:rPr>
          <w:bCs/>
          <w:iCs/>
          <w:color w:val="000000"/>
          <w:sz w:val="28"/>
          <w:szCs w:val="28"/>
        </w:rPr>
        <w:t xml:space="preserve">заявления обязан возвратить </w:t>
      </w:r>
      <w:r w:rsidRPr="006F199A">
        <w:rPr>
          <w:bCs/>
          <w:color w:val="000000"/>
          <w:sz w:val="28"/>
          <w:szCs w:val="28"/>
        </w:rPr>
        <w:t xml:space="preserve">заявителю по его </w:t>
      </w:r>
      <w:r w:rsidRPr="006F199A">
        <w:rPr>
          <w:bCs/>
          <w:iCs/>
          <w:color w:val="000000"/>
          <w:sz w:val="28"/>
          <w:szCs w:val="28"/>
        </w:rPr>
        <w:t xml:space="preserve">требованию оригиналы представленных документов, копии которых </w:t>
      </w:r>
      <w:r w:rsidRPr="006F199A">
        <w:rPr>
          <w:bCs/>
          <w:color w:val="000000"/>
          <w:sz w:val="28"/>
          <w:szCs w:val="28"/>
        </w:rPr>
        <w:t xml:space="preserve">остаются </w:t>
      </w:r>
      <w:r w:rsidRPr="006F199A">
        <w:rPr>
          <w:color w:val="000000"/>
          <w:sz w:val="28"/>
          <w:szCs w:val="28"/>
        </w:rPr>
        <w:t xml:space="preserve">в деле таможенного перевозчика. </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bCs/>
          <w:iCs/>
          <w:color w:val="000000"/>
          <w:sz w:val="28"/>
          <w:szCs w:val="28"/>
        </w:rPr>
        <w:t xml:space="preserve">Включающий орган рассматривает </w:t>
      </w:r>
      <w:r w:rsidRPr="006F199A">
        <w:rPr>
          <w:bCs/>
          <w:color w:val="000000"/>
          <w:sz w:val="28"/>
          <w:szCs w:val="28"/>
        </w:rPr>
        <w:t xml:space="preserve">заявление и </w:t>
      </w:r>
      <w:r w:rsidRPr="006F199A">
        <w:rPr>
          <w:bCs/>
          <w:iCs/>
          <w:color w:val="000000"/>
          <w:sz w:val="28"/>
          <w:szCs w:val="28"/>
        </w:rPr>
        <w:t xml:space="preserve">представленные документы и принимает </w:t>
      </w:r>
      <w:r w:rsidRPr="006F199A">
        <w:rPr>
          <w:iCs/>
          <w:color w:val="000000"/>
          <w:sz w:val="28"/>
          <w:szCs w:val="28"/>
        </w:rPr>
        <w:t xml:space="preserve">решение о </w:t>
      </w:r>
      <w:r w:rsidRPr="006F199A">
        <w:rPr>
          <w:color w:val="000000"/>
          <w:sz w:val="28"/>
          <w:szCs w:val="28"/>
        </w:rPr>
        <w:t xml:space="preserve">включении заявителя в Реестр в течение </w:t>
      </w:r>
      <w:r w:rsidRPr="006F199A">
        <w:rPr>
          <w:iCs/>
          <w:color w:val="000000"/>
          <w:sz w:val="28"/>
          <w:szCs w:val="28"/>
        </w:rPr>
        <w:t xml:space="preserve">15 дней со дня </w:t>
      </w:r>
      <w:r w:rsidRPr="006F199A">
        <w:rPr>
          <w:color w:val="000000"/>
          <w:sz w:val="28"/>
          <w:szCs w:val="28"/>
        </w:rPr>
        <w:t>их получения</w:t>
      </w:r>
      <w:r w:rsidR="002A6D69" w:rsidRPr="006F199A">
        <w:rPr>
          <w:color w:val="000000"/>
          <w:sz w:val="28"/>
          <w:szCs w:val="28"/>
        </w:rPr>
        <w:t xml:space="preserve"> [7]</w:t>
      </w:r>
      <w:r w:rsidRPr="006F199A">
        <w:rPr>
          <w:color w:val="000000"/>
          <w:sz w:val="28"/>
          <w:szCs w:val="28"/>
        </w:rPr>
        <w:t xml:space="preserve">.          </w:t>
      </w:r>
    </w:p>
    <w:p w:rsidR="005C1190" w:rsidRPr="006F199A" w:rsidRDefault="005C1190" w:rsidP="005C1190">
      <w:pPr>
        <w:spacing w:line="360" w:lineRule="auto"/>
        <w:ind w:firstLine="900"/>
        <w:jc w:val="both"/>
        <w:rPr>
          <w:sz w:val="28"/>
          <w:szCs w:val="28"/>
        </w:rPr>
      </w:pPr>
    </w:p>
    <w:p w:rsidR="005C1190" w:rsidRPr="006F199A" w:rsidRDefault="005C1190" w:rsidP="005C1190">
      <w:pPr>
        <w:spacing w:line="360" w:lineRule="auto"/>
        <w:jc w:val="center"/>
        <w:rPr>
          <w:b/>
          <w:sz w:val="28"/>
          <w:szCs w:val="28"/>
        </w:rPr>
      </w:pPr>
      <w:r w:rsidRPr="006F199A">
        <w:rPr>
          <w:b/>
          <w:sz w:val="28"/>
          <w:szCs w:val="28"/>
        </w:rPr>
        <w:t>1.</w:t>
      </w:r>
      <w:r w:rsidR="004357C1" w:rsidRPr="006F199A">
        <w:rPr>
          <w:b/>
          <w:sz w:val="28"/>
          <w:szCs w:val="28"/>
        </w:rPr>
        <w:t>4</w:t>
      </w:r>
      <w:r w:rsidRPr="006F199A">
        <w:rPr>
          <w:b/>
          <w:sz w:val="28"/>
          <w:szCs w:val="28"/>
        </w:rPr>
        <w:t>. Свидетельство о включении в Реестр таможенных перевозчиков</w:t>
      </w:r>
    </w:p>
    <w:p w:rsidR="005C1190" w:rsidRPr="006F199A" w:rsidRDefault="005C1190" w:rsidP="005C1190">
      <w:pPr>
        <w:spacing w:line="360" w:lineRule="auto"/>
        <w:ind w:firstLine="900"/>
        <w:jc w:val="both"/>
        <w:rPr>
          <w:sz w:val="28"/>
          <w:szCs w:val="28"/>
        </w:rPr>
      </w:pPr>
    </w:p>
    <w:p w:rsidR="005C1190" w:rsidRPr="006F199A" w:rsidRDefault="0025428A" w:rsidP="005C1190">
      <w:pPr>
        <w:spacing w:line="360" w:lineRule="auto"/>
        <w:ind w:firstLine="900"/>
        <w:jc w:val="both"/>
        <w:rPr>
          <w:sz w:val="28"/>
          <w:szCs w:val="28"/>
        </w:rPr>
      </w:pPr>
      <w:r w:rsidRPr="006F199A">
        <w:rPr>
          <w:sz w:val="28"/>
          <w:szCs w:val="28"/>
        </w:rPr>
        <w:t>Согласно статье 96 Таможенного кодекса РФ свидетельство о включении в Реестр таможенных перевозчиков содержит</w:t>
      </w:r>
      <w:r w:rsidR="002A6D69" w:rsidRPr="006F199A">
        <w:rPr>
          <w:sz w:val="28"/>
          <w:szCs w:val="28"/>
        </w:rPr>
        <w:t xml:space="preserve"> [1]</w:t>
      </w:r>
      <w:r w:rsidRPr="006F199A">
        <w:rPr>
          <w:sz w:val="28"/>
          <w:szCs w:val="28"/>
        </w:rPr>
        <w:t>:</w:t>
      </w:r>
    </w:p>
    <w:p w:rsidR="0025428A" w:rsidRPr="006F199A" w:rsidRDefault="0025428A" w:rsidP="0025428A">
      <w:pPr>
        <w:spacing w:line="360" w:lineRule="auto"/>
        <w:ind w:firstLine="900"/>
        <w:jc w:val="both"/>
        <w:rPr>
          <w:sz w:val="28"/>
          <w:szCs w:val="28"/>
        </w:rPr>
      </w:pPr>
      <w:r w:rsidRPr="006F199A">
        <w:rPr>
          <w:sz w:val="28"/>
          <w:szCs w:val="28"/>
        </w:rPr>
        <w:t>- наименование таможенного перевозчика, указание его организационно-правовой формы и местонахождения;</w:t>
      </w:r>
    </w:p>
    <w:p w:rsidR="0025428A" w:rsidRPr="006F199A" w:rsidRDefault="0025428A" w:rsidP="0025428A">
      <w:pPr>
        <w:spacing w:line="360" w:lineRule="auto"/>
        <w:ind w:firstLine="900"/>
        <w:jc w:val="both"/>
        <w:rPr>
          <w:sz w:val="28"/>
          <w:szCs w:val="28"/>
        </w:rPr>
      </w:pPr>
      <w:r w:rsidRPr="006F199A">
        <w:rPr>
          <w:sz w:val="28"/>
          <w:szCs w:val="28"/>
        </w:rPr>
        <w:t>- сведения о размерах и форме обеспечения уплаты таможенных платежей в соответствии со статьей 339 настоящего Кодекса;</w:t>
      </w:r>
    </w:p>
    <w:p w:rsidR="0025428A" w:rsidRPr="006F199A" w:rsidRDefault="0025428A" w:rsidP="0025428A">
      <w:pPr>
        <w:spacing w:line="360" w:lineRule="auto"/>
        <w:ind w:firstLine="900"/>
        <w:jc w:val="both"/>
        <w:rPr>
          <w:sz w:val="28"/>
          <w:szCs w:val="28"/>
        </w:rPr>
      </w:pPr>
      <w:r w:rsidRPr="006F199A">
        <w:rPr>
          <w:sz w:val="28"/>
          <w:szCs w:val="28"/>
        </w:rPr>
        <w:t>- указание региона деятельности таможенного перевозчика (в случае ограничения им своей деятельности в рамках региона деятельности одного (нескольких) таможенного органа (таможенных органов)).</w:t>
      </w:r>
    </w:p>
    <w:p w:rsidR="0025428A" w:rsidRPr="006F199A" w:rsidRDefault="0025428A" w:rsidP="0025428A">
      <w:pPr>
        <w:spacing w:line="360" w:lineRule="auto"/>
        <w:ind w:firstLine="900"/>
        <w:jc w:val="both"/>
        <w:rPr>
          <w:sz w:val="28"/>
          <w:szCs w:val="28"/>
        </w:rPr>
      </w:pPr>
      <w:r w:rsidRPr="006F199A">
        <w:rPr>
          <w:sz w:val="28"/>
          <w:szCs w:val="28"/>
        </w:rPr>
        <w:t>Свидетельство о включении в Реестр таможенных перевозчиков действительно в течение пяти лет.</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 xml:space="preserve">Решение о включении заявителя в Реестр </w:t>
      </w:r>
      <w:r w:rsidRPr="006F199A">
        <w:rPr>
          <w:bCs/>
          <w:iCs/>
          <w:color w:val="000000"/>
          <w:sz w:val="28"/>
          <w:szCs w:val="28"/>
        </w:rPr>
        <w:t xml:space="preserve">оформляется приказом </w:t>
      </w:r>
      <w:r w:rsidRPr="006F199A">
        <w:rPr>
          <w:bCs/>
          <w:color w:val="000000"/>
          <w:sz w:val="28"/>
          <w:szCs w:val="28"/>
        </w:rPr>
        <w:t>таможенного</w:t>
      </w:r>
      <w:r w:rsidRPr="006F199A">
        <w:rPr>
          <w:sz w:val="28"/>
          <w:szCs w:val="28"/>
        </w:rPr>
        <w:t xml:space="preserve"> </w:t>
      </w:r>
      <w:r w:rsidRPr="006F199A">
        <w:rPr>
          <w:iCs/>
          <w:color w:val="000000"/>
          <w:sz w:val="28"/>
          <w:szCs w:val="28"/>
        </w:rPr>
        <w:t xml:space="preserve">органа </w:t>
      </w:r>
      <w:r w:rsidRPr="006F199A">
        <w:rPr>
          <w:color w:val="000000"/>
          <w:sz w:val="28"/>
          <w:szCs w:val="28"/>
        </w:rPr>
        <w:t xml:space="preserve">и выдачей заявителю свидетельства </w:t>
      </w:r>
      <w:r w:rsidR="00F77501" w:rsidRPr="006F199A">
        <w:rPr>
          <w:color w:val="000000"/>
          <w:sz w:val="28"/>
          <w:szCs w:val="28"/>
        </w:rPr>
        <w:t xml:space="preserve">о </w:t>
      </w:r>
      <w:r w:rsidRPr="006F199A">
        <w:rPr>
          <w:color w:val="000000"/>
          <w:sz w:val="28"/>
          <w:szCs w:val="28"/>
        </w:rPr>
        <w:t>включении в Реестр. Свидетельство о включении в Реестр выдается непосредственно руководителю заявителя или иному уполномоченному представителю заявителя</w:t>
      </w:r>
      <w:r w:rsidR="002A6D69" w:rsidRPr="006F199A">
        <w:rPr>
          <w:color w:val="000000"/>
          <w:sz w:val="28"/>
          <w:szCs w:val="28"/>
        </w:rPr>
        <w:t xml:space="preserve"> [7]</w:t>
      </w:r>
      <w:r w:rsidRPr="006F199A">
        <w:rPr>
          <w:color w:val="000000"/>
          <w:sz w:val="28"/>
          <w:szCs w:val="28"/>
        </w:rPr>
        <w:t xml:space="preserve">.       </w:t>
      </w:r>
    </w:p>
    <w:p w:rsidR="0025428A" w:rsidRPr="006F199A" w:rsidRDefault="0025428A" w:rsidP="0025428A">
      <w:pPr>
        <w:spacing w:line="360" w:lineRule="auto"/>
        <w:ind w:firstLine="900"/>
        <w:jc w:val="both"/>
        <w:rPr>
          <w:sz w:val="28"/>
          <w:szCs w:val="28"/>
        </w:rPr>
      </w:pPr>
    </w:p>
    <w:p w:rsidR="0025428A" w:rsidRPr="006F199A" w:rsidRDefault="0025428A" w:rsidP="0025428A">
      <w:pPr>
        <w:spacing w:line="360" w:lineRule="auto"/>
        <w:jc w:val="center"/>
        <w:rPr>
          <w:b/>
          <w:sz w:val="28"/>
          <w:szCs w:val="28"/>
        </w:rPr>
      </w:pPr>
      <w:r w:rsidRPr="006F199A">
        <w:rPr>
          <w:b/>
          <w:sz w:val="28"/>
          <w:szCs w:val="28"/>
        </w:rPr>
        <w:t>1.</w:t>
      </w:r>
      <w:r w:rsidR="004357C1" w:rsidRPr="006F199A">
        <w:rPr>
          <w:b/>
          <w:sz w:val="28"/>
          <w:szCs w:val="28"/>
        </w:rPr>
        <w:t>5</w:t>
      </w:r>
      <w:r w:rsidRPr="006F199A">
        <w:rPr>
          <w:b/>
          <w:sz w:val="28"/>
          <w:szCs w:val="28"/>
        </w:rPr>
        <w:t>. Обязанности таможенного перевозчика</w:t>
      </w:r>
    </w:p>
    <w:p w:rsidR="0025428A" w:rsidRPr="006F199A" w:rsidRDefault="0025428A" w:rsidP="0025428A">
      <w:pPr>
        <w:spacing w:line="360" w:lineRule="auto"/>
        <w:jc w:val="center"/>
        <w:rPr>
          <w:b/>
          <w:sz w:val="28"/>
          <w:szCs w:val="28"/>
        </w:rPr>
      </w:pPr>
    </w:p>
    <w:p w:rsidR="0025428A" w:rsidRPr="006F199A" w:rsidRDefault="0025428A" w:rsidP="0025428A">
      <w:pPr>
        <w:spacing w:line="360" w:lineRule="auto"/>
        <w:ind w:firstLine="900"/>
        <w:jc w:val="both"/>
        <w:rPr>
          <w:sz w:val="28"/>
          <w:szCs w:val="28"/>
        </w:rPr>
      </w:pPr>
      <w:r w:rsidRPr="006F199A">
        <w:rPr>
          <w:sz w:val="28"/>
          <w:szCs w:val="28"/>
        </w:rPr>
        <w:t>Таможенный перевозчик обязан:</w:t>
      </w:r>
    </w:p>
    <w:p w:rsidR="0025428A" w:rsidRPr="006F199A" w:rsidRDefault="0025428A" w:rsidP="0025428A">
      <w:pPr>
        <w:spacing w:line="360" w:lineRule="auto"/>
        <w:ind w:firstLine="900"/>
        <w:jc w:val="both"/>
        <w:rPr>
          <w:sz w:val="28"/>
          <w:szCs w:val="28"/>
        </w:rPr>
      </w:pPr>
      <w:r w:rsidRPr="006F199A">
        <w:rPr>
          <w:sz w:val="28"/>
          <w:szCs w:val="28"/>
        </w:rPr>
        <w:t>- соблюдать условия и требования, установленные настоящим Кодексом в отношении перевозки товаров, находящихся под таможенным контролем;</w:t>
      </w:r>
    </w:p>
    <w:p w:rsidR="0025428A" w:rsidRPr="006F199A" w:rsidRDefault="0025428A" w:rsidP="0025428A">
      <w:pPr>
        <w:spacing w:line="360" w:lineRule="auto"/>
        <w:ind w:firstLine="900"/>
        <w:jc w:val="both"/>
        <w:rPr>
          <w:sz w:val="28"/>
          <w:szCs w:val="28"/>
        </w:rPr>
      </w:pPr>
      <w:r w:rsidRPr="006F199A">
        <w:rPr>
          <w:sz w:val="28"/>
          <w:szCs w:val="28"/>
        </w:rPr>
        <w:t>- вести учет перевозимых товаров, находящихся под таможенным контролем, и представлять в таможенные органы отчетность о перевозке таких товаров (статья 364);</w:t>
      </w:r>
    </w:p>
    <w:p w:rsidR="0025428A" w:rsidRPr="006F199A" w:rsidRDefault="0025428A" w:rsidP="0025428A">
      <w:pPr>
        <w:spacing w:line="360" w:lineRule="auto"/>
        <w:ind w:firstLine="900"/>
        <w:jc w:val="both"/>
        <w:rPr>
          <w:sz w:val="28"/>
          <w:szCs w:val="28"/>
        </w:rPr>
      </w:pPr>
      <w:r w:rsidRPr="006F199A">
        <w:rPr>
          <w:sz w:val="28"/>
          <w:szCs w:val="28"/>
        </w:rPr>
        <w:t>- уплачивать таможенные пошлины, налоги в случае, предусмотренном пунктом 1 статьи 90 настоящего Кодекса;</w:t>
      </w:r>
    </w:p>
    <w:p w:rsidR="0025428A" w:rsidRPr="006F199A" w:rsidRDefault="0025428A" w:rsidP="0025428A">
      <w:pPr>
        <w:spacing w:line="360" w:lineRule="auto"/>
        <w:ind w:firstLine="900"/>
        <w:jc w:val="both"/>
        <w:rPr>
          <w:sz w:val="28"/>
          <w:szCs w:val="28"/>
        </w:rPr>
      </w:pPr>
      <w:r w:rsidRPr="006F199A">
        <w:rPr>
          <w:sz w:val="28"/>
          <w:szCs w:val="28"/>
        </w:rPr>
        <w:t>- соблюдать конфиденциальность информации, полученной от отправителя товаров, их получателя или экспедитора.</w:t>
      </w:r>
    </w:p>
    <w:p w:rsidR="00CE1194" w:rsidRPr="006F199A" w:rsidRDefault="00CE1194" w:rsidP="0025428A">
      <w:pPr>
        <w:spacing w:line="360" w:lineRule="auto"/>
        <w:ind w:firstLine="900"/>
        <w:jc w:val="both"/>
        <w:rPr>
          <w:sz w:val="28"/>
          <w:szCs w:val="28"/>
        </w:rPr>
      </w:pPr>
    </w:p>
    <w:p w:rsidR="0025428A" w:rsidRPr="006F199A" w:rsidRDefault="0025428A" w:rsidP="0025428A">
      <w:pPr>
        <w:spacing w:line="360" w:lineRule="auto"/>
        <w:jc w:val="center"/>
        <w:rPr>
          <w:b/>
          <w:sz w:val="28"/>
          <w:szCs w:val="28"/>
        </w:rPr>
      </w:pPr>
      <w:r w:rsidRPr="006F199A">
        <w:rPr>
          <w:b/>
          <w:sz w:val="28"/>
          <w:szCs w:val="28"/>
        </w:rPr>
        <w:t>1.</w:t>
      </w:r>
      <w:r w:rsidR="004357C1" w:rsidRPr="006F199A">
        <w:rPr>
          <w:b/>
          <w:sz w:val="28"/>
          <w:szCs w:val="28"/>
        </w:rPr>
        <w:t>6</w:t>
      </w:r>
      <w:r w:rsidRPr="006F199A">
        <w:rPr>
          <w:b/>
          <w:sz w:val="28"/>
          <w:szCs w:val="28"/>
        </w:rPr>
        <w:t>. Отзыв свидетельства о включении в Реестр таможенных перевозчиков</w:t>
      </w:r>
    </w:p>
    <w:p w:rsidR="0025428A" w:rsidRPr="006F199A" w:rsidRDefault="0025428A" w:rsidP="0025428A">
      <w:pPr>
        <w:spacing w:line="360" w:lineRule="auto"/>
        <w:jc w:val="center"/>
        <w:rPr>
          <w:b/>
          <w:sz w:val="28"/>
          <w:szCs w:val="28"/>
        </w:rPr>
      </w:pPr>
    </w:p>
    <w:p w:rsidR="0025428A" w:rsidRPr="006F199A" w:rsidRDefault="0025428A" w:rsidP="0025428A">
      <w:pPr>
        <w:spacing w:line="360" w:lineRule="auto"/>
        <w:ind w:firstLine="720"/>
        <w:jc w:val="both"/>
        <w:rPr>
          <w:sz w:val="28"/>
          <w:szCs w:val="28"/>
        </w:rPr>
      </w:pPr>
      <w:r w:rsidRPr="006F199A">
        <w:rPr>
          <w:sz w:val="28"/>
          <w:szCs w:val="28"/>
        </w:rPr>
        <w:t>Свидетельство о включении в Реестр таможенных перевозчиков может быть отозвано таможенным органом в случае</w:t>
      </w:r>
      <w:r w:rsidR="002A6D69" w:rsidRPr="006F199A">
        <w:rPr>
          <w:sz w:val="28"/>
          <w:szCs w:val="28"/>
        </w:rPr>
        <w:t xml:space="preserve"> [1]</w:t>
      </w:r>
      <w:r w:rsidRPr="006F199A">
        <w:rPr>
          <w:sz w:val="28"/>
          <w:szCs w:val="28"/>
        </w:rPr>
        <w:t>:</w:t>
      </w:r>
    </w:p>
    <w:p w:rsidR="0025428A" w:rsidRPr="006F199A" w:rsidRDefault="0025428A" w:rsidP="0025428A">
      <w:pPr>
        <w:spacing w:line="360" w:lineRule="auto"/>
        <w:ind w:firstLine="720"/>
        <w:jc w:val="both"/>
        <w:rPr>
          <w:sz w:val="28"/>
          <w:szCs w:val="28"/>
        </w:rPr>
      </w:pPr>
      <w:r w:rsidRPr="006F199A">
        <w:rPr>
          <w:sz w:val="28"/>
          <w:szCs w:val="28"/>
        </w:rPr>
        <w:t>- несоблюдения таможенным перевозчиком хотя бы одного из условий включения в Реестр таможенных перевозчиков, установленных статьей 94 настоящего Кодекса;</w:t>
      </w:r>
    </w:p>
    <w:p w:rsidR="0025428A" w:rsidRPr="006F199A" w:rsidRDefault="0025428A" w:rsidP="0025428A">
      <w:pPr>
        <w:spacing w:line="360" w:lineRule="auto"/>
        <w:ind w:firstLine="720"/>
        <w:jc w:val="both"/>
        <w:rPr>
          <w:sz w:val="28"/>
          <w:szCs w:val="28"/>
        </w:rPr>
      </w:pPr>
      <w:r w:rsidRPr="006F199A">
        <w:rPr>
          <w:sz w:val="28"/>
          <w:szCs w:val="28"/>
        </w:rPr>
        <w:t xml:space="preserve">-  несоблюдения таможенным перевозчиком обязанностей, предусмотренных подпунктом 3 статьи 97 </w:t>
      </w:r>
      <w:r w:rsidR="00F77501" w:rsidRPr="006F199A">
        <w:rPr>
          <w:sz w:val="28"/>
          <w:szCs w:val="28"/>
        </w:rPr>
        <w:t>Таможенного</w:t>
      </w:r>
      <w:r w:rsidRPr="006F199A">
        <w:rPr>
          <w:sz w:val="28"/>
          <w:szCs w:val="28"/>
        </w:rPr>
        <w:t xml:space="preserve"> Кодекса;</w:t>
      </w:r>
    </w:p>
    <w:p w:rsidR="0025428A" w:rsidRPr="006F199A" w:rsidRDefault="0025428A" w:rsidP="0025428A">
      <w:pPr>
        <w:spacing w:line="360" w:lineRule="auto"/>
        <w:ind w:firstLine="720"/>
        <w:jc w:val="both"/>
        <w:rPr>
          <w:sz w:val="28"/>
          <w:szCs w:val="28"/>
        </w:rPr>
      </w:pPr>
      <w:r w:rsidRPr="006F199A">
        <w:rPr>
          <w:sz w:val="28"/>
          <w:szCs w:val="28"/>
        </w:rPr>
        <w:t>- неоднократного привлечения таможенного перевозчика в связи с неисполнением им своих обязанностей к административной ответственности за совершение административных правонарушений в области таможенного дела, предусмотренных статьями 16.1, 16.2, 16.3, 16.9, 16.11 и 16.15 Кодекса Российской Федерации об административных правонарушениях.</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bCs/>
          <w:color w:val="000000"/>
          <w:sz w:val="28"/>
          <w:szCs w:val="28"/>
        </w:rPr>
        <w:t xml:space="preserve">Исключение из Реестра оформляется в виде приказа таможенного органа, выдавшего свидетельство о включении в Реестр, в течение 10 рабочих дней со дня получения соответствующей информации.     </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bCs/>
          <w:color w:val="000000"/>
          <w:sz w:val="28"/>
          <w:szCs w:val="28"/>
        </w:rPr>
        <w:t>Решение об отзыве свидетельства о включении в Реестр доводится таможенным органом, выдавшим его, до сведения таможенного перевозчика (его правопреемника), в отношении которого такое решение принято, в письменной форме с мотивированным обоснованием решения не позднее дня</w:t>
      </w:r>
      <w:r w:rsidRPr="006F199A">
        <w:rPr>
          <w:sz w:val="28"/>
          <w:szCs w:val="28"/>
        </w:rPr>
        <w:t xml:space="preserve"> </w:t>
      </w:r>
      <w:r w:rsidRPr="006F199A">
        <w:rPr>
          <w:color w:val="000000"/>
          <w:sz w:val="28"/>
          <w:szCs w:val="28"/>
        </w:rPr>
        <w:t>следующего за днем его принятия. Указанное решение вручается руководителю или иному уполномоченному представителю юридического лица под расписку или иным способом, подтверждающим факт и дату получения решения. Если указанные лица уклоняются от по</w:t>
      </w:r>
      <w:r w:rsidRPr="006F199A">
        <w:rPr>
          <w:color w:val="000000"/>
          <w:sz w:val="28"/>
          <w:szCs w:val="28"/>
        </w:rPr>
        <w:softHyphen/>
        <w:t>лучения указанного решения, его направляют по почте заказным письмом.</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iCs/>
          <w:color w:val="000000"/>
          <w:sz w:val="28"/>
          <w:szCs w:val="28"/>
        </w:rPr>
        <w:t xml:space="preserve">Решение </w:t>
      </w:r>
      <w:r w:rsidRPr="006F199A">
        <w:rPr>
          <w:color w:val="000000"/>
          <w:sz w:val="28"/>
          <w:szCs w:val="28"/>
        </w:rPr>
        <w:t xml:space="preserve">об отзыве свидетельства о включении в </w:t>
      </w:r>
      <w:r w:rsidRPr="006F199A">
        <w:rPr>
          <w:iCs/>
          <w:color w:val="000000"/>
          <w:sz w:val="28"/>
          <w:szCs w:val="28"/>
        </w:rPr>
        <w:t xml:space="preserve">Реестр вступает в силу по истечении </w:t>
      </w:r>
      <w:r w:rsidRPr="006F199A">
        <w:rPr>
          <w:color w:val="000000"/>
          <w:sz w:val="28"/>
          <w:szCs w:val="28"/>
        </w:rPr>
        <w:t xml:space="preserve"> 16 дней со дня его </w:t>
      </w:r>
      <w:r w:rsidRPr="006F199A">
        <w:rPr>
          <w:iCs/>
          <w:color w:val="000000"/>
          <w:sz w:val="28"/>
          <w:szCs w:val="28"/>
        </w:rPr>
        <w:t xml:space="preserve">вынесения.   </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iCs/>
          <w:color w:val="000000"/>
          <w:sz w:val="28"/>
          <w:szCs w:val="28"/>
        </w:rPr>
        <w:t xml:space="preserve">Заявление </w:t>
      </w:r>
      <w:r w:rsidRPr="006F199A">
        <w:rPr>
          <w:color w:val="000000"/>
          <w:sz w:val="28"/>
          <w:szCs w:val="28"/>
        </w:rPr>
        <w:t xml:space="preserve">о включении в Реестр после отзыва свидетельства о </w:t>
      </w:r>
      <w:r w:rsidRPr="006F199A">
        <w:rPr>
          <w:iCs/>
          <w:color w:val="000000"/>
          <w:sz w:val="28"/>
          <w:szCs w:val="28"/>
        </w:rPr>
        <w:t xml:space="preserve">включении </w:t>
      </w:r>
      <w:r w:rsidRPr="006F199A">
        <w:rPr>
          <w:color w:val="000000"/>
          <w:sz w:val="28"/>
          <w:szCs w:val="28"/>
        </w:rPr>
        <w:t xml:space="preserve">е </w:t>
      </w:r>
      <w:r w:rsidRPr="006F199A">
        <w:rPr>
          <w:iCs/>
          <w:color w:val="000000"/>
          <w:sz w:val="28"/>
          <w:szCs w:val="28"/>
        </w:rPr>
        <w:t xml:space="preserve">Реестр может </w:t>
      </w:r>
      <w:r w:rsidRPr="006F199A">
        <w:rPr>
          <w:color w:val="000000"/>
          <w:sz w:val="28"/>
          <w:szCs w:val="28"/>
        </w:rPr>
        <w:t xml:space="preserve">быть подано только после </w:t>
      </w:r>
      <w:r w:rsidRPr="006F199A">
        <w:rPr>
          <w:iCs/>
          <w:color w:val="000000"/>
          <w:sz w:val="28"/>
          <w:szCs w:val="28"/>
        </w:rPr>
        <w:t xml:space="preserve">устранения причин, послуживших основанием </w:t>
      </w:r>
      <w:r w:rsidRPr="006F199A">
        <w:rPr>
          <w:color w:val="000000"/>
          <w:sz w:val="28"/>
          <w:szCs w:val="28"/>
        </w:rPr>
        <w:t xml:space="preserve">для такого отзыва, а в случае отзыва по причине неоднократного привлечения юридического лица к </w:t>
      </w:r>
      <w:r w:rsidRPr="006F199A">
        <w:rPr>
          <w:iCs/>
          <w:color w:val="000000"/>
          <w:sz w:val="28"/>
          <w:szCs w:val="28"/>
        </w:rPr>
        <w:t xml:space="preserve">административной ответственности - по   истечении срока, </w:t>
      </w:r>
      <w:r w:rsidRPr="006F199A">
        <w:rPr>
          <w:color w:val="000000"/>
          <w:sz w:val="28"/>
          <w:szCs w:val="28"/>
        </w:rPr>
        <w:t xml:space="preserve">в </w:t>
      </w:r>
      <w:r w:rsidRPr="006F199A">
        <w:rPr>
          <w:iCs/>
          <w:color w:val="000000"/>
          <w:sz w:val="28"/>
          <w:szCs w:val="28"/>
        </w:rPr>
        <w:t xml:space="preserve">течение которого лицо </w:t>
      </w:r>
      <w:r w:rsidRPr="006F199A">
        <w:rPr>
          <w:color w:val="000000"/>
          <w:sz w:val="28"/>
          <w:szCs w:val="28"/>
        </w:rPr>
        <w:t xml:space="preserve">считается </w:t>
      </w:r>
      <w:r w:rsidRPr="006F199A">
        <w:rPr>
          <w:iCs/>
          <w:color w:val="000000"/>
          <w:sz w:val="28"/>
          <w:szCs w:val="28"/>
        </w:rPr>
        <w:t xml:space="preserve">подвергнутым </w:t>
      </w:r>
      <w:r w:rsidRPr="006F199A">
        <w:rPr>
          <w:color w:val="000000"/>
          <w:sz w:val="28"/>
          <w:szCs w:val="28"/>
        </w:rPr>
        <w:t xml:space="preserve">административному наказанию. </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 xml:space="preserve">Следует учитывать, что исключение юридического лица из Реестра не освобождает это лицо (его правопреемника) от обязанности завершить таможенные операции по перевозке товаров, находящихся под таможенным контролем, либо совершить иные действия, обязанность по совершению которых возникла до исключения юридического лица из Реестра, в соответствии с порядком, установленным Кодексом. </w:t>
      </w:r>
    </w:p>
    <w:p w:rsidR="00CE1194" w:rsidRPr="006F199A" w:rsidRDefault="00CE1194" w:rsidP="00CE1194">
      <w:pPr>
        <w:shd w:val="clear" w:color="auto" w:fill="FFFFFF"/>
        <w:autoSpaceDE w:val="0"/>
        <w:autoSpaceDN w:val="0"/>
        <w:adjustRightInd w:val="0"/>
        <w:spacing w:line="360" w:lineRule="auto"/>
        <w:ind w:firstLine="900"/>
        <w:jc w:val="both"/>
        <w:rPr>
          <w:color w:val="000000"/>
          <w:sz w:val="28"/>
          <w:szCs w:val="28"/>
        </w:rPr>
      </w:pPr>
      <w:r w:rsidRPr="006F199A">
        <w:rPr>
          <w:color w:val="000000"/>
          <w:sz w:val="28"/>
          <w:szCs w:val="28"/>
        </w:rPr>
        <w:t>Об изменении сведений, указанных в заявлении о включении в Реестр либо в прилагаемых к нему документах, юридическое лицо (его правопреемник), включенное в Реестр, обязано сообщить таможенному органу, выдавшему свидетельство о включении в Реестр, в письменной форме в течение 5 дней со дня наступлений событий, повлекших изменения, или со дня, когда ему стало известно об их наступлении. При изменении сведений, подлежащих указанию в свидетельстве о включении в Реестр, таможенный орган рассматривает вопрос о выдаче нового свидетельства о включении в Реестр.</w:t>
      </w:r>
    </w:p>
    <w:p w:rsidR="00CE1194" w:rsidRPr="006F199A" w:rsidRDefault="00CE1194" w:rsidP="00CE1194">
      <w:pPr>
        <w:shd w:val="clear" w:color="auto" w:fill="FFFFFF"/>
        <w:autoSpaceDE w:val="0"/>
        <w:autoSpaceDN w:val="0"/>
        <w:adjustRightInd w:val="0"/>
        <w:spacing w:line="360" w:lineRule="auto"/>
        <w:ind w:firstLine="900"/>
        <w:jc w:val="both"/>
        <w:rPr>
          <w:color w:val="000000"/>
          <w:sz w:val="28"/>
          <w:szCs w:val="28"/>
        </w:rPr>
      </w:pPr>
      <w:r w:rsidRPr="006F199A">
        <w:rPr>
          <w:color w:val="000000"/>
          <w:sz w:val="28"/>
          <w:szCs w:val="28"/>
        </w:rPr>
        <w:t>Выдача нового свидетельства о включение в Реестр производится путем заполнения нового бланка свидетельства о включении в Реестр с указанием новых и оставшихся без изменений сведений. К прежнему порядковому о номеру свидетельства добавляется буквенное обозначение в последовательности, определяемой русским алфавитом, начиная с буквы «а»</w:t>
      </w:r>
      <w:r w:rsidR="002A6D69" w:rsidRPr="006F199A">
        <w:rPr>
          <w:color w:val="000000"/>
          <w:sz w:val="28"/>
          <w:szCs w:val="28"/>
        </w:rPr>
        <w:t xml:space="preserve"> [7]</w:t>
      </w:r>
      <w:r w:rsidRPr="006F199A">
        <w:rPr>
          <w:color w:val="000000"/>
          <w:sz w:val="28"/>
          <w:szCs w:val="28"/>
        </w:rPr>
        <w:t>.</w:t>
      </w:r>
    </w:p>
    <w:p w:rsidR="00CE1194" w:rsidRPr="006F199A" w:rsidRDefault="00CE1194" w:rsidP="00CE1194">
      <w:pPr>
        <w:rPr>
          <w:rFonts w:ascii="Arial" w:hAnsi="Arial" w:cs="Arial"/>
          <w:color w:val="000000"/>
          <w:sz w:val="18"/>
          <w:szCs w:val="18"/>
        </w:rPr>
      </w:pPr>
    </w:p>
    <w:p w:rsidR="00CE1194" w:rsidRPr="006F199A" w:rsidRDefault="00CE1194" w:rsidP="004357C1">
      <w:pPr>
        <w:spacing w:line="360" w:lineRule="auto"/>
        <w:jc w:val="both"/>
        <w:rPr>
          <w:sz w:val="28"/>
          <w:szCs w:val="28"/>
        </w:rPr>
      </w:pPr>
    </w:p>
    <w:p w:rsidR="0025428A" w:rsidRPr="006F199A" w:rsidRDefault="0025428A" w:rsidP="0025428A">
      <w:pPr>
        <w:spacing w:line="360" w:lineRule="auto"/>
        <w:ind w:firstLine="720"/>
        <w:jc w:val="both"/>
        <w:rPr>
          <w:sz w:val="28"/>
          <w:szCs w:val="28"/>
        </w:rPr>
      </w:pPr>
    </w:p>
    <w:p w:rsidR="0025428A" w:rsidRPr="006F199A" w:rsidRDefault="0025428A" w:rsidP="0025428A">
      <w:pPr>
        <w:spacing w:line="360" w:lineRule="auto"/>
        <w:jc w:val="center"/>
        <w:rPr>
          <w:b/>
          <w:sz w:val="28"/>
          <w:szCs w:val="28"/>
        </w:rPr>
      </w:pPr>
      <w:r w:rsidRPr="006F199A">
        <w:rPr>
          <w:b/>
          <w:sz w:val="28"/>
          <w:szCs w:val="28"/>
        </w:rPr>
        <w:t>ГЛАВА 2. ДЕЯТЕЛЬНОСТЬ В КАЧЕСТВЕ ТАМОЖЕННОГО ПЕРЕВОЗЧИКА</w:t>
      </w:r>
    </w:p>
    <w:p w:rsidR="0025428A" w:rsidRPr="006F199A" w:rsidRDefault="0025428A" w:rsidP="0025428A">
      <w:pPr>
        <w:spacing w:line="360" w:lineRule="auto"/>
        <w:jc w:val="center"/>
        <w:rPr>
          <w:b/>
          <w:sz w:val="28"/>
          <w:szCs w:val="28"/>
        </w:rPr>
      </w:pPr>
    </w:p>
    <w:p w:rsidR="0025428A" w:rsidRPr="006F199A" w:rsidRDefault="0025428A" w:rsidP="0025428A">
      <w:pPr>
        <w:spacing w:line="360" w:lineRule="auto"/>
        <w:jc w:val="center"/>
        <w:rPr>
          <w:b/>
          <w:sz w:val="28"/>
          <w:szCs w:val="28"/>
        </w:rPr>
      </w:pPr>
      <w:r w:rsidRPr="006F199A">
        <w:rPr>
          <w:b/>
          <w:sz w:val="28"/>
          <w:szCs w:val="28"/>
        </w:rPr>
        <w:t xml:space="preserve">2.1. </w:t>
      </w:r>
      <w:r w:rsidR="00F86108" w:rsidRPr="006F199A">
        <w:rPr>
          <w:b/>
          <w:sz w:val="28"/>
          <w:szCs w:val="28"/>
        </w:rPr>
        <w:t>Осуществление деятельности</w:t>
      </w:r>
      <w:r w:rsidRPr="006F199A">
        <w:rPr>
          <w:b/>
          <w:sz w:val="28"/>
          <w:szCs w:val="28"/>
        </w:rPr>
        <w:t xml:space="preserve"> таможенного перевозчика </w:t>
      </w:r>
    </w:p>
    <w:p w:rsidR="00CE1194" w:rsidRPr="006F199A" w:rsidRDefault="00CE1194" w:rsidP="00CE1194">
      <w:pPr>
        <w:shd w:val="clear" w:color="auto" w:fill="FFFFFF"/>
        <w:autoSpaceDE w:val="0"/>
        <w:autoSpaceDN w:val="0"/>
        <w:adjustRightInd w:val="0"/>
        <w:spacing w:line="360" w:lineRule="auto"/>
        <w:ind w:firstLine="900"/>
        <w:jc w:val="both"/>
        <w:rPr>
          <w:iCs/>
          <w:color w:val="000000"/>
          <w:sz w:val="28"/>
          <w:szCs w:val="28"/>
        </w:rPr>
      </w:pPr>
    </w:p>
    <w:p w:rsidR="00CE1194" w:rsidRPr="006F199A" w:rsidRDefault="00CE1194" w:rsidP="00CE1194">
      <w:pPr>
        <w:shd w:val="clear" w:color="auto" w:fill="FFFFFF"/>
        <w:autoSpaceDE w:val="0"/>
        <w:autoSpaceDN w:val="0"/>
        <w:adjustRightInd w:val="0"/>
        <w:spacing w:line="360" w:lineRule="auto"/>
        <w:ind w:firstLine="900"/>
        <w:jc w:val="both"/>
      </w:pPr>
      <w:r w:rsidRPr="006F199A">
        <w:rPr>
          <w:iCs/>
          <w:color w:val="000000"/>
          <w:sz w:val="28"/>
          <w:szCs w:val="28"/>
        </w:rPr>
        <w:t xml:space="preserve">Таможенный </w:t>
      </w:r>
      <w:r w:rsidRPr="006F199A">
        <w:rPr>
          <w:color w:val="000000"/>
          <w:sz w:val="28"/>
          <w:szCs w:val="28"/>
        </w:rPr>
        <w:t xml:space="preserve">перевозчик в соответствии со статьей 93 ТК </w:t>
      </w:r>
      <w:r w:rsidRPr="006F199A">
        <w:rPr>
          <w:iCs/>
          <w:color w:val="000000"/>
          <w:sz w:val="28"/>
          <w:szCs w:val="28"/>
        </w:rPr>
        <w:t xml:space="preserve">РФ </w:t>
      </w:r>
      <w:r w:rsidRPr="006F199A">
        <w:rPr>
          <w:color w:val="000000"/>
          <w:sz w:val="28"/>
          <w:szCs w:val="28"/>
        </w:rPr>
        <w:t xml:space="preserve">осуществляет деятельность </w:t>
      </w:r>
      <w:r w:rsidRPr="006F199A">
        <w:rPr>
          <w:iCs/>
          <w:color w:val="000000"/>
          <w:sz w:val="28"/>
          <w:szCs w:val="28"/>
        </w:rPr>
        <w:t xml:space="preserve">по перевозке </w:t>
      </w:r>
      <w:r w:rsidRPr="006F199A">
        <w:rPr>
          <w:color w:val="000000"/>
          <w:sz w:val="28"/>
          <w:szCs w:val="28"/>
        </w:rPr>
        <w:t>товаров, находящихся под тамо</w:t>
      </w:r>
      <w:r w:rsidRPr="006F199A">
        <w:rPr>
          <w:color w:val="000000"/>
          <w:sz w:val="28"/>
          <w:szCs w:val="28"/>
        </w:rPr>
        <w:softHyphen/>
        <w:t xml:space="preserve">женным контролем, в случаях и на условиях, </w:t>
      </w:r>
      <w:r w:rsidRPr="006F199A">
        <w:rPr>
          <w:iCs/>
          <w:color w:val="000000"/>
          <w:sz w:val="28"/>
          <w:szCs w:val="28"/>
        </w:rPr>
        <w:t xml:space="preserve">которые установлены </w:t>
      </w:r>
      <w:r w:rsidRPr="006F199A">
        <w:rPr>
          <w:color w:val="000000"/>
          <w:sz w:val="28"/>
          <w:szCs w:val="28"/>
        </w:rPr>
        <w:t>ТК РФ. Такими видами перевозки являются перевозка товаров в рамках таможе</w:t>
      </w:r>
      <w:r w:rsidR="006063CF" w:rsidRPr="006F199A">
        <w:rPr>
          <w:color w:val="000000"/>
          <w:sz w:val="28"/>
          <w:szCs w:val="28"/>
        </w:rPr>
        <w:t>нной процедуры внутреннего тамо</w:t>
      </w:r>
      <w:r w:rsidRPr="006F199A">
        <w:rPr>
          <w:color w:val="000000"/>
          <w:sz w:val="28"/>
          <w:szCs w:val="28"/>
        </w:rPr>
        <w:t>женного транзита и в рамках таможенного режима международного таможенного транзита</w:t>
      </w:r>
      <w:r w:rsidR="002A6D69" w:rsidRPr="006F199A">
        <w:rPr>
          <w:color w:val="000000"/>
          <w:sz w:val="28"/>
          <w:szCs w:val="28"/>
        </w:rPr>
        <w:t xml:space="preserve"> [6]</w:t>
      </w:r>
      <w:r w:rsidRPr="006F199A">
        <w:rPr>
          <w:color w:val="000000"/>
          <w:sz w:val="28"/>
          <w:szCs w:val="28"/>
        </w:rPr>
        <w:t>.</w:t>
      </w:r>
    </w:p>
    <w:p w:rsidR="001F5B63" w:rsidRPr="006F199A" w:rsidRDefault="001F5B63" w:rsidP="001F5B63">
      <w:pPr>
        <w:spacing w:line="360" w:lineRule="auto"/>
        <w:ind w:firstLine="900"/>
        <w:jc w:val="both"/>
        <w:rPr>
          <w:sz w:val="28"/>
          <w:szCs w:val="28"/>
        </w:rPr>
      </w:pPr>
      <w:r w:rsidRPr="006F199A">
        <w:rPr>
          <w:sz w:val="28"/>
          <w:szCs w:val="28"/>
        </w:rPr>
        <w:t xml:space="preserve">Претендовать на получение права осуществления деятельности в качестве таможенного перевозчика может только российская транспортная организация (российское юридическое лицо). </w:t>
      </w:r>
    </w:p>
    <w:p w:rsidR="001F5B63" w:rsidRPr="006F199A" w:rsidRDefault="001F5B63" w:rsidP="001F5B63">
      <w:pPr>
        <w:spacing w:line="360" w:lineRule="auto"/>
        <w:ind w:firstLine="900"/>
        <w:jc w:val="both"/>
        <w:rPr>
          <w:sz w:val="28"/>
          <w:szCs w:val="28"/>
        </w:rPr>
      </w:pPr>
      <w:r w:rsidRPr="006F199A">
        <w:rPr>
          <w:sz w:val="28"/>
          <w:szCs w:val="28"/>
        </w:rPr>
        <w:t>Получение права на занятие деятельностью в качестве таможенного перевозчика не ограничивает российскую организацию в возможности выступать в роли иных участников таможенной, в том числе таможенно-перевозочной деятельности</w:t>
      </w:r>
      <w:r w:rsidR="002A6D69" w:rsidRPr="006F199A">
        <w:rPr>
          <w:sz w:val="28"/>
          <w:szCs w:val="28"/>
        </w:rPr>
        <w:t xml:space="preserve"> [8]</w:t>
      </w:r>
      <w:r w:rsidRPr="006F199A">
        <w:rPr>
          <w:sz w:val="28"/>
          <w:szCs w:val="28"/>
        </w:rPr>
        <w:t xml:space="preserve">. </w:t>
      </w:r>
    </w:p>
    <w:p w:rsidR="001F5B63" w:rsidRPr="006F199A" w:rsidRDefault="001F5B63" w:rsidP="001F5B63">
      <w:pPr>
        <w:spacing w:line="360" w:lineRule="auto"/>
        <w:ind w:firstLine="900"/>
        <w:jc w:val="both"/>
        <w:rPr>
          <w:sz w:val="28"/>
          <w:szCs w:val="28"/>
        </w:rPr>
      </w:pPr>
      <w:r w:rsidRPr="006F199A">
        <w:rPr>
          <w:sz w:val="28"/>
          <w:szCs w:val="28"/>
        </w:rPr>
        <w:t>Транспортные услуги могут выходить за рамки статуса таможенного перевозчика. Например, помимо перевозок товаров, по таможенной территории РФ, транспортная организация может заниматься и международными перевозками грузов, в том числе на основании Конвенции МДП 1975 года</w:t>
      </w:r>
      <w:r w:rsidR="002A6D69" w:rsidRPr="006F199A">
        <w:rPr>
          <w:sz w:val="28"/>
          <w:szCs w:val="28"/>
        </w:rPr>
        <w:t xml:space="preserve"> [5]</w:t>
      </w:r>
      <w:r w:rsidRPr="006F199A">
        <w:rPr>
          <w:sz w:val="28"/>
          <w:szCs w:val="28"/>
        </w:rPr>
        <w:t xml:space="preserve">. </w:t>
      </w:r>
    </w:p>
    <w:p w:rsidR="00385504" w:rsidRPr="006F199A" w:rsidRDefault="00385504" w:rsidP="00385504">
      <w:pPr>
        <w:spacing w:line="360" w:lineRule="auto"/>
        <w:ind w:firstLine="900"/>
        <w:jc w:val="both"/>
        <w:rPr>
          <w:sz w:val="28"/>
          <w:szCs w:val="28"/>
        </w:rPr>
      </w:pPr>
      <w:r w:rsidRPr="006F199A">
        <w:rPr>
          <w:sz w:val="28"/>
          <w:szCs w:val="28"/>
        </w:rPr>
        <w:t>Проц</w:t>
      </w:r>
      <w:r w:rsidR="00F86108" w:rsidRPr="006F199A">
        <w:rPr>
          <w:sz w:val="28"/>
          <w:szCs w:val="28"/>
        </w:rPr>
        <w:t>е</w:t>
      </w:r>
      <w:r w:rsidRPr="006F199A">
        <w:rPr>
          <w:sz w:val="28"/>
          <w:szCs w:val="28"/>
        </w:rPr>
        <w:t xml:space="preserve">дура </w:t>
      </w:r>
      <w:r w:rsidRPr="006F199A">
        <w:rPr>
          <w:color w:val="000000"/>
          <w:sz w:val="28"/>
          <w:szCs w:val="28"/>
        </w:rPr>
        <w:t>МДП п</w:t>
      </w:r>
      <w:r w:rsidR="00A451AF" w:rsidRPr="006F199A">
        <w:rPr>
          <w:color w:val="000000"/>
          <w:sz w:val="28"/>
          <w:szCs w:val="28"/>
        </w:rPr>
        <w:t>рименяется при соблюдении следу</w:t>
      </w:r>
      <w:r w:rsidRPr="006F199A">
        <w:rPr>
          <w:color w:val="000000"/>
          <w:sz w:val="28"/>
          <w:szCs w:val="28"/>
        </w:rPr>
        <w:t>ющих условий:</w:t>
      </w:r>
    </w:p>
    <w:p w:rsidR="00385504" w:rsidRPr="006F199A" w:rsidRDefault="00385504" w:rsidP="0038550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 наличие книжки МДП;</w:t>
      </w:r>
    </w:p>
    <w:p w:rsidR="00385504" w:rsidRPr="006F199A" w:rsidRDefault="00385504" w:rsidP="0038550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 наличие гарантии гарантирующего объединения;</w:t>
      </w:r>
    </w:p>
    <w:p w:rsidR="00385504" w:rsidRPr="006F199A" w:rsidRDefault="00385504" w:rsidP="0038550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  получение разрешения о допущении транспортных средств для перевозки товаров под таможенными печатями и пломбами.</w:t>
      </w:r>
    </w:p>
    <w:p w:rsidR="00385504" w:rsidRPr="006F199A" w:rsidRDefault="00385504" w:rsidP="0038550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 xml:space="preserve">Книжка МДП выдается гарантийными объединениями государств - участников Конвенции МДП от 14 ноября </w:t>
      </w:r>
      <w:smartTag w:uri="urn:schemas-microsoft-com:office:smarttags" w:element="metricconverter">
        <w:smartTagPr>
          <w:attr w:name="ProductID" w:val="1975 г"/>
        </w:smartTagPr>
        <w:r w:rsidRPr="006F199A">
          <w:rPr>
            <w:color w:val="000000"/>
            <w:sz w:val="28"/>
            <w:szCs w:val="28"/>
          </w:rPr>
          <w:t>1975 г</w:t>
        </w:r>
      </w:smartTag>
      <w:r w:rsidRPr="006F199A">
        <w:rPr>
          <w:color w:val="000000"/>
          <w:sz w:val="28"/>
          <w:szCs w:val="28"/>
        </w:rPr>
        <w:t>.</w:t>
      </w:r>
    </w:p>
    <w:p w:rsidR="00385504" w:rsidRPr="006F199A" w:rsidRDefault="00385504" w:rsidP="0038550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В Российской Ф</w:t>
      </w:r>
      <w:r w:rsidR="00A451AF" w:rsidRPr="006F199A">
        <w:rPr>
          <w:color w:val="000000"/>
          <w:sz w:val="28"/>
          <w:szCs w:val="28"/>
        </w:rPr>
        <w:t>едерации книжки МДП выдаются Ас</w:t>
      </w:r>
      <w:r w:rsidRPr="006F199A">
        <w:rPr>
          <w:color w:val="000000"/>
          <w:sz w:val="28"/>
          <w:szCs w:val="28"/>
        </w:rPr>
        <w:t>социацией международных автомобильных перевозчиков (АСМАП).</w:t>
      </w:r>
    </w:p>
    <w:p w:rsidR="00385504" w:rsidRPr="006F199A" w:rsidRDefault="00385504" w:rsidP="0038550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Книжка МДП выдается:</w:t>
      </w:r>
    </w:p>
    <w:p w:rsidR="00385504" w:rsidRPr="006F199A" w:rsidRDefault="00385504" w:rsidP="0038550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 на каждое дорожно</w:t>
      </w:r>
      <w:r w:rsidR="00A451AF" w:rsidRPr="006F199A">
        <w:rPr>
          <w:color w:val="000000"/>
          <w:sz w:val="28"/>
          <w:szCs w:val="28"/>
        </w:rPr>
        <w:t>е транспортное средство или кон</w:t>
      </w:r>
      <w:r w:rsidRPr="006F199A">
        <w:rPr>
          <w:color w:val="000000"/>
          <w:sz w:val="28"/>
          <w:szCs w:val="28"/>
        </w:rPr>
        <w:t>тейнер;</w:t>
      </w:r>
    </w:p>
    <w:p w:rsidR="00385504" w:rsidRPr="006F199A" w:rsidRDefault="00385504" w:rsidP="0038550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  на состав транспортных средств или на несколько контейнеров, погруженных на одно дорожное транспортное средство или на состав транспортных средств.</w:t>
      </w:r>
    </w:p>
    <w:p w:rsidR="00385504" w:rsidRPr="006F199A" w:rsidRDefault="00385504" w:rsidP="0038550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На транспортные средства должны быть прикреплены прямоугольные таблички с надписью «</w:t>
      </w:r>
      <w:r w:rsidRPr="006F199A">
        <w:rPr>
          <w:color w:val="000000"/>
          <w:sz w:val="28"/>
          <w:szCs w:val="28"/>
          <w:lang w:val="en-US"/>
        </w:rPr>
        <w:t>TIR</w:t>
      </w:r>
      <w:r w:rsidRPr="006F199A">
        <w:rPr>
          <w:color w:val="000000"/>
          <w:sz w:val="28"/>
          <w:szCs w:val="28"/>
        </w:rPr>
        <w:t>».</w:t>
      </w:r>
    </w:p>
    <w:p w:rsidR="00385504" w:rsidRPr="006F199A" w:rsidRDefault="00385504" w:rsidP="00385504">
      <w:pPr>
        <w:shd w:val="clear" w:color="auto" w:fill="FFFFFF"/>
        <w:autoSpaceDE w:val="0"/>
        <w:autoSpaceDN w:val="0"/>
        <w:adjustRightInd w:val="0"/>
        <w:spacing w:line="360" w:lineRule="auto"/>
        <w:ind w:firstLine="900"/>
        <w:jc w:val="both"/>
        <w:rPr>
          <w:color w:val="000000"/>
          <w:sz w:val="28"/>
          <w:szCs w:val="28"/>
        </w:rPr>
      </w:pPr>
      <w:r w:rsidRPr="006F199A">
        <w:rPr>
          <w:color w:val="000000"/>
          <w:sz w:val="28"/>
          <w:szCs w:val="28"/>
        </w:rPr>
        <w:t>В случае нарушения перевозчиком таможенного законодательства РФ (например, недоставка товаров до места назначения) АСМАП несет солидарную ответственность за уплату таможенных платежей</w:t>
      </w:r>
      <w:r w:rsidRPr="006F199A">
        <w:rPr>
          <w:color w:val="000000"/>
          <w:sz w:val="28"/>
          <w:szCs w:val="28"/>
          <w:vertAlign w:val="superscript"/>
        </w:rPr>
        <w:t>.</w:t>
      </w:r>
    </w:p>
    <w:p w:rsidR="004A6660" w:rsidRPr="006F199A" w:rsidRDefault="00385504" w:rsidP="004A6660">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По каждой книжке МДП АСМАП гарантирует таможенным органам РФ уплату таможенных платежей на сумму 50 000 долл. США.</w:t>
      </w:r>
    </w:p>
    <w:p w:rsidR="00385504" w:rsidRPr="006F199A" w:rsidRDefault="00385504" w:rsidP="004A6660">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Если с</w:t>
      </w:r>
      <w:r w:rsidR="004A6660" w:rsidRPr="006F199A">
        <w:rPr>
          <w:color w:val="000000"/>
          <w:sz w:val="28"/>
          <w:szCs w:val="28"/>
        </w:rPr>
        <w:t>у</w:t>
      </w:r>
      <w:r w:rsidRPr="006F199A">
        <w:rPr>
          <w:color w:val="000000"/>
          <w:sz w:val="28"/>
          <w:szCs w:val="28"/>
        </w:rPr>
        <w:t>мма таможенных пошлин, налогов, подлежащая уплате за</w:t>
      </w:r>
      <w:r w:rsidR="004A6660" w:rsidRPr="006F199A">
        <w:rPr>
          <w:color w:val="000000"/>
          <w:sz w:val="28"/>
          <w:szCs w:val="28"/>
        </w:rPr>
        <w:t xml:space="preserve"> перевозимые </w:t>
      </w:r>
      <w:r w:rsidRPr="006F199A">
        <w:rPr>
          <w:color w:val="000000"/>
          <w:sz w:val="28"/>
          <w:szCs w:val="28"/>
        </w:rPr>
        <w:t>товары, больше чем сумма гарантии или если</w:t>
      </w:r>
      <w:r w:rsidR="004A6660" w:rsidRPr="006F199A">
        <w:rPr>
          <w:color w:val="000000"/>
          <w:sz w:val="28"/>
          <w:szCs w:val="28"/>
        </w:rPr>
        <w:t xml:space="preserve"> имеются </w:t>
      </w:r>
      <w:r w:rsidRPr="006F199A">
        <w:rPr>
          <w:color w:val="000000"/>
          <w:sz w:val="28"/>
          <w:szCs w:val="28"/>
        </w:rPr>
        <w:t xml:space="preserve"> основания полагать, что перевозчик не может га</w:t>
      </w:r>
      <w:r w:rsidR="004A6660" w:rsidRPr="006F199A">
        <w:rPr>
          <w:color w:val="000000"/>
          <w:sz w:val="28"/>
          <w:szCs w:val="28"/>
        </w:rPr>
        <w:t xml:space="preserve">рантировать </w:t>
      </w:r>
      <w:r w:rsidRPr="006F199A">
        <w:rPr>
          <w:color w:val="000000"/>
          <w:sz w:val="28"/>
          <w:szCs w:val="28"/>
        </w:rPr>
        <w:t>соблюдение положений таможенног</w:t>
      </w:r>
      <w:r w:rsidR="004A6660" w:rsidRPr="006F199A">
        <w:rPr>
          <w:color w:val="000000"/>
          <w:sz w:val="28"/>
          <w:szCs w:val="28"/>
        </w:rPr>
        <w:t>о законодательства РФ</w:t>
      </w:r>
      <w:r w:rsidRPr="006F199A">
        <w:rPr>
          <w:color w:val="000000"/>
          <w:sz w:val="28"/>
          <w:szCs w:val="28"/>
        </w:rPr>
        <w:t xml:space="preserve"> допустимо применение таможенного сопр</w:t>
      </w:r>
      <w:r w:rsidR="004A6660" w:rsidRPr="006F199A">
        <w:rPr>
          <w:color w:val="000000"/>
          <w:sz w:val="28"/>
          <w:szCs w:val="28"/>
        </w:rPr>
        <w:t>овождения.</w:t>
      </w:r>
    </w:p>
    <w:p w:rsidR="00385504" w:rsidRPr="006F199A" w:rsidRDefault="004A6660" w:rsidP="004A6660">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 xml:space="preserve">Согласно ст. </w:t>
      </w:r>
      <w:r w:rsidR="00385504" w:rsidRPr="006F199A">
        <w:rPr>
          <w:color w:val="000000"/>
          <w:sz w:val="28"/>
          <w:szCs w:val="28"/>
        </w:rPr>
        <w:t>80 ТК оформлени</w:t>
      </w:r>
      <w:r w:rsidR="00A451AF" w:rsidRPr="006F199A">
        <w:rPr>
          <w:color w:val="000000"/>
          <w:sz w:val="28"/>
          <w:szCs w:val="28"/>
        </w:rPr>
        <w:t>е внутреннего таможен</w:t>
      </w:r>
      <w:r w:rsidRPr="006F199A">
        <w:rPr>
          <w:color w:val="000000"/>
          <w:sz w:val="28"/>
          <w:szCs w:val="28"/>
        </w:rPr>
        <w:t xml:space="preserve">ного транзита </w:t>
      </w:r>
      <w:r w:rsidR="00385504" w:rsidRPr="006F199A">
        <w:rPr>
          <w:color w:val="000000"/>
          <w:sz w:val="28"/>
          <w:szCs w:val="28"/>
        </w:rPr>
        <w:t>носит разрешительны</w:t>
      </w:r>
      <w:r w:rsidRPr="006F199A">
        <w:rPr>
          <w:color w:val="000000"/>
          <w:sz w:val="28"/>
          <w:szCs w:val="28"/>
        </w:rPr>
        <w:t>й характер. Разрешение на перевозку</w:t>
      </w:r>
      <w:r w:rsidR="00385504" w:rsidRPr="006F199A">
        <w:rPr>
          <w:color w:val="000000"/>
          <w:sz w:val="28"/>
          <w:szCs w:val="28"/>
        </w:rPr>
        <w:t xml:space="preserve"> товаров выдает в письменном виде таможенный орган отправления, т.е. таможе</w:t>
      </w:r>
      <w:r w:rsidRPr="006F199A">
        <w:rPr>
          <w:color w:val="000000"/>
          <w:sz w:val="28"/>
          <w:szCs w:val="28"/>
        </w:rPr>
        <w:t>нный орган, в регионе деятельности</w:t>
      </w:r>
      <w:r w:rsidR="00385504" w:rsidRPr="006F199A">
        <w:rPr>
          <w:color w:val="000000"/>
          <w:sz w:val="28"/>
          <w:szCs w:val="28"/>
        </w:rPr>
        <w:t xml:space="preserve"> которого начинается перевозка товаров.</w:t>
      </w:r>
    </w:p>
    <w:p w:rsidR="00385504" w:rsidRPr="006F199A" w:rsidRDefault="004A6660" w:rsidP="004A6660">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Е</w:t>
      </w:r>
      <w:r w:rsidR="00A451AF" w:rsidRPr="006F199A">
        <w:rPr>
          <w:color w:val="000000"/>
          <w:sz w:val="28"/>
          <w:szCs w:val="28"/>
        </w:rPr>
        <w:t>сли пере</w:t>
      </w:r>
      <w:r w:rsidR="00385504" w:rsidRPr="006F199A">
        <w:rPr>
          <w:color w:val="000000"/>
          <w:sz w:val="28"/>
          <w:szCs w:val="28"/>
        </w:rPr>
        <w:t>возка товаров осуществляется таможенным перевозчиком, то таможенные органы н</w:t>
      </w:r>
      <w:r w:rsidR="00F86108" w:rsidRPr="006F199A">
        <w:rPr>
          <w:color w:val="000000"/>
          <w:sz w:val="28"/>
          <w:szCs w:val="28"/>
        </w:rPr>
        <w:t>е требуют обеспечения уплаты та</w:t>
      </w:r>
      <w:r w:rsidR="00385504" w:rsidRPr="006F199A">
        <w:rPr>
          <w:color w:val="000000"/>
          <w:sz w:val="28"/>
          <w:szCs w:val="28"/>
        </w:rPr>
        <w:t>моженных платежей, таможенного сопровождения, транспортировки товаров по конкретным маршрутам. Кроме того, установление конкретного маршрута перевозки отдельных видов товаров хотя и на</w:t>
      </w:r>
      <w:r w:rsidR="00A451AF" w:rsidRPr="006F199A">
        <w:rPr>
          <w:color w:val="000000"/>
          <w:sz w:val="28"/>
          <w:szCs w:val="28"/>
        </w:rPr>
        <w:t>ходится в компетенции Правитель</w:t>
      </w:r>
      <w:r w:rsidR="00385504" w:rsidRPr="006F199A">
        <w:rPr>
          <w:color w:val="000000"/>
          <w:sz w:val="28"/>
          <w:szCs w:val="28"/>
        </w:rPr>
        <w:t xml:space="preserve">ства РФ, но сам маршрут заявляется </w:t>
      </w:r>
      <w:r w:rsidR="00F86108" w:rsidRPr="006F199A">
        <w:rPr>
          <w:color w:val="000000"/>
          <w:sz w:val="28"/>
          <w:szCs w:val="28"/>
        </w:rPr>
        <w:t>перевозчиком — п.3 ст.</w:t>
      </w:r>
      <w:r w:rsidR="00385504" w:rsidRPr="006F199A">
        <w:rPr>
          <w:color w:val="000000"/>
          <w:sz w:val="28"/>
          <w:szCs w:val="28"/>
        </w:rPr>
        <w:t>86 ТК (в пределах, установленных Правительством РФ).</w:t>
      </w:r>
    </w:p>
    <w:p w:rsidR="00385504" w:rsidRPr="006F199A" w:rsidRDefault="00385504" w:rsidP="004A6660">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Продолжительность перевозки товаров по процедуре внутреннего таможенного транзита определяет</w:t>
      </w:r>
      <w:r w:rsidR="004A6660" w:rsidRPr="006F199A">
        <w:rPr>
          <w:color w:val="000000"/>
          <w:sz w:val="28"/>
          <w:szCs w:val="28"/>
        </w:rPr>
        <w:t>ся</w:t>
      </w:r>
      <w:r w:rsidR="00A451AF" w:rsidRPr="006F199A">
        <w:rPr>
          <w:color w:val="000000"/>
          <w:sz w:val="28"/>
          <w:szCs w:val="28"/>
        </w:rPr>
        <w:t xml:space="preserve"> таможен</w:t>
      </w:r>
      <w:r w:rsidRPr="006F199A">
        <w:rPr>
          <w:color w:val="000000"/>
          <w:sz w:val="28"/>
          <w:szCs w:val="28"/>
        </w:rPr>
        <w:t>ным орган</w:t>
      </w:r>
      <w:r w:rsidR="004A6660" w:rsidRPr="006F199A">
        <w:rPr>
          <w:color w:val="000000"/>
          <w:sz w:val="28"/>
          <w:szCs w:val="28"/>
        </w:rPr>
        <w:t>ом отправления в каждом конкретном</w:t>
      </w:r>
      <w:r w:rsidRPr="006F199A">
        <w:rPr>
          <w:color w:val="000000"/>
          <w:sz w:val="28"/>
          <w:szCs w:val="28"/>
        </w:rPr>
        <w:t xml:space="preserve"> случае. На установление срока перевозки влияют так</w:t>
      </w:r>
      <w:r w:rsidR="004A6660" w:rsidRPr="006F199A">
        <w:rPr>
          <w:color w:val="000000"/>
          <w:sz w:val="28"/>
          <w:szCs w:val="28"/>
        </w:rPr>
        <w:t>ие</w:t>
      </w:r>
      <w:r w:rsidRPr="006F199A">
        <w:rPr>
          <w:color w:val="000000"/>
          <w:sz w:val="28"/>
          <w:szCs w:val="28"/>
        </w:rPr>
        <w:t xml:space="preserve"> факторы, как заявление перевозчика, вид транспорта, </w:t>
      </w:r>
      <w:r w:rsidR="00F86108" w:rsidRPr="006F199A">
        <w:rPr>
          <w:color w:val="000000"/>
          <w:sz w:val="28"/>
          <w:szCs w:val="28"/>
        </w:rPr>
        <w:t>протяженность</w:t>
      </w:r>
      <w:r w:rsidRPr="006F199A">
        <w:rPr>
          <w:color w:val="000000"/>
          <w:sz w:val="28"/>
          <w:szCs w:val="28"/>
          <w:vertAlign w:val="superscript"/>
        </w:rPr>
        <w:t xml:space="preserve"> </w:t>
      </w:r>
      <w:r w:rsidRPr="006F199A">
        <w:rPr>
          <w:color w:val="000000"/>
          <w:sz w:val="28"/>
          <w:szCs w:val="28"/>
        </w:rPr>
        <w:t>маршрута. Однако все перечисленное должно приниматься во внимание то</w:t>
      </w:r>
      <w:r w:rsidR="004A6660" w:rsidRPr="006F199A">
        <w:rPr>
          <w:color w:val="000000"/>
          <w:sz w:val="28"/>
          <w:szCs w:val="28"/>
        </w:rPr>
        <w:t xml:space="preserve">лько в пределах сроков обозначенных </w:t>
      </w:r>
      <w:r w:rsidRPr="006F199A">
        <w:rPr>
          <w:color w:val="000000"/>
          <w:sz w:val="28"/>
          <w:szCs w:val="28"/>
        </w:rPr>
        <w:t xml:space="preserve"> п. 1 ст. 82 ТК, а именно: </w:t>
      </w:r>
      <w:smartTag w:uri="urn:schemas-microsoft-com:office:smarttags" w:element="metricconverter">
        <w:smartTagPr>
          <w:attr w:name="ProductID" w:val="2 000 км"/>
        </w:smartTagPr>
        <w:r w:rsidRPr="006F199A">
          <w:rPr>
            <w:color w:val="000000"/>
            <w:sz w:val="28"/>
            <w:szCs w:val="28"/>
          </w:rPr>
          <w:t>2 000 км</w:t>
        </w:r>
      </w:smartTag>
      <w:r w:rsidR="00A451AF" w:rsidRPr="006F199A">
        <w:rPr>
          <w:color w:val="000000"/>
          <w:sz w:val="28"/>
          <w:szCs w:val="28"/>
        </w:rPr>
        <w:t xml:space="preserve"> за один месяц для автомобиль</w:t>
      </w:r>
      <w:r w:rsidRPr="006F199A">
        <w:rPr>
          <w:color w:val="000000"/>
          <w:sz w:val="28"/>
          <w:szCs w:val="28"/>
        </w:rPr>
        <w:t xml:space="preserve">ного, железнодорожного, морского (речного) </w:t>
      </w:r>
      <w:r w:rsidR="004A6660" w:rsidRPr="006F199A">
        <w:rPr>
          <w:color w:val="000000"/>
          <w:sz w:val="28"/>
          <w:szCs w:val="28"/>
        </w:rPr>
        <w:t xml:space="preserve">транспорта </w:t>
      </w:r>
      <w:r w:rsidRPr="006F199A">
        <w:rPr>
          <w:color w:val="000000"/>
          <w:sz w:val="28"/>
          <w:szCs w:val="28"/>
        </w:rPr>
        <w:t>и три дня для воздушного транспорта. Продление предельных сроков внутреннего таможенного транзита допускается только в случаях невозможности своевременной дос</w:t>
      </w:r>
      <w:r w:rsidR="004A6660" w:rsidRPr="006F199A">
        <w:rPr>
          <w:color w:val="000000"/>
          <w:sz w:val="28"/>
          <w:szCs w:val="28"/>
        </w:rPr>
        <w:t>тавки</w:t>
      </w:r>
      <w:r w:rsidR="00A451AF" w:rsidRPr="006F199A">
        <w:rPr>
          <w:color w:val="000000"/>
          <w:sz w:val="28"/>
          <w:szCs w:val="28"/>
        </w:rPr>
        <w:t xml:space="preserve"> това</w:t>
      </w:r>
      <w:r w:rsidRPr="006F199A">
        <w:rPr>
          <w:color w:val="000000"/>
          <w:sz w:val="28"/>
          <w:szCs w:val="28"/>
        </w:rPr>
        <w:t>ров вследствие аварии или действия непреодол</w:t>
      </w:r>
      <w:r w:rsidR="004A6660" w:rsidRPr="006F199A">
        <w:rPr>
          <w:color w:val="000000"/>
          <w:sz w:val="28"/>
          <w:szCs w:val="28"/>
        </w:rPr>
        <w:t xml:space="preserve">имой </w:t>
      </w:r>
      <w:r w:rsidRPr="006F199A">
        <w:rPr>
          <w:color w:val="000000"/>
          <w:sz w:val="28"/>
          <w:szCs w:val="28"/>
        </w:rPr>
        <w:t>силы.</w:t>
      </w:r>
    </w:p>
    <w:p w:rsidR="00385504" w:rsidRPr="006F199A" w:rsidRDefault="00385504" w:rsidP="004A6660">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 xml:space="preserve">В процессе </w:t>
      </w:r>
      <w:r w:rsidR="004A6660" w:rsidRPr="006F199A">
        <w:rPr>
          <w:color w:val="000000"/>
          <w:sz w:val="28"/>
          <w:szCs w:val="28"/>
        </w:rPr>
        <w:t>внутреннего таможенного транзита</w:t>
      </w:r>
      <w:r w:rsidRPr="006F199A">
        <w:rPr>
          <w:color w:val="000000"/>
          <w:sz w:val="28"/>
          <w:szCs w:val="28"/>
        </w:rPr>
        <w:t xml:space="preserve"> возможны перегрузка, выгрузка, погрузка и иные гру</w:t>
      </w:r>
      <w:r w:rsidR="004A6660" w:rsidRPr="006F199A">
        <w:rPr>
          <w:color w:val="000000"/>
          <w:sz w:val="28"/>
          <w:szCs w:val="28"/>
        </w:rPr>
        <w:t>зовые</w:t>
      </w:r>
      <w:r w:rsidRPr="006F199A">
        <w:rPr>
          <w:color w:val="000000"/>
          <w:sz w:val="28"/>
          <w:szCs w:val="28"/>
        </w:rPr>
        <w:t xml:space="preserve"> операции с товарами. Пер</w:t>
      </w:r>
      <w:r w:rsidR="004A6660" w:rsidRPr="006F199A">
        <w:rPr>
          <w:color w:val="000000"/>
          <w:sz w:val="28"/>
          <w:szCs w:val="28"/>
        </w:rPr>
        <w:t>ечисленные операции допуска</w:t>
      </w:r>
      <w:r w:rsidRPr="006F199A">
        <w:rPr>
          <w:color w:val="000000"/>
          <w:sz w:val="28"/>
          <w:szCs w:val="28"/>
        </w:rPr>
        <w:t>ются с разрешения</w:t>
      </w:r>
      <w:r w:rsidR="004A6660" w:rsidRPr="006F199A">
        <w:rPr>
          <w:color w:val="000000"/>
          <w:sz w:val="28"/>
          <w:szCs w:val="28"/>
        </w:rPr>
        <w:t xml:space="preserve"> таможенного органа отправления или </w:t>
      </w:r>
      <w:r w:rsidR="00A451AF" w:rsidRPr="006F199A">
        <w:rPr>
          <w:color w:val="000000"/>
          <w:sz w:val="28"/>
          <w:szCs w:val="28"/>
        </w:rPr>
        <w:t>тамо</w:t>
      </w:r>
      <w:r w:rsidRPr="006F199A">
        <w:rPr>
          <w:color w:val="000000"/>
          <w:sz w:val="28"/>
          <w:szCs w:val="28"/>
        </w:rPr>
        <w:t>женного органа, в регионе деятельности которого осуществляется соот</w:t>
      </w:r>
      <w:r w:rsidR="004A6660" w:rsidRPr="006F199A">
        <w:rPr>
          <w:color w:val="000000"/>
          <w:sz w:val="28"/>
          <w:szCs w:val="28"/>
        </w:rPr>
        <w:t>ветствующая грузовая операция (нап</w:t>
      </w:r>
      <w:r w:rsidRPr="006F199A">
        <w:rPr>
          <w:color w:val="000000"/>
          <w:sz w:val="28"/>
          <w:szCs w:val="28"/>
        </w:rPr>
        <w:t>ример, таможенный пост)</w:t>
      </w:r>
      <w:r w:rsidR="00F61D78" w:rsidRPr="006F199A">
        <w:rPr>
          <w:color w:val="000000"/>
          <w:sz w:val="28"/>
          <w:szCs w:val="28"/>
        </w:rPr>
        <w:t>.</w:t>
      </w:r>
    </w:p>
    <w:p w:rsidR="00385504" w:rsidRPr="006F199A" w:rsidRDefault="00385504" w:rsidP="004A6660">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Место доставки товаров при внутреннем таможенном транзите определяется таможенным органом отправления на основании сведений о пункте назначения, указанном в транспортных (перевозочных) документах.</w:t>
      </w:r>
    </w:p>
    <w:p w:rsidR="00385504" w:rsidRPr="006F199A" w:rsidRDefault="00385504" w:rsidP="004A6660">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Местом доставки товаров является место нахождения таможенного органа, имеющее одновременно статус зоны таможенного контроля (в большинстве случаев территории СВХ, на которых располагаются таможенные посты либо структурные подразделения таможен, осуществляющие таможенное оформление товаров). Исключения могут составлять случаи доставки товаров в места нахождения склада получателя товаров.</w:t>
      </w:r>
    </w:p>
    <w:p w:rsidR="00385504" w:rsidRPr="006F199A" w:rsidRDefault="00385504" w:rsidP="004A6660">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После прибытия това</w:t>
      </w:r>
      <w:r w:rsidR="00F61D78" w:rsidRPr="006F199A">
        <w:rPr>
          <w:color w:val="000000"/>
          <w:sz w:val="28"/>
          <w:szCs w:val="28"/>
        </w:rPr>
        <w:t>ров и транспортных средств в ме</w:t>
      </w:r>
      <w:r w:rsidRPr="006F199A">
        <w:rPr>
          <w:color w:val="000000"/>
          <w:sz w:val="28"/>
          <w:szCs w:val="28"/>
        </w:rPr>
        <w:t>сто назначения</w:t>
      </w:r>
      <w:r w:rsidR="00F61D78" w:rsidRPr="006F199A">
        <w:rPr>
          <w:color w:val="000000"/>
          <w:sz w:val="28"/>
          <w:szCs w:val="28"/>
        </w:rPr>
        <w:t>,</w:t>
      </w:r>
      <w:r w:rsidRPr="006F199A">
        <w:rPr>
          <w:color w:val="000000"/>
          <w:sz w:val="28"/>
          <w:szCs w:val="28"/>
        </w:rPr>
        <w:t xml:space="preserve"> </w:t>
      </w:r>
      <w:r w:rsidRPr="006F199A">
        <w:rPr>
          <w:iCs/>
          <w:color w:val="000000"/>
          <w:sz w:val="28"/>
          <w:szCs w:val="28"/>
        </w:rPr>
        <w:t xml:space="preserve">перевозчик </w:t>
      </w:r>
      <w:r w:rsidRPr="006F199A">
        <w:rPr>
          <w:color w:val="000000"/>
          <w:sz w:val="28"/>
          <w:szCs w:val="28"/>
        </w:rPr>
        <w:t xml:space="preserve">обязан предъявить таможенному органу назначения товары, представить транзитную декларацию, а также имеющиеся у него иные документы на товары — в течение одного часа с момента прибытия транспортного средства в место доставки товаров (в случае прибытия вне установленного времени работы таможенного органа </w:t>
      </w:r>
      <w:r w:rsidR="004A6660" w:rsidRPr="006F199A">
        <w:rPr>
          <w:color w:val="000000"/>
          <w:sz w:val="28"/>
          <w:szCs w:val="28"/>
        </w:rPr>
        <w:t>-</w:t>
      </w:r>
      <w:r w:rsidRPr="006F199A">
        <w:rPr>
          <w:color w:val="000000"/>
          <w:sz w:val="28"/>
          <w:szCs w:val="28"/>
        </w:rPr>
        <w:t xml:space="preserve"> в течение одного часа с момента наступления времени начала работы этого таможенного органа). При перевозках товаров жел</w:t>
      </w:r>
      <w:r w:rsidR="00F61D78" w:rsidRPr="006F199A">
        <w:rPr>
          <w:color w:val="000000"/>
          <w:sz w:val="28"/>
          <w:szCs w:val="28"/>
        </w:rPr>
        <w:t>езнодорожным транспортом — в те</w:t>
      </w:r>
      <w:r w:rsidRPr="006F199A">
        <w:rPr>
          <w:color w:val="000000"/>
          <w:sz w:val="28"/>
          <w:szCs w:val="28"/>
        </w:rPr>
        <w:t>чение 12 часов.</w:t>
      </w:r>
    </w:p>
    <w:p w:rsidR="00385504" w:rsidRPr="006F199A" w:rsidRDefault="00385504" w:rsidP="004A6660">
      <w:pPr>
        <w:shd w:val="clear" w:color="auto" w:fill="FFFFFF"/>
        <w:autoSpaceDE w:val="0"/>
        <w:autoSpaceDN w:val="0"/>
        <w:adjustRightInd w:val="0"/>
        <w:spacing w:line="360" w:lineRule="auto"/>
        <w:ind w:firstLine="900"/>
        <w:jc w:val="both"/>
        <w:rPr>
          <w:sz w:val="28"/>
          <w:szCs w:val="28"/>
        </w:rPr>
      </w:pPr>
      <w:r w:rsidRPr="006F199A">
        <w:rPr>
          <w:iCs/>
          <w:color w:val="000000"/>
          <w:sz w:val="28"/>
          <w:szCs w:val="28"/>
        </w:rPr>
        <w:t>Таможенный орган:</w:t>
      </w:r>
    </w:p>
    <w:p w:rsidR="00385504" w:rsidRPr="006F199A" w:rsidRDefault="004A6660" w:rsidP="004A6660">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w:t>
      </w:r>
      <w:r w:rsidR="00385504" w:rsidRPr="006F199A">
        <w:rPr>
          <w:color w:val="000000"/>
          <w:sz w:val="28"/>
          <w:szCs w:val="28"/>
        </w:rPr>
        <w:t xml:space="preserve"> в течение двух часов с момента представления перевозчиком транзитной декларации и иных документов регистрирует факт прибытия трансп</w:t>
      </w:r>
      <w:r w:rsidR="00F61D78" w:rsidRPr="006F199A">
        <w:rPr>
          <w:color w:val="000000"/>
          <w:sz w:val="28"/>
          <w:szCs w:val="28"/>
        </w:rPr>
        <w:t>ортного средства в место достав</w:t>
      </w:r>
      <w:r w:rsidR="00385504" w:rsidRPr="006F199A">
        <w:rPr>
          <w:color w:val="000000"/>
          <w:sz w:val="28"/>
          <w:szCs w:val="28"/>
        </w:rPr>
        <w:t>ки товаров и незамедлительно после регистрации оформляет подтверждение о прибытии транспортного средства;</w:t>
      </w:r>
    </w:p>
    <w:p w:rsidR="00F86108" w:rsidRPr="006F199A" w:rsidRDefault="004A6660" w:rsidP="004357C1">
      <w:pPr>
        <w:spacing w:line="360" w:lineRule="auto"/>
        <w:ind w:firstLine="900"/>
        <w:jc w:val="both"/>
        <w:rPr>
          <w:color w:val="000000"/>
          <w:sz w:val="28"/>
          <w:szCs w:val="28"/>
        </w:rPr>
      </w:pPr>
      <w:r w:rsidRPr="006F199A">
        <w:rPr>
          <w:color w:val="000000"/>
          <w:sz w:val="28"/>
          <w:szCs w:val="28"/>
        </w:rPr>
        <w:t>-</w:t>
      </w:r>
      <w:r w:rsidR="00385504" w:rsidRPr="006F199A">
        <w:rPr>
          <w:color w:val="000000"/>
          <w:sz w:val="28"/>
          <w:szCs w:val="28"/>
        </w:rPr>
        <w:t xml:space="preserve"> в течение 24 часов с момента регистрации прибытия транспортного средства оформляет завершение внутреннего таможенного транзита путем выдачи перевозчику свидетельства о завершении внутреннего таможенного транзита.</w:t>
      </w:r>
    </w:p>
    <w:p w:rsidR="004357C1" w:rsidRPr="006F199A" w:rsidRDefault="004357C1" w:rsidP="004357C1">
      <w:pPr>
        <w:spacing w:line="360" w:lineRule="auto"/>
        <w:ind w:firstLine="900"/>
        <w:jc w:val="both"/>
        <w:rPr>
          <w:color w:val="000000"/>
          <w:sz w:val="28"/>
          <w:szCs w:val="28"/>
        </w:rPr>
      </w:pPr>
    </w:p>
    <w:p w:rsidR="00CE1194" w:rsidRPr="006F199A" w:rsidRDefault="00CE1194" w:rsidP="00CE1194">
      <w:pPr>
        <w:shd w:val="clear" w:color="auto" w:fill="FFFFFF"/>
        <w:autoSpaceDE w:val="0"/>
        <w:autoSpaceDN w:val="0"/>
        <w:adjustRightInd w:val="0"/>
        <w:spacing w:line="360" w:lineRule="auto"/>
        <w:jc w:val="center"/>
        <w:rPr>
          <w:b/>
          <w:sz w:val="28"/>
          <w:szCs w:val="28"/>
        </w:rPr>
      </w:pPr>
      <w:r w:rsidRPr="006F199A">
        <w:rPr>
          <w:b/>
          <w:color w:val="000000"/>
          <w:sz w:val="28"/>
          <w:szCs w:val="28"/>
        </w:rPr>
        <w:t>2.2.</w:t>
      </w:r>
      <w:r w:rsidRPr="006F199A">
        <w:rPr>
          <w:color w:val="000000"/>
          <w:sz w:val="28"/>
          <w:szCs w:val="28"/>
        </w:rPr>
        <w:t xml:space="preserve"> </w:t>
      </w:r>
      <w:r w:rsidRPr="006F199A">
        <w:rPr>
          <w:b/>
          <w:color w:val="000000"/>
          <w:sz w:val="28"/>
          <w:szCs w:val="28"/>
        </w:rPr>
        <w:t>Ответственность перевозчика за риск</w:t>
      </w:r>
      <w:r w:rsidRPr="006F199A">
        <w:rPr>
          <w:b/>
          <w:sz w:val="28"/>
          <w:szCs w:val="28"/>
        </w:rPr>
        <w:t xml:space="preserve"> </w:t>
      </w:r>
      <w:r w:rsidRPr="006F199A">
        <w:rPr>
          <w:b/>
          <w:color w:val="000000"/>
          <w:sz w:val="28"/>
          <w:szCs w:val="28"/>
        </w:rPr>
        <w:t>случайной гибели или повреждения товара</w:t>
      </w:r>
    </w:p>
    <w:p w:rsidR="00CE1194" w:rsidRPr="006F199A" w:rsidRDefault="00CE1194" w:rsidP="00CE1194">
      <w:pPr>
        <w:shd w:val="clear" w:color="auto" w:fill="FFFFFF"/>
        <w:autoSpaceDE w:val="0"/>
        <w:autoSpaceDN w:val="0"/>
        <w:adjustRightInd w:val="0"/>
      </w:pP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 xml:space="preserve">С точки зрения получателя товара, самым главным    вопросом в правоотношениях по перемещению грузов   </w:t>
      </w:r>
      <w:r w:rsidRPr="006F199A">
        <w:rPr>
          <w:iCs/>
          <w:color w:val="000000"/>
          <w:sz w:val="28"/>
          <w:szCs w:val="28"/>
        </w:rPr>
        <w:t xml:space="preserve"> </w:t>
      </w:r>
      <w:r w:rsidRPr="006F199A">
        <w:rPr>
          <w:color w:val="000000"/>
          <w:sz w:val="28"/>
          <w:szCs w:val="28"/>
        </w:rPr>
        <w:t>через таможенную границу России является вопрос об ответственности перевозчика за риск случайной гибели  или повреждения товара. Ответ на этот вопрос вытекает  из существа договора перевозки. Так, согласно этому  договору перевозчик обязуется доставить вверенный ему отправителем груз в пункт назначения и выдать его правомоченному на получение лицу (получателю), а отправитель - уплатить за это установленную денежную сумму.</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 xml:space="preserve">Перевозчик несет ответственность за несохранность товара, произошедшую после принятия его к перевозке и до момента выдачи грузополучателю. Под несохранностью понимается не только утрата груза, но и его недостача или повреждение. Освобождение </w:t>
      </w:r>
      <w:r w:rsidRPr="006F199A">
        <w:rPr>
          <w:iCs/>
          <w:color w:val="000000"/>
          <w:sz w:val="28"/>
          <w:szCs w:val="28"/>
        </w:rPr>
        <w:t xml:space="preserve">от </w:t>
      </w:r>
      <w:r w:rsidRPr="006F199A">
        <w:rPr>
          <w:color w:val="000000"/>
          <w:sz w:val="28"/>
          <w:szCs w:val="28"/>
        </w:rPr>
        <w:t>ответственности перевозчик может получить только в случае, если нарушение сохранност</w:t>
      </w:r>
      <w:r w:rsidR="006F199A">
        <w:rPr>
          <w:color w:val="000000"/>
          <w:sz w:val="28"/>
          <w:szCs w:val="28"/>
        </w:rPr>
        <w:t>и груза произошло в силу обстоя</w:t>
      </w:r>
      <w:r w:rsidRPr="006F199A">
        <w:rPr>
          <w:color w:val="000000"/>
          <w:sz w:val="28"/>
          <w:szCs w:val="28"/>
        </w:rPr>
        <w:t>тельств, которые он не мог предотвратить и устранение которых от него не зависело (обстоятельства действия непреодолимой силы - форс мажорных обстоятельствах).</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Однако обязанность доказывать факт действия непреодолимой силы лежит на перевозчике. Кроме того, перевозчик наряду с возмещением установленного ущерба, вызванного утратой, недостачей или повреждением груза, обычно должен возвратить и провозную плату, взы</w:t>
      </w:r>
      <w:r w:rsidRPr="006F199A">
        <w:rPr>
          <w:color w:val="000000"/>
          <w:sz w:val="28"/>
          <w:szCs w:val="28"/>
        </w:rPr>
        <w:softHyphen/>
        <w:t>сканную за перевозку утраченного, недостающего, испорченного или поврежденного груза, если эта плата не входит в стоимость груза.</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В случае, если груз контрактный, одна из сторон договора, в зависимости от выбранных ими условий поставки, оплачивает общее страхование товара. Если же груз неконтрактный, то обязанности застраховать груз ни у одной из сторон нет.</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Однако согласно сложившимся обычаям делового оборота очень часто перевозимые грузы страх</w:t>
      </w:r>
      <w:r w:rsidR="006F199A">
        <w:rPr>
          <w:color w:val="000000"/>
          <w:sz w:val="28"/>
          <w:szCs w:val="28"/>
        </w:rPr>
        <w:t>уются и са</w:t>
      </w:r>
      <w:r w:rsidRPr="006F199A">
        <w:rPr>
          <w:color w:val="000000"/>
          <w:sz w:val="28"/>
          <w:szCs w:val="28"/>
        </w:rPr>
        <w:t>мим перевозчиком, поскольку это существенно снижает его возможные издержки в случае случайной гибели или несохранности товара. Это правило относится и к контрактным грузам. В п</w:t>
      </w:r>
      <w:r w:rsidR="006F199A">
        <w:rPr>
          <w:color w:val="000000"/>
          <w:sz w:val="28"/>
          <w:szCs w:val="28"/>
        </w:rPr>
        <w:t>оследнем случае получается двой</w:t>
      </w:r>
      <w:r w:rsidRPr="006F199A">
        <w:rPr>
          <w:color w:val="000000"/>
          <w:sz w:val="28"/>
          <w:szCs w:val="28"/>
        </w:rPr>
        <w:t>ное страхование: один раз за счет пр</w:t>
      </w:r>
      <w:r w:rsidR="006F199A">
        <w:rPr>
          <w:color w:val="000000"/>
          <w:sz w:val="28"/>
          <w:szCs w:val="28"/>
        </w:rPr>
        <w:t>одавца или покупа</w:t>
      </w:r>
      <w:r w:rsidRPr="006F199A">
        <w:rPr>
          <w:color w:val="000000"/>
          <w:sz w:val="28"/>
          <w:szCs w:val="28"/>
        </w:rPr>
        <w:t>теля (на весь срок дей</w:t>
      </w:r>
      <w:r w:rsidR="006F199A">
        <w:rPr>
          <w:color w:val="000000"/>
          <w:sz w:val="28"/>
          <w:szCs w:val="28"/>
        </w:rPr>
        <w:t>ствия договора международной ку</w:t>
      </w:r>
      <w:r w:rsidRPr="006F199A">
        <w:rPr>
          <w:color w:val="000000"/>
          <w:sz w:val="28"/>
          <w:szCs w:val="28"/>
        </w:rPr>
        <w:t xml:space="preserve">пли-продажи), а второй </w:t>
      </w:r>
      <w:r w:rsidR="006F199A">
        <w:rPr>
          <w:color w:val="000000"/>
          <w:sz w:val="28"/>
          <w:szCs w:val="28"/>
        </w:rPr>
        <w:t>— за счет перевозчика (непосред</w:t>
      </w:r>
      <w:r w:rsidRPr="006F199A">
        <w:rPr>
          <w:color w:val="000000"/>
          <w:sz w:val="28"/>
          <w:szCs w:val="28"/>
        </w:rPr>
        <w:t>ственно на период перевозки).</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Таким образом, пер</w:t>
      </w:r>
      <w:r w:rsidR="006F199A">
        <w:rPr>
          <w:color w:val="000000"/>
          <w:sz w:val="28"/>
          <w:szCs w:val="28"/>
        </w:rPr>
        <w:t>евозчик несет риск случайной ги</w:t>
      </w:r>
      <w:r w:rsidRPr="006F199A">
        <w:rPr>
          <w:color w:val="000000"/>
          <w:sz w:val="28"/>
          <w:szCs w:val="28"/>
        </w:rPr>
        <w:t>бели или повреждения товара, переданного ему с целью перевозки, в течение вс</w:t>
      </w:r>
      <w:r w:rsidR="006F199A">
        <w:rPr>
          <w:color w:val="000000"/>
          <w:sz w:val="28"/>
          <w:szCs w:val="28"/>
        </w:rPr>
        <w:t>его срока действия соответствую</w:t>
      </w:r>
      <w:r w:rsidRPr="006F199A">
        <w:rPr>
          <w:color w:val="000000"/>
          <w:sz w:val="28"/>
          <w:szCs w:val="28"/>
        </w:rPr>
        <w:t>щего договора перев</w:t>
      </w:r>
      <w:r w:rsidR="006F199A">
        <w:rPr>
          <w:color w:val="000000"/>
          <w:sz w:val="28"/>
          <w:szCs w:val="28"/>
        </w:rPr>
        <w:t>озки. Согласно сложившейся прак</w:t>
      </w:r>
      <w:r w:rsidRPr="006F199A">
        <w:rPr>
          <w:color w:val="000000"/>
          <w:sz w:val="28"/>
          <w:szCs w:val="28"/>
        </w:rPr>
        <w:t>тике делового оборота чаще всего перевозчик страхует все перевозимые им грузы, причем условие об этом может быть включено в текст договора о перевозке.</w:t>
      </w:r>
    </w:p>
    <w:p w:rsidR="00CE1194" w:rsidRPr="006F199A" w:rsidRDefault="00CE1194" w:rsidP="00CE1194">
      <w:pPr>
        <w:spacing w:line="360" w:lineRule="auto"/>
        <w:ind w:firstLine="900"/>
        <w:jc w:val="both"/>
        <w:rPr>
          <w:color w:val="000000"/>
          <w:sz w:val="28"/>
          <w:szCs w:val="28"/>
        </w:rPr>
      </w:pPr>
      <w:r w:rsidRPr="006F199A">
        <w:rPr>
          <w:color w:val="000000"/>
          <w:sz w:val="28"/>
          <w:szCs w:val="28"/>
        </w:rPr>
        <w:t>В отношении товар</w:t>
      </w:r>
      <w:r w:rsidR="006F199A">
        <w:rPr>
          <w:color w:val="000000"/>
          <w:sz w:val="28"/>
          <w:szCs w:val="28"/>
        </w:rPr>
        <w:t>ов, поставляемых в рамках между</w:t>
      </w:r>
      <w:r w:rsidRPr="006F199A">
        <w:rPr>
          <w:color w:val="000000"/>
          <w:sz w:val="28"/>
          <w:szCs w:val="28"/>
        </w:rPr>
        <w:t xml:space="preserve">народного договора (контракта), действует следующее правило: ввиду того, что стороны договора определили для себя применимые </w:t>
      </w:r>
      <w:r w:rsidR="006F199A">
        <w:rPr>
          <w:color w:val="000000"/>
          <w:sz w:val="28"/>
          <w:szCs w:val="28"/>
        </w:rPr>
        <w:t>условия поставки, товары страху</w:t>
      </w:r>
      <w:r w:rsidRPr="006F199A">
        <w:rPr>
          <w:color w:val="000000"/>
          <w:sz w:val="28"/>
          <w:szCs w:val="28"/>
        </w:rPr>
        <w:t>ются в обязательном порядке. Ответственность за это и соответствующие расходы ложатся на одну из сторон договора согласно и</w:t>
      </w:r>
      <w:r w:rsidR="006F199A">
        <w:rPr>
          <w:color w:val="000000"/>
          <w:sz w:val="28"/>
          <w:szCs w:val="28"/>
        </w:rPr>
        <w:t>збранным ими международным усло</w:t>
      </w:r>
      <w:r w:rsidRPr="006F199A">
        <w:rPr>
          <w:color w:val="000000"/>
          <w:sz w:val="28"/>
          <w:szCs w:val="28"/>
        </w:rPr>
        <w:t>виям поставки</w:t>
      </w:r>
      <w:r w:rsidR="002A6D69" w:rsidRPr="006F199A">
        <w:rPr>
          <w:color w:val="000000"/>
          <w:sz w:val="28"/>
          <w:szCs w:val="28"/>
        </w:rPr>
        <w:t xml:space="preserve"> [2]</w:t>
      </w:r>
      <w:r w:rsidRPr="006F199A">
        <w:rPr>
          <w:color w:val="000000"/>
          <w:sz w:val="28"/>
          <w:szCs w:val="28"/>
        </w:rPr>
        <w:t>.</w:t>
      </w:r>
    </w:p>
    <w:p w:rsidR="00CE1194" w:rsidRPr="006F199A" w:rsidRDefault="00CE1194" w:rsidP="00CE1194">
      <w:pPr>
        <w:spacing w:line="360" w:lineRule="auto"/>
        <w:rPr>
          <w:color w:val="000000"/>
        </w:rPr>
      </w:pPr>
    </w:p>
    <w:p w:rsidR="00CE1194" w:rsidRPr="006F199A" w:rsidRDefault="00CE1194" w:rsidP="00CE1194">
      <w:pPr>
        <w:shd w:val="clear" w:color="auto" w:fill="FFFFFF"/>
        <w:autoSpaceDE w:val="0"/>
        <w:autoSpaceDN w:val="0"/>
        <w:adjustRightInd w:val="0"/>
        <w:spacing w:line="360" w:lineRule="auto"/>
        <w:jc w:val="center"/>
        <w:rPr>
          <w:b/>
          <w:bCs/>
          <w:color w:val="000000"/>
          <w:sz w:val="28"/>
          <w:szCs w:val="28"/>
        </w:rPr>
      </w:pPr>
      <w:r w:rsidRPr="006F199A">
        <w:rPr>
          <w:b/>
          <w:bCs/>
          <w:color w:val="000000"/>
          <w:sz w:val="28"/>
          <w:szCs w:val="28"/>
        </w:rPr>
        <w:t>2.3. Выстраивание отношений с компанией-перевозчиком</w:t>
      </w:r>
    </w:p>
    <w:p w:rsidR="00CE1194" w:rsidRPr="006F199A" w:rsidRDefault="00CE1194" w:rsidP="00CE1194">
      <w:pPr>
        <w:shd w:val="clear" w:color="auto" w:fill="FFFFFF"/>
        <w:autoSpaceDE w:val="0"/>
        <w:autoSpaceDN w:val="0"/>
        <w:adjustRightInd w:val="0"/>
        <w:spacing w:line="360" w:lineRule="auto"/>
        <w:jc w:val="center"/>
        <w:rPr>
          <w:sz w:val="28"/>
          <w:szCs w:val="28"/>
        </w:rPr>
      </w:pP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На практике основные недопонимания и конфликты возникают между компаниями-перевозчиками (а многие из них имеют лицензии</w:t>
      </w:r>
      <w:r w:rsidR="006F199A">
        <w:rPr>
          <w:color w:val="000000"/>
          <w:sz w:val="28"/>
          <w:szCs w:val="28"/>
        </w:rPr>
        <w:t xml:space="preserve"> таможенного брокера) и теми от</w:t>
      </w:r>
      <w:r w:rsidRPr="006F199A">
        <w:rPr>
          <w:color w:val="000000"/>
          <w:sz w:val="28"/>
          <w:szCs w:val="28"/>
        </w:rPr>
        <w:t>правителями и получателями, которые пересылают грузы некоммерческого характера. Обусловлено это тем, что такая категория лиц менее всех остальных осведомлена о правилах таможенного оформления товаров, а решение воспользоваться усл</w:t>
      </w:r>
      <w:r w:rsidR="00FF4F65">
        <w:rPr>
          <w:color w:val="000000"/>
          <w:sz w:val="28"/>
          <w:szCs w:val="28"/>
        </w:rPr>
        <w:t>угами соответствующих профессио</w:t>
      </w:r>
      <w:r w:rsidRPr="006F199A">
        <w:rPr>
          <w:color w:val="000000"/>
          <w:sz w:val="28"/>
          <w:szCs w:val="28"/>
        </w:rPr>
        <w:t>нальных компаний б</w:t>
      </w:r>
      <w:r w:rsidR="00FF4F65">
        <w:rPr>
          <w:color w:val="000000"/>
          <w:sz w:val="28"/>
          <w:szCs w:val="28"/>
        </w:rPr>
        <w:t>ыло принято под влиянием увиден</w:t>
      </w:r>
      <w:r w:rsidRPr="006F199A">
        <w:rPr>
          <w:color w:val="000000"/>
          <w:sz w:val="28"/>
          <w:szCs w:val="28"/>
        </w:rPr>
        <w:t>ной ими рекламы или чьих-то отзывов и советов.</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В целях устранения возможного недопонимания получателю груза, находяще</w:t>
      </w:r>
      <w:r w:rsidR="00FF4F65">
        <w:rPr>
          <w:color w:val="000000"/>
          <w:sz w:val="28"/>
          <w:szCs w:val="28"/>
        </w:rPr>
        <w:t>гося на территории России, бы</w:t>
      </w:r>
      <w:r w:rsidRPr="006F199A">
        <w:rPr>
          <w:color w:val="000000"/>
          <w:sz w:val="28"/>
          <w:szCs w:val="28"/>
        </w:rPr>
        <w:t>ло бы целесообразно иметь в своем распоряжении как можно более полную информацию о намерениях своего контрагента, переслать ему какие-либо товары, о сроках, количестве и размерах поставок. В этом случае он может не только заранее определить, нужен ему груз или нет, но и подготовить все разрешительные документы, которые могут потребоваться для его таможенного оформления.</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Прежде чем сдавать груз перевозчику, необходимо выяснить, не возникне</w:t>
      </w:r>
      <w:r w:rsidR="00FF4F65">
        <w:rPr>
          <w:color w:val="000000"/>
          <w:sz w:val="28"/>
          <w:szCs w:val="28"/>
        </w:rPr>
        <w:t>т ли у контрагента проблем с та</w:t>
      </w:r>
      <w:r w:rsidRPr="006F199A">
        <w:rPr>
          <w:color w:val="000000"/>
          <w:sz w:val="28"/>
          <w:szCs w:val="28"/>
        </w:rPr>
        <w:t>моженным оформление</w:t>
      </w:r>
      <w:r w:rsidR="00FF4F65">
        <w:rPr>
          <w:color w:val="000000"/>
          <w:sz w:val="28"/>
          <w:szCs w:val="28"/>
        </w:rPr>
        <w:t>м товара у него в стране. Инфор</w:t>
      </w:r>
      <w:r w:rsidRPr="006F199A">
        <w:rPr>
          <w:color w:val="000000"/>
          <w:sz w:val="28"/>
          <w:szCs w:val="28"/>
        </w:rPr>
        <w:t>мацию можно получит</w:t>
      </w:r>
      <w:r w:rsidR="00FF4F65">
        <w:rPr>
          <w:color w:val="000000"/>
          <w:sz w:val="28"/>
          <w:szCs w:val="28"/>
        </w:rPr>
        <w:t>ь непосредственно в службах кли</w:t>
      </w:r>
      <w:r w:rsidRPr="006F199A">
        <w:rPr>
          <w:color w:val="000000"/>
          <w:sz w:val="28"/>
          <w:szCs w:val="28"/>
        </w:rPr>
        <w:t>ентского сервиса (отде</w:t>
      </w:r>
      <w:r w:rsidR="00FF4F65">
        <w:rPr>
          <w:color w:val="000000"/>
          <w:sz w:val="28"/>
          <w:szCs w:val="28"/>
        </w:rPr>
        <w:t>лах по работе с клиентами) соот</w:t>
      </w:r>
      <w:r w:rsidRPr="006F199A">
        <w:rPr>
          <w:color w:val="000000"/>
          <w:sz w:val="28"/>
          <w:szCs w:val="28"/>
        </w:rPr>
        <w:t>ветствующих компаний-перевозчиков. Они также обычно предоставляют консультации относительно оптимального количества направляемого товара и его стои</w:t>
      </w:r>
      <w:r w:rsidRPr="006F199A">
        <w:rPr>
          <w:color w:val="000000"/>
          <w:sz w:val="28"/>
          <w:szCs w:val="28"/>
        </w:rPr>
        <w:softHyphen/>
        <w:t>мости для таможенного оформления, помогают рассчитать величину таможенных платежей.</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 xml:space="preserve">Следующим является вопрос об оплате таможенных платежей, которыми облагается ввозимый </w:t>
      </w:r>
      <w:r w:rsidRPr="006F199A">
        <w:rPr>
          <w:bCs/>
          <w:color w:val="000000"/>
          <w:sz w:val="28"/>
          <w:szCs w:val="28"/>
        </w:rPr>
        <w:t xml:space="preserve">в </w:t>
      </w:r>
      <w:r w:rsidRPr="006F199A">
        <w:rPr>
          <w:color w:val="000000"/>
          <w:sz w:val="28"/>
          <w:szCs w:val="28"/>
        </w:rPr>
        <w:t>любую страну груз. Этот вопрос должен быть</w:t>
      </w:r>
      <w:r w:rsidR="00FF4F65">
        <w:rPr>
          <w:color w:val="000000"/>
          <w:sz w:val="28"/>
          <w:szCs w:val="28"/>
        </w:rPr>
        <w:t xml:space="preserve"> не только четко прого</w:t>
      </w:r>
      <w:r w:rsidRPr="006F199A">
        <w:rPr>
          <w:color w:val="000000"/>
          <w:sz w:val="28"/>
          <w:szCs w:val="28"/>
        </w:rPr>
        <w:t>ворен с контрагентом, но и соответственно закреплен в сопроводительных документах (выбраны соответствующие условия поставки).</w:t>
      </w:r>
      <w:r w:rsidR="00FF4F65">
        <w:rPr>
          <w:color w:val="000000"/>
          <w:sz w:val="28"/>
          <w:szCs w:val="28"/>
        </w:rPr>
        <w:t xml:space="preserve"> На практике нередки случаи, ко</w:t>
      </w:r>
      <w:r w:rsidRPr="006F199A">
        <w:rPr>
          <w:color w:val="000000"/>
          <w:sz w:val="28"/>
          <w:szCs w:val="28"/>
        </w:rPr>
        <w:t>гда между сторонами достигнута одна договоренность, а документы из-за невни</w:t>
      </w:r>
      <w:r w:rsidR="00FF4F65">
        <w:rPr>
          <w:color w:val="000000"/>
          <w:sz w:val="28"/>
          <w:szCs w:val="28"/>
        </w:rPr>
        <w:t>мательности конкретного испол</w:t>
      </w:r>
      <w:r w:rsidRPr="006F199A">
        <w:rPr>
          <w:color w:val="000000"/>
          <w:sz w:val="28"/>
          <w:szCs w:val="28"/>
        </w:rPr>
        <w:t>нителя оформлены по-другому.</w:t>
      </w:r>
    </w:p>
    <w:p w:rsidR="00CE1194" w:rsidRPr="006F199A" w:rsidRDefault="00CE1194" w:rsidP="00CE1194">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Желательно, чтобы в сопроводительных документах, заполняемых отправителем, помимо получателя груза — юридического лица, в соответствующей графе было указано какое-либо физическое лицо, например директор или секретарь, с которым можно непосредственно свя</w:t>
      </w:r>
      <w:r w:rsidRPr="006F199A">
        <w:rPr>
          <w:color w:val="000000"/>
          <w:sz w:val="28"/>
          <w:szCs w:val="28"/>
        </w:rPr>
        <w:softHyphen/>
        <w:t>зываться по всем вопросам таможенного оформления груза. Это позволит</w:t>
      </w:r>
      <w:r w:rsidR="00FF4F65">
        <w:rPr>
          <w:color w:val="000000"/>
          <w:sz w:val="28"/>
          <w:szCs w:val="28"/>
        </w:rPr>
        <w:t>,</w:t>
      </w:r>
      <w:r w:rsidRPr="006F199A">
        <w:rPr>
          <w:color w:val="000000"/>
          <w:sz w:val="28"/>
          <w:szCs w:val="28"/>
        </w:rPr>
        <w:t xml:space="preserve"> в случае возникновения проблем с таможенным оформлением на имя компании по договоренности с таможенным брокером и перевозчиком по</w:t>
      </w:r>
      <w:r w:rsidRPr="006F199A">
        <w:rPr>
          <w:color w:val="000000"/>
          <w:sz w:val="28"/>
          <w:szCs w:val="28"/>
        </w:rPr>
        <w:softHyphen/>
        <w:t>пытаться выпустить груз на частное лицо, указанное в документах. Для этого может потребоваться приложить письмо от отправителя, полученное, в частности, по факсу, либо иным образом</w:t>
      </w:r>
      <w:r w:rsidR="00FF4F65">
        <w:rPr>
          <w:color w:val="000000"/>
          <w:sz w:val="28"/>
          <w:szCs w:val="28"/>
        </w:rPr>
        <w:t>, в котором отправитель объясня</w:t>
      </w:r>
      <w:r w:rsidRPr="006F199A">
        <w:rPr>
          <w:color w:val="000000"/>
          <w:sz w:val="28"/>
          <w:szCs w:val="28"/>
        </w:rPr>
        <w:t>ет, что товары предназначены для личного использования, а направлены на имя компании по ошибке или для возможного убыстрения таможенного оформления груза. Однако такая возможность предоставляется не всегда и зависит не только от характера и количества груза, но и от договоренности с компанией-пе</w:t>
      </w:r>
      <w:r w:rsidR="00FF4F65">
        <w:rPr>
          <w:color w:val="000000"/>
          <w:sz w:val="28"/>
          <w:szCs w:val="28"/>
        </w:rPr>
        <w:t>ревозчиком или тамо</w:t>
      </w:r>
      <w:r w:rsidRPr="006F199A">
        <w:rPr>
          <w:color w:val="000000"/>
          <w:sz w:val="28"/>
          <w:szCs w:val="28"/>
        </w:rPr>
        <w:t>женным брокером.</w:t>
      </w:r>
    </w:p>
    <w:p w:rsidR="00CE1194" w:rsidRPr="006F199A" w:rsidRDefault="00CE1194" w:rsidP="00CE1194">
      <w:pPr>
        <w:spacing w:line="360" w:lineRule="auto"/>
        <w:ind w:firstLine="900"/>
        <w:jc w:val="both"/>
        <w:rPr>
          <w:color w:val="000000"/>
          <w:sz w:val="28"/>
          <w:szCs w:val="28"/>
        </w:rPr>
      </w:pPr>
      <w:r w:rsidRPr="006F199A">
        <w:rPr>
          <w:color w:val="000000"/>
          <w:sz w:val="28"/>
          <w:szCs w:val="28"/>
        </w:rPr>
        <w:t>Кроме того, мног</w:t>
      </w:r>
      <w:r w:rsidR="00FF4F65">
        <w:rPr>
          <w:color w:val="000000"/>
          <w:sz w:val="28"/>
          <w:szCs w:val="28"/>
        </w:rPr>
        <w:t>ие компании-перевозчики по дого</w:t>
      </w:r>
      <w:r w:rsidRPr="006F199A">
        <w:rPr>
          <w:color w:val="000000"/>
          <w:sz w:val="28"/>
          <w:szCs w:val="28"/>
        </w:rPr>
        <w:t>воренности с та</w:t>
      </w:r>
      <w:r w:rsidR="00FF4F65">
        <w:rPr>
          <w:color w:val="000000"/>
          <w:sz w:val="28"/>
          <w:szCs w:val="28"/>
        </w:rPr>
        <w:t>моженными органами имеют возмож</w:t>
      </w:r>
      <w:r w:rsidRPr="006F199A">
        <w:rPr>
          <w:color w:val="000000"/>
          <w:sz w:val="28"/>
          <w:szCs w:val="28"/>
        </w:rPr>
        <w:t>ность проводить в не</w:t>
      </w:r>
      <w:r w:rsidR="00FF4F65">
        <w:rPr>
          <w:color w:val="000000"/>
          <w:sz w:val="28"/>
          <w:szCs w:val="28"/>
        </w:rPr>
        <w:t>которых случаях упрощенный поря</w:t>
      </w:r>
      <w:r w:rsidRPr="006F199A">
        <w:rPr>
          <w:color w:val="000000"/>
          <w:sz w:val="28"/>
          <w:szCs w:val="28"/>
        </w:rPr>
        <w:t>док таможенного оформления ввозимых грузов. Если получатель груза хочет, чтобы его товар был растаможен таким образом, об этом необходимо заранее договариваться со своим перевозчиком.</w:t>
      </w:r>
    </w:p>
    <w:p w:rsidR="00CE1194" w:rsidRPr="006F199A" w:rsidRDefault="00CE1194" w:rsidP="00CE1194">
      <w:pPr>
        <w:spacing w:line="360" w:lineRule="auto"/>
        <w:ind w:firstLine="900"/>
        <w:jc w:val="both"/>
        <w:rPr>
          <w:color w:val="000000"/>
          <w:sz w:val="28"/>
          <w:szCs w:val="28"/>
        </w:rPr>
      </w:pPr>
      <w:r w:rsidRPr="006F199A">
        <w:rPr>
          <w:color w:val="000000"/>
          <w:sz w:val="28"/>
          <w:szCs w:val="28"/>
        </w:rPr>
        <w:t>Таким образом, во избежание возможного недопонимания и проблем с таможенным оформлением груза</w:t>
      </w:r>
      <w:r w:rsidR="00FF4F65">
        <w:rPr>
          <w:color w:val="000000"/>
          <w:sz w:val="28"/>
          <w:szCs w:val="28"/>
        </w:rPr>
        <w:t>,</w:t>
      </w:r>
      <w:r w:rsidRPr="006F199A">
        <w:rPr>
          <w:color w:val="000000"/>
          <w:sz w:val="28"/>
          <w:szCs w:val="28"/>
        </w:rPr>
        <w:t xml:space="preserve"> заинтересованное лицо должно поддерживать тесный контакт с представителями компании-перевозчика, заранее предоставлять им информацию, которая может потребоваться для таможенного оформления товара. Компании-перевозчики, если они оказывают по таможенному оформлению грузов, в лице сотрудников своих отделов по работе с клиентами могут предоставить необходимую консультацию по вопросам прохождения </w:t>
      </w:r>
      <w:r w:rsidR="00FF4F65">
        <w:rPr>
          <w:color w:val="000000"/>
          <w:sz w:val="28"/>
          <w:szCs w:val="28"/>
        </w:rPr>
        <w:t>«</w:t>
      </w:r>
      <w:r w:rsidRPr="006F199A">
        <w:rPr>
          <w:color w:val="000000"/>
          <w:sz w:val="28"/>
          <w:szCs w:val="28"/>
        </w:rPr>
        <w:t>таможенной очистки</w:t>
      </w:r>
      <w:r w:rsidR="00FF4F65">
        <w:rPr>
          <w:color w:val="000000"/>
          <w:sz w:val="28"/>
          <w:szCs w:val="28"/>
        </w:rPr>
        <w:t>»</w:t>
      </w:r>
      <w:r w:rsidRPr="006F199A">
        <w:rPr>
          <w:color w:val="000000"/>
          <w:sz w:val="28"/>
          <w:szCs w:val="28"/>
        </w:rPr>
        <w:t xml:space="preserve"> любого товара.</w:t>
      </w:r>
    </w:p>
    <w:p w:rsidR="00CE1194" w:rsidRPr="006F199A" w:rsidRDefault="00CE1194" w:rsidP="00CE1194">
      <w:pPr>
        <w:spacing w:line="360" w:lineRule="auto"/>
        <w:ind w:firstLine="900"/>
        <w:jc w:val="both"/>
        <w:rPr>
          <w:color w:val="000000"/>
          <w:sz w:val="28"/>
          <w:szCs w:val="28"/>
        </w:rPr>
      </w:pPr>
      <w:r w:rsidRPr="006F199A">
        <w:rPr>
          <w:color w:val="000000"/>
          <w:sz w:val="28"/>
          <w:szCs w:val="28"/>
        </w:rPr>
        <w:t>Целесообразно поддерживать контакт со своим контрагеном за рубежом и обладать информацией относительно грузов, предполагаемых к отправке. Это позволит заранее скорректировать статус груза, его количество и характер с тем, чтобы в дальнейшем избежать проблем на таможне</w:t>
      </w:r>
      <w:r w:rsidR="002A6D69" w:rsidRPr="006F199A">
        <w:rPr>
          <w:color w:val="000000"/>
          <w:sz w:val="28"/>
          <w:szCs w:val="28"/>
        </w:rPr>
        <w:t xml:space="preserve"> [2]</w:t>
      </w:r>
      <w:r w:rsidRPr="006F199A">
        <w:rPr>
          <w:color w:val="000000"/>
          <w:sz w:val="28"/>
          <w:szCs w:val="28"/>
        </w:rPr>
        <w:t>.</w:t>
      </w:r>
    </w:p>
    <w:p w:rsidR="00F86108" w:rsidRPr="006F199A" w:rsidRDefault="00F86108" w:rsidP="004A6660">
      <w:pPr>
        <w:spacing w:line="360" w:lineRule="auto"/>
        <w:ind w:firstLine="900"/>
        <w:jc w:val="both"/>
        <w:rPr>
          <w:color w:val="000000"/>
          <w:sz w:val="28"/>
          <w:szCs w:val="28"/>
        </w:rPr>
      </w:pPr>
    </w:p>
    <w:p w:rsidR="00F86108" w:rsidRPr="006F199A" w:rsidRDefault="00F86108" w:rsidP="004A6660">
      <w:pPr>
        <w:spacing w:line="360" w:lineRule="auto"/>
        <w:ind w:firstLine="900"/>
        <w:jc w:val="both"/>
        <w:rPr>
          <w:color w:val="000000"/>
          <w:sz w:val="28"/>
          <w:szCs w:val="28"/>
        </w:rPr>
      </w:pPr>
    </w:p>
    <w:p w:rsidR="00F86108" w:rsidRPr="006F199A" w:rsidRDefault="00F86108" w:rsidP="004A6660">
      <w:pPr>
        <w:spacing w:line="360" w:lineRule="auto"/>
        <w:ind w:firstLine="900"/>
        <w:jc w:val="both"/>
        <w:rPr>
          <w:color w:val="000000"/>
          <w:sz w:val="28"/>
          <w:szCs w:val="28"/>
        </w:rPr>
      </w:pPr>
    </w:p>
    <w:p w:rsidR="00F86108" w:rsidRPr="006F199A" w:rsidRDefault="00F86108" w:rsidP="004A6660">
      <w:pPr>
        <w:spacing w:line="360" w:lineRule="auto"/>
        <w:ind w:firstLine="900"/>
        <w:jc w:val="both"/>
        <w:rPr>
          <w:color w:val="000000"/>
          <w:sz w:val="28"/>
          <w:szCs w:val="28"/>
        </w:rPr>
      </w:pPr>
    </w:p>
    <w:p w:rsidR="00F86108" w:rsidRPr="006F199A" w:rsidRDefault="00F86108" w:rsidP="004A6660">
      <w:pPr>
        <w:spacing w:line="360" w:lineRule="auto"/>
        <w:ind w:firstLine="900"/>
        <w:jc w:val="both"/>
        <w:rPr>
          <w:color w:val="000000"/>
          <w:sz w:val="28"/>
          <w:szCs w:val="28"/>
        </w:rPr>
      </w:pPr>
    </w:p>
    <w:p w:rsidR="00F86108" w:rsidRPr="006F199A" w:rsidRDefault="00F86108" w:rsidP="00CE1194">
      <w:pPr>
        <w:spacing w:line="360" w:lineRule="auto"/>
        <w:jc w:val="both"/>
        <w:rPr>
          <w:color w:val="000000"/>
          <w:sz w:val="28"/>
          <w:szCs w:val="28"/>
        </w:rPr>
      </w:pPr>
    </w:p>
    <w:p w:rsidR="00CE1194" w:rsidRPr="006F199A" w:rsidRDefault="00CE1194" w:rsidP="00CE1194">
      <w:pPr>
        <w:spacing w:line="360" w:lineRule="auto"/>
        <w:jc w:val="both"/>
        <w:rPr>
          <w:color w:val="000000"/>
          <w:sz w:val="28"/>
          <w:szCs w:val="28"/>
        </w:rPr>
      </w:pPr>
    </w:p>
    <w:p w:rsidR="00F86108" w:rsidRPr="006F199A" w:rsidRDefault="00F86108" w:rsidP="004357C1">
      <w:pPr>
        <w:spacing w:line="360" w:lineRule="auto"/>
        <w:jc w:val="center"/>
        <w:rPr>
          <w:b/>
          <w:color w:val="000000"/>
          <w:sz w:val="28"/>
          <w:szCs w:val="28"/>
        </w:rPr>
      </w:pPr>
      <w:r w:rsidRPr="006F199A">
        <w:rPr>
          <w:b/>
          <w:color w:val="000000"/>
          <w:sz w:val="28"/>
          <w:szCs w:val="28"/>
        </w:rPr>
        <w:t>ЗАКЛЮЧЕНИЕ</w:t>
      </w:r>
    </w:p>
    <w:p w:rsidR="00CE68B3" w:rsidRPr="006F199A" w:rsidRDefault="00CE68B3" w:rsidP="00CE68B3">
      <w:pPr>
        <w:spacing w:line="360" w:lineRule="auto"/>
        <w:jc w:val="both"/>
        <w:rPr>
          <w:sz w:val="28"/>
          <w:szCs w:val="28"/>
        </w:rPr>
      </w:pPr>
    </w:p>
    <w:p w:rsidR="00CE68B3" w:rsidRPr="006F199A" w:rsidRDefault="00CE68B3" w:rsidP="00CE68B3">
      <w:pPr>
        <w:spacing w:line="360" w:lineRule="auto"/>
        <w:ind w:firstLine="900"/>
        <w:jc w:val="both"/>
        <w:rPr>
          <w:sz w:val="28"/>
          <w:szCs w:val="28"/>
        </w:rPr>
      </w:pPr>
      <w:r w:rsidRPr="006F199A">
        <w:rPr>
          <w:sz w:val="28"/>
          <w:szCs w:val="28"/>
        </w:rPr>
        <w:t>Институт таможенных перевозчиков на сегодняшний день - один из элементов околотаможенной инфраструктуры. Из года в год количество грузов перевезенных таможенными перевозчиками увеличивается. Увеличивается и количество юридических лиц, включенных в Реестр таможенных перевозчиков.</w:t>
      </w:r>
    </w:p>
    <w:p w:rsidR="00CE68B3" w:rsidRPr="006F199A" w:rsidRDefault="00CE68B3" w:rsidP="00CE68B3">
      <w:pPr>
        <w:spacing w:line="360" w:lineRule="auto"/>
        <w:ind w:firstLine="900"/>
        <w:jc w:val="both"/>
        <w:rPr>
          <w:sz w:val="28"/>
          <w:szCs w:val="28"/>
        </w:rPr>
      </w:pPr>
      <w:r w:rsidRPr="006F199A">
        <w:rPr>
          <w:sz w:val="28"/>
          <w:szCs w:val="28"/>
        </w:rPr>
        <w:t>Деятельность таможенных перевозчиков наряду с другими субъектами таможенного права регулируется императивными нормами законодательства в области таможенного дела. Поскольку для того, чтобы получить статус таможенного перевозчика претенденту необходимо полностью соответствовать и соблюдать установленные законодательством РФ нормы и правила. В случае несоответствия или не полного соответствия указанным требованиям законодатель предусмотрел процедуру отзыва свидетельства о включении в Реестр таможенных перевозчиков.</w:t>
      </w:r>
    </w:p>
    <w:p w:rsidR="00CE68B3" w:rsidRPr="006F199A" w:rsidRDefault="00CE68B3" w:rsidP="00CE68B3">
      <w:pPr>
        <w:shd w:val="clear" w:color="auto" w:fill="FFFFFF"/>
        <w:autoSpaceDE w:val="0"/>
        <w:autoSpaceDN w:val="0"/>
        <w:adjustRightInd w:val="0"/>
        <w:spacing w:line="360" w:lineRule="auto"/>
        <w:ind w:firstLine="900"/>
        <w:jc w:val="both"/>
        <w:rPr>
          <w:sz w:val="28"/>
          <w:szCs w:val="28"/>
        </w:rPr>
      </w:pPr>
      <w:r w:rsidRPr="006F199A">
        <w:rPr>
          <w:color w:val="000000"/>
          <w:sz w:val="28"/>
          <w:szCs w:val="28"/>
        </w:rPr>
        <w:t xml:space="preserve">Так как реализация права перевозки товаров любым  перевозчиком обусловлена соблюдением требований  </w:t>
      </w:r>
      <w:r w:rsidR="00FF4F65">
        <w:rPr>
          <w:color w:val="000000"/>
          <w:sz w:val="28"/>
          <w:szCs w:val="28"/>
        </w:rPr>
        <w:t>таможенно</w:t>
      </w:r>
      <w:r w:rsidRPr="006F199A">
        <w:rPr>
          <w:color w:val="000000"/>
          <w:sz w:val="28"/>
          <w:szCs w:val="28"/>
        </w:rPr>
        <w:t>го законодательства, то выгоднее обратиться к услугам организаций - таможенного перевозчика, нежели нести затраты по времени, финансовое расходы по надлежащему оборудованию транспортных средств, а также ответственность за риск недоставки товаров.</w:t>
      </w:r>
    </w:p>
    <w:p w:rsidR="00CE68B3" w:rsidRPr="006F199A" w:rsidRDefault="00AC0D26" w:rsidP="00CE68B3">
      <w:pPr>
        <w:spacing w:line="360" w:lineRule="auto"/>
        <w:ind w:firstLine="900"/>
        <w:jc w:val="both"/>
        <w:rPr>
          <w:color w:val="000000"/>
          <w:sz w:val="28"/>
          <w:szCs w:val="28"/>
        </w:rPr>
      </w:pPr>
      <w:r w:rsidRPr="006F199A">
        <w:rPr>
          <w:color w:val="000000"/>
          <w:sz w:val="28"/>
          <w:szCs w:val="28"/>
        </w:rPr>
        <w:t>Развитие института таможенных перевозчиков – это необходимое условие для развития любой таможенной системы.</w:t>
      </w:r>
    </w:p>
    <w:p w:rsidR="00AC0D26" w:rsidRPr="006F199A" w:rsidRDefault="00AC0D26" w:rsidP="00CE68B3">
      <w:pPr>
        <w:spacing w:line="360" w:lineRule="auto"/>
        <w:ind w:firstLine="900"/>
        <w:jc w:val="both"/>
        <w:rPr>
          <w:color w:val="000000"/>
          <w:sz w:val="28"/>
          <w:szCs w:val="28"/>
        </w:rPr>
      </w:pPr>
    </w:p>
    <w:p w:rsidR="00AC0D26" w:rsidRPr="006F199A" w:rsidRDefault="00AC0D26" w:rsidP="00CE68B3">
      <w:pPr>
        <w:spacing w:line="360" w:lineRule="auto"/>
        <w:ind w:firstLine="900"/>
        <w:jc w:val="both"/>
        <w:rPr>
          <w:color w:val="000000"/>
          <w:sz w:val="28"/>
          <w:szCs w:val="28"/>
        </w:rPr>
      </w:pPr>
    </w:p>
    <w:p w:rsidR="00AC0D26" w:rsidRPr="006F199A" w:rsidRDefault="00AC0D26" w:rsidP="00CE68B3">
      <w:pPr>
        <w:spacing w:line="360" w:lineRule="auto"/>
        <w:ind w:firstLine="900"/>
        <w:jc w:val="both"/>
        <w:rPr>
          <w:color w:val="000000"/>
          <w:sz w:val="28"/>
          <w:szCs w:val="28"/>
        </w:rPr>
      </w:pPr>
    </w:p>
    <w:p w:rsidR="00AC0D26" w:rsidRPr="006F199A" w:rsidRDefault="00AC0D26" w:rsidP="00CE68B3">
      <w:pPr>
        <w:spacing w:line="360" w:lineRule="auto"/>
        <w:ind w:firstLine="900"/>
        <w:jc w:val="both"/>
        <w:rPr>
          <w:color w:val="000000"/>
          <w:sz w:val="28"/>
          <w:szCs w:val="28"/>
        </w:rPr>
      </w:pPr>
    </w:p>
    <w:p w:rsidR="00AC0D26" w:rsidRPr="006F199A" w:rsidRDefault="00AC0D26" w:rsidP="00CE68B3">
      <w:pPr>
        <w:spacing w:line="360" w:lineRule="auto"/>
        <w:ind w:firstLine="900"/>
        <w:jc w:val="both"/>
        <w:rPr>
          <w:color w:val="000000"/>
          <w:sz w:val="28"/>
          <w:szCs w:val="28"/>
        </w:rPr>
      </w:pPr>
    </w:p>
    <w:p w:rsidR="00AC0D26" w:rsidRPr="006F199A" w:rsidRDefault="00AC0D26" w:rsidP="00CE68B3">
      <w:pPr>
        <w:spacing w:line="360" w:lineRule="auto"/>
        <w:ind w:firstLine="900"/>
        <w:jc w:val="both"/>
        <w:rPr>
          <w:color w:val="000000"/>
          <w:sz w:val="28"/>
          <w:szCs w:val="28"/>
        </w:rPr>
      </w:pPr>
    </w:p>
    <w:p w:rsidR="00AC0D26" w:rsidRPr="006F199A" w:rsidRDefault="00AC0D26" w:rsidP="00AC0D26">
      <w:pPr>
        <w:jc w:val="center"/>
        <w:rPr>
          <w:b/>
          <w:sz w:val="28"/>
          <w:szCs w:val="28"/>
        </w:rPr>
      </w:pPr>
      <w:r w:rsidRPr="006F199A">
        <w:rPr>
          <w:b/>
          <w:sz w:val="28"/>
          <w:szCs w:val="28"/>
        </w:rPr>
        <w:t>СПИСОК ИСПОЛЬЗОВАННЫ</w:t>
      </w:r>
      <w:r w:rsidR="000C54A5">
        <w:rPr>
          <w:b/>
          <w:sz w:val="28"/>
          <w:szCs w:val="28"/>
        </w:rPr>
        <w:t>Х ИСТОЧНИКОВ</w:t>
      </w:r>
    </w:p>
    <w:p w:rsidR="00AC0D26" w:rsidRPr="006F199A" w:rsidRDefault="00AC0D26" w:rsidP="00AC0D26">
      <w:pPr>
        <w:spacing w:line="360" w:lineRule="auto"/>
        <w:jc w:val="center"/>
        <w:rPr>
          <w:b/>
          <w:sz w:val="28"/>
          <w:szCs w:val="28"/>
        </w:rPr>
      </w:pPr>
    </w:p>
    <w:p w:rsidR="00580329" w:rsidRPr="007B41EC" w:rsidRDefault="00580329" w:rsidP="00580329">
      <w:pPr>
        <w:pStyle w:val="HTML"/>
        <w:tabs>
          <w:tab w:val="clear" w:pos="916"/>
          <w:tab w:val="clear" w:pos="1832"/>
        </w:tabs>
        <w:spacing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B41EC">
        <w:rPr>
          <w:rFonts w:ascii="Times New Roman" w:hAnsi="Times New Roman" w:cs="Times New Roman"/>
          <w:color w:val="000000"/>
          <w:sz w:val="28"/>
          <w:szCs w:val="28"/>
        </w:rPr>
        <w:t>Таможенный кодекс Российской Федерации. М.: Омега-Л, 2007</w:t>
      </w:r>
    </w:p>
    <w:p w:rsidR="00AC0D26" w:rsidRPr="006F199A" w:rsidRDefault="00AC0D26" w:rsidP="00580329">
      <w:pPr>
        <w:spacing w:line="360" w:lineRule="auto"/>
        <w:ind w:firstLine="851"/>
        <w:jc w:val="both"/>
        <w:rPr>
          <w:sz w:val="28"/>
          <w:szCs w:val="28"/>
        </w:rPr>
      </w:pPr>
      <w:r w:rsidRPr="006F199A">
        <w:rPr>
          <w:sz w:val="28"/>
          <w:szCs w:val="28"/>
        </w:rPr>
        <w:t>2. Жуковец В.Ю. Таможенное право в вопросах и ответах. – М.: Изд-во Эксмо, 200</w:t>
      </w:r>
      <w:r w:rsidR="00580329">
        <w:rPr>
          <w:sz w:val="28"/>
          <w:szCs w:val="28"/>
        </w:rPr>
        <w:t>7</w:t>
      </w:r>
      <w:r w:rsidRPr="006F199A">
        <w:rPr>
          <w:sz w:val="28"/>
          <w:szCs w:val="28"/>
        </w:rPr>
        <w:t>. – 224 с.</w:t>
      </w:r>
    </w:p>
    <w:p w:rsidR="00AC0D26" w:rsidRPr="006F199A" w:rsidRDefault="00AC0D26" w:rsidP="00580329">
      <w:pPr>
        <w:spacing w:line="360" w:lineRule="auto"/>
        <w:ind w:firstLine="851"/>
        <w:jc w:val="both"/>
        <w:rPr>
          <w:sz w:val="28"/>
          <w:szCs w:val="28"/>
        </w:rPr>
      </w:pPr>
      <w:r w:rsidRPr="006F199A">
        <w:rPr>
          <w:sz w:val="28"/>
          <w:szCs w:val="28"/>
        </w:rPr>
        <w:t>3. Комарова Е.В. Организация таможенного контроля товаров и транспортных средств: Курс лекций. - М.: РИО РТА, 2007. - 76 с.</w:t>
      </w:r>
    </w:p>
    <w:p w:rsidR="00AC0D26" w:rsidRPr="006F199A" w:rsidRDefault="00AC0D26" w:rsidP="00580329">
      <w:pPr>
        <w:spacing w:line="360" w:lineRule="auto"/>
        <w:ind w:firstLine="851"/>
        <w:jc w:val="both"/>
        <w:rPr>
          <w:sz w:val="28"/>
          <w:szCs w:val="28"/>
        </w:rPr>
      </w:pPr>
      <w:r w:rsidRPr="006F199A">
        <w:rPr>
          <w:sz w:val="28"/>
          <w:szCs w:val="28"/>
        </w:rPr>
        <w:t>4. Романова Е.В. Таможенное право. – СПб.: Питер, 200</w:t>
      </w:r>
      <w:r w:rsidR="00580329">
        <w:rPr>
          <w:sz w:val="28"/>
          <w:szCs w:val="28"/>
        </w:rPr>
        <w:t>7</w:t>
      </w:r>
      <w:r w:rsidRPr="006F199A">
        <w:rPr>
          <w:sz w:val="28"/>
          <w:szCs w:val="28"/>
        </w:rPr>
        <w:t>. – 412 с.</w:t>
      </w:r>
    </w:p>
    <w:p w:rsidR="00AC0D26" w:rsidRPr="006F199A" w:rsidRDefault="00AC0D26" w:rsidP="00580329">
      <w:pPr>
        <w:spacing w:line="360" w:lineRule="auto"/>
        <w:ind w:firstLine="851"/>
        <w:jc w:val="both"/>
        <w:rPr>
          <w:sz w:val="28"/>
          <w:szCs w:val="28"/>
        </w:rPr>
      </w:pPr>
      <w:r w:rsidRPr="006F199A">
        <w:rPr>
          <w:sz w:val="28"/>
          <w:szCs w:val="28"/>
        </w:rPr>
        <w:t>5. Халипов С.В. Таможенное право: Учебник. – М.: Юрайт – Издат, 2007. – 442 с.</w:t>
      </w:r>
    </w:p>
    <w:p w:rsidR="00AC0D26" w:rsidRPr="006F199A" w:rsidRDefault="00AC0D26" w:rsidP="00580329">
      <w:pPr>
        <w:spacing w:line="360" w:lineRule="auto"/>
        <w:ind w:firstLine="851"/>
        <w:jc w:val="both"/>
        <w:rPr>
          <w:sz w:val="28"/>
          <w:szCs w:val="28"/>
        </w:rPr>
      </w:pPr>
      <w:r w:rsidRPr="006F199A">
        <w:rPr>
          <w:sz w:val="28"/>
          <w:szCs w:val="28"/>
        </w:rPr>
        <w:t>6. Чуфаровский Ю.В. Таможенное право: Учеб.пособие. - М.: Изд-во Эксмо, 200</w:t>
      </w:r>
      <w:r w:rsidR="00580329">
        <w:rPr>
          <w:sz w:val="28"/>
          <w:szCs w:val="28"/>
        </w:rPr>
        <w:t>7</w:t>
      </w:r>
      <w:r w:rsidRPr="006F199A">
        <w:rPr>
          <w:sz w:val="28"/>
          <w:szCs w:val="28"/>
        </w:rPr>
        <w:t>. – 160 с.</w:t>
      </w:r>
    </w:p>
    <w:p w:rsidR="00AC0D26" w:rsidRPr="006F199A" w:rsidRDefault="00AC0D26" w:rsidP="00580329">
      <w:pPr>
        <w:spacing w:line="360" w:lineRule="auto"/>
        <w:ind w:firstLine="851"/>
        <w:jc w:val="both"/>
        <w:rPr>
          <w:sz w:val="28"/>
          <w:szCs w:val="28"/>
        </w:rPr>
      </w:pPr>
      <w:r w:rsidRPr="006F199A">
        <w:rPr>
          <w:sz w:val="28"/>
          <w:szCs w:val="28"/>
        </w:rPr>
        <w:t>7. Таможенный перевозчик // Таможенное регулирование. Таможенный контроль. – 2006. - № 5. – С. 73-76.</w:t>
      </w:r>
    </w:p>
    <w:p w:rsidR="00AC0D26" w:rsidRPr="006F199A" w:rsidRDefault="00AC0D26" w:rsidP="00580329">
      <w:pPr>
        <w:spacing w:line="360" w:lineRule="auto"/>
        <w:ind w:firstLine="851"/>
        <w:jc w:val="both"/>
        <w:rPr>
          <w:sz w:val="30"/>
          <w:szCs w:val="30"/>
        </w:rPr>
      </w:pPr>
      <w:r w:rsidRPr="006F199A">
        <w:rPr>
          <w:sz w:val="28"/>
          <w:szCs w:val="28"/>
        </w:rPr>
        <w:t xml:space="preserve">8. Таможенный перевозчик </w:t>
      </w:r>
      <w:r w:rsidRPr="006F199A">
        <w:rPr>
          <w:sz w:val="30"/>
          <w:szCs w:val="30"/>
        </w:rPr>
        <w:t xml:space="preserve">[Электронный ресурс]. - Режим доступа: www. </w:t>
      </w:r>
      <w:r w:rsidRPr="006F199A">
        <w:rPr>
          <w:sz w:val="30"/>
          <w:szCs w:val="30"/>
          <w:lang w:val="en-US"/>
        </w:rPr>
        <w:t>tamcenter</w:t>
      </w:r>
      <w:r w:rsidRPr="006F199A">
        <w:rPr>
          <w:sz w:val="30"/>
          <w:szCs w:val="30"/>
        </w:rPr>
        <w:t>.ru</w:t>
      </w:r>
    </w:p>
    <w:p w:rsidR="00AC0D26" w:rsidRPr="006F199A" w:rsidRDefault="00AC0D26" w:rsidP="00580329">
      <w:pPr>
        <w:spacing w:line="360" w:lineRule="auto"/>
        <w:ind w:firstLine="851"/>
        <w:jc w:val="both"/>
        <w:rPr>
          <w:sz w:val="28"/>
          <w:szCs w:val="28"/>
        </w:rPr>
      </w:pPr>
    </w:p>
    <w:p w:rsidR="00CE68B3" w:rsidRPr="006F199A" w:rsidRDefault="00CE68B3" w:rsidP="00580329">
      <w:pPr>
        <w:pStyle w:val="2"/>
        <w:spacing w:line="360" w:lineRule="auto"/>
        <w:ind w:firstLine="851"/>
        <w:jc w:val="both"/>
        <w:rPr>
          <w:sz w:val="28"/>
          <w:szCs w:val="28"/>
        </w:rPr>
      </w:pPr>
    </w:p>
    <w:p w:rsidR="00F86108" w:rsidRPr="006F199A" w:rsidRDefault="00F86108" w:rsidP="004A6660">
      <w:pPr>
        <w:spacing w:line="360" w:lineRule="auto"/>
        <w:ind w:firstLine="900"/>
        <w:jc w:val="both"/>
        <w:rPr>
          <w:b/>
          <w:sz w:val="28"/>
          <w:szCs w:val="28"/>
        </w:rPr>
      </w:pPr>
    </w:p>
    <w:p w:rsidR="001F5B63" w:rsidRPr="006F199A" w:rsidRDefault="001F5B63" w:rsidP="004A6660">
      <w:pPr>
        <w:spacing w:line="360" w:lineRule="auto"/>
        <w:ind w:firstLine="900"/>
        <w:jc w:val="both"/>
        <w:rPr>
          <w:sz w:val="28"/>
          <w:szCs w:val="28"/>
        </w:rPr>
      </w:pPr>
    </w:p>
    <w:p w:rsidR="001F5B63" w:rsidRPr="006F199A" w:rsidRDefault="001F5B63" w:rsidP="004A6660">
      <w:pPr>
        <w:spacing w:line="360" w:lineRule="auto"/>
        <w:ind w:firstLine="900"/>
        <w:jc w:val="both"/>
        <w:rPr>
          <w:sz w:val="28"/>
          <w:szCs w:val="28"/>
        </w:rPr>
      </w:pPr>
    </w:p>
    <w:p w:rsidR="001F5B63" w:rsidRPr="006F199A" w:rsidRDefault="001F5B63" w:rsidP="0025428A">
      <w:pPr>
        <w:spacing w:line="360" w:lineRule="auto"/>
        <w:ind w:firstLine="900"/>
        <w:jc w:val="both"/>
        <w:rPr>
          <w:sz w:val="28"/>
          <w:szCs w:val="28"/>
        </w:rPr>
      </w:pPr>
    </w:p>
    <w:p w:rsidR="009964AE" w:rsidRPr="006F199A" w:rsidRDefault="009964AE" w:rsidP="0025428A">
      <w:pPr>
        <w:spacing w:line="360" w:lineRule="auto"/>
        <w:ind w:firstLine="900"/>
        <w:jc w:val="both"/>
        <w:rPr>
          <w:sz w:val="28"/>
          <w:szCs w:val="28"/>
        </w:rPr>
      </w:pPr>
      <w:bookmarkStart w:id="0" w:name="_GoBack"/>
      <w:bookmarkEnd w:id="0"/>
    </w:p>
    <w:sectPr w:rsidR="009964AE" w:rsidRPr="006F199A" w:rsidSect="005C1190">
      <w:footerReference w:type="even" r:id="rId7"/>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39D" w:rsidRDefault="0040339D">
      <w:r>
        <w:separator/>
      </w:r>
    </w:p>
  </w:endnote>
  <w:endnote w:type="continuationSeparator" w:id="0">
    <w:p w:rsidR="0040339D" w:rsidRDefault="0040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42" w:rsidRDefault="005D7842" w:rsidP="008741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D7842" w:rsidRDefault="005D784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42" w:rsidRDefault="005D7842" w:rsidP="008741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E545A">
      <w:rPr>
        <w:rStyle w:val="a6"/>
        <w:noProof/>
      </w:rPr>
      <w:t>2</w:t>
    </w:r>
    <w:r>
      <w:rPr>
        <w:rStyle w:val="a6"/>
      </w:rPr>
      <w:fldChar w:fldCharType="end"/>
    </w:r>
  </w:p>
  <w:p w:rsidR="005D7842" w:rsidRDefault="005D78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39D" w:rsidRDefault="0040339D">
      <w:r>
        <w:separator/>
      </w:r>
    </w:p>
  </w:footnote>
  <w:footnote w:type="continuationSeparator" w:id="0">
    <w:p w:rsidR="0040339D" w:rsidRDefault="00403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05E74"/>
    <w:multiLevelType w:val="hybridMultilevel"/>
    <w:tmpl w:val="A1AA7B6A"/>
    <w:lvl w:ilvl="0" w:tplc="04190001">
      <w:start w:val="1"/>
      <w:numFmt w:val="bullet"/>
      <w:lvlText w:val=""/>
      <w:lvlJc w:val="left"/>
      <w:pPr>
        <w:tabs>
          <w:tab w:val="num" w:pos="1680"/>
        </w:tabs>
        <w:ind w:left="1680" w:hanging="360"/>
      </w:pPr>
      <w:rPr>
        <w:rFonts w:ascii="Symbol" w:hAnsi="Symbol" w:cs="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start w:val="1"/>
      <w:numFmt w:val="bullet"/>
      <w:lvlText w:val=""/>
      <w:lvlJc w:val="left"/>
      <w:pPr>
        <w:tabs>
          <w:tab w:val="num" w:pos="3120"/>
        </w:tabs>
        <w:ind w:left="3120" w:hanging="360"/>
      </w:pPr>
      <w:rPr>
        <w:rFonts w:ascii="Wingdings" w:hAnsi="Wingdings" w:cs="Wingdings" w:hint="default"/>
      </w:rPr>
    </w:lvl>
    <w:lvl w:ilvl="3" w:tplc="04190001">
      <w:start w:val="1"/>
      <w:numFmt w:val="bullet"/>
      <w:lvlText w:val=""/>
      <w:lvlJc w:val="left"/>
      <w:pPr>
        <w:tabs>
          <w:tab w:val="num" w:pos="3840"/>
        </w:tabs>
        <w:ind w:left="3840" w:hanging="360"/>
      </w:pPr>
      <w:rPr>
        <w:rFonts w:ascii="Symbol" w:hAnsi="Symbol" w:cs="Symbol" w:hint="default"/>
      </w:rPr>
    </w:lvl>
    <w:lvl w:ilvl="4" w:tplc="04190003">
      <w:start w:val="1"/>
      <w:numFmt w:val="bullet"/>
      <w:lvlText w:val="o"/>
      <w:lvlJc w:val="left"/>
      <w:pPr>
        <w:tabs>
          <w:tab w:val="num" w:pos="4560"/>
        </w:tabs>
        <w:ind w:left="4560" w:hanging="360"/>
      </w:pPr>
      <w:rPr>
        <w:rFonts w:ascii="Courier New" w:hAnsi="Courier New" w:cs="Courier New" w:hint="default"/>
      </w:rPr>
    </w:lvl>
    <w:lvl w:ilvl="5" w:tplc="04190005">
      <w:start w:val="1"/>
      <w:numFmt w:val="bullet"/>
      <w:lvlText w:val=""/>
      <w:lvlJc w:val="left"/>
      <w:pPr>
        <w:tabs>
          <w:tab w:val="num" w:pos="5280"/>
        </w:tabs>
        <w:ind w:left="5280" w:hanging="360"/>
      </w:pPr>
      <w:rPr>
        <w:rFonts w:ascii="Wingdings" w:hAnsi="Wingdings" w:cs="Wingdings" w:hint="default"/>
      </w:rPr>
    </w:lvl>
    <w:lvl w:ilvl="6" w:tplc="04190001">
      <w:start w:val="1"/>
      <w:numFmt w:val="bullet"/>
      <w:lvlText w:val=""/>
      <w:lvlJc w:val="left"/>
      <w:pPr>
        <w:tabs>
          <w:tab w:val="num" w:pos="6000"/>
        </w:tabs>
        <w:ind w:left="6000" w:hanging="360"/>
      </w:pPr>
      <w:rPr>
        <w:rFonts w:ascii="Symbol" w:hAnsi="Symbol" w:cs="Symbol" w:hint="default"/>
      </w:rPr>
    </w:lvl>
    <w:lvl w:ilvl="7" w:tplc="04190003">
      <w:start w:val="1"/>
      <w:numFmt w:val="bullet"/>
      <w:lvlText w:val="o"/>
      <w:lvlJc w:val="left"/>
      <w:pPr>
        <w:tabs>
          <w:tab w:val="num" w:pos="6720"/>
        </w:tabs>
        <w:ind w:left="6720" w:hanging="360"/>
      </w:pPr>
      <w:rPr>
        <w:rFonts w:ascii="Courier New" w:hAnsi="Courier New" w:cs="Courier New" w:hint="default"/>
      </w:rPr>
    </w:lvl>
    <w:lvl w:ilvl="8" w:tplc="04190005">
      <w:start w:val="1"/>
      <w:numFmt w:val="bullet"/>
      <w:lvlText w:val=""/>
      <w:lvlJc w:val="left"/>
      <w:pPr>
        <w:tabs>
          <w:tab w:val="num" w:pos="7440"/>
        </w:tabs>
        <w:ind w:left="7440" w:hanging="360"/>
      </w:pPr>
      <w:rPr>
        <w:rFonts w:ascii="Wingdings" w:hAnsi="Wingdings" w:cs="Wingdings" w:hint="default"/>
      </w:rPr>
    </w:lvl>
  </w:abstractNum>
  <w:abstractNum w:abstractNumId="1">
    <w:nsid w:val="56CF1AFE"/>
    <w:multiLevelType w:val="hybridMultilevel"/>
    <w:tmpl w:val="3C388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782EC6"/>
    <w:multiLevelType w:val="hybridMultilevel"/>
    <w:tmpl w:val="ACE665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A1830EA"/>
    <w:multiLevelType w:val="hybridMultilevel"/>
    <w:tmpl w:val="951A7838"/>
    <w:lvl w:ilvl="0" w:tplc="0419000F">
      <w:start w:val="1"/>
      <w:numFmt w:val="decimal"/>
      <w:lvlText w:val="%1."/>
      <w:lvlJc w:val="left"/>
      <w:pPr>
        <w:tabs>
          <w:tab w:val="num" w:pos="1365"/>
        </w:tabs>
        <w:ind w:left="1365" w:hanging="360"/>
      </w:pPr>
    </w:lvl>
    <w:lvl w:ilvl="1" w:tplc="04190019">
      <w:start w:val="1"/>
      <w:numFmt w:val="lowerLetter"/>
      <w:lvlText w:val="%2."/>
      <w:lvlJc w:val="left"/>
      <w:pPr>
        <w:tabs>
          <w:tab w:val="num" w:pos="2085"/>
        </w:tabs>
        <w:ind w:left="2085" w:hanging="360"/>
      </w:pPr>
    </w:lvl>
    <w:lvl w:ilvl="2" w:tplc="0419001B">
      <w:start w:val="1"/>
      <w:numFmt w:val="lowerRoman"/>
      <w:lvlText w:val="%3."/>
      <w:lvlJc w:val="right"/>
      <w:pPr>
        <w:tabs>
          <w:tab w:val="num" w:pos="2805"/>
        </w:tabs>
        <w:ind w:left="2805" w:hanging="180"/>
      </w:pPr>
    </w:lvl>
    <w:lvl w:ilvl="3" w:tplc="0419000F">
      <w:start w:val="1"/>
      <w:numFmt w:val="decimal"/>
      <w:lvlText w:val="%4."/>
      <w:lvlJc w:val="left"/>
      <w:pPr>
        <w:tabs>
          <w:tab w:val="num" w:pos="3525"/>
        </w:tabs>
        <w:ind w:left="3525" w:hanging="360"/>
      </w:pPr>
    </w:lvl>
    <w:lvl w:ilvl="4" w:tplc="04190019">
      <w:start w:val="1"/>
      <w:numFmt w:val="lowerLetter"/>
      <w:lvlText w:val="%5."/>
      <w:lvlJc w:val="left"/>
      <w:pPr>
        <w:tabs>
          <w:tab w:val="num" w:pos="4245"/>
        </w:tabs>
        <w:ind w:left="4245" w:hanging="360"/>
      </w:pPr>
    </w:lvl>
    <w:lvl w:ilvl="5" w:tplc="0419001B">
      <w:start w:val="1"/>
      <w:numFmt w:val="lowerRoman"/>
      <w:lvlText w:val="%6."/>
      <w:lvlJc w:val="right"/>
      <w:pPr>
        <w:tabs>
          <w:tab w:val="num" w:pos="4965"/>
        </w:tabs>
        <w:ind w:left="4965" w:hanging="180"/>
      </w:pPr>
    </w:lvl>
    <w:lvl w:ilvl="6" w:tplc="0419000F">
      <w:start w:val="1"/>
      <w:numFmt w:val="decimal"/>
      <w:lvlText w:val="%7."/>
      <w:lvlJc w:val="left"/>
      <w:pPr>
        <w:tabs>
          <w:tab w:val="num" w:pos="5685"/>
        </w:tabs>
        <w:ind w:left="5685" w:hanging="360"/>
      </w:pPr>
    </w:lvl>
    <w:lvl w:ilvl="7" w:tplc="04190019">
      <w:start w:val="1"/>
      <w:numFmt w:val="lowerLetter"/>
      <w:lvlText w:val="%8."/>
      <w:lvlJc w:val="left"/>
      <w:pPr>
        <w:tabs>
          <w:tab w:val="num" w:pos="6405"/>
        </w:tabs>
        <w:ind w:left="6405" w:hanging="360"/>
      </w:pPr>
    </w:lvl>
    <w:lvl w:ilvl="8" w:tplc="0419001B">
      <w:start w:val="1"/>
      <w:numFmt w:val="lowerRoman"/>
      <w:lvlText w:val="%9."/>
      <w:lvlJc w:val="right"/>
      <w:pPr>
        <w:tabs>
          <w:tab w:val="num" w:pos="7125"/>
        </w:tabs>
        <w:ind w:left="712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9C8"/>
    <w:rsid w:val="0001732E"/>
    <w:rsid w:val="00023D0A"/>
    <w:rsid w:val="00074CAA"/>
    <w:rsid w:val="000C3F75"/>
    <w:rsid w:val="000C54A5"/>
    <w:rsid w:val="001F5B63"/>
    <w:rsid w:val="00246B2A"/>
    <w:rsid w:val="0025366E"/>
    <w:rsid w:val="0025428A"/>
    <w:rsid w:val="002A6D69"/>
    <w:rsid w:val="002F2A48"/>
    <w:rsid w:val="00354787"/>
    <w:rsid w:val="00385504"/>
    <w:rsid w:val="0040339D"/>
    <w:rsid w:val="004357C1"/>
    <w:rsid w:val="00443CCE"/>
    <w:rsid w:val="004A6660"/>
    <w:rsid w:val="004D644A"/>
    <w:rsid w:val="0052555C"/>
    <w:rsid w:val="00580329"/>
    <w:rsid w:val="005C1190"/>
    <w:rsid w:val="005D7842"/>
    <w:rsid w:val="005E545A"/>
    <w:rsid w:val="006063CF"/>
    <w:rsid w:val="006A6EA1"/>
    <w:rsid w:val="006F199A"/>
    <w:rsid w:val="00774CE0"/>
    <w:rsid w:val="007F1873"/>
    <w:rsid w:val="0081083B"/>
    <w:rsid w:val="0087416A"/>
    <w:rsid w:val="00923976"/>
    <w:rsid w:val="009964AE"/>
    <w:rsid w:val="00A2001A"/>
    <w:rsid w:val="00A451AF"/>
    <w:rsid w:val="00AC0D26"/>
    <w:rsid w:val="00AF7FE7"/>
    <w:rsid w:val="00B359C8"/>
    <w:rsid w:val="00BF4EAD"/>
    <w:rsid w:val="00CE1194"/>
    <w:rsid w:val="00CE68B3"/>
    <w:rsid w:val="00D52DC5"/>
    <w:rsid w:val="00EB54F8"/>
    <w:rsid w:val="00F61D78"/>
    <w:rsid w:val="00F77501"/>
    <w:rsid w:val="00F86108"/>
    <w:rsid w:val="00FF4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B0BFD6C-E3F1-44B9-BC1E-89510B7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9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B359C8"/>
    <w:pPr>
      <w:spacing w:after="120"/>
      <w:ind w:left="283"/>
    </w:pPr>
  </w:style>
  <w:style w:type="paragraph" w:styleId="a5">
    <w:name w:val="footer"/>
    <w:basedOn w:val="a"/>
    <w:rsid w:val="005C1190"/>
    <w:pPr>
      <w:tabs>
        <w:tab w:val="center" w:pos="4677"/>
        <w:tab w:val="right" w:pos="9355"/>
      </w:tabs>
    </w:pPr>
  </w:style>
  <w:style w:type="character" w:styleId="a6">
    <w:name w:val="page number"/>
    <w:basedOn w:val="a0"/>
    <w:rsid w:val="005C1190"/>
  </w:style>
  <w:style w:type="paragraph" w:styleId="2">
    <w:name w:val="Body Text 2"/>
    <w:basedOn w:val="a"/>
    <w:rsid w:val="0025428A"/>
    <w:pPr>
      <w:spacing w:after="120" w:line="480" w:lineRule="auto"/>
    </w:pPr>
  </w:style>
  <w:style w:type="paragraph" w:styleId="20">
    <w:name w:val="Body Text Indent 2"/>
    <w:basedOn w:val="a"/>
    <w:rsid w:val="0025428A"/>
    <w:pPr>
      <w:spacing w:after="120" w:line="480" w:lineRule="auto"/>
      <w:ind w:left="283"/>
    </w:pPr>
  </w:style>
  <w:style w:type="paragraph" w:styleId="a7">
    <w:name w:val="footnote text"/>
    <w:basedOn w:val="a"/>
    <w:semiHidden/>
    <w:rsid w:val="00AC0D26"/>
    <w:rPr>
      <w:sz w:val="20"/>
      <w:szCs w:val="20"/>
    </w:rPr>
  </w:style>
  <w:style w:type="paragraph" w:styleId="HTML">
    <w:name w:val="HTML Preformatted"/>
    <w:basedOn w:val="a"/>
    <w:link w:val="HTML0"/>
    <w:rsid w:val="00580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0">
    <w:name w:val="Стандартный HTML Знак"/>
    <w:link w:val="HTML"/>
    <w:rsid w:val="00580329"/>
    <w:rPr>
      <w:rFonts w:ascii="Courier New" w:eastAsia="SimSun" w:hAnsi="Courier New" w:cs="Courier New"/>
      <w:lang w:eastAsia="zh-CN"/>
    </w:rPr>
  </w:style>
  <w:style w:type="paragraph" w:styleId="a8">
    <w:name w:val="header"/>
    <w:basedOn w:val="a"/>
    <w:link w:val="a9"/>
    <w:rsid w:val="004D644A"/>
    <w:pPr>
      <w:tabs>
        <w:tab w:val="center" w:pos="4677"/>
        <w:tab w:val="right" w:pos="9355"/>
      </w:tabs>
    </w:pPr>
  </w:style>
  <w:style w:type="character" w:customStyle="1" w:styleId="a9">
    <w:name w:val="Верхний колонтитул Знак"/>
    <w:link w:val="a8"/>
    <w:rsid w:val="004D64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5910">
      <w:bodyDiv w:val="1"/>
      <w:marLeft w:val="0"/>
      <w:marRight w:val="0"/>
      <w:marTop w:val="0"/>
      <w:marBottom w:val="0"/>
      <w:divBdr>
        <w:top w:val="none" w:sz="0" w:space="0" w:color="auto"/>
        <w:left w:val="none" w:sz="0" w:space="0" w:color="auto"/>
        <w:bottom w:val="none" w:sz="0" w:space="0" w:color="auto"/>
        <w:right w:val="none" w:sz="0" w:space="0" w:color="auto"/>
      </w:divBdr>
    </w:div>
    <w:div w:id="13738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4591</Words>
  <Characters>26175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Rinok</Company>
  <LinksUpToDate>false</LinksUpToDate>
  <CharactersWithSpaces>30705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Анатолий</dc:creator>
  <cp:keywords/>
  <cp:lastModifiedBy>admin</cp:lastModifiedBy>
  <cp:revision>2</cp:revision>
  <cp:lastPrinted>2010-10-27T06:37:00Z</cp:lastPrinted>
  <dcterms:created xsi:type="dcterms:W3CDTF">2014-04-09T01:11:00Z</dcterms:created>
  <dcterms:modified xsi:type="dcterms:W3CDTF">2014-04-09T01:11:00Z</dcterms:modified>
</cp:coreProperties>
</file>