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070" w:rsidRPr="005D1E5C" w:rsidRDefault="00B87070" w:rsidP="00B87070">
      <w:pPr>
        <w:spacing w:before="120" w:after="100"/>
        <w:jc w:val="center"/>
        <w:rPr>
          <w:b/>
          <w:bCs/>
          <w:sz w:val="32"/>
          <w:szCs w:val="32"/>
        </w:rPr>
      </w:pPr>
      <w:r w:rsidRPr="005D1E5C">
        <w:rPr>
          <w:b/>
          <w:bCs/>
          <w:sz w:val="32"/>
          <w:szCs w:val="32"/>
        </w:rPr>
        <w:t xml:space="preserve">Джон Флемстид </w:t>
      </w:r>
    </w:p>
    <w:p w:rsidR="00B87070" w:rsidRDefault="00B87070" w:rsidP="00B87070">
      <w:pPr>
        <w:spacing w:before="120" w:after="100"/>
        <w:ind w:firstLine="567"/>
        <w:jc w:val="both"/>
      </w:pPr>
      <w:r w:rsidRPr="005D1E5C">
        <w:t>Джон Флемстид (Flamsteed, 19.08.1646-31.12.1719, Денби (графство Дербишир), Англия) астроном, основатель и первый директор (1675-1710гг) Гринвичской обсерватория в Англии согласно указа короля Карла 2 «Веселого», где начал систематические наблюдения планет, Луны и Солнца, пересмотрел теорию их движений и занимался вычислением эфемерид. Несмотря на слабое здоровье, участвовал в конструировании и сборке новых инструментов.</w:t>
      </w:r>
    </w:p>
    <w:p w:rsidR="00B87070" w:rsidRDefault="00B87070" w:rsidP="00B87070">
      <w:pPr>
        <w:spacing w:before="120" w:after="100"/>
        <w:ind w:firstLine="567"/>
        <w:jc w:val="both"/>
      </w:pPr>
      <w:r w:rsidRPr="005D1E5C">
        <w:t>В семнадцатом столетии главной проблемой морской навигации было определение долготы в открытом море. В принципе долготу можно было определить на основании наблюдений положения Луны, и Карл II в 22 июня 1675г основал Королевскую комиссию для рассмотрения этой идеи. Комиссия обсудила письмо астронома Джона Флемстида, который указал на практические трудности решения этой задачи. Тогда король поручил решение проблемы Флемстиду, назначив его первым Королевским астрономом. Место для новой Королевской обсерватории в Гринвичском парке было предложено Кристофером Реном (архитектор, математик и астроном. Представитель классицизма. Гармонично связывал разнообразные по формам здания с пейзажем и городской средой (план реконструкции Лондона, 1666г; собор св. Павла, 1675-1710гг, в Лондоне).</w:t>
      </w:r>
    </w:p>
    <w:p w:rsidR="00B87070" w:rsidRPr="005D1E5C" w:rsidRDefault="00B87070" w:rsidP="00B87070">
      <w:pPr>
        <w:spacing w:before="120" w:after="100"/>
        <w:ind w:firstLine="567"/>
        <w:jc w:val="both"/>
      </w:pPr>
      <w:r w:rsidRPr="005D1E5C">
        <w:t>Королевский астроном - титул руководителя Королевской Гринвичской обсерватории в Великобритании. Начиная с 1972 г., почетное звание, присуждаемое выдающемуся астроному, не обязательно руководителю Королевской обсерватории.</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532"/>
        <w:gridCol w:w="3226"/>
      </w:tblGrid>
      <w:tr w:rsidR="00B87070" w:rsidRPr="005D1E5C" w:rsidTr="003D0F7B">
        <w:trPr>
          <w:tblCellSpacing w:w="15" w:type="dxa"/>
          <w:jc w:val="center"/>
        </w:trPr>
        <w:tc>
          <w:tcPr>
            <w:tcW w:w="4942" w:type="pct"/>
            <w:gridSpan w:val="2"/>
            <w:tcBorders>
              <w:top w:val="outset" w:sz="6" w:space="0" w:color="auto"/>
              <w:bottom w:val="outset" w:sz="6" w:space="0" w:color="auto"/>
            </w:tcBorders>
            <w:vAlign w:val="center"/>
          </w:tcPr>
          <w:p w:rsidR="00B87070" w:rsidRPr="005D1E5C" w:rsidRDefault="00B87070" w:rsidP="003D0F7B">
            <w:r w:rsidRPr="005D1E5C">
              <w:t>Королевские астрономы</w:t>
            </w:r>
          </w:p>
        </w:tc>
      </w:tr>
      <w:tr w:rsidR="00B87070" w:rsidRPr="005D1E5C" w:rsidTr="003D0F7B">
        <w:trPr>
          <w:tblCellSpacing w:w="15" w:type="dxa"/>
          <w:jc w:val="center"/>
        </w:trPr>
        <w:tc>
          <w:tcPr>
            <w:tcW w:w="3316" w:type="pct"/>
            <w:tcBorders>
              <w:top w:val="outset" w:sz="6" w:space="0" w:color="auto"/>
              <w:bottom w:val="outset" w:sz="6" w:space="0" w:color="auto"/>
              <w:right w:val="outset" w:sz="6" w:space="0" w:color="auto"/>
            </w:tcBorders>
            <w:vAlign w:val="center"/>
          </w:tcPr>
          <w:p w:rsidR="00B87070" w:rsidRPr="005D1E5C" w:rsidRDefault="00B87070" w:rsidP="003D0F7B">
            <w:r w:rsidRPr="005D1E5C">
              <w:t>Джон Флемстид</w:t>
            </w:r>
          </w:p>
        </w:tc>
        <w:tc>
          <w:tcPr>
            <w:tcW w:w="1598" w:type="pct"/>
            <w:tcBorders>
              <w:top w:val="outset" w:sz="6" w:space="0" w:color="auto"/>
              <w:left w:val="outset" w:sz="6" w:space="0" w:color="auto"/>
              <w:bottom w:val="outset" w:sz="6" w:space="0" w:color="auto"/>
            </w:tcBorders>
            <w:vAlign w:val="center"/>
          </w:tcPr>
          <w:p w:rsidR="00B87070" w:rsidRPr="005D1E5C" w:rsidRDefault="00B87070" w:rsidP="003D0F7B">
            <w:r w:rsidRPr="005D1E5C">
              <w:t>1675-1719</w:t>
            </w:r>
          </w:p>
        </w:tc>
      </w:tr>
      <w:tr w:rsidR="00B87070" w:rsidRPr="005D1E5C" w:rsidTr="003D0F7B">
        <w:trPr>
          <w:tblCellSpacing w:w="15" w:type="dxa"/>
          <w:jc w:val="center"/>
        </w:trPr>
        <w:tc>
          <w:tcPr>
            <w:tcW w:w="3316" w:type="pct"/>
            <w:tcBorders>
              <w:top w:val="outset" w:sz="6" w:space="0" w:color="auto"/>
              <w:bottom w:val="outset" w:sz="6" w:space="0" w:color="auto"/>
              <w:right w:val="outset" w:sz="6" w:space="0" w:color="auto"/>
            </w:tcBorders>
            <w:vAlign w:val="center"/>
          </w:tcPr>
          <w:p w:rsidR="00B87070" w:rsidRPr="005D1E5C" w:rsidRDefault="00B87070" w:rsidP="003D0F7B">
            <w:r w:rsidRPr="005D1E5C">
              <w:t>Эдмунд Галлей</w:t>
            </w:r>
          </w:p>
        </w:tc>
        <w:tc>
          <w:tcPr>
            <w:tcW w:w="1598" w:type="pct"/>
            <w:tcBorders>
              <w:top w:val="outset" w:sz="6" w:space="0" w:color="auto"/>
              <w:left w:val="outset" w:sz="6" w:space="0" w:color="auto"/>
              <w:bottom w:val="outset" w:sz="6" w:space="0" w:color="auto"/>
            </w:tcBorders>
            <w:vAlign w:val="center"/>
          </w:tcPr>
          <w:p w:rsidR="00B87070" w:rsidRPr="005D1E5C" w:rsidRDefault="00B87070" w:rsidP="003D0F7B">
            <w:r w:rsidRPr="005D1E5C">
              <w:t>1720-1742</w:t>
            </w:r>
          </w:p>
        </w:tc>
      </w:tr>
      <w:tr w:rsidR="00B87070" w:rsidRPr="005D1E5C" w:rsidTr="003D0F7B">
        <w:trPr>
          <w:tblCellSpacing w:w="15" w:type="dxa"/>
          <w:jc w:val="center"/>
        </w:trPr>
        <w:tc>
          <w:tcPr>
            <w:tcW w:w="3316" w:type="pct"/>
            <w:tcBorders>
              <w:top w:val="outset" w:sz="6" w:space="0" w:color="auto"/>
              <w:bottom w:val="outset" w:sz="6" w:space="0" w:color="auto"/>
              <w:right w:val="outset" w:sz="6" w:space="0" w:color="auto"/>
            </w:tcBorders>
            <w:vAlign w:val="center"/>
          </w:tcPr>
          <w:p w:rsidR="00B87070" w:rsidRPr="005D1E5C" w:rsidRDefault="00B87070" w:rsidP="003D0F7B">
            <w:r w:rsidRPr="005D1E5C">
              <w:t>Джеймс Брэдли</w:t>
            </w:r>
          </w:p>
        </w:tc>
        <w:tc>
          <w:tcPr>
            <w:tcW w:w="1598" w:type="pct"/>
            <w:tcBorders>
              <w:top w:val="outset" w:sz="6" w:space="0" w:color="auto"/>
              <w:left w:val="outset" w:sz="6" w:space="0" w:color="auto"/>
              <w:bottom w:val="outset" w:sz="6" w:space="0" w:color="auto"/>
            </w:tcBorders>
            <w:vAlign w:val="center"/>
          </w:tcPr>
          <w:p w:rsidR="00B87070" w:rsidRPr="005D1E5C" w:rsidRDefault="00B87070" w:rsidP="003D0F7B">
            <w:r w:rsidRPr="005D1E5C">
              <w:t>1742-1762</w:t>
            </w:r>
          </w:p>
        </w:tc>
      </w:tr>
      <w:tr w:rsidR="00B87070" w:rsidRPr="005D1E5C" w:rsidTr="003D0F7B">
        <w:trPr>
          <w:tblCellSpacing w:w="15" w:type="dxa"/>
          <w:jc w:val="center"/>
        </w:trPr>
        <w:tc>
          <w:tcPr>
            <w:tcW w:w="3316" w:type="pct"/>
            <w:tcBorders>
              <w:top w:val="outset" w:sz="6" w:space="0" w:color="auto"/>
              <w:bottom w:val="outset" w:sz="6" w:space="0" w:color="auto"/>
              <w:right w:val="outset" w:sz="6" w:space="0" w:color="auto"/>
            </w:tcBorders>
            <w:vAlign w:val="center"/>
          </w:tcPr>
          <w:p w:rsidR="00B87070" w:rsidRPr="005D1E5C" w:rsidRDefault="00B87070" w:rsidP="003D0F7B">
            <w:r w:rsidRPr="005D1E5C">
              <w:t>Натаниель Блисс</w:t>
            </w:r>
          </w:p>
        </w:tc>
        <w:tc>
          <w:tcPr>
            <w:tcW w:w="1598" w:type="pct"/>
            <w:tcBorders>
              <w:top w:val="outset" w:sz="6" w:space="0" w:color="auto"/>
              <w:left w:val="outset" w:sz="6" w:space="0" w:color="auto"/>
              <w:bottom w:val="outset" w:sz="6" w:space="0" w:color="auto"/>
            </w:tcBorders>
            <w:vAlign w:val="center"/>
          </w:tcPr>
          <w:p w:rsidR="00B87070" w:rsidRPr="005D1E5C" w:rsidRDefault="00B87070" w:rsidP="003D0F7B">
            <w:r w:rsidRPr="005D1E5C">
              <w:t>1762-1764</w:t>
            </w:r>
          </w:p>
        </w:tc>
      </w:tr>
      <w:tr w:rsidR="00B87070" w:rsidRPr="005D1E5C" w:rsidTr="003D0F7B">
        <w:trPr>
          <w:tblCellSpacing w:w="15" w:type="dxa"/>
          <w:jc w:val="center"/>
        </w:trPr>
        <w:tc>
          <w:tcPr>
            <w:tcW w:w="3316" w:type="pct"/>
            <w:tcBorders>
              <w:top w:val="outset" w:sz="6" w:space="0" w:color="auto"/>
              <w:bottom w:val="outset" w:sz="6" w:space="0" w:color="auto"/>
              <w:right w:val="outset" w:sz="6" w:space="0" w:color="auto"/>
            </w:tcBorders>
            <w:vAlign w:val="center"/>
          </w:tcPr>
          <w:p w:rsidR="00B87070" w:rsidRPr="005D1E5C" w:rsidRDefault="00B87070" w:rsidP="003D0F7B">
            <w:r w:rsidRPr="005D1E5C">
              <w:t xml:space="preserve">Невил Маскелайн </w:t>
            </w:r>
          </w:p>
        </w:tc>
        <w:tc>
          <w:tcPr>
            <w:tcW w:w="1598" w:type="pct"/>
            <w:tcBorders>
              <w:top w:val="outset" w:sz="6" w:space="0" w:color="auto"/>
              <w:left w:val="outset" w:sz="6" w:space="0" w:color="auto"/>
              <w:bottom w:val="outset" w:sz="6" w:space="0" w:color="auto"/>
            </w:tcBorders>
            <w:vAlign w:val="center"/>
          </w:tcPr>
          <w:p w:rsidR="00B87070" w:rsidRPr="005D1E5C" w:rsidRDefault="00B87070" w:rsidP="003D0F7B">
            <w:r w:rsidRPr="005D1E5C">
              <w:t>1765-1811</w:t>
            </w:r>
          </w:p>
        </w:tc>
      </w:tr>
      <w:tr w:rsidR="00B87070" w:rsidRPr="005D1E5C" w:rsidTr="003D0F7B">
        <w:trPr>
          <w:tblCellSpacing w:w="15" w:type="dxa"/>
          <w:jc w:val="center"/>
        </w:trPr>
        <w:tc>
          <w:tcPr>
            <w:tcW w:w="3316" w:type="pct"/>
            <w:tcBorders>
              <w:top w:val="outset" w:sz="6" w:space="0" w:color="auto"/>
              <w:bottom w:val="outset" w:sz="6" w:space="0" w:color="auto"/>
              <w:right w:val="outset" w:sz="6" w:space="0" w:color="auto"/>
            </w:tcBorders>
            <w:vAlign w:val="center"/>
          </w:tcPr>
          <w:p w:rsidR="00B87070" w:rsidRPr="005D1E5C" w:rsidRDefault="00B87070" w:rsidP="003D0F7B">
            <w:r w:rsidRPr="005D1E5C">
              <w:t>Джон Понд</w:t>
            </w:r>
          </w:p>
        </w:tc>
        <w:tc>
          <w:tcPr>
            <w:tcW w:w="1598" w:type="pct"/>
            <w:tcBorders>
              <w:top w:val="outset" w:sz="6" w:space="0" w:color="auto"/>
              <w:left w:val="outset" w:sz="6" w:space="0" w:color="auto"/>
              <w:bottom w:val="outset" w:sz="6" w:space="0" w:color="auto"/>
            </w:tcBorders>
            <w:vAlign w:val="center"/>
          </w:tcPr>
          <w:p w:rsidR="00B87070" w:rsidRPr="005D1E5C" w:rsidRDefault="00B87070" w:rsidP="003D0F7B">
            <w:r w:rsidRPr="005D1E5C">
              <w:t>1811-1835</w:t>
            </w:r>
          </w:p>
        </w:tc>
      </w:tr>
      <w:tr w:rsidR="00B87070" w:rsidRPr="005D1E5C" w:rsidTr="003D0F7B">
        <w:trPr>
          <w:tblCellSpacing w:w="15" w:type="dxa"/>
          <w:jc w:val="center"/>
        </w:trPr>
        <w:tc>
          <w:tcPr>
            <w:tcW w:w="3316" w:type="pct"/>
            <w:tcBorders>
              <w:top w:val="outset" w:sz="6" w:space="0" w:color="auto"/>
              <w:bottom w:val="outset" w:sz="6" w:space="0" w:color="auto"/>
              <w:right w:val="outset" w:sz="6" w:space="0" w:color="auto"/>
            </w:tcBorders>
            <w:vAlign w:val="center"/>
          </w:tcPr>
          <w:p w:rsidR="00B87070" w:rsidRPr="005D1E5C" w:rsidRDefault="00B87070" w:rsidP="003D0F7B">
            <w:r w:rsidRPr="005D1E5C">
              <w:t>Сэр Джордж Бидделл Эйри</w:t>
            </w:r>
          </w:p>
        </w:tc>
        <w:tc>
          <w:tcPr>
            <w:tcW w:w="1598" w:type="pct"/>
            <w:tcBorders>
              <w:top w:val="outset" w:sz="6" w:space="0" w:color="auto"/>
              <w:left w:val="outset" w:sz="6" w:space="0" w:color="auto"/>
              <w:bottom w:val="outset" w:sz="6" w:space="0" w:color="auto"/>
            </w:tcBorders>
            <w:vAlign w:val="center"/>
          </w:tcPr>
          <w:p w:rsidR="00B87070" w:rsidRPr="005D1E5C" w:rsidRDefault="00B87070" w:rsidP="003D0F7B">
            <w:r w:rsidRPr="005D1E5C">
              <w:t>1835-1881</w:t>
            </w:r>
          </w:p>
        </w:tc>
      </w:tr>
      <w:tr w:rsidR="00B87070" w:rsidRPr="005D1E5C" w:rsidTr="003D0F7B">
        <w:trPr>
          <w:tblCellSpacing w:w="15" w:type="dxa"/>
          <w:jc w:val="center"/>
        </w:trPr>
        <w:tc>
          <w:tcPr>
            <w:tcW w:w="3316" w:type="pct"/>
            <w:tcBorders>
              <w:top w:val="outset" w:sz="6" w:space="0" w:color="auto"/>
              <w:bottom w:val="outset" w:sz="6" w:space="0" w:color="auto"/>
              <w:right w:val="outset" w:sz="6" w:space="0" w:color="auto"/>
            </w:tcBorders>
            <w:vAlign w:val="center"/>
          </w:tcPr>
          <w:p w:rsidR="00B87070" w:rsidRPr="005D1E5C" w:rsidRDefault="00B87070" w:rsidP="003D0F7B">
            <w:r w:rsidRPr="005D1E5C">
              <w:t>Сэр Уильям Кристи</w:t>
            </w:r>
          </w:p>
        </w:tc>
        <w:tc>
          <w:tcPr>
            <w:tcW w:w="1598" w:type="pct"/>
            <w:tcBorders>
              <w:top w:val="outset" w:sz="6" w:space="0" w:color="auto"/>
              <w:left w:val="outset" w:sz="6" w:space="0" w:color="auto"/>
              <w:bottom w:val="outset" w:sz="6" w:space="0" w:color="auto"/>
            </w:tcBorders>
            <w:vAlign w:val="center"/>
          </w:tcPr>
          <w:p w:rsidR="00B87070" w:rsidRPr="005D1E5C" w:rsidRDefault="00B87070" w:rsidP="003D0F7B">
            <w:r w:rsidRPr="005D1E5C">
              <w:t>1881-1910</w:t>
            </w:r>
          </w:p>
        </w:tc>
      </w:tr>
      <w:tr w:rsidR="00B87070" w:rsidRPr="005D1E5C" w:rsidTr="003D0F7B">
        <w:trPr>
          <w:tblCellSpacing w:w="15" w:type="dxa"/>
          <w:jc w:val="center"/>
        </w:trPr>
        <w:tc>
          <w:tcPr>
            <w:tcW w:w="3316" w:type="pct"/>
            <w:tcBorders>
              <w:top w:val="outset" w:sz="6" w:space="0" w:color="auto"/>
              <w:bottom w:val="outset" w:sz="6" w:space="0" w:color="auto"/>
              <w:right w:val="outset" w:sz="6" w:space="0" w:color="auto"/>
            </w:tcBorders>
            <w:vAlign w:val="center"/>
          </w:tcPr>
          <w:p w:rsidR="00B87070" w:rsidRPr="005D1E5C" w:rsidRDefault="00B87070" w:rsidP="003D0F7B">
            <w:r w:rsidRPr="005D1E5C">
              <w:t>Сэр Фрэнк Уотсон Дайсон</w:t>
            </w:r>
          </w:p>
        </w:tc>
        <w:tc>
          <w:tcPr>
            <w:tcW w:w="1598" w:type="pct"/>
            <w:tcBorders>
              <w:top w:val="outset" w:sz="6" w:space="0" w:color="auto"/>
              <w:left w:val="outset" w:sz="6" w:space="0" w:color="auto"/>
              <w:bottom w:val="outset" w:sz="6" w:space="0" w:color="auto"/>
            </w:tcBorders>
            <w:vAlign w:val="center"/>
          </w:tcPr>
          <w:p w:rsidR="00B87070" w:rsidRPr="005D1E5C" w:rsidRDefault="00B87070" w:rsidP="003D0F7B">
            <w:r w:rsidRPr="005D1E5C">
              <w:t>1910-1933</w:t>
            </w:r>
          </w:p>
        </w:tc>
      </w:tr>
      <w:tr w:rsidR="00B87070" w:rsidRPr="005D1E5C" w:rsidTr="003D0F7B">
        <w:trPr>
          <w:tblCellSpacing w:w="15" w:type="dxa"/>
          <w:jc w:val="center"/>
        </w:trPr>
        <w:tc>
          <w:tcPr>
            <w:tcW w:w="3316" w:type="pct"/>
            <w:tcBorders>
              <w:top w:val="outset" w:sz="6" w:space="0" w:color="auto"/>
              <w:bottom w:val="outset" w:sz="6" w:space="0" w:color="auto"/>
              <w:right w:val="outset" w:sz="6" w:space="0" w:color="auto"/>
            </w:tcBorders>
            <w:vAlign w:val="center"/>
          </w:tcPr>
          <w:p w:rsidR="00B87070" w:rsidRPr="005D1E5C" w:rsidRDefault="00B87070" w:rsidP="003D0F7B">
            <w:r w:rsidRPr="005D1E5C">
              <w:t>Сэр Гаролд Спенсер Джонс</w:t>
            </w:r>
          </w:p>
        </w:tc>
        <w:tc>
          <w:tcPr>
            <w:tcW w:w="1598" w:type="pct"/>
            <w:tcBorders>
              <w:top w:val="outset" w:sz="6" w:space="0" w:color="auto"/>
              <w:left w:val="outset" w:sz="6" w:space="0" w:color="auto"/>
              <w:bottom w:val="outset" w:sz="6" w:space="0" w:color="auto"/>
            </w:tcBorders>
            <w:vAlign w:val="center"/>
          </w:tcPr>
          <w:p w:rsidR="00B87070" w:rsidRPr="005D1E5C" w:rsidRDefault="00B87070" w:rsidP="003D0F7B">
            <w:r w:rsidRPr="005D1E5C">
              <w:t>1933-1955</w:t>
            </w:r>
          </w:p>
        </w:tc>
      </w:tr>
      <w:tr w:rsidR="00B87070" w:rsidRPr="005D1E5C" w:rsidTr="003D0F7B">
        <w:trPr>
          <w:tblCellSpacing w:w="15" w:type="dxa"/>
          <w:jc w:val="center"/>
        </w:trPr>
        <w:tc>
          <w:tcPr>
            <w:tcW w:w="3316" w:type="pct"/>
            <w:tcBorders>
              <w:top w:val="outset" w:sz="6" w:space="0" w:color="auto"/>
              <w:bottom w:val="outset" w:sz="6" w:space="0" w:color="auto"/>
              <w:right w:val="outset" w:sz="6" w:space="0" w:color="auto"/>
            </w:tcBorders>
            <w:vAlign w:val="center"/>
          </w:tcPr>
          <w:p w:rsidR="00B87070" w:rsidRPr="005D1E5C" w:rsidRDefault="00B87070" w:rsidP="003D0F7B">
            <w:r w:rsidRPr="005D1E5C">
              <w:t>Сэр Ричард Вули</w:t>
            </w:r>
          </w:p>
        </w:tc>
        <w:tc>
          <w:tcPr>
            <w:tcW w:w="1598" w:type="pct"/>
            <w:tcBorders>
              <w:top w:val="outset" w:sz="6" w:space="0" w:color="auto"/>
              <w:left w:val="outset" w:sz="6" w:space="0" w:color="auto"/>
              <w:bottom w:val="outset" w:sz="6" w:space="0" w:color="auto"/>
            </w:tcBorders>
            <w:vAlign w:val="center"/>
          </w:tcPr>
          <w:p w:rsidR="00B87070" w:rsidRPr="005D1E5C" w:rsidRDefault="00B87070" w:rsidP="003D0F7B">
            <w:r w:rsidRPr="005D1E5C">
              <w:t>1956-1971</w:t>
            </w:r>
          </w:p>
        </w:tc>
      </w:tr>
      <w:tr w:rsidR="00B87070" w:rsidRPr="005D1E5C" w:rsidTr="003D0F7B">
        <w:trPr>
          <w:tblCellSpacing w:w="15" w:type="dxa"/>
          <w:jc w:val="center"/>
        </w:trPr>
        <w:tc>
          <w:tcPr>
            <w:tcW w:w="3316" w:type="pct"/>
            <w:tcBorders>
              <w:top w:val="outset" w:sz="6" w:space="0" w:color="auto"/>
              <w:bottom w:val="outset" w:sz="6" w:space="0" w:color="auto"/>
              <w:right w:val="outset" w:sz="6" w:space="0" w:color="auto"/>
            </w:tcBorders>
            <w:vAlign w:val="center"/>
          </w:tcPr>
          <w:p w:rsidR="00B87070" w:rsidRPr="005D1E5C" w:rsidRDefault="00B87070" w:rsidP="003D0F7B">
            <w:r w:rsidRPr="005D1E5C">
              <w:t>Сэр Мартин Райл</w:t>
            </w:r>
          </w:p>
        </w:tc>
        <w:tc>
          <w:tcPr>
            <w:tcW w:w="1598" w:type="pct"/>
            <w:tcBorders>
              <w:top w:val="outset" w:sz="6" w:space="0" w:color="auto"/>
              <w:left w:val="outset" w:sz="6" w:space="0" w:color="auto"/>
              <w:bottom w:val="outset" w:sz="6" w:space="0" w:color="auto"/>
            </w:tcBorders>
            <w:vAlign w:val="center"/>
          </w:tcPr>
          <w:p w:rsidR="00B87070" w:rsidRPr="005D1E5C" w:rsidRDefault="00B87070" w:rsidP="003D0F7B">
            <w:r w:rsidRPr="005D1E5C">
              <w:t>1972-1982</w:t>
            </w:r>
          </w:p>
        </w:tc>
      </w:tr>
      <w:tr w:rsidR="00B87070" w:rsidRPr="005D1E5C" w:rsidTr="003D0F7B">
        <w:trPr>
          <w:tblCellSpacing w:w="15" w:type="dxa"/>
          <w:jc w:val="center"/>
        </w:trPr>
        <w:tc>
          <w:tcPr>
            <w:tcW w:w="3316" w:type="pct"/>
            <w:tcBorders>
              <w:top w:val="outset" w:sz="6" w:space="0" w:color="auto"/>
              <w:bottom w:val="outset" w:sz="6" w:space="0" w:color="auto"/>
              <w:right w:val="outset" w:sz="6" w:space="0" w:color="auto"/>
            </w:tcBorders>
            <w:vAlign w:val="center"/>
          </w:tcPr>
          <w:p w:rsidR="00B87070" w:rsidRPr="005D1E5C" w:rsidRDefault="00B87070" w:rsidP="003D0F7B">
            <w:r w:rsidRPr="005D1E5C">
              <w:t>Сэр Франсис Грэхем-Смит</w:t>
            </w:r>
          </w:p>
        </w:tc>
        <w:tc>
          <w:tcPr>
            <w:tcW w:w="1598" w:type="pct"/>
            <w:tcBorders>
              <w:top w:val="outset" w:sz="6" w:space="0" w:color="auto"/>
              <w:left w:val="outset" w:sz="6" w:space="0" w:color="auto"/>
              <w:bottom w:val="outset" w:sz="6" w:space="0" w:color="auto"/>
            </w:tcBorders>
            <w:vAlign w:val="center"/>
          </w:tcPr>
          <w:p w:rsidR="00B87070" w:rsidRPr="005D1E5C" w:rsidRDefault="00B87070" w:rsidP="003D0F7B">
            <w:r w:rsidRPr="005D1E5C">
              <w:t>1982-1990</w:t>
            </w:r>
          </w:p>
        </w:tc>
      </w:tr>
      <w:tr w:rsidR="00B87070" w:rsidRPr="005D1E5C" w:rsidTr="003D0F7B">
        <w:trPr>
          <w:tblCellSpacing w:w="15" w:type="dxa"/>
          <w:jc w:val="center"/>
        </w:trPr>
        <w:tc>
          <w:tcPr>
            <w:tcW w:w="3316" w:type="pct"/>
            <w:tcBorders>
              <w:top w:val="outset" w:sz="6" w:space="0" w:color="auto"/>
              <w:bottom w:val="outset" w:sz="6" w:space="0" w:color="auto"/>
              <w:right w:val="outset" w:sz="6" w:space="0" w:color="auto"/>
            </w:tcBorders>
            <w:vAlign w:val="center"/>
          </w:tcPr>
          <w:p w:rsidR="00B87070" w:rsidRPr="005D1E5C" w:rsidRDefault="00B87070" w:rsidP="003D0F7B">
            <w:r w:rsidRPr="005D1E5C">
              <w:t>Сэр Арнолд Вулфендейл</w:t>
            </w:r>
          </w:p>
        </w:tc>
        <w:tc>
          <w:tcPr>
            <w:tcW w:w="1598" w:type="pct"/>
            <w:tcBorders>
              <w:top w:val="outset" w:sz="6" w:space="0" w:color="auto"/>
              <w:left w:val="outset" w:sz="6" w:space="0" w:color="auto"/>
              <w:bottom w:val="outset" w:sz="6" w:space="0" w:color="auto"/>
            </w:tcBorders>
            <w:vAlign w:val="center"/>
          </w:tcPr>
          <w:p w:rsidR="00B87070" w:rsidRPr="005D1E5C" w:rsidRDefault="00B87070" w:rsidP="003D0F7B">
            <w:r w:rsidRPr="005D1E5C">
              <w:t>1991-1995</w:t>
            </w:r>
          </w:p>
        </w:tc>
      </w:tr>
      <w:tr w:rsidR="00B87070" w:rsidRPr="005D1E5C" w:rsidTr="003D0F7B">
        <w:trPr>
          <w:tblCellSpacing w:w="15" w:type="dxa"/>
          <w:jc w:val="center"/>
        </w:trPr>
        <w:tc>
          <w:tcPr>
            <w:tcW w:w="3316" w:type="pct"/>
            <w:tcBorders>
              <w:top w:val="outset" w:sz="6" w:space="0" w:color="auto"/>
              <w:bottom w:val="outset" w:sz="6" w:space="0" w:color="auto"/>
              <w:right w:val="outset" w:sz="6" w:space="0" w:color="auto"/>
            </w:tcBorders>
            <w:vAlign w:val="center"/>
          </w:tcPr>
          <w:p w:rsidR="00B87070" w:rsidRPr="005D1E5C" w:rsidRDefault="00B87070" w:rsidP="003D0F7B">
            <w:r w:rsidRPr="005D1E5C">
              <w:t>Сэр Мартин Рис</w:t>
            </w:r>
          </w:p>
        </w:tc>
        <w:tc>
          <w:tcPr>
            <w:tcW w:w="1598" w:type="pct"/>
            <w:tcBorders>
              <w:top w:val="outset" w:sz="6" w:space="0" w:color="auto"/>
              <w:left w:val="outset" w:sz="6" w:space="0" w:color="auto"/>
              <w:bottom w:val="outset" w:sz="6" w:space="0" w:color="auto"/>
            </w:tcBorders>
            <w:vAlign w:val="center"/>
          </w:tcPr>
          <w:p w:rsidR="00B87070" w:rsidRPr="005D1E5C" w:rsidRDefault="00B87070" w:rsidP="003D0F7B">
            <w:r w:rsidRPr="005D1E5C">
              <w:t>1995-</w:t>
            </w:r>
          </w:p>
        </w:tc>
      </w:tr>
    </w:tbl>
    <w:p w:rsidR="00B87070" w:rsidRDefault="00B87070" w:rsidP="00B87070">
      <w:pPr>
        <w:spacing w:before="120" w:after="100"/>
        <w:ind w:firstLine="567"/>
        <w:jc w:val="both"/>
      </w:pPr>
      <w:r w:rsidRPr="005D1E5C">
        <w:t>На протяжении всей истории астрономии Гринвичская обсерватория играла важную роль. Вашингтонская конференция 1884г приняла меридиан, проходящий через Гринвич (нулевой меридиан, проходящий через ось телескопа), за точку отсчета географической долготы Всемирное время – UT – Universal Time). С самого начала над крышей 8-ми угольной башни обсерватории ежедневно в 12 час по полудни поднимался красный шар. То есть с самого начала моряки на Темзе и жители сверяли время по Гринвичу.</w:t>
      </w:r>
    </w:p>
    <w:p w:rsidR="00B87070" w:rsidRDefault="00B87070" w:rsidP="00B87070">
      <w:pPr>
        <w:spacing w:before="120" w:after="100"/>
        <w:ind w:firstLine="567"/>
        <w:jc w:val="both"/>
      </w:pPr>
      <w:r w:rsidRPr="005D1E5C">
        <w:t>В XX столетии направление работ обсерватории изменилось: больше внимания стало уделяться астрофизике. Трудности наблюдения неба в ярко освещенном Лондоне привели к тому, что в 1948г обсерваторию перевели в Замок 15 века Хeрстмонсо в графстве Сассекс. К началу 1970-х гг. стало ясно, что в Англии вообще нет мест, где можно было бы проводить современные наблюдения, и было принято решение перенести всю наблюдательную работу в Ла-Пальма на Канарских Островах. В 1990г администрация обсерватории была перемещена в Кембридж, а в 1998 году обсерватория была закрыта.</w:t>
      </w:r>
    </w:p>
    <w:p w:rsidR="00B87070" w:rsidRDefault="00B87070" w:rsidP="00B87070">
      <w:pPr>
        <w:spacing w:before="120" w:after="100"/>
        <w:ind w:firstLine="567"/>
        <w:jc w:val="both"/>
      </w:pPr>
      <w:r w:rsidRPr="005D1E5C">
        <w:t>С высокой точностью определил наклон эклиптики, положение точек равноденствия и прямые восхождения звезд. Усовершенствовал теорию движений Луны, Юпитера и Сатурна. Флемстид составил также таблицы атмосферной рефракции и таблицы приливов, изобрел коническую проекцию в картографии. Составил точные таблицы движения Луны (1673г), по которым И.Ньютон определил ее ускорение.</w:t>
      </w:r>
    </w:p>
    <w:p w:rsidR="00B87070" w:rsidRDefault="00B87070" w:rsidP="00B87070">
      <w:pPr>
        <w:spacing w:before="120" w:after="100"/>
        <w:ind w:firstLine="567"/>
        <w:jc w:val="both"/>
      </w:pPr>
      <w:r w:rsidRPr="005D1E5C">
        <w:t>Результаты наблюдений Флемстида представлены в его фундаментальном труде Британская история неба (Historia coelestis Britannica); третий том труда, знаменитый Британский каталог, был издан посмертно в 1725 и содержит данные о положении 3000 звезд (по работам 1712-1725гг, зафиксировано положение звезд на 1690г. Точность нанесения звезд соответствует современным стандартам, так как измерение их положений было сделано при помощи оптических инструментов). Всем звездам каталога Флемстид присвоил номера в порядке возрастания их прямых восхождений в пределах каждого созвездия (например, 61 Лебедя). В 1729г был опубликован его первый большой атлас (работа 1676-1710гг, "Atlas Coelestis") звездного неба на 3310 звезд (нумерация используется и сейчас). "Atlas Coelestis" имеет более детальную сетку координат: склонения обозначены через каждый градус. Кроме того, в этом атласе была впервые применена более практичная экваториальная система координат, которая прекрасно сочетается с вращением небесной сферы и с поворотом телескопа на экваториальной монтировке вокруг ее полярной оси, которое компенсирует это вращение. Однако на картах Флемстида сохранялась и эклиптическая система координат. С Флемстида началась эра карт с двойной координатной сеткой. Основная ошибка атласа заключалась в том, что введя так называемое "число Флемстида" - систему обозначения видимых невооруженным глазом звезд в порядке возрастания их прямого восхождения в определенном созвездии, Флемстид не строго придерживался установленного им же порядка. С этим столкнулся французский астроном Жозеф Джером Лаланд (1732 - 1807), когда заносил звезды с этими номерами во французское издание каталога Флемстида, опубликованное в 1780 году. Кроме того, звезды в атласе Флемстида были обозначены греческими буквами Байера.</w:t>
      </w:r>
    </w:p>
    <w:p w:rsidR="00B87070" w:rsidRPr="005D1E5C" w:rsidRDefault="00B87070" w:rsidP="00B87070">
      <w:pPr>
        <w:spacing w:before="120" w:after="100"/>
        <w:ind w:firstLine="567"/>
        <w:jc w:val="both"/>
      </w:pPr>
      <w:r w:rsidRPr="005D1E5C">
        <w:t>В 16 лет начал заниматься астрономией. Используя маленький телескоп, определил точные положения звезд, планет, Солнца, составил таблицы движения Луны (1673г). В научном мире стал известен благодаря вычислениям затмений и лунных покрытий. С 1670г работал в Кембриджском университете, где в 1674г получил степень магистра.</w:t>
      </w:r>
      <w:r>
        <w:t xml:space="preserve"> </w:t>
      </w:r>
      <w:r w:rsidRPr="005D1E5C">
        <w:t>Петр 1 трижды посетил Гринвичскую обсерваторию в сопровождении Я.В. Брюса, беседовал с Д.Флемстидом о лунной поверхности и наблюдал ее в телескоп, о чем гласит запись в журнале 9 марта 1688г.</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7070"/>
    <w:rsid w:val="00051FB8"/>
    <w:rsid w:val="00095BA6"/>
    <w:rsid w:val="00210DB3"/>
    <w:rsid w:val="002A077B"/>
    <w:rsid w:val="0031418A"/>
    <w:rsid w:val="00350B15"/>
    <w:rsid w:val="00377A3D"/>
    <w:rsid w:val="003D0F7B"/>
    <w:rsid w:val="0052086C"/>
    <w:rsid w:val="005A2562"/>
    <w:rsid w:val="005D1E5C"/>
    <w:rsid w:val="006A10AA"/>
    <w:rsid w:val="00755964"/>
    <w:rsid w:val="008C19D7"/>
    <w:rsid w:val="00A44D32"/>
    <w:rsid w:val="00B87070"/>
    <w:rsid w:val="00E12572"/>
    <w:rsid w:val="00E80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0504730-F135-4AE9-8574-A82DD676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07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870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839</Words>
  <Characters>4788</Characters>
  <Application>Microsoft Office Word</Application>
  <DocSecurity>0</DocSecurity>
  <Lines>39</Lines>
  <Paragraphs>11</Paragraphs>
  <ScaleCrop>false</ScaleCrop>
  <Company>Home</Company>
  <LinksUpToDate>false</LinksUpToDate>
  <CharactersWithSpaces>5616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Джон Флемстид </dc:title>
  <dc:subject/>
  <dc:creator>Alena</dc:creator>
  <cp:keywords/>
  <dc:description/>
  <cp:lastModifiedBy>admin</cp:lastModifiedBy>
  <cp:revision>2</cp:revision>
  <dcterms:created xsi:type="dcterms:W3CDTF">2014-02-18T12:25:00Z</dcterms:created>
  <dcterms:modified xsi:type="dcterms:W3CDTF">2014-02-18T12:25:00Z</dcterms:modified>
</cp:coreProperties>
</file>