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0E0" w:rsidRPr="00AD300F" w:rsidRDefault="001A50E0" w:rsidP="001A50E0">
      <w:pPr>
        <w:spacing w:before="120"/>
        <w:jc w:val="center"/>
        <w:rPr>
          <w:b/>
          <w:bCs/>
          <w:sz w:val="32"/>
          <w:szCs w:val="32"/>
        </w:rPr>
      </w:pPr>
      <w:r w:rsidRPr="00AD300F">
        <w:rPr>
          <w:b/>
          <w:bCs/>
          <w:sz w:val="32"/>
          <w:szCs w:val="32"/>
        </w:rPr>
        <w:t>Диафрагмы</w:t>
      </w:r>
    </w:p>
    <w:p w:rsidR="001A50E0" w:rsidRPr="00212CD0" w:rsidRDefault="001A50E0" w:rsidP="001A50E0">
      <w:pPr>
        <w:spacing w:before="120"/>
        <w:ind w:firstLine="567"/>
        <w:jc w:val="both"/>
      </w:pPr>
      <w:r w:rsidRPr="00212CD0">
        <w:t xml:space="preserve">Диафрагма - куполообразная полусфера, изготовленная из латекса, диаметром от 50 до 105 мм с пружинящим ободком. Иногда диафрагму неверно называют женским презервативом. Диафрагму рекомендуют применять в сочетании со спермицидами, так как она только снижает вероятность контакта шейки матки со спермой. Однако одновременно она помогает поддерживать спермицидное вещество перед шейкой, способствуя тем самым уничтожению сперматозоидов, всё же проникших через барьер. </w:t>
      </w:r>
    </w:p>
    <w:p w:rsidR="001A50E0" w:rsidRPr="00212CD0" w:rsidRDefault="001A50E0" w:rsidP="001A50E0">
      <w:pPr>
        <w:spacing w:before="120"/>
        <w:ind w:firstLine="567"/>
        <w:jc w:val="both"/>
      </w:pPr>
      <w:r w:rsidRPr="00212CD0">
        <w:t xml:space="preserve">Контрацептивная эффективность при сочетании со спермицидными средствами составляет 80-90%. Без сочетания со спермицидными средствами беременность возникает гораздо чаще, т.е. применение диафрагм без спермицидных средств сопряжено с высоким риском нежелательной беременности. </w:t>
      </w:r>
    </w:p>
    <w:p w:rsidR="001A50E0" w:rsidRPr="00212CD0" w:rsidRDefault="001A50E0" w:rsidP="001A50E0">
      <w:pPr>
        <w:spacing w:before="120"/>
        <w:ind w:firstLine="567"/>
        <w:jc w:val="both"/>
      </w:pPr>
      <w:r w:rsidRPr="00212CD0">
        <w:t xml:space="preserve">Преимущества. </w:t>
      </w:r>
    </w:p>
    <w:p w:rsidR="001A50E0" w:rsidRPr="00212CD0" w:rsidRDefault="001A50E0" w:rsidP="001A50E0">
      <w:pPr>
        <w:spacing w:before="120"/>
        <w:ind w:firstLine="567"/>
        <w:jc w:val="both"/>
      </w:pPr>
      <w:r w:rsidRPr="00212CD0">
        <w:t xml:space="preserve">Главное преимущество диафрагмы состоит в том, что возможно использование одной и той же диафрагмы при постоянном половом партнёре, что по сравнению с презервативом дешевле. Кроме того, при использовании диафрагмы практически не возникают побочные эффекты. </w:t>
      </w:r>
    </w:p>
    <w:p w:rsidR="001A50E0" w:rsidRPr="00212CD0" w:rsidRDefault="001A50E0" w:rsidP="001A50E0">
      <w:pPr>
        <w:spacing w:before="120"/>
        <w:ind w:firstLine="567"/>
        <w:jc w:val="both"/>
      </w:pPr>
      <w:r w:rsidRPr="00212CD0">
        <w:t>Недостатки</w:t>
      </w:r>
    </w:p>
    <w:p w:rsidR="001A50E0" w:rsidRPr="00212CD0" w:rsidRDefault="001A50E0" w:rsidP="001A50E0">
      <w:pPr>
        <w:spacing w:before="120"/>
        <w:ind w:firstLine="567"/>
        <w:jc w:val="both"/>
      </w:pPr>
      <w:r w:rsidRPr="00212CD0">
        <w:t xml:space="preserve">- Аллергические реакции на латекс. </w:t>
      </w:r>
    </w:p>
    <w:p w:rsidR="001A50E0" w:rsidRPr="00212CD0" w:rsidRDefault="001A50E0" w:rsidP="001A50E0">
      <w:pPr>
        <w:spacing w:before="120"/>
        <w:ind w:firstLine="567"/>
        <w:jc w:val="both"/>
      </w:pPr>
      <w:r w:rsidRPr="00212CD0">
        <w:t xml:space="preserve">- Трудности индивидуального подбора диафрагмы (нужно подобрать диафрагму строго определённого размера, что обычно осуществляет врач). </w:t>
      </w:r>
    </w:p>
    <w:p w:rsidR="001A50E0" w:rsidRPr="00212CD0" w:rsidRDefault="001A50E0" w:rsidP="001A50E0">
      <w:pPr>
        <w:spacing w:before="120"/>
        <w:ind w:firstLine="567"/>
        <w:jc w:val="both"/>
      </w:pPr>
      <w:r w:rsidRPr="00212CD0">
        <w:t xml:space="preserve">- Невысокая контрацептивная эффективность. </w:t>
      </w:r>
    </w:p>
    <w:p w:rsidR="001A50E0" w:rsidRPr="00212CD0" w:rsidRDefault="001A50E0" w:rsidP="001A50E0">
      <w:pPr>
        <w:spacing w:before="120"/>
        <w:ind w:firstLine="567"/>
        <w:jc w:val="both"/>
      </w:pPr>
      <w:r w:rsidRPr="00212CD0">
        <w:t xml:space="preserve">- Необходимость одновременного применения спермицидов. </w:t>
      </w:r>
    </w:p>
    <w:p w:rsidR="001A50E0" w:rsidRPr="00212CD0" w:rsidRDefault="001A50E0" w:rsidP="001A50E0">
      <w:pPr>
        <w:spacing w:before="120"/>
        <w:ind w:firstLine="567"/>
        <w:jc w:val="both"/>
      </w:pPr>
      <w:r w:rsidRPr="00212CD0">
        <w:t xml:space="preserve">- Необходимость манипуляций во влагалище непосредственно перед половым контактом. - Некоторые также находят, что это средство мешает половому акту. </w:t>
      </w:r>
    </w:p>
    <w:p w:rsidR="001A50E0" w:rsidRPr="00212CD0" w:rsidRDefault="001A50E0" w:rsidP="001A50E0">
      <w:pPr>
        <w:spacing w:before="120"/>
        <w:ind w:firstLine="567"/>
        <w:jc w:val="both"/>
      </w:pPr>
      <w:r w:rsidRPr="00212CD0">
        <w:t xml:space="preserve">- Повышается риск развития инфекций мочевыводящих путей. </w:t>
      </w:r>
    </w:p>
    <w:p w:rsidR="001A50E0" w:rsidRPr="00212CD0" w:rsidRDefault="001A50E0" w:rsidP="001A50E0">
      <w:pPr>
        <w:spacing w:before="120"/>
        <w:ind w:firstLine="567"/>
        <w:jc w:val="both"/>
      </w:pPr>
      <w:r w:rsidRPr="00212CD0">
        <w:t xml:space="preserve">- Диафрагма не предупреждает заражения заболеваниями, передающимися половым путём. </w:t>
      </w:r>
    </w:p>
    <w:p w:rsidR="001A50E0" w:rsidRPr="00212CD0" w:rsidRDefault="001A50E0" w:rsidP="001A50E0">
      <w:pPr>
        <w:spacing w:before="120"/>
        <w:ind w:firstLine="567"/>
        <w:jc w:val="both"/>
      </w:pPr>
      <w:r w:rsidRPr="00212CD0">
        <w:t xml:space="preserve">Рекомендации </w:t>
      </w:r>
    </w:p>
    <w:p w:rsidR="001A50E0" w:rsidRPr="00212CD0" w:rsidRDefault="001A50E0" w:rsidP="001A50E0">
      <w:pPr>
        <w:spacing w:before="120"/>
        <w:ind w:firstLine="567"/>
        <w:jc w:val="both"/>
      </w:pPr>
      <w:r w:rsidRPr="00212CD0">
        <w:t xml:space="preserve">- Диафрагму помещают между задней поверхностью лобкового сочленения и задним сводом влагалища; она покрывает переднюю стенку влагалища и шейку матки. Расположение диафрагмы внутри влагалища представлено на рисунке. Перед помещением диафрагмы необходимо введение во влагалище спермицидного средства. </w:t>
      </w:r>
    </w:p>
    <w:p w:rsidR="001A50E0" w:rsidRPr="00212CD0" w:rsidRDefault="00AF6CD0" w:rsidP="001A50E0">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57.25pt;height:199.5pt">
            <v:imagedata r:id="rId4" o:title=""/>
          </v:shape>
        </w:pict>
      </w:r>
    </w:p>
    <w:p w:rsidR="001A50E0" w:rsidRPr="00212CD0" w:rsidRDefault="001A50E0" w:rsidP="001A50E0">
      <w:pPr>
        <w:spacing w:before="120"/>
        <w:ind w:firstLine="567"/>
        <w:jc w:val="both"/>
      </w:pPr>
      <w:r w:rsidRPr="00212CD0">
        <w:t>(1. Расположение диафрагмы во влагалище. 2 - шейка матки; 3 - тело матки; 4 - яичник; 5 - маточная труба; 6 - лобковая кость.)</w:t>
      </w:r>
    </w:p>
    <w:p w:rsidR="001A50E0" w:rsidRPr="00212CD0" w:rsidRDefault="001A50E0" w:rsidP="001A50E0">
      <w:pPr>
        <w:spacing w:before="120"/>
        <w:ind w:firstLine="567"/>
        <w:jc w:val="both"/>
      </w:pPr>
      <w:r w:rsidRPr="00212CD0">
        <w:t xml:space="preserve">- При повторном половом акте необходимо дополнительное введение спермицида. </w:t>
      </w:r>
    </w:p>
    <w:p w:rsidR="001A50E0" w:rsidRPr="00212CD0" w:rsidRDefault="001A50E0" w:rsidP="001A50E0">
      <w:pPr>
        <w:spacing w:before="120"/>
        <w:ind w:firstLine="567"/>
        <w:jc w:val="both"/>
      </w:pPr>
      <w:r w:rsidRPr="00212CD0">
        <w:t xml:space="preserve">Диафрагму нужно оставить на месте после полового акта не менее чем на 6 часов. </w:t>
      </w:r>
    </w:p>
    <w:p w:rsidR="001A50E0" w:rsidRPr="00212CD0" w:rsidRDefault="001A50E0" w:rsidP="001A50E0">
      <w:pPr>
        <w:spacing w:before="120"/>
        <w:ind w:firstLine="567"/>
        <w:jc w:val="both"/>
      </w:pPr>
      <w:r w:rsidRPr="00212CD0">
        <w:t xml:space="preserve">- После извлечения диафрагму следует вымыть горячей водой с мылом и поместить на 20 минут в 50-70° спирт. </w:t>
      </w:r>
    </w:p>
    <w:p w:rsidR="001A50E0" w:rsidRPr="00212CD0" w:rsidRDefault="001A50E0" w:rsidP="001A50E0">
      <w:pPr>
        <w:spacing w:before="120"/>
        <w:ind w:firstLine="567"/>
        <w:jc w:val="both"/>
      </w:pPr>
      <w:r w:rsidRPr="00212CD0">
        <w:t xml:space="preserve">В каких случаях нужно предпочесть диафрагму. </w:t>
      </w:r>
    </w:p>
    <w:p w:rsidR="001A50E0" w:rsidRPr="00212CD0" w:rsidRDefault="001A50E0" w:rsidP="001A50E0">
      <w:pPr>
        <w:spacing w:before="120"/>
        <w:ind w:firstLine="567"/>
        <w:jc w:val="both"/>
      </w:pPr>
      <w:r w:rsidRPr="00212CD0">
        <w:t xml:space="preserve">Как понятно из описания, диафрагма - не лучший контрацептивный метод. Тем не менее существуют ситуации, когда диафрагмы оптимальны. </w:t>
      </w:r>
    </w:p>
    <w:p w:rsidR="001A50E0" w:rsidRPr="00212CD0" w:rsidRDefault="001A50E0" w:rsidP="001A50E0">
      <w:pPr>
        <w:spacing w:before="120"/>
        <w:ind w:firstLine="567"/>
        <w:jc w:val="both"/>
      </w:pPr>
      <w:r w:rsidRPr="00212CD0">
        <w:t xml:space="preserve">- Контрацепция у женщин со сниженным риском наступления беременности (редкие половые контакты или поздний возраст). </w:t>
      </w:r>
    </w:p>
    <w:p w:rsidR="001A50E0" w:rsidRPr="00212CD0" w:rsidRDefault="001A50E0" w:rsidP="001A50E0">
      <w:pPr>
        <w:spacing w:before="120"/>
        <w:ind w:firstLine="567"/>
        <w:jc w:val="both"/>
      </w:pPr>
      <w:r w:rsidRPr="00212CD0">
        <w:t xml:space="preserve">- Комбинация с ритмическим методом контрацепции. </w:t>
      </w:r>
    </w:p>
    <w:p w:rsidR="001A50E0" w:rsidRPr="00212CD0" w:rsidRDefault="001A50E0" w:rsidP="001A50E0">
      <w:pPr>
        <w:spacing w:before="120"/>
        <w:ind w:firstLine="567"/>
        <w:jc w:val="both"/>
      </w:pPr>
      <w:r w:rsidRPr="00212CD0">
        <w:t xml:space="preserve">- Временный перерыв в использовании внутриматочных средств или противозачаточных таблеток. </w:t>
      </w:r>
    </w:p>
    <w:p w:rsidR="001A50E0" w:rsidRPr="00212CD0" w:rsidRDefault="001A50E0" w:rsidP="001A50E0">
      <w:pPr>
        <w:spacing w:before="120"/>
        <w:ind w:firstLine="567"/>
        <w:jc w:val="both"/>
      </w:pPr>
      <w:r w:rsidRPr="00212CD0">
        <w:t>В каких случаях нельзя применять диафрагму.</w:t>
      </w:r>
    </w:p>
    <w:p w:rsidR="001A50E0" w:rsidRPr="00212CD0" w:rsidRDefault="001A50E0" w:rsidP="001A50E0">
      <w:pPr>
        <w:spacing w:before="120"/>
        <w:ind w:firstLine="567"/>
        <w:jc w:val="both"/>
      </w:pPr>
      <w:r w:rsidRPr="00212CD0">
        <w:t xml:space="preserve">Диафрагму не применяют в первые 12 недель после родов и в течение 4 недель после аборта или выкидыша. Не рекомендуется применять диафрагму тем, кто склонен к тяжелым аллергическим реакциям. Противопоказаниями также являются: </w:t>
      </w:r>
    </w:p>
    <w:p w:rsidR="001A50E0" w:rsidRPr="00212CD0" w:rsidRDefault="001A50E0" w:rsidP="001A50E0">
      <w:pPr>
        <w:spacing w:before="120"/>
        <w:ind w:firstLine="567"/>
        <w:jc w:val="both"/>
      </w:pPr>
      <w:r w:rsidRPr="00212CD0">
        <w:t xml:space="preserve">- Аллергия на латекс, из которого изготовлена диафрагма. </w:t>
      </w:r>
    </w:p>
    <w:p w:rsidR="001A50E0" w:rsidRPr="00212CD0" w:rsidRDefault="001A50E0" w:rsidP="001A50E0">
      <w:pPr>
        <w:spacing w:before="120"/>
        <w:ind w:firstLine="567"/>
        <w:jc w:val="both"/>
      </w:pPr>
      <w:r w:rsidRPr="00212CD0">
        <w:t xml:space="preserve">- Воспалительные заболевания половых органов, повторные воспалительные заболевания мочевыводящих путей). </w:t>
      </w:r>
    </w:p>
    <w:p w:rsidR="001A50E0" w:rsidRPr="00212CD0" w:rsidRDefault="001A50E0" w:rsidP="001A50E0">
      <w:pPr>
        <w:spacing w:before="120"/>
        <w:ind w:firstLine="567"/>
        <w:jc w:val="both"/>
      </w:pPr>
      <w:r w:rsidRPr="00212CD0">
        <w:t xml:space="preserve">- Эрозия (изъязвление) шейки матки, подозрение на злокачественные опухоли половых органов. </w:t>
      </w:r>
    </w:p>
    <w:p w:rsidR="001A50E0" w:rsidRPr="00212CD0" w:rsidRDefault="001A50E0" w:rsidP="001A50E0">
      <w:pPr>
        <w:spacing w:before="120"/>
        <w:ind w:firstLine="567"/>
        <w:jc w:val="both"/>
      </w:pPr>
      <w:r w:rsidRPr="00212CD0">
        <w:t xml:space="preserve">- Синдром инфекционно-токсического шока в прошлом (развивается при использовании диафрагм в 10 случаев из 100000). </w:t>
      </w:r>
    </w:p>
    <w:p w:rsidR="001A50E0" w:rsidRDefault="001A50E0" w:rsidP="001A50E0">
      <w:pPr>
        <w:spacing w:before="120"/>
        <w:ind w:firstLine="567"/>
        <w:jc w:val="both"/>
      </w:pPr>
      <w:r w:rsidRPr="00212CD0">
        <w:t xml:space="preserve">- Врождённые нарушения анатомического строения влагалища. </w:t>
      </w:r>
    </w:p>
    <w:p w:rsidR="0050390D" w:rsidRDefault="0050390D">
      <w:bookmarkStart w:id="0" w:name="_GoBack"/>
      <w:bookmarkEnd w:id="0"/>
    </w:p>
    <w:sectPr w:rsidR="0050390D" w:rsidSect="003E2EE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A50E0"/>
    <w:rsid w:val="001A50E0"/>
    <w:rsid w:val="00212CD0"/>
    <w:rsid w:val="003E2EE0"/>
    <w:rsid w:val="0050390D"/>
    <w:rsid w:val="0086707D"/>
    <w:rsid w:val="00AD300F"/>
    <w:rsid w:val="00AF6C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docId w15:val="{E60966B0-6F85-4760-819E-66EFCEFFF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50E0"/>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A50E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514</Words>
  <Characters>2930</Characters>
  <Application>Microsoft Office Word</Application>
  <DocSecurity>0</DocSecurity>
  <Lines>24</Lines>
  <Paragraphs>6</Paragraphs>
  <ScaleCrop>false</ScaleCrop>
  <Company>Home</Company>
  <LinksUpToDate>false</LinksUpToDate>
  <CharactersWithSpaces>3438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Диафрагмы</dc:title>
  <dc:subject/>
  <dc:creator>Alena</dc:creator>
  <cp:keywords/>
  <dc:description/>
  <cp:lastModifiedBy>admin</cp:lastModifiedBy>
  <cp:revision>2</cp:revision>
  <dcterms:created xsi:type="dcterms:W3CDTF">2014-02-19T16:15:00Z</dcterms:created>
  <dcterms:modified xsi:type="dcterms:W3CDTF">2014-02-19T16:15:00Z</dcterms:modified>
</cp:coreProperties>
</file>