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8B" w:rsidRDefault="00091854" w:rsidP="00BB428B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Контрольная работа по предмету «Юридическая психология»</w:t>
      </w:r>
    </w:p>
    <w:p w:rsidR="00BB428B" w:rsidRDefault="00BB428B" w:rsidP="00BB428B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BB428B" w:rsidRDefault="00BB428B" w:rsidP="00BB428B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BB428B" w:rsidRDefault="00BB428B" w:rsidP="00BB428B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BB428B" w:rsidRDefault="00BB428B" w:rsidP="00BB428B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32"/>
          <w:szCs w:val="32"/>
        </w:rPr>
      </w:pPr>
    </w:p>
    <w:p w:rsidR="00BB428B" w:rsidRDefault="00BB428B" w:rsidP="00BB428B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B428B" w:rsidRDefault="00BB428B" w:rsidP="00BB428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</w:p>
    <w:p w:rsidR="00BB428B" w:rsidRPr="00BB428B" w:rsidRDefault="00BB428B" w:rsidP="00BB428B">
      <w:pPr>
        <w:autoSpaceDE w:val="0"/>
        <w:autoSpaceDN w:val="0"/>
        <w:adjustRightInd w:val="0"/>
        <w:rPr>
          <w:sz w:val="28"/>
          <w:szCs w:val="28"/>
        </w:rPr>
      </w:pPr>
    </w:p>
    <w:p w:rsidR="00BB428B" w:rsidRPr="00BB428B" w:rsidRDefault="00BB428B" w:rsidP="00BB4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428B">
        <w:rPr>
          <w:b/>
          <w:bCs/>
          <w:sz w:val="28"/>
          <w:szCs w:val="28"/>
        </w:rPr>
        <w:t>Тема: «Диагностика агрессивного поведения человека»</w:t>
      </w:r>
    </w:p>
    <w:p w:rsidR="00BB428B" w:rsidRDefault="00BB428B" w:rsidP="00BB428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BB428B" w:rsidRDefault="00BB428B" w:rsidP="00BB428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B428B" w:rsidRDefault="00BB428B" w:rsidP="00BB428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B428B" w:rsidRDefault="00BB428B" w:rsidP="00BB428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B428B" w:rsidRPr="00791311" w:rsidRDefault="00BB428B" w:rsidP="00BB42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428B" w:rsidRDefault="00BB428B" w:rsidP="00BB428B">
      <w:pPr>
        <w:pStyle w:val="1"/>
        <w:rPr>
          <w:rFonts w:ascii="Times New Roman" w:hAnsi="Times New Roman"/>
        </w:rPr>
      </w:pPr>
      <w:bookmarkStart w:id="0" w:name="_Toc296887704"/>
    </w:p>
    <w:p w:rsidR="00BB428B" w:rsidRDefault="00BB428B" w:rsidP="00BB428B">
      <w:pPr>
        <w:pStyle w:val="1"/>
        <w:rPr>
          <w:rFonts w:ascii="Times New Roman" w:hAnsi="Times New Roman"/>
        </w:rPr>
      </w:pPr>
    </w:p>
    <w:p w:rsidR="00BB428B" w:rsidRDefault="00BB428B" w:rsidP="00BB428B">
      <w:pPr>
        <w:pStyle w:val="1"/>
        <w:rPr>
          <w:rFonts w:ascii="Times New Roman" w:hAnsi="Times New Roman"/>
        </w:rPr>
      </w:pPr>
    </w:p>
    <w:p w:rsidR="00BB428B" w:rsidRDefault="00BB428B" w:rsidP="0063329E">
      <w:pPr>
        <w:pStyle w:val="1"/>
        <w:rPr>
          <w:rFonts w:ascii="Times New Roman" w:hAnsi="Times New Roman"/>
        </w:rPr>
      </w:pPr>
      <w:r>
        <w:br w:type="page"/>
      </w:r>
      <w:r w:rsidR="0063329E" w:rsidRPr="0063329E">
        <w:rPr>
          <w:rFonts w:ascii="Times New Roman" w:hAnsi="Times New Roman"/>
        </w:rPr>
        <w:t xml:space="preserve">Содержание </w:t>
      </w:r>
    </w:p>
    <w:p w:rsidR="0063329E" w:rsidRDefault="0063329E" w:rsidP="0063329E"/>
    <w:p w:rsidR="0063329E" w:rsidRDefault="0063329E" w:rsidP="0063329E"/>
    <w:p w:rsidR="0063329E" w:rsidRDefault="0063329E" w:rsidP="0063329E"/>
    <w:p w:rsidR="0063329E" w:rsidRPr="0063329E" w:rsidRDefault="0063329E" w:rsidP="0063329E"/>
    <w:bookmarkEnd w:id="0"/>
    <w:p w:rsidR="0063329E" w:rsidRDefault="0063329E" w:rsidP="0063329E">
      <w:pPr>
        <w:pStyle w:val="11"/>
        <w:tabs>
          <w:tab w:val="right" w:leader="dot" w:pos="9345"/>
        </w:tabs>
        <w:spacing w:line="360" w:lineRule="auto"/>
        <w:rPr>
          <w:sz w:val="28"/>
          <w:szCs w:val="28"/>
        </w:rPr>
      </w:pPr>
    </w:p>
    <w:p w:rsidR="0063329E" w:rsidRPr="0063329E" w:rsidRDefault="0063329E" w:rsidP="0063329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63329E">
        <w:rPr>
          <w:sz w:val="28"/>
          <w:szCs w:val="28"/>
        </w:rPr>
        <w:fldChar w:fldCharType="begin"/>
      </w:r>
      <w:r w:rsidRPr="0063329E">
        <w:rPr>
          <w:sz w:val="28"/>
          <w:szCs w:val="28"/>
        </w:rPr>
        <w:instrText xml:space="preserve"> TOC \o "1-3" \h \z \u </w:instrText>
      </w:r>
      <w:r w:rsidRPr="0063329E">
        <w:rPr>
          <w:sz w:val="28"/>
          <w:szCs w:val="28"/>
        </w:rPr>
        <w:fldChar w:fldCharType="separate"/>
      </w:r>
      <w:hyperlink w:anchor="_Toc297407559" w:history="1">
        <w:r w:rsidRPr="0063329E">
          <w:rPr>
            <w:rStyle w:val="aa"/>
            <w:noProof/>
            <w:sz w:val="28"/>
            <w:szCs w:val="28"/>
          </w:rPr>
          <w:t>Введение</w:t>
        </w:r>
        <w:r w:rsidRPr="0063329E">
          <w:rPr>
            <w:noProof/>
            <w:webHidden/>
            <w:sz w:val="28"/>
            <w:szCs w:val="28"/>
          </w:rPr>
          <w:tab/>
        </w:r>
        <w:r w:rsidRPr="0063329E">
          <w:rPr>
            <w:noProof/>
            <w:webHidden/>
            <w:sz w:val="28"/>
            <w:szCs w:val="28"/>
          </w:rPr>
          <w:fldChar w:fldCharType="begin"/>
        </w:r>
        <w:r w:rsidRPr="0063329E">
          <w:rPr>
            <w:noProof/>
            <w:webHidden/>
            <w:sz w:val="28"/>
            <w:szCs w:val="28"/>
          </w:rPr>
          <w:instrText xml:space="preserve"> PAGEREF _Toc297407559 \h </w:instrText>
        </w:r>
        <w:r w:rsidRPr="0063329E">
          <w:rPr>
            <w:noProof/>
            <w:webHidden/>
            <w:sz w:val="28"/>
            <w:szCs w:val="28"/>
          </w:rPr>
        </w:r>
        <w:r w:rsidRPr="0063329E">
          <w:rPr>
            <w:noProof/>
            <w:webHidden/>
            <w:sz w:val="28"/>
            <w:szCs w:val="28"/>
          </w:rPr>
          <w:fldChar w:fldCharType="separate"/>
        </w:r>
        <w:r w:rsidRPr="0063329E">
          <w:rPr>
            <w:noProof/>
            <w:webHidden/>
            <w:sz w:val="28"/>
            <w:szCs w:val="28"/>
          </w:rPr>
          <w:t>3</w:t>
        </w:r>
        <w:r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97407560" w:history="1">
        <w:r w:rsidR="0063329E" w:rsidRPr="0063329E">
          <w:rPr>
            <w:rStyle w:val="aa"/>
            <w:noProof/>
            <w:sz w:val="28"/>
            <w:szCs w:val="28"/>
          </w:rPr>
          <w:t>1.Понятие агрессии, основные теории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_Toc297407560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4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97407561" w:history="1">
        <w:r w:rsidR="0063329E" w:rsidRPr="0063329E">
          <w:rPr>
            <w:rStyle w:val="aa"/>
            <w:noProof/>
            <w:sz w:val="28"/>
            <w:szCs w:val="28"/>
          </w:rPr>
          <w:t>2.Типы и виды агрессии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_Toc297407561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6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97407562" w:history="1">
        <w:r w:rsidR="0063329E" w:rsidRPr="0063329E">
          <w:rPr>
            <w:rStyle w:val="aa"/>
            <w:noProof/>
            <w:sz w:val="28"/>
            <w:szCs w:val="28"/>
          </w:rPr>
          <w:t>3.Методы диагностики агрессивного поведения человека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_Toc297407562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7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left" w:pos="660"/>
          <w:tab w:val="right" w:leader="dot" w:pos="9345"/>
        </w:tabs>
        <w:spacing w:line="360" w:lineRule="auto"/>
        <w:ind w:firstLine="709"/>
        <w:rPr>
          <w:rFonts w:ascii="Calibri" w:hAnsi="Calibri"/>
          <w:noProof/>
          <w:sz w:val="28"/>
          <w:szCs w:val="28"/>
        </w:rPr>
      </w:pPr>
      <w:hyperlink w:anchor="_Toc297407563" w:history="1">
        <w:r w:rsidR="0063329E" w:rsidRPr="0063329E">
          <w:rPr>
            <w:rStyle w:val="aa"/>
            <w:noProof/>
            <w:sz w:val="28"/>
            <w:szCs w:val="28"/>
          </w:rPr>
          <w:t>3.1.Опросник «Баса-Дарки»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_Toc297407563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7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left" w:pos="660"/>
          <w:tab w:val="right" w:leader="dot" w:pos="9345"/>
        </w:tabs>
        <w:spacing w:line="360" w:lineRule="auto"/>
        <w:ind w:firstLine="709"/>
        <w:rPr>
          <w:rFonts w:ascii="Calibri" w:hAnsi="Calibri"/>
          <w:noProof/>
          <w:sz w:val="28"/>
          <w:szCs w:val="28"/>
        </w:rPr>
      </w:pPr>
      <w:hyperlink w:anchor="_Toc297407564" w:history="1">
        <w:r w:rsidR="0063329E" w:rsidRPr="0063329E">
          <w:rPr>
            <w:rStyle w:val="aa"/>
            <w:noProof/>
            <w:sz w:val="28"/>
            <w:szCs w:val="28"/>
          </w:rPr>
          <w:t>3.2.Личностные шкалы измерения агрессии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_Toc297407564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9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left" w:pos="660"/>
          <w:tab w:val="right" w:leader="dot" w:pos="9345"/>
        </w:tabs>
        <w:spacing w:line="360" w:lineRule="auto"/>
        <w:ind w:firstLine="709"/>
        <w:rPr>
          <w:rFonts w:ascii="Calibri" w:hAnsi="Calibri"/>
          <w:noProof/>
          <w:sz w:val="28"/>
          <w:szCs w:val="28"/>
        </w:rPr>
      </w:pPr>
      <w:hyperlink w:anchor="_Toc297407565" w:history="1">
        <w:r w:rsidR="0063329E" w:rsidRPr="0063329E">
          <w:rPr>
            <w:rStyle w:val="aa"/>
            <w:noProof/>
            <w:sz w:val="28"/>
            <w:szCs w:val="28"/>
          </w:rPr>
          <w:t>3.3.Опросные методы изучения агрессии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_Toc297407565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10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left" w:pos="660"/>
          <w:tab w:val="right" w:leader="dot" w:pos="9345"/>
        </w:tabs>
        <w:spacing w:line="360" w:lineRule="auto"/>
        <w:ind w:firstLine="709"/>
        <w:rPr>
          <w:rFonts w:ascii="Calibri" w:hAnsi="Calibri"/>
          <w:noProof/>
          <w:sz w:val="28"/>
          <w:szCs w:val="28"/>
        </w:rPr>
      </w:pPr>
      <w:hyperlink w:anchor="_Toc297407566" w:history="1">
        <w:r w:rsidR="0063329E" w:rsidRPr="0063329E">
          <w:rPr>
            <w:rStyle w:val="aa"/>
            <w:noProof/>
            <w:sz w:val="28"/>
            <w:szCs w:val="28"/>
          </w:rPr>
          <w:t>3.4.Проективные методы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_Toc297407566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11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97407567" w:history="1">
        <w:r w:rsidR="0063329E" w:rsidRPr="0063329E">
          <w:rPr>
            <w:rStyle w:val="aa"/>
            <w:noProof/>
            <w:sz w:val="28"/>
            <w:szCs w:val="28"/>
          </w:rPr>
          <w:t>Заключение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_Toc297407567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13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A54B2" w:rsidP="0063329E">
      <w:pPr>
        <w:pStyle w:val="11"/>
        <w:tabs>
          <w:tab w:val="right" w:leader="dot" w:pos="9345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97407568" w:history="1">
        <w:r w:rsidR="0063329E" w:rsidRPr="0063329E">
          <w:rPr>
            <w:rStyle w:val="aa"/>
            <w:noProof/>
            <w:sz w:val="28"/>
            <w:szCs w:val="28"/>
          </w:rPr>
          <w:t>Список  литературы</w:t>
        </w:r>
        <w:r w:rsidR="0063329E" w:rsidRPr="0063329E">
          <w:rPr>
            <w:noProof/>
            <w:webHidden/>
            <w:sz w:val="28"/>
            <w:szCs w:val="28"/>
          </w:rPr>
          <w:tab/>
        </w:r>
        <w:r w:rsidR="0063329E" w:rsidRPr="0063329E">
          <w:rPr>
            <w:noProof/>
            <w:webHidden/>
            <w:sz w:val="28"/>
            <w:szCs w:val="28"/>
          </w:rPr>
          <w:fldChar w:fldCharType="begin"/>
        </w:r>
        <w:r w:rsidR="0063329E" w:rsidRPr="0063329E">
          <w:rPr>
            <w:noProof/>
            <w:webHidden/>
            <w:sz w:val="28"/>
            <w:szCs w:val="28"/>
          </w:rPr>
          <w:instrText xml:space="preserve"> PAGEREF _Toc297407568 \h </w:instrText>
        </w:r>
        <w:r w:rsidR="0063329E" w:rsidRPr="0063329E">
          <w:rPr>
            <w:noProof/>
            <w:webHidden/>
            <w:sz w:val="28"/>
            <w:szCs w:val="28"/>
          </w:rPr>
        </w:r>
        <w:r w:rsidR="0063329E" w:rsidRPr="0063329E">
          <w:rPr>
            <w:noProof/>
            <w:webHidden/>
            <w:sz w:val="28"/>
            <w:szCs w:val="28"/>
          </w:rPr>
          <w:fldChar w:fldCharType="separate"/>
        </w:r>
        <w:r w:rsidR="0063329E" w:rsidRPr="0063329E">
          <w:rPr>
            <w:noProof/>
            <w:webHidden/>
            <w:sz w:val="28"/>
            <w:szCs w:val="28"/>
          </w:rPr>
          <w:t>14</w:t>
        </w:r>
        <w:r w:rsidR="0063329E" w:rsidRPr="0063329E">
          <w:rPr>
            <w:noProof/>
            <w:webHidden/>
            <w:sz w:val="28"/>
            <w:szCs w:val="28"/>
          </w:rPr>
          <w:fldChar w:fldCharType="end"/>
        </w:r>
      </w:hyperlink>
    </w:p>
    <w:p w:rsidR="0063329E" w:rsidRPr="0063329E" w:rsidRDefault="0063329E" w:rsidP="0063329E">
      <w:pPr>
        <w:spacing w:line="360" w:lineRule="auto"/>
        <w:ind w:firstLine="709"/>
        <w:rPr>
          <w:sz w:val="28"/>
          <w:szCs w:val="28"/>
        </w:rPr>
      </w:pPr>
      <w:r w:rsidRPr="0063329E">
        <w:rPr>
          <w:sz w:val="28"/>
          <w:szCs w:val="28"/>
        </w:rPr>
        <w:fldChar w:fldCharType="end"/>
      </w:r>
    </w:p>
    <w:p w:rsidR="00BB428B" w:rsidRPr="003A2CB4" w:rsidRDefault="00BB428B" w:rsidP="00BB428B">
      <w:pPr>
        <w:spacing w:line="360" w:lineRule="auto"/>
        <w:rPr>
          <w:sz w:val="28"/>
          <w:szCs w:val="28"/>
        </w:rPr>
      </w:pPr>
    </w:p>
    <w:p w:rsidR="00BB428B" w:rsidRPr="003A2CB4" w:rsidRDefault="00BB428B" w:rsidP="00BB428B">
      <w:pPr>
        <w:spacing w:line="360" w:lineRule="auto"/>
        <w:rPr>
          <w:b/>
          <w:sz w:val="28"/>
          <w:szCs w:val="28"/>
        </w:rPr>
      </w:pPr>
    </w:p>
    <w:p w:rsidR="00BB428B" w:rsidRPr="003A2CB4" w:rsidRDefault="00BB428B" w:rsidP="00BB428B">
      <w:pPr>
        <w:spacing w:line="360" w:lineRule="auto"/>
        <w:rPr>
          <w:b/>
          <w:sz w:val="28"/>
          <w:szCs w:val="28"/>
        </w:rPr>
      </w:pPr>
    </w:p>
    <w:p w:rsidR="00BB428B" w:rsidRPr="003A2CB4" w:rsidRDefault="00BB428B" w:rsidP="00BB428B">
      <w:pPr>
        <w:spacing w:line="360" w:lineRule="auto"/>
        <w:rPr>
          <w:b/>
          <w:sz w:val="28"/>
          <w:szCs w:val="28"/>
        </w:rPr>
      </w:pPr>
    </w:p>
    <w:p w:rsidR="00BB428B" w:rsidRPr="003A2CB4" w:rsidRDefault="00BB428B" w:rsidP="00BB428B">
      <w:pPr>
        <w:spacing w:line="360" w:lineRule="auto"/>
        <w:rPr>
          <w:b/>
          <w:sz w:val="28"/>
          <w:szCs w:val="28"/>
        </w:rPr>
      </w:pPr>
    </w:p>
    <w:p w:rsidR="00BB428B" w:rsidRPr="003A2CB4" w:rsidRDefault="00BB428B" w:rsidP="00BB428B">
      <w:pPr>
        <w:spacing w:line="360" w:lineRule="auto"/>
        <w:rPr>
          <w:b/>
          <w:sz w:val="28"/>
          <w:szCs w:val="28"/>
        </w:rPr>
      </w:pPr>
    </w:p>
    <w:p w:rsidR="00BB428B" w:rsidRPr="00BD30D8" w:rsidRDefault="00BB428B" w:rsidP="00BB428B">
      <w:pPr>
        <w:jc w:val="center"/>
        <w:rPr>
          <w:b/>
          <w:sz w:val="36"/>
          <w:szCs w:val="36"/>
        </w:rPr>
      </w:pPr>
    </w:p>
    <w:p w:rsidR="00BB428B" w:rsidRDefault="00BB428B" w:rsidP="00BB428B">
      <w:pPr>
        <w:jc w:val="center"/>
        <w:rPr>
          <w:b/>
          <w:sz w:val="36"/>
          <w:szCs w:val="36"/>
        </w:rPr>
      </w:pPr>
    </w:p>
    <w:p w:rsidR="00BB428B" w:rsidRPr="00BD30D8" w:rsidRDefault="00BB428B" w:rsidP="00BB428B">
      <w:pPr>
        <w:jc w:val="center"/>
        <w:rPr>
          <w:b/>
          <w:sz w:val="36"/>
          <w:szCs w:val="36"/>
        </w:rPr>
      </w:pPr>
    </w:p>
    <w:p w:rsidR="00BB428B" w:rsidRPr="00BD30D8" w:rsidRDefault="00BB428B" w:rsidP="00BB428B">
      <w:pPr>
        <w:jc w:val="center"/>
        <w:rPr>
          <w:b/>
          <w:sz w:val="36"/>
          <w:szCs w:val="36"/>
        </w:rPr>
      </w:pPr>
    </w:p>
    <w:p w:rsidR="00BB428B" w:rsidRDefault="00BB428B" w:rsidP="00BB428B">
      <w:pPr>
        <w:rPr>
          <w:b/>
          <w:sz w:val="36"/>
          <w:szCs w:val="36"/>
        </w:rPr>
      </w:pPr>
    </w:p>
    <w:p w:rsidR="00BB428B" w:rsidRDefault="00BB428B" w:rsidP="00BB428B">
      <w:pPr>
        <w:rPr>
          <w:b/>
          <w:sz w:val="36"/>
          <w:szCs w:val="36"/>
        </w:rPr>
      </w:pPr>
    </w:p>
    <w:p w:rsidR="00BB428B" w:rsidRDefault="00BB428B" w:rsidP="00BB428B">
      <w:pPr>
        <w:rPr>
          <w:b/>
          <w:sz w:val="36"/>
          <w:szCs w:val="36"/>
        </w:rPr>
      </w:pPr>
    </w:p>
    <w:p w:rsidR="00BB428B" w:rsidRDefault="00BB428B" w:rsidP="00BB428B">
      <w:pPr>
        <w:rPr>
          <w:b/>
          <w:sz w:val="36"/>
          <w:szCs w:val="36"/>
        </w:rPr>
      </w:pPr>
    </w:p>
    <w:p w:rsidR="00BB428B" w:rsidRDefault="00BB428B" w:rsidP="00BB428B">
      <w:pPr>
        <w:rPr>
          <w:b/>
          <w:sz w:val="36"/>
          <w:szCs w:val="36"/>
        </w:rPr>
      </w:pPr>
    </w:p>
    <w:p w:rsidR="00BB428B" w:rsidRPr="00705EF9" w:rsidRDefault="00BB428B" w:rsidP="00BB428B">
      <w:pPr>
        <w:rPr>
          <w:b/>
          <w:sz w:val="36"/>
          <w:szCs w:val="36"/>
        </w:rPr>
      </w:pPr>
    </w:p>
    <w:p w:rsidR="00BB428B" w:rsidRPr="00705EF9" w:rsidRDefault="00BB428B" w:rsidP="00BB428B">
      <w:pPr>
        <w:rPr>
          <w:b/>
          <w:sz w:val="36"/>
          <w:szCs w:val="36"/>
        </w:rPr>
      </w:pPr>
    </w:p>
    <w:p w:rsidR="00BB428B" w:rsidRPr="003A2CB4" w:rsidRDefault="00BB428B" w:rsidP="00BB428B">
      <w:pPr>
        <w:pStyle w:val="1"/>
        <w:rPr>
          <w:rFonts w:ascii="Times New Roman" w:hAnsi="Times New Roman"/>
        </w:rPr>
      </w:pPr>
      <w:bookmarkStart w:id="1" w:name="_Toc296887705"/>
      <w:bookmarkStart w:id="2" w:name="_Toc297407559"/>
      <w:r w:rsidRPr="003A2CB4">
        <w:rPr>
          <w:rFonts w:ascii="Times New Roman" w:hAnsi="Times New Roman"/>
        </w:rPr>
        <w:t>Введение</w:t>
      </w:r>
      <w:bookmarkEnd w:id="1"/>
      <w:bookmarkEnd w:id="2"/>
    </w:p>
    <w:p w:rsidR="00BB428B" w:rsidRDefault="00BB428B" w:rsidP="00091854">
      <w:pPr>
        <w:spacing w:before="100" w:beforeAutospacing="1" w:after="100" w:afterAutospacing="1" w:line="360" w:lineRule="auto"/>
        <w:ind w:firstLine="708"/>
        <w:contextualSpacing/>
        <w:jc w:val="both"/>
        <w:rPr>
          <w:sz w:val="28"/>
          <w:szCs w:val="28"/>
        </w:rPr>
      </w:pPr>
      <w:r w:rsidRPr="006A7195">
        <w:rPr>
          <w:sz w:val="28"/>
          <w:szCs w:val="28"/>
        </w:rPr>
        <w:t>Интерес к проблеме человеческой агрессии носит всеобщий характер. К феномену агрессии человечество проявило интерес уже издревле, и в наше время она является предметом активнейших научно-практических изысканий.</w:t>
      </w:r>
      <w:r w:rsidR="00091854"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>В современном мире часто происходят террористические акты, постоянно растет уровень преступности, причем преступники становятся все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>более молодыми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и все более жестокими. Чем это вызвано? Как диагностировать уровень агрессивности человека? Можно ли предупредить проявления агрессивности и минимизировать возможный вред? На эти вопросы призваны ответить психологи.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разработано большое количество способов диагностики агрессии человека, что помогает своевременно воздействовать на благоприятность социального равновесия.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Агрессию изучают в различных подходах. Это этологический, психоаналитический, фрустрационный и бихевиористический подходы. Проблему агрессивности поднимали в своих трудах Э.Фромм, З. Фрейд, Л. Берковиц и другие известные психологи. </w:t>
      </w:r>
    </w:p>
    <w:p w:rsidR="00BB428B" w:rsidRPr="00E6729D" w:rsidRDefault="00BB428B" w:rsidP="00BB428B">
      <w:pPr>
        <w:tabs>
          <w:tab w:val="left" w:pos="720"/>
          <w:tab w:val="center" w:pos="4844"/>
        </w:tabs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работе  исследуется  тема: </w:t>
      </w:r>
      <w:r w:rsidRPr="00C918C6">
        <w:rPr>
          <w:sz w:val="28"/>
          <w:szCs w:val="28"/>
        </w:rPr>
        <w:t>«</w:t>
      </w:r>
      <w:r>
        <w:rPr>
          <w:sz w:val="28"/>
          <w:szCs w:val="28"/>
        </w:rPr>
        <w:t>Диагностика агрессивного поведения человека</w:t>
      </w:r>
      <w:r w:rsidRPr="00C918C6">
        <w:rPr>
          <w:sz w:val="28"/>
          <w:szCs w:val="28"/>
        </w:rPr>
        <w:t>».</w:t>
      </w:r>
      <w:r w:rsidRPr="00E6729D">
        <w:rPr>
          <w:sz w:val="28"/>
          <w:szCs w:val="28"/>
        </w:rPr>
        <w:t xml:space="preserve"> </w:t>
      </w:r>
    </w:p>
    <w:p w:rsidR="00BB428B" w:rsidRDefault="00BB428B" w:rsidP="00BB428B">
      <w:pPr>
        <w:tabs>
          <w:tab w:val="left" w:pos="720"/>
          <w:tab w:val="center" w:pos="484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C6553D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ель  работы</w:t>
      </w:r>
      <w:r w:rsidR="00C655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 в  том,  чтобы  исследовать различные методы в диагностики агрессии человека.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Достижение  поставленной  цели  обеспечивается   решением  следующих  задач:</w:t>
      </w:r>
    </w:p>
    <w:p w:rsidR="00BB428B" w:rsidRPr="00007B6A" w:rsidRDefault="00BB428B" w:rsidP="00BB428B">
      <w:pPr>
        <w:pStyle w:val="a9"/>
        <w:spacing w:line="360" w:lineRule="auto"/>
      </w:pPr>
      <w:r w:rsidRPr="00007B6A">
        <w:t xml:space="preserve">1. рассмотреть понятие, общую характеристику </w:t>
      </w:r>
      <w:r>
        <w:t xml:space="preserve">типы </w:t>
      </w:r>
      <w:r w:rsidRPr="00007B6A">
        <w:t xml:space="preserve">и виды </w:t>
      </w:r>
      <w:r>
        <w:t>агрессии человек.</w:t>
      </w:r>
    </w:p>
    <w:p w:rsidR="00BB428B" w:rsidRDefault="003C1505" w:rsidP="00BB428B">
      <w:pPr>
        <w:pStyle w:val="a9"/>
        <w:spacing w:line="360" w:lineRule="auto"/>
      </w:pPr>
      <w:r>
        <w:t>2. исследовать и осве</w:t>
      </w:r>
      <w:r w:rsidR="00BB428B">
        <w:t>тить основные  методы диагностики агрессии человека.</w:t>
      </w:r>
    </w:p>
    <w:p w:rsidR="00BB428B" w:rsidRPr="00091854" w:rsidRDefault="00091854" w:rsidP="00091854">
      <w:pPr>
        <w:spacing w:line="360" w:lineRule="auto"/>
        <w:ind w:firstLine="709"/>
        <w:jc w:val="both"/>
        <w:rPr>
          <w:sz w:val="28"/>
          <w:szCs w:val="28"/>
        </w:rPr>
      </w:pPr>
      <w:r w:rsidRPr="00091854">
        <w:rPr>
          <w:sz w:val="28"/>
          <w:szCs w:val="28"/>
        </w:rPr>
        <w:t xml:space="preserve">При написании </w:t>
      </w:r>
      <w:r>
        <w:rPr>
          <w:sz w:val="28"/>
          <w:szCs w:val="28"/>
        </w:rPr>
        <w:t xml:space="preserve"> </w:t>
      </w:r>
      <w:r w:rsidRPr="0009185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</w:t>
      </w:r>
      <w:r w:rsidRPr="00091854">
        <w:rPr>
          <w:sz w:val="28"/>
          <w:szCs w:val="28"/>
        </w:rPr>
        <w:t xml:space="preserve"> были использованы следующие методы </w:t>
      </w:r>
      <w:r>
        <w:rPr>
          <w:sz w:val="28"/>
          <w:szCs w:val="28"/>
        </w:rPr>
        <w:t xml:space="preserve"> </w:t>
      </w:r>
      <w:r w:rsidRPr="00091854">
        <w:rPr>
          <w:sz w:val="28"/>
          <w:szCs w:val="28"/>
        </w:rPr>
        <w:t xml:space="preserve"> исследования: </w:t>
      </w:r>
      <w:r>
        <w:rPr>
          <w:sz w:val="28"/>
          <w:szCs w:val="28"/>
        </w:rPr>
        <w:t>и</w:t>
      </w:r>
      <w:r w:rsidRPr="00091854">
        <w:rPr>
          <w:sz w:val="28"/>
          <w:szCs w:val="28"/>
        </w:rPr>
        <w:t>зучение монографических публикаций и статей; метод обобще</w:t>
      </w:r>
      <w:r>
        <w:rPr>
          <w:sz w:val="28"/>
          <w:szCs w:val="28"/>
        </w:rPr>
        <w:t>ния; сравнительный.</w:t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  <w:r w:rsidR="00BB428B">
        <w:rPr>
          <w:rFonts w:ascii="Times New Roman CYR" w:hAnsi="Times New Roman CYR" w:cs="Times New Roman CYR"/>
          <w:sz w:val="28"/>
          <w:szCs w:val="28"/>
        </w:rPr>
        <w:tab/>
      </w:r>
    </w:p>
    <w:p w:rsidR="00BB428B" w:rsidRDefault="00BB428B" w:rsidP="003C1505">
      <w:pPr>
        <w:pStyle w:val="1"/>
        <w:rPr>
          <w:rFonts w:ascii="Times New Roman" w:hAnsi="Times New Roman"/>
        </w:rPr>
      </w:pPr>
      <w:bookmarkStart w:id="3" w:name="_Toc296887707"/>
      <w:bookmarkStart w:id="4" w:name="_Toc297407560"/>
      <w:r w:rsidRPr="003A2CB4">
        <w:rPr>
          <w:rFonts w:ascii="Times New Roman" w:hAnsi="Times New Roman"/>
        </w:rPr>
        <w:t>Понятие агрессии, основные теории</w:t>
      </w:r>
      <w:bookmarkEnd w:id="3"/>
      <w:bookmarkEnd w:id="4"/>
    </w:p>
    <w:p w:rsidR="00C6553D" w:rsidRPr="00C6553D" w:rsidRDefault="00C6553D" w:rsidP="00C6553D"/>
    <w:p w:rsidR="00BB428B" w:rsidRDefault="00BB428B" w:rsidP="00BB428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>На протяжении многих веков человечество задавалось вопросом: почему люди действуют агрессивно по отношению друг к другу, и какие меры необходимо принять для того, что бы предотвратить или взять под контроль подобное деструктивное поведение?</w:t>
      </w:r>
      <w:r>
        <w:rPr>
          <w:sz w:val="28"/>
          <w:szCs w:val="28"/>
        </w:rPr>
        <w:tab/>
      </w:r>
      <w:r w:rsidRPr="00E008A6">
        <w:rPr>
          <w:sz w:val="28"/>
          <w:szCs w:val="28"/>
        </w:rPr>
        <w:br/>
      </w:r>
      <w:r>
        <w:rPr>
          <w:sz w:val="28"/>
          <w:szCs w:val="28"/>
        </w:rPr>
        <w:t xml:space="preserve">          Д</w:t>
      </w:r>
      <w:r w:rsidRPr="00E008A6">
        <w:rPr>
          <w:sz w:val="28"/>
          <w:szCs w:val="28"/>
        </w:rPr>
        <w:t>ля рассмотрения проблемы агрессивности, необходимо выявить, что же такое агрессия? Современный словарь по психологии дает такое определение: «Агрессия - мотивационное поведение, акт, который может часто наносить вред объектам атаки-нападения или же физический ущерб другим индивидам, вызывающее у них депрессию, психодискомфорт, неуютность, напряженность, страх, боязнь, состояние подавленности, аномальное психопереживание»</w:t>
      </w:r>
      <w:r>
        <w:rPr>
          <w:rStyle w:val="a8"/>
          <w:sz w:val="28"/>
          <w:szCs w:val="28"/>
        </w:rPr>
        <w:footnoteReference w:id="1"/>
      </w:r>
      <w:r w:rsidRPr="00E008A6">
        <w:rPr>
          <w:sz w:val="28"/>
          <w:szCs w:val="28"/>
        </w:rPr>
        <w:t xml:space="preserve">. </w:t>
      </w:r>
    </w:p>
    <w:p w:rsidR="00BB428B" w:rsidRDefault="00BB428B" w:rsidP="00BB428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>Берковиц Л. обратил внимание на то, что одна из главных проблем в определении агрессии заключается в том, что в английском языке этот термин подразумевает большое разнообразие действии. «Когда люди характеризуют кого-то как агрессивного, они могут сказать, что он обычно оскорбляет других, или что он часто недружелюбен, или же он, будучи достаточно сильным, пытается делать все по-своему, или, может быть, возможно, без страха бросается в омут неразрешенных проблем»</w:t>
      </w:r>
      <w:r>
        <w:rPr>
          <w:rStyle w:val="a8"/>
          <w:sz w:val="28"/>
          <w:szCs w:val="28"/>
        </w:rPr>
        <w:footnoteReference w:id="2"/>
      </w:r>
      <w:r w:rsidRPr="00E008A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E008A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E008A6">
        <w:rPr>
          <w:sz w:val="28"/>
          <w:szCs w:val="28"/>
        </w:rPr>
        <w:t>Бассов М.В. предложил такое определение агрессии. Агрессия – это любое поведение, содержащее угрозу или наносящее ущерб другим</w:t>
      </w:r>
      <w:r>
        <w:rPr>
          <w:rStyle w:val="a8"/>
          <w:sz w:val="28"/>
          <w:szCs w:val="28"/>
        </w:rPr>
        <w:footnoteReference w:id="3"/>
      </w:r>
      <w:r w:rsidRPr="00E008A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008A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E008A6">
        <w:rPr>
          <w:sz w:val="28"/>
          <w:szCs w:val="28"/>
        </w:rPr>
        <w:t>Несмотря на значительные разногласия, относительно определения агрессии, многие специалисты в области социальных наук, в настоящее время склоняются к следующему определению: «агрессия – это любая форма поведения, нацеленного на оскорбление и причинение вреда другому живому существу, не желающему подобного обращения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  <w:r w:rsidRPr="00E008A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E008A6">
        <w:rPr>
          <w:sz w:val="28"/>
          <w:szCs w:val="28"/>
        </w:rPr>
        <w:t>Из этого определения следует, что агрессию следует рассматривать не как модель поведения, а как эмоцию, мотив или установку. Термин агрессия часто ассоциируется с негативными эмоциями, – такими как злость; с мотивами, – такими, как стремление оскорбить</w:t>
      </w:r>
      <w:r>
        <w:rPr>
          <w:sz w:val="28"/>
          <w:szCs w:val="28"/>
        </w:rPr>
        <w:t>,</w:t>
      </w:r>
      <w:r w:rsidRPr="00E008A6">
        <w:rPr>
          <w:sz w:val="28"/>
          <w:szCs w:val="28"/>
        </w:rPr>
        <w:t xml:space="preserve"> или навредить; и даже с негативными установками, – такие как расовые и этнические предрассудки. Несмотря на то, что все эти факторы, несомненно, играют важную роль в поведении, результатом которого становится причинение ущерба, их наличие не являются необходимым условием для подобных действий. Агрессия разворачивается как в состоянии полнейшего хладнокровия, так и чрезвычайно эмоционального возбуждения. Также совершенно необязательно, чтобы агрессоры ненавидели или даже не симпатизировали тем, на кого направлены их действия. Многие причиняют страдания людям, к которым относятся скорее положительно, чем отрицательно (случаи насилия в семье) </w:t>
      </w:r>
    </w:p>
    <w:p w:rsidR="00BB428B" w:rsidRDefault="00BB428B" w:rsidP="00BB428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>Вопрос о том, почему люди совершают опасные агрессивные действия долго, был предметом серьезных дискуссии, высказывались резко отличающиеся друг от друга взгляды относительно причин возникновения агрессии, ее природы и факторов, влияющих на ее проявление. При всем разнообразии выдвигающихся противоречивых теоретических обоснований, большинство из них подпадает под одну из четырех следующих категорий. Агрессия относится в первую очередь к:</w:t>
      </w:r>
    </w:p>
    <w:p w:rsidR="00BB428B" w:rsidRDefault="00BB428B" w:rsidP="00BB428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 xml:space="preserve">1.врожденным побуждениям или задаткам; </w:t>
      </w:r>
    </w:p>
    <w:p w:rsidR="00BB428B" w:rsidRDefault="00BB428B" w:rsidP="00BB428B">
      <w:pPr>
        <w:shd w:val="clear" w:color="auto" w:fill="FFFFFF"/>
        <w:spacing w:line="360" w:lineRule="auto"/>
        <w:ind w:left="708" w:firstLine="1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 xml:space="preserve">2.потребностям, активизируемым внешними стимулами; </w:t>
      </w:r>
      <w:r>
        <w:rPr>
          <w:sz w:val="28"/>
          <w:szCs w:val="28"/>
        </w:rPr>
        <w:t xml:space="preserve">      </w:t>
      </w:r>
      <w:r w:rsidRPr="00E008A6">
        <w:rPr>
          <w:sz w:val="28"/>
          <w:szCs w:val="28"/>
        </w:rPr>
        <w:t xml:space="preserve">3.позновательным и эмоциональным процессам; </w:t>
      </w:r>
    </w:p>
    <w:p w:rsidR="003C1505" w:rsidRDefault="00BB428B" w:rsidP="00BB428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008A6">
        <w:rPr>
          <w:sz w:val="28"/>
          <w:szCs w:val="28"/>
        </w:rPr>
        <w:t>актуальным социальным условиям в сочетании с предшествующим научением</w:t>
      </w:r>
      <w:r>
        <w:rPr>
          <w:rStyle w:val="a8"/>
          <w:sz w:val="28"/>
          <w:szCs w:val="28"/>
        </w:rPr>
        <w:footnoteReference w:id="4"/>
      </w:r>
      <w:r w:rsidRPr="00E008A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E008A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E008A6">
        <w:rPr>
          <w:sz w:val="28"/>
          <w:szCs w:val="28"/>
        </w:rPr>
        <w:t>Самое раннее и, возможно, наиболее известное теоретическое положение, имеющее, отношение к агрессии, - это то, согласно которому данное поведение по своей природе преимущественно инстинктивное.</w:t>
      </w:r>
    </w:p>
    <w:p w:rsidR="00BB428B" w:rsidRDefault="00BB428B" w:rsidP="003C1505">
      <w:pPr>
        <w:shd w:val="clear" w:color="auto" w:fill="FFFFFF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>Одним из представителей данной теории является Зигмунд Фрейд. Он в своих ранних работах утверждал, что все человеческое поведение проистекает, прямо или косвенно, из эроса, инстинкта жизни, чья энергия (известна как либидо) направлена на упрочнение, сохранение и воспроизведение жизни</w:t>
      </w:r>
      <w:r>
        <w:rPr>
          <w:rStyle w:val="a8"/>
          <w:sz w:val="28"/>
          <w:szCs w:val="28"/>
        </w:rPr>
        <w:footnoteReference w:id="5"/>
      </w:r>
      <w:r>
        <w:rPr>
          <w:sz w:val="28"/>
          <w:szCs w:val="28"/>
        </w:rPr>
        <w:t>.</w:t>
      </w:r>
      <w:r w:rsidRPr="00E0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B428B" w:rsidRDefault="00BB428B" w:rsidP="00BB428B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>Взгляд теоретиков – эволюционистов во многом схож с позицией З.Фрейда, но они считали, что источником агрессивного поведения является другой врожденный механизм: инстинкт борьбы, присущий в</w:t>
      </w:r>
      <w:r>
        <w:rPr>
          <w:sz w:val="28"/>
          <w:szCs w:val="28"/>
        </w:rPr>
        <w:t>сем животным, включая человека.</w:t>
      </w:r>
      <w:r>
        <w:rPr>
          <w:sz w:val="28"/>
          <w:szCs w:val="28"/>
        </w:rPr>
        <w:tab/>
      </w:r>
      <w:r w:rsidRPr="00E008A6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E008A6">
        <w:rPr>
          <w:sz w:val="28"/>
          <w:szCs w:val="28"/>
        </w:rPr>
        <w:t>А представители социобиологического подхода считают что; агрессивность – это средство, с помощью которого индивидуумы пытаются получить свою долю ресурсов, что в свою очередь, обеспечивает успех (преимущественно на генетическо</w:t>
      </w:r>
      <w:r>
        <w:rPr>
          <w:sz w:val="28"/>
          <w:szCs w:val="28"/>
        </w:rPr>
        <w:t>м уровне) в естественном отборе.</w:t>
      </w:r>
    </w:p>
    <w:p w:rsidR="00BB428B" w:rsidRDefault="00BB428B" w:rsidP="00C6553D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08A6">
        <w:rPr>
          <w:sz w:val="28"/>
          <w:szCs w:val="28"/>
        </w:rPr>
        <w:t xml:space="preserve">В то время как различные теории агрессии как инстинкта сильно разнятся в деталях, все они сходны по замыслу. В частности, центральное для всех теорий является положение о том, что агрессия является следствием по преимуществу инстинктивных, врожденных фактов, логически ведет к тому, что </w:t>
      </w:r>
      <w:r>
        <w:rPr>
          <w:sz w:val="28"/>
          <w:szCs w:val="28"/>
        </w:rPr>
        <w:t>агрессивные проявления почти не</w:t>
      </w:r>
      <w:r w:rsidRPr="00E008A6">
        <w:rPr>
          <w:sz w:val="28"/>
          <w:szCs w:val="28"/>
        </w:rPr>
        <w:t>возможно устранить. Ни удовлетворение всех материальных потребностей, не устранение социальной справедливости, ни другие позитивные изменения в структуре человеческого общества не смогут предотвратить зарождение и проявление агрессивных импульсов. Самое большее, чего можно достичь, - это временно не допускать подобных проявлений или ослабить их интенсивность. Поэтому, согласно данным теориям, агрессия в той или иной форме всегда будет нас сопровождать. И в самом деле, агрессия является неотъемлемой ча</w:t>
      </w:r>
      <w:r>
        <w:rPr>
          <w:sz w:val="28"/>
          <w:szCs w:val="28"/>
        </w:rPr>
        <w:t>стью нашей человеческой природы.</w:t>
      </w:r>
      <w:r>
        <w:rPr>
          <w:sz w:val="28"/>
          <w:szCs w:val="28"/>
        </w:rPr>
        <w:tab/>
      </w:r>
    </w:p>
    <w:p w:rsidR="00C6553D" w:rsidRDefault="00C6553D" w:rsidP="00C6553D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B428B" w:rsidRDefault="00BB428B" w:rsidP="003C1505">
      <w:pPr>
        <w:pStyle w:val="1"/>
        <w:ind w:left="720"/>
        <w:rPr>
          <w:rFonts w:ascii="Times New Roman" w:hAnsi="Times New Roman"/>
        </w:rPr>
      </w:pPr>
      <w:bookmarkStart w:id="5" w:name="_Toc296887708"/>
      <w:bookmarkStart w:id="6" w:name="_Toc297407561"/>
      <w:r w:rsidRPr="003A2CB4">
        <w:rPr>
          <w:rFonts w:ascii="Times New Roman" w:hAnsi="Times New Roman"/>
        </w:rPr>
        <w:t>Типы и виды агрессии</w:t>
      </w:r>
      <w:bookmarkEnd w:id="5"/>
      <w:bookmarkEnd w:id="6"/>
    </w:p>
    <w:p w:rsidR="00BB428B" w:rsidRPr="003A2CB4" w:rsidRDefault="00BB428B" w:rsidP="00BB428B"/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В научной литературе выделяют следующие виды агрессии:</w:t>
      </w:r>
    </w:p>
    <w:p w:rsidR="00BB428B" w:rsidRPr="00B378D0" w:rsidRDefault="00BB428B" w:rsidP="00BB428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физическая агрессия (нападение)- использование физической силы против другого лица или объекта;</w:t>
      </w:r>
    </w:p>
    <w:p w:rsidR="00BB428B" w:rsidRPr="00B378D0" w:rsidRDefault="00BB428B" w:rsidP="00BB428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вербальная агрессия – выражение негативных чувств как через форму (ссора, крик, визг), так и через содержание вербальных реакций (угроза, проклятие, ругань);</w:t>
      </w:r>
    </w:p>
    <w:p w:rsidR="00BB428B" w:rsidRPr="00B378D0" w:rsidRDefault="00BB428B" w:rsidP="00BB428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прямая агрессия – непосредственно направленная на кого –либо;</w:t>
      </w:r>
    </w:p>
    <w:p w:rsidR="00BB428B" w:rsidRPr="00B378D0" w:rsidRDefault="00BB428B" w:rsidP="00BB428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косвенная агрессия – действия, которые окольным путем направлены на другое лицо (злобные сплетни, шутки и т.д.), действия, характеризующиеся ненаправленностью и неупорядоченностью (взрывы ярости, проявляющиеся в крике, топании ногами, битье кулаками по столу и т.д.).</w:t>
      </w:r>
    </w:p>
    <w:p w:rsidR="00BB428B" w:rsidRPr="00B378D0" w:rsidRDefault="00BB428B" w:rsidP="00BB428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инструментальная агрессия, являющаяся средством достижения какой-либо цели;</w:t>
      </w:r>
    </w:p>
    <w:p w:rsidR="00BB428B" w:rsidRPr="00B378D0" w:rsidRDefault="00BB428B" w:rsidP="00BB428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враждебная агрессия – выражается в действиях, целью которых является причинение вреда объекту агрессии;</w:t>
      </w:r>
    </w:p>
    <w:p w:rsidR="00BB428B" w:rsidRPr="00B378D0" w:rsidRDefault="00BB428B" w:rsidP="00BB428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аутоагрессия – проявляется в самообвинении, самоуничижении, нанесении себе телесных повреждений вплоть до самоубийства.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Выделяют также агрессию инструментальную, которая отличается тем, что цель действия субъекта, проявляющего агрессию, нейтральна, и агрессия используется лишь как средство достижения этой цели; а также реактивную агрессию, которая возникает как реакция человека на фрустрацию и сопровождается эмоциональными состояниями гнева, враждебности, ненависти и пр. Здесь выделяют агрессию аффективную, импульсивную и экспрессивную. </w:t>
      </w:r>
    </w:p>
    <w:p w:rsidR="00BB428B" w:rsidRDefault="00BB428B" w:rsidP="00C6553D">
      <w:pPr>
        <w:shd w:val="clear" w:color="auto" w:fill="FFFFFF"/>
        <w:spacing w:line="360" w:lineRule="auto"/>
        <w:contextualSpacing/>
        <w:rPr>
          <w:b/>
          <w:color w:val="000000"/>
          <w:spacing w:val="-1"/>
          <w:sz w:val="36"/>
          <w:szCs w:val="36"/>
        </w:rPr>
      </w:pPr>
    </w:p>
    <w:p w:rsidR="00BB428B" w:rsidRPr="003A2CB4" w:rsidRDefault="00BB428B" w:rsidP="003C1505">
      <w:pPr>
        <w:pStyle w:val="1"/>
        <w:spacing w:line="360" w:lineRule="auto"/>
        <w:ind w:left="720"/>
        <w:rPr>
          <w:rFonts w:ascii="Times New Roman" w:hAnsi="Times New Roman"/>
        </w:rPr>
      </w:pPr>
      <w:bookmarkStart w:id="7" w:name="_Toc296887709"/>
      <w:bookmarkStart w:id="8" w:name="_Toc297407562"/>
      <w:r w:rsidRPr="003A2CB4">
        <w:rPr>
          <w:rFonts w:ascii="Times New Roman" w:hAnsi="Times New Roman"/>
        </w:rPr>
        <w:t>Методы диагностики агрессивного поведения человека</w:t>
      </w:r>
      <w:bookmarkEnd w:id="7"/>
      <w:bookmarkEnd w:id="8"/>
    </w:p>
    <w:p w:rsidR="00BB428B" w:rsidRDefault="00BB428B" w:rsidP="003C1505">
      <w:pPr>
        <w:pStyle w:val="1"/>
        <w:spacing w:line="360" w:lineRule="auto"/>
        <w:jc w:val="left"/>
        <w:rPr>
          <w:rFonts w:ascii="Times New Roman" w:hAnsi="Times New Roman"/>
        </w:rPr>
      </w:pPr>
      <w:bookmarkStart w:id="9" w:name="_Toc296887710"/>
      <w:bookmarkStart w:id="10" w:name="_Toc297407563"/>
      <w:r w:rsidRPr="003A2CB4">
        <w:rPr>
          <w:rFonts w:ascii="Times New Roman" w:hAnsi="Times New Roman"/>
        </w:rPr>
        <w:t>Опросник «Баса-Дарки»</w:t>
      </w:r>
      <w:bookmarkEnd w:id="9"/>
      <w:bookmarkEnd w:id="10"/>
    </w:p>
    <w:p w:rsidR="00BB428B" w:rsidRPr="003A2CB4" w:rsidRDefault="00BB428B" w:rsidP="00BB428B"/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Авторы данного теста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 считают, что агрессивность имеет количественную и качественную характеристику. Как всякое свойство, она имеет различную степень выраженности: от почти полного отсутствия до ее предельного значения. Каждая личность должна обладать определенной степенью агрессивности. Иначе это будет пассивная и конформная личность. Чрезмерное развитие агрессивности определяет весь облик личности, которая может стать конфликтной, неспособной на сознательную кооперации и т.д.</w:t>
      </w:r>
      <w:r>
        <w:rPr>
          <w:sz w:val="28"/>
          <w:szCs w:val="28"/>
        </w:rPr>
        <w:tab/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Исходя из этого, авторы делят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агрессивные проявления на два типа: </w:t>
      </w:r>
    </w:p>
    <w:p w:rsidR="00BB428B" w:rsidRPr="00B378D0" w:rsidRDefault="00BB428B" w:rsidP="00BB428B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мотивационная агрессия, как самоценность;</w:t>
      </w:r>
    </w:p>
    <w:p w:rsidR="00BB428B" w:rsidRPr="00B378D0" w:rsidRDefault="00BB428B" w:rsidP="00BB428B">
      <w:pPr>
        <w:numPr>
          <w:ilvl w:val="0"/>
          <w:numId w:val="4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инструментальная – как средство.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Определив уровень таких деструктивных тенденций. Можно с большей вероятностью прогнозировать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возможность проявления агрессивности.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А. Басс разделил понятия агрессии и враждебности и определил последнюю как «…реакцию, развивающую негативные чувства и негативные оценки людей и событий». Создавая свой опросник, дифференцирующий проявления агрессии и враждебности А.Басс и А. Дарки выделили следующие типы реакций: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физическая агрессия – использование физической силы против другого лица;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косвенная – агрессия, окольным путем направленная на другое лицо или ни на кого не направленная. 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раздражение – готовность к проявлению негативных чувств при малейшем возбуждении (вспыльчивость, грубость).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негативизм – оппозиционна манера в поведении от пасивногг сопротивления до активной борьбы против установившихся обычаев и законов. 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обида – зависть и ненависть к окружающим за действительные и вымышленные действия.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подозрительность – в диапазоне от недоверия и осторожности по отношению к людям до убеждения в том, что другие люди планируют нанести тебе вред. 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вербальная агрессия – выражение негативных чувств, как через форму, так и через содержание словесных ответов. </w:t>
      </w:r>
    </w:p>
    <w:p w:rsidR="00BB428B" w:rsidRPr="00B378D0" w:rsidRDefault="00BB428B" w:rsidP="00BB428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Чувство вины – выражает возможное убеждение субъекта в том, что он является плохим человеком, что поступает зло, а также ощущаемые им угрызения совести</w:t>
      </w:r>
      <w:r>
        <w:rPr>
          <w:rStyle w:val="a8"/>
          <w:sz w:val="28"/>
          <w:szCs w:val="28"/>
        </w:rPr>
        <w:footnoteReference w:id="6"/>
      </w:r>
      <w:r w:rsidRPr="00B378D0">
        <w:rPr>
          <w:sz w:val="28"/>
          <w:szCs w:val="28"/>
        </w:rPr>
        <w:t xml:space="preserve">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Опросник состоит из 75 утверждений, на которые испытуемый отвечает «да» или «нет». Ответы оцениваются по восьми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указанным шкалам. При этом обращается внимание на возможность достижения определенной величины, показывающей </w:t>
      </w:r>
      <w:r w:rsidR="003C0E8D" w:rsidRPr="00B378D0">
        <w:rPr>
          <w:sz w:val="28"/>
          <w:szCs w:val="28"/>
        </w:rPr>
        <w:t>степень</w:t>
      </w:r>
      <w:r w:rsidRPr="00B378D0">
        <w:rPr>
          <w:sz w:val="28"/>
          <w:szCs w:val="28"/>
        </w:rPr>
        <w:t xml:space="preserve"> проявления агрессивности. </w:t>
      </w:r>
    </w:p>
    <w:p w:rsidR="00BB428B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Опросник Баса</w:t>
      </w:r>
      <w:r w:rsidR="003C0E8D">
        <w:rPr>
          <w:sz w:val="28"/>
          <w:szCs w:val="28"/>
        </w:rPr>
        <w:t>-</w:t>
      </w:r>
      <w:r w:rsidRPr="00B378D0">
        <w:rPr>
          <w:sz w:val="28"/>
          <w:szCs w:val="28"/>
        </w:rPr>
        <w:t xml:space="preserve">Дарки следует использовать в совокупности с другими методиками: личностными тестами (Кеттел, Спилберг), проективными методиками (Люшер) и т.д. </w:t>
      </w:r>
      <w:bookmarkStart w:id="11" w:name="_Toc131681343"/>
    </w:p>
    <w:p w:rsidR="00BB428B" w:rsidRPr="00081CB2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28B" w:rsidRDefault="00BB428B" w:rsidP="003C1505">
      <w:pPr>
        <w:pStyle w:val="1"/>
        <w:spacing w:line="360" w:lineRule="auto"/>
        <w:jc w:val="left"/>
        <w:rPr>
          <w:rFonts w:ascii="Times New Roman" w:hAnsi="Times New Roman"/>
        </w:rPr>
      </w:pPr>
      <w:bookmarkStart w:id="12" w:name="_Toc131681344"/>
      <w:bookmarkEnd w:id="11"/>
      <w:r>
        <w:t xml:space="preserve"> </w:t>
      </w:r>
      <w:bookmarkStart w:id="13" w:name="_Toc296887711"/>
      <w:bookmarkStart w:id="14" w:name="_Toc297407564"/>
      <w:r w:rsidRPr="003A2CB4">
        <w:rPr>
          <w:rFonts w:ascii="Times New Roman" w:hAnsi="Times New Roman"/>
        </w:rPr>
        <w:t>Личностные шкалы измерения агрессии</w:t>
      </w:r>
      <w:bookmarkEnd w:id="12"/>
      <w:bookmarkEnd w:id="13"/>
      <w:bookmarkEnd w:id="14"/>
    </w:p>
    <w:p w:rsidR="00BB428B" w:rsidRPr="003A2CB4" w:rsidRDefault="00BB428B" w:rsidP="00BB428B"/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Шкала ориентации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>гнева (Шпилберген, Джонсон, Рассел). Создана в 1985 го</w:t>
      </w:r>
      <w:r w:rsidR="003C0E8D">
        <w:rPr>
          <w:sz w:val="28"/>
          <w:szCs w:val="28"/>
        </w:rPr>
        <w:t>ду. Использует две субшкалы – «</w:t>
      </w:r>
      <w:r w:rsidRPr="00B378D0">
        <w:rPr>
          <w:sz w:val="28"/>
          <w:szCs w:val="28"/>
        </w:rPr>
        <w:t xml:space="preserve">гнев внутрь», указывающий на подавление гнева, и «гнев наружу», измеряющую выражение гнева. Общий счет свидетельствует об уровне гнева в общем, независимо от его направленности. Шкала враждебности Кука и Медли создана в 1954 году. Эта шкала состоит из вопросов, заимствованных в </w:t>
      </w:r>
      <w:r w:rsidRPr="00B378D0">
        <w:rPr>
          <w:sz w:val="28"/>
          <w:szCs w:val="28"/>
          <w:lang w:val="en-US"/>
        </w:rPr>
        <w:t>MMPI</w:t>
      </w:r>
      <w:r w:rsidRPr="00B378D0">
        <w:rPr>
          <w:sz w:val="28"/>
          <w:szCs w:val="28"/>
        </w:rPr>
        <w:t>. Обладает адекватной устойчивостью, существуют некоторые ограниченные подтверждения ее валидности</w:t>
      </w:r>
      <w:r w:rsidR="001E709F">
        <w:rPr>
          <w:rStyle w:val="a8"/>
          <w:sz w:val="28"/>
          <w:szCs w:val="28"/>
        </w:rPr>
        <w:footnoteReference w:id="7"/>
      </w:r>
      <w:r w:rsidRPr="00B378D0">
        <w:rPr>
          <w:sz w:val="28"/>
          <w:szCs w:val="28"/>
        </w:rPr>
        <w:t xml:space="preserve">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Шкала проявлений враждебности (Сигела) состоит из вопросов </w:t>
      </w:r>
      <w:r w:rsidRPr="00B378D0">
        <w:rPr>
          <w:sz w:val="28"/>
          <w:szCs w:val="28"/>
          <w:lang w:val="en-US"/>
        </w:rPr>
        <w:t>MMPI</w:t>
      </w:r>
      <w:r w:rsidRPr="00B378D0">
        <w:rPr>
          <w:sz w:val="28"/>
          <w:szCs w:val="28"/>
        </w:rPr>
        <w:t xml:space="preserve">, отобранных клиническими психологами. Эта шкала, разработанная для измерения враждебности, не содержит в своих вопросах открытых упоминаний о враждебности. Хорошая внутренняя согласованность.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Шкала сверхконтролируемой агрессии (Мегарджи) составлена из вопросов </w:t>
      </w:r>
      <w:r w:rsidRPr="00B378D0">
        <w:rPr>
          <w:sz w:val="28"/>
          <w:szCs w:val="28"/>
          <w:lang w:val="en-US"/>
        </w:rPr>
        <w:t>MMPI</w:t>
      </w:r>
      <w:r w:rsidRPr="00B378D0">
        <w:rPr>
          <w:sz w:val="28"/>
          <w:szCs w:val="28"/>
        </w:rPr>
        <w:t xml:space="preserve">, предназначенных для выявления лиц с хроническим сверхконтролем – то есть крайне подавленных в своем проявлении агрессии, но склонных к необузданному насилию при экстремально сильной провокации. Внутренняя согласованность данной шкалы невысокая, но Мегарджи с коллегами утверждают, что на так же хороша, как и большинство нестандартных </w:t>
      </w:r>
      <w:r w:rsidRPr="00B378D0">
        <w:rPr>
          <w:sz w:val="28"/>
          <w:szCs w:val="28"/>
          <w:lang w:val="en-US"/>
        </w:rPr>
        <w:t>MMPI</w:t>
      </w:r>
      <w:r w:rsidRPr="00B378D0">
        <w:rPr>
          <w:sz w:val="28"/>
          <w:szCs w:val="28"/>
        </w:rPr>
        <w:t xml:space="preserve"> кал. Было проведено много исследований валидности шкалы, как Мегарджи с коллегами, так и другими психологами. Данная шкала выявляет различие между группами склонных и не склонных к насилию и коррелирует в неожиданной степени с другими мерами самоконтроля, агрессии и социального отчуждения. </w:t>
      </w:r>
    </w:p>
    <w:p w:rsidR="00BB428B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Шкала гнева как состояния-свойства (Шпилбергер, Якобс, Рас</w:t>
      </w:r>
      <w:r w:rsidR="003C0E8D">
        <w:rPr>
          <w:sz w:val="28"/>
          <w:szCs w:val="28"/>
        </w:rPr>
        <w:t>сел) измеряет состояние гнева (</w:t>
      </w:r>
      <w:r w:rsidRPr="00B378D0">
        <w:rPr>
          <w:sz w:val="28"/>
          <w:szCs w:val="28"/>
        </w:rPr>
        <w:t>то есть эмоциональное состояние или настроение, включающее в себя чувство напряжения, досады, раздражения, злобы и ярости с сопутствующими активацией или возбуждением периферической нервной системы) и свойство гневливости (то есть индивидуальные различия в том, как часто возникает состояние гнева). У данной шкалы хорошая внутренняя валидность, которая подтверждается корреляцией с мерами враждебности и агрессивности</w:t>
      </w:r>
      <w:r>
        <w:rPr>
          <w:rStyle w:val="a8"/>
          <w:sz w:val="28"/>
          <w:szCs w:val="28"/>
        </w:rPr>
        <w:footnoteReference w:id="8"/>
      </w:r>
      <w:r w:rsidRPr="00B378D0">
        <w:rPr>
          <w:sz w:val="28"/>
          <w:szCs w:val="28"/>
        </w:rPr>
        <w:t>.</w:t>
      </w:r>
      <w:bookmarkStart w:id="15" w:name="_Toc131681345"/>
    </w:p>
    <w:p w:rsidR="00BB428B" w:rsidRPr="00081CB2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28B" w:rsidRDefault="00BB428B" w:rsidP="003C1505">
      <w:pPr>
        <w:pStyle w:val="1"/>
        <w:spacing w:line="360" w:lineRule="auto"/>
        <w:jc w:val="left"/>
        <w:rPr>
          <w:rFonts w:ascii="Times New Roman" w:hAnsi="Times New Roman"/>
        </w:rPr>
      </w:pPr>
      <w:bookmarkStart w:id="16" w:name="_Toc296887712"/>
      <w:bookmarkStart w:id="17" w:name="_Toc297407565"/>
      <w:r w:rsidRPr="003A2CB4">
        <w:rPr>
          <w:rFonts w:ascii="Times New Roman" w:hAnsi="Times New Roman"/>
        </w:rPr>
        <w:t>Опросные методы изучения агрессии</w:t>
      </w:r>
      <w:bookmarkEnd w:id="15"/>
      <w:bookmarkEnd w:id="16"/>
      <w:bookmarkEnd w:id="17"/>
    </w:p>
    <w:p w:rsidR="00BB428B" w:rsidRPr="003A2CB4" w:rsidRDefault="00BB428B" w:rsidP="00BB428B">
      <w:pPr>
        <w:spacing w:line="360" w:lineRule="auto"/>
      </w:pP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Самый прямой путь измерения агрессии 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спросить о таком поведении.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Для получения необходимой информации психологи часто используют ответы людей, как самих объектов изучения,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>так и его знакомых, родных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>и друзей. Для измерения агрессивности психологи разработали множество опросиков. Некоторые предназначены для измерения общей агрессивности, другие для изучения агрессивного поведения в конкретных ситуациях. Во многих случаях опросники составлены так, чтобы испытуемые не знали о заинтересованности исследователя в выявлении их агрессивности. Опросники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имеют преимущество в тех случаях, когда изучается поведение неприемлемое или не поощряемое в данной культуре, т.к. агрессии несвойственно проявляться на публике. Эверил утверждает, что опросы являются лучшим способом изучения поведения и эмоций, в которых люди не хотят признаваться.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В анкетах людей спрашивают об их собственной агрессивности или об их непосредственном опыте, связанным с агрессивным поведением людей. Они предназначены для оценки агрессии в конкретных ситуациях (например, насилие в семье или сексуальное насилие). Мюррей Штраус и Сюзан Штайнметц применяли анкеты в исследовательской программе по выявлению причин насилия в семье. Они создали опросник «Шкала тактики поведения в конфликтах», который состоит из списка нарастающих по агрессивности действий. Респонденты указывают степень, с которой они или члены их семьи проявляли агрессивность в отношении друг с другом за указанный период времени. Это позволяет исследователю определить агрессивность самого респондента и то, в какой мере он был объектом агрессии</w:t>
      </w:r>
      <w:r>
        <w:rPr>
          <w:rStyle w:val="a8"/>
          <w:sz w:val="28"/>
          <w:szCs w:val="28"/>
        </w:rPr>
        <w:footnoteReference w:id="9"/>
      </w:r>
      <w:r w:rsidRPr="00B378D0">
        <w:rPr>
          <w:sz w:val="28"/>
          <w:szCs w:val="28"/>
        </w:rPr>
        <w:t xml:space="preserve">. </w:t>
      </w:r>
    </w:p>
    <w:p w:rsidR="00BB428B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>Еще один метод сбора информации об агрессивном поведении – оценивание другими. Этот метод состоит в том, что человек, чья агрессивность нас интересует, оценивают люди, отличные от него: родителями друзьями, одноклассниками. Плюс этого метода в том, что</w:t>
      </w:r>
      <w:r>
        <w:rPr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оценки могут быть гораздо объективнее. Чем у самого испытуемого, однако, возможно искажение восприятия окружающими испытуемого. </w:t>
      </w:r>
    </w:p>
    <w:p w:rsidR="00BB428B" w:rsidRPr="003C1505" w:rsidRDefault="00BB428B" w:rsidP="003C1505">
      <w:pPr>
        <w:pStyle w:val="1"/>
        <w:spacing w:line="360" w:lineRule="auto"/>
        <w:jc w:val="left"/>
        <w:rPr>
          <w:rFonts w:ascii="Times New Roman" w:hAnsi="Times New Roman"/>
        </w:rPr>
      </w:pPr>
      <w:bookmarkStart w:id="18" w:name="_Toc131681346"/>
      <w:bookmarkStart w:id="19" w:name="_Toc296887713"/>
      <w:bookmarkStart w:id="20" w:name="_Toc297407566"/>
      <w:r w:rsidRPr="003A2CB4">
        <w:rPr>
          <w:rFonts w:ascii="Times New Roman" w:hAnsi="Times New Roman"/>
        </w:rPr>
        <w:t>Проективные методы</w:t>
      </w:r>
      <w:bookmarkEnd w:id="18"/>
      <w:bookmarkEnd w:id="19"/>
      <w:bookmarkEnd w:id="20"/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Проективные методы особенно полезны для изучения агрессии и враждебности, так как не раскрывают испытуемым интерес исследователя. Наиболее часто используемые проективные методы </w:t>
      </w:r>
      <w:r w:rsidRPr="003C0E8D">
        <w:rPr>
          <w:sz w:val="28"/>
          <w:szCs w:val="28"/>
        </w:rPr>
        <w:t>– Тест чернильных пятен Роршаха и Тест тематической апперцепции.</w:t>
      </w:r>
      <w:r w:rsidRPr="00B378D0">
        <w:rPr>
          <w:i/>
          <w:sz w:val="28"/>
          <w:szCs w:val="28"/>
        </w:rPr>
        <w:t xml:space="preserve"> </w:t>
      </w:r>
      <w:r w:rsidRPr="00B378D0">
        <w:rPr>
          <w:sz w:val="28"/>
          <w:szCs w:val="28"/>
        </w:rPr>
        <w:t xml:space="preserve">Данные тесты используются как в исследовательском, так и в клиническом контексте для изучения разнообразных форм поведения и мотивов. </w:t>
      </w:r>
    </w:p>
    <w:p w:rsidR="00BB428B" w:rsidRPr="00B378D0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Тест тематической апперцепции состоит из серии картинок, о которых испытуемый пишет или рассказывает истории: что происходит и что предшествовало событиям на картинке. </w:t>
      </w:r>
    </w:p>
    <w:p w:rsidR="00BB428B" w:rsidRPr="003C0E8D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378D0">
        <w:rPr>
          <w:sz w:val="28"/>
          <w:szCs w:val="28"/>
        </w:rPr>
        <w:t xml:space="preserve">В тесте Роршаха исследователь показывает испытуемому серию карточек с чернильными пятнами и просит сказать, на что они похожи или что ему напоминают. Для диагностики уровня агрессивности по этой методике применяется система, разработанная Элизаром. В этой системе ответы разносят по шести категориям, отражающим аспекты гнева или враждебности: негативные установки или эмоции; описания злобного или агрессивного поведения; предметы, используемые в агрессивных целях, описания враждебности, символические ассоциации с агрессией или гневом; амбивалентность; нейтральные ответы, ничего не говорящие о гневе или </w:t>
      </w:r>
      <w:r w:rsidRPr="003C0E8D">
        <w:rPr>
          <w:sz w:val="28"/>
          <w:szCs w:val="28"/>
        </w:rPr>
        <w:t xml:space="preserve">враждебности. </w:t>
      </w:r>
    </w:p>
    <w:p w:rsidR="00BB428B" w:rsidRDefault="00BB428B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0E8D">
        <w:rPr>
          <w:sz w:val="28"/>
          <w:szCs w:val="28"/>
        </w:rPr>
        <w:t>Рисуночный тест изучения фрустрации по Розенцвейгу является</w:t>
      </w:r>
      <w:r w:rsidRPr="00B378D0">
        <w:rPr>
          <w:sz w:val="28"/>
          <w:szCs w:val="28"/>
        </w:rPr>
        <w:t xml:space="preserve"> полупроективной техникой, предназначенной для оценки типичных реакций на повседневные фрустрирующие события. Испытуемым показывают комикс. Где на каждой картинке некий персонаж произносит слова, из которых следует, что герой столкнулся с фрустрирующей ситуацией. Испытуемый должен вписать ответ фрустрированного героя</w:t>
      </w:r>
      <w:r w:rsidR="001E709F">
        <w:rPr>
          <w:rStyle w:val="a8"/>
          <w:sz w:val="28"/>
          <w:szCs w:val="28"/>
        </w:rPr>
        <w:footnoteReference w:id="10"/>
      </w:r>
      <w:r w:rsidRPr="00B378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0E8D" w:rsidRDefault="003C0E8D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28B" w:rsidRDefault="003C0E8D" w:rsidP="00BB428B">
      <w:pPr>
        <w:pStyle w:val="1"/>
        <w:rPr>
          <w:rFonts w:ascii="Times New Roman" w:hAnsi="Times New Roman"/>
        </w:rPr>
      </w:pPr>
      <w:bookmarkStart w:id="21" w:name="_Toc296887715"/>
      <w:r>
        <w:rPr>
          <w:rFonts w:ascii="Times New Roman" w:hAnsi="Times New Roman"/>
        </w:rPr>
        <w:br w:type="page"/>
      </w:r>
      <w:bookmarkStart w:id="22" w:name="_Toc297407567"/>
      <w:r w:rsidR="00BB428B" w:rsidRPr="003A2CB4">
        <w:rPr>
          <w:rFonts w:ascii="Times New Roman" w:hAnsi="Times New Roman"/>
        </w:rPr>
        <w:t>Заключение</w:t>
      </w:r>
      <w:bookmarkEnd w:id="21"/>
      <w:bookmarkEnd w:id="22"/>
    </w:p>
    <w:p w:rsidR="00BB428B" w:rsidRDefault="00BB428B" w:rsidP="00BB428B"/>
    <w:p w:rsidR="008A513A" w:rsidRPr="003A2CB4" w:rsidRDefault="008A513A" w:rsidP="00BB428B"/>
    <w:p w:rsidR="00BB428B" w:rsidRPr="00322DD4" w:rsidRDefault="003C0E8D" w:rsidP="00BB4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BB428B" w:rsidRPr="00B378D0">
        <w:rPr>
          <w:sz w:val="28"/>
          <w:szCs w:val="28"/>
        </w:rPr>
        <w:t xml:space="preserve"> данной работе</w:t>
      </w:r>
      <w:r w:rsidR="00BB428B">
        <w:rPr>
          <w:sz w:val="28"/>
          <w:szCs w:val="28"/>
        </w:rPr>
        <w:t xml:space="preserve"> </w:t>
      </w:r>
      <w:r w:rsidR="00BB428B" w:rsidRPr="00B378D0">
        <w:rPr>
          <w:sz w:val="28"/>
          <w:szCs w:val="28"/>
        </w:rPr>
        <w:t>даны определения агрессии и агрессивности, были рассмотрены различные методы диагностики агрессии и агрессивного поведения. Данное свойство личности широко рассматривается в различных</w:t>
      </w:r>
      <w:r w:rsidR="00BB428B">
        <w:rPr>
          <w:sz w:val="28"/>
          <w:szCs w:val="28"/>
        </w:rPr>
        <w:t xml:space="preserve"> </w:t>
      </w:r>
      <w:r w:rsidR="00BB428B" w:rsidRPr="00B378D0">
        <w:rPr>
          <w:sz w:val="28"/>
          <w:szCs w:val="28"/>
        </w:rPr>
        <w:t xml:space="preserve">психологических школах, разработано множество методик диагностики различными психологами. Однако, агрессия и агрессивность сложно поддаются диагностике из-за неодобрения в культуре проявления данного свойства. </w:t>
      </w:r>
    </w:p>
    <w:p w:rsidR="00BB428B" w:rsidRPr="00322DD4" w:rsidRDefault="00BB428B" w:rsidP="003C0E8D">
      <w:pPr>
        <w:spacing w:before="100" w:beforeAutospacing="1" w:after="100" w:afterAutospacing="1" w:line="360" w:lineRule="auto"/>
        <w:ind w:firstLine="708"/>
        <w:contextualSpacing/>
        <w:jc w:val="both"/>
        <w:rPr>
          <w:sz w:val="28"/>
          <w:szCs w:val="28"/>
        </w:rPr>
      </w:pPr>
      <w:r w:rsidRPr="00322DD4">
        <w:rPr>
          <w:sz w:val="28"/>
          <w:szCs w:val="28"/>
        </w:rPr>
        <w:t>В заключение нашей работы можно сделать следующие выводы и рекомендации:</w:t>
      </w:r>
      <w:r w:rsidRPr="00322DD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322DD4">
        <w:rPr>
          <w:sz w:val="28"/>
          <w:szCs w:val="28"/>
        </w:rPr>
        <w:t>1. Понятие агрессии имеет многообразие определений, а также различные теории ее возникновения. Агрессия играет важную роль в жизни человека, сопровождая его в течение жизни. Поэтому человеку нужно больше знать о содержании этого понятия.</w:t>
      </w:r>
      <w:r>
        <w:rPr>
          <w:sz w:val="28"/>
          <w:szCs w:val="28"/>
        </w:rPr>
        <w:tab/>
      </w:r>
      <w:r w:rsidRPr="00322DD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322DD4">
        <w:rPr>
          <w:sz w:val="28"/>
          <w:szCs w:val="28"/>
        </w:rPr>
        <w:t xml:space="preserve">2. Существуют различные </w:t>
      </w:r>
      <w:r w:rsidR="003C0E8D" w:rsidRPr="00322DD4">
        <w:rPr>
          <w:sz w:val="28"/>
          <w:szCs w:val="28"/>
        </w:rPr>
        <w:t>причины,</w:t>
      </w:r>
      <w:r w:rsidRPr="00322DD4">
        <w:rPr>
          <w:sz w:val="28"/>
          <w:szCs w:val="28"/>
        </w:rPr>
        <w:t xml:space="preserve"> влияющие на возникновение агрессии. Человек должен знать их, чтобы по возможности избе</w:t>
      </w:r>
      <w:r w:rsidR="003C0E8D">
        <w:rPr>
          <w:sz w:val="28"/>
          <w:szCs w:val="28"/>
        </w:rPr>
        <w:t>г</w:t>
      </w:r>
      <w:r w:rsidRPr="00322DD4">
        <w:rPr>
          <w:sz w:val="28"/>
          <w:szCs w:val="28"/>
        </w:rPr>
        <w:t>ать эти</w:t>
      </w:r>
      <w:r w:rsidR="003C0E8D">
        <w:rPr>
          <w:sz w:val="28"/>
          <w:szCs w:val="28"/>
        </w:rPr>
        <w:t>х</w:t>
      </w:r>
      <w:r w:rsidRPr="00322DD4">
        <w:rPr>
          <w:sz w:val="28"/>
          <w:szCs w:val="28"/>
        </w:rPr>
        <w:t xml:space="preserve"> прояв</w:t>
      </w:r>
      <w:r w:rsidR="003C0E8D">
        <w:rPr>
          <w:sz w:val="28"/>
          <w:szCs w:val="28"/>
        </w:rPr>
        <w:t>лений</w:t>
      </w:r>
      <w:r w:rsidRPr="00322DD4">
        <w:rPr>
          <w:sz w:val="28"/>
          <w:szCs w:val="28"/>
        </w:rPr>
        <w:t xml:space="preserve">. Но </w:t>
      </w:r>
      <w:r w:rsidR="003C0E8D" w:rsidRPr="00322DD4">
        <w:rPr>
          <w:sz w:val="28"/>
          <w:szCs w:val="28"/>
        </w:rPr>
        <w:t>все,</w:t>
      </w:r>
      <w:r w:rsidRPr="00322DD4">
        <w:rPr>
          <w:sz w:val="28"/>
          <w:szCs w:val="28"/>
        </w:rPr>
        <w:t xml:space="preserve"> же если агрессия появилась, нужно проявить неагрессивные способы выразить чувства и сообщить другим о том, как их поведение повлияло на вас.</w:t>
      </w:r>
      <w:r>
        <w:rPr>
          <w:sz w:val="28"/>
          <w:szCs w:val="28"/>
        </w:rPr>
        <w:tab/>
      </w:r>
      <w:r w:rsidRPr="00322DD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322DD4">
        <w:rPr>
          <w:sz w:val="28"/>
          <w:szCs w:val="28"/>
        </w:rPr>
        <w:t>3. Существует много различных методов исследования агрессии, по которым можно судить о поведении, которое присуще человеку в различных критических ситуациях, провоцирующих агрессию.</w:t>
      </w:r>
    </w:p>
    <w:p w:rsidR="00BB428B" w:rsidRDefault="00BB428B" w:rsidP="00BB428B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pacing w:val="-1"/>
          <w:sz w:val="36"/>
          <w:szCs w:val="36"/>
        </w:rPr>
      </w:pPr>
      <w:r w:rsidRPr="00322DD4">
        <w:rPr>
          <w:sz w:val="28"/>
          <w:szCs w:val="28"/>
        </w:rPr>
        <w:t>Человек должен иметь представление об этих методах и применять их, чтобы узнать свой уровень агрессии, что в свою очередь может побудить человека задуматься о своем поведении и при необходимости изменить его в более лучшую сторону.</w:t>
      </w:r>
      <w:r>
        <w:rPr>
          <w:sz w:val="28"/>
          <w:szCs w:val="28"/>
        </w:rPr>
        <w:tab/>
      </w:r>
      <w:r w:rsidRPr="00322DD4">
        <w:rPr>
          <w:sz w:val="28"/>
          <w:szCs w:val="28"/>
        </w:rPr>
        <w:br/>
      </w:r>
    </w:p>
    <w:p w:rsidR="00BB428B" w:rsidRDefault="00BB428B" w:rsidP="00BB428B">
      <w:pPr>
        <w:shd w:val="clear" w:color="auto" w:fill="FFFFFF"/>
        <w:tabs>
          <w:tab w:val="left" w:pos="590"/>
        </w:tabs>
        <w:spacing w:before="24" w:line="360" w:lineRule="auto"/>
        <w:ind w:firstLine="283"/>
        <w:jc w:val="both"/>
        <w:rPr>
          <w:color w:val="000000"/>
          <w:sz w:val="28"/>
          <w:szCs w:val="28"/>
        </w:rPr>
      </w:pPr>
    </w:p>
    <w:p w:rsidR="00BB428B" w:rsidRDefault="00BB428B" w:rsidP="00BB428B">
      <w:pPr>
        <w:shd w:val="clear" w:color="auto" w:fill="FFFFFF"/>
        <w:spacing w:line="360" w:lineRule="auto"/>
        <w:contextualSpacing/>
        <w:jc w:val="both"/>
        <w:rPr>
          <w:color w:val="000000"/>
          <w:spacing w:val="-1"/>
          <w:sz w:val="28"/>
          <w:szCs w:val="28"/>
        </w:rPr>
      </w:pPr>
    </w:p>
    <w:p w:rsidR="00BB428B" w:rsidRPr="003A2CB4" w:rsidRDefault="00BB428B" w:rsidP="00BB428B">
      <w:pPr>
        <w:pStyle w:val="1"/>
        <w:rPr>
          <w:rFonts w:ascii="Times New Roman" w:hAnsi="Times New Roman"/>
        </w:rPr>
      </w:pPr>
      <w:bookmarkStart w:id="23" w:name="_Toc296887716"/>
      <w:bookmarkStart w:id="24" w:name="_Toc297407568"/>
      <w:r>
        <w:rPr>
          <w:rFonts w:ascii="Times New Roman" w:hAnsi="Times New Roman"/>
        </w:rPr>
        <w:t xml:space="preserve">Список </w:t>
      </w:r>
      <w:r w:rsidRPr="003A2CB4">
        <w:rPr>
          <w:rFonts w:ascii="Times New Roman" w:hAnsi="Times New Roman"/>
        </w:rPr>
        <w:t xml:space="preserve"> литературы</w:t>
      </w:r>
      <w:bookmarkEnd w:id="23"/>
      <w:bookmarkEnd w:id="24"/>
    </w:p>
    <w:p w:rsidR="00BB428B" w:rsidRPr="003A2CB4" w:rsidRDefault="00BB428B" w:rsidP="00CB65E3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3C0E8D" w:rsidRPr="003C0E8D" w:rsidRDefault="003C0E8D" w:rsidP="00CB65E3">
      <w:pPr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3C0E8D">
        <w:rPr>
          <w:sz w:val="28"/>
          <w:szCs w:val="28"/>
          <w:lang w:val="en-US"/>
        </w:rPr>
        <w:t xml:space="preserve">Berkovits L. Aggression: A social psychological analysis. – N.Y., - 1962. – 225 </w:t>
      </w:r>
      <w:r w:rsidRPr="003C0E8D">
        <w:rPr>
          <w:sz w:val="28"/>
          <w:szCs w:val="28"/>
        </w:rPr>
        <w:t>с</w:t>
      </w:r>
      <w:r w:rsidRPr="003C0E8D">
        <w:rPr>
          <w:sz w:val="28"/>
          <w:szCs w:val="28"/>
          <w:lang w:val="en-US"/>
        </w:rPr>
        <w:t>.</w:t>
      </w:r>
    </w:p>
    <w:p w:rsidR="00BB428B" w:rsidRDefault="00BB428B" w:rsidP="00CB65E3">
      <w:pPr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 w:rsidRPr="00FA4810">
        <w:rPr>
          <w:sz w:val="28"/>
          <w:szCs w:val="28"/>
        </w:rPr>
        <w:t>Бэрон Р.,</w:t>
      </w:r>
      <w:r w:rsidR="00CB65E3">
        <w:rPr>
          <w:sz w:val="28"/>
          <w:szCs w:val="28"/>
        </w:rPr>
        <w:t xml:space="preserve"> Ричардсон Д. Агрессия</w:t>
      </w:r>
      <w:r w:rsidR="003344B9">
        <w:rPr>
          <w:sz w:val="28"/>
          <w:szCs w:val="28"/>
        </w:rPr>
        <w:t xml:space="preserve"> /Р.Бэрон, Д.Ричардсон</w:t>
      </w:r>
      <w:r w:rsidR="00CB65E3">
        <w:rPr>
          <w:sz w:val="28"/>
          <w:szCs w:val="28"/>
        </w:rPr>
        <w:t xml:space="preserve">. – СПб.: </w:t>
      </w:r>
      <w:r w:rsidRPr="00FA4810">
        <w:rPr>
          <w:sz w:val="28"/>
          <w:szCs w:val="28"/>
        </w:rPr>
        <w:t>Питер</w:t>
      </w:r>
      <w:r w:rsidR="00CB65E3">
        <w:rPr>
          <w:sz w:val="28"/>
          <w:szCs w:val="28"/>
        </w:rPr>
        <w:t xml:space="preserve">, </w:t>
      </w:r>
      <w:r w:rsidRPr="00FA4810">
        <w:rPr>
          <w:sz w:val="28"/>
          <w:szCs w:val="28"/>
        </w:rPr>
        <w:t xml:space="preserve"> 2000</w:t>
      </w:r>
      <w:r w:rsidR="00CB65E3">
        <w:rPr>
          <w:sz w:val="28"/>
          <w:szCs w:val="28"/>
        </w:rPr>
        <w:t xml:space="preserve">. </w:t>
      </w:r>
    </w:p>
    <w:p w:rsidR="00BB428B" w:rsidRPr="00E975CE" w:rsidRDefault="00BB428B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 w:rsidRPr="00FA4810">
        <w:rPr>
          <w:sz w:val="28"/>
          <w:szCs w:val="28"/>
        </w:rPr>
        <w:t>Изар</w:t>
      </w:r>
      <w:r w:rsidR="00CB65E3">
        <w:rPr>
          <w:sz w:val="28"/>
          <w:szCs w:val="28"/>
        </w:rPr>
        <w:t>д К. Психология эмоций</w:t>
      </w:r>
      <w:r w:rsidR="003344B9">
        <w:rPr>
          <w:sz w:val="28"/>
          <w:szCs w:val="28"/>
        </w:rPr>
        <w:t xml:space="preserve"> / К.Изард</w:t>
      </w:r>
      <w:r w:rsidR="00CB65E3">
        <w:rPr>
          <w:sz w:val="28"/>
          <w:szCs w:val="28"/>
        </w:rPr>
        <w:t xml:space="preserve">. – СПб.: </w:t>
      </w:r>
      <w:r w:rsidRPr="00FA4810">
        <w:rPr>
          <w:sz w:val="28"/>
          <w:szCs w:val="28"/>
        </w:rPr>
        <w:t>Питер, 1999</w:t>
      </w:r>
      <w:r w:rsidR="00CB65E3">
        <w:rPr>
          <w:sz w:val="28"/>
          <w:szCs w:val="28"/>
        </w:rPr>
        <w:t xml:space="preserve">. </w:t>
      </w:r>
    </w:p>
    <w:p w:rsidR="00BB428B" w:rsidRDefault="00BB428B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Карелина А.А. </w:t>
      </w:r>
      <w:r w:rsidRPr="00FA4810">
        <w:rPr>
          <w:sz w:val="28"/>
          <w:szCs w:val="28"/>
        </w:rPr>
        <w:t>Психологические тесты</w:t>
      </w:r>
      <w:r w:rsidR="00CB65E3">
        <w:rPr>
          <w:sz w:val="28"/>
          <w:szCs w:val="28"/>
        </w:rPr>
        <w:t xml:space="preserve"> в 2 томах</w:t>
      </w:r>
      <w:r w:rsidR="003344B9">
        <w:rPr>
          <w:sz w:val="28"/>
          <w:szCs w:val="28"/>
        </w:rPr>
        <w:t xml:space="preserve"> / А.А.Карелина</w:t>
      </w:r>
      <w:r w:rsidR="00CB65E3">
        <w:rPr>
          <w:sz w:val="28"/>
          <w:szCs w:val="28"/>
        </w:rPr>
        <w:t xml:space="preserve">. – </w:t>
      </w:r>
      <w:r>
        <w:rPr>
          <w:sz w:val="28"/>
          <w:szCs w:val="28"/>
        </w:rPr>
        <w:t>М.</w:t>
      </w:r>
      <w:r w:rsidR="00CB65E3">
        <w:rPr>
          <w:sz w:val="28"/>
          <w:szCs w:val="28"/>
        </w:rPr>
        <w:t xml:space="preserve">: ВЛАДОС, 2002. </w:t>
      </w:r>
    </w:p>
    <w:p w:rsidR="00BB428B" w:rsidRPr="006D3D71" w:rsidRDefault="00BB428B" w:rsidP="00CB65E3">
      <w:pPr>
        <w:numPr>
          <w:ilvl w:val="0"/>
          <w:numId w:val="45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B378D0">
        <w:rPr>
          <w:sz w:val="28"/>
          <w:szCs w:val="28"/>
        </w:rPr>
        <w:t>Корсини</w:t>
      </w:r>
      <w:r>
        <w:rPr>
          <w:sz w:val="28"/>
          <w:szCs w:val="28"/>
        </w:rPr>
        <w:t xml:space="preserve"> Р.,  </w:t>
      </w:r>
      <w:r w:rsidRPr="00B378D0">
        <w:rPr>
          <w:sz w:val="28"/>
          <w:szCs w:val="28"/>
        </w:rPr>
        <w:t>Ауэрбаха</w:t>
      </w:r>
      <w:r>
        <w:rPr>
          <w:sz w:val="28"/>
          <w:szCs w:val="28"/>
        </w:rPr>
        <w:t xml:space="preserve"> А.</w:t>
      </w:r>
      <w:r w:rsidRPr="00B378D0">
        <w:rPr>
          <w:sz w:val="28"/>
          <w:szCs w:val="28"/>
        </w:rPr>
        <w:t xml:space="preserve"> Психологическая энциклопедия</w:t>
      </w:r>
      <w:r w:rsidR="003344B9">
        <w:rPr>
          <w:sz w:val="28"/>
          <w:szCs w:val="28"/>
        </w:rPr>
        <w:t xml:space="preserve"> / Р.Корсини, А.Ауэрбаха</w:t>
      </w:r>
      <w:r w:rsidRPr="00B378D0">
        <w:rPr>
          <w:sz w:val="28"/>
          <w:szCs w:val="28"/>
        </w:rPr>
        <w:t xml:space="preserve">. </w:t>
      </w:r>
      <w:r w:rsidR="00CB65E3">
        <w:rPr>
          <w:sz w:val="28"/>
          <w:szCs w:val="28"/>
        </w:rPr>
        <w:t xml:space="preserve"> – </w:t>
      </w:r>
      <w:r w:rsidR="003C0E8D">
        <w:rPr>
          <w:sz w:val="28"/>
          <w:szCs w:val="28"/>
        </w:rPr>
        <w:t>СП</w:t>
      </w:r>
      <w:r w:rsidRPr="00B378D0">
        <w:rPr>
          <w:sz w:val="28"/>
          <w:szCs w:val="28"/>
        </w:rPr>
        <w:t>б</w:t>
      </w:r>
      <w:r w:rsidR="00CB65E3">
        <w:rPr>
          <w:sz w:val="28"/>
          <w:szCs w:val="28"/>
        </w:rPr>
        <w:t xml:space="preserve">.: </w:t>
      </w:r>
      <w:r w:rsidRPr="00B378D0">
        <w:rPr>
          <w:sz w:val="28"/>
          <w:szCs w:val="28"/>
        </w:rPr>
        <w:t xml:space="preserve"> Питер, 2003.</w:t>
      </w:r>
    </w:p>
    <w:p w:rsidR="00BB428B" w:rsidRDefault="00BB428B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Кудряшов А.Ф. </w:t>
      </w:r>
      <w:r w:rsidRPr="00FA4810">
        <w:rPr>
          <w:sz w:val="28"/>
          <w:szCs w:val="28"/>
        </w:rPr>
        <w:t>Лучшие психологические тесты для профотбора и профориентации</w:t>
      </w:r>
      <w:r w:rsidR="003344B9">
        <w:rPr>
          <w:sz w:val="28"/>
          <w:szCs w:val="28"/>
        </w:rPr>
        <w:t xml:space="preserve"> / А.Ф.Кудряшов</w:t>
      </w:r>
      <w:r w:rsidR="00CB65E3">
        <w:rPr>
          <w:sz w:val="28"/>
          <w:szCs w:val="28"/>
        </w:rPr>
        <w:t xml:space="preserve">.  – </w:t>
      </w:r>
      <w:r w:rsidRPr="00FA4810">
        <w:rPr>
          <w:sz w:val="28"/>
          <w:szCs w:val="28"/>
        </w:rPr>
        <w:t>П</w:t>
      </w:r>
      <w:r w:rsidR="00CB65E3">
        <w:rPr>
          <w:sz w:val="28"/>
          <w:szCs w:val="28"/>
        </w:rPr>
        <w:t>етрозаводск:  Петроком, 1992.</w:t>
      </w:r>
    </w:p>
    <w:p w:rsidR="00CB65E3" w:rsidRPr="003C0E8D" w:rsidRDefault="00CB65E3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 w:rsidRPr="00CB65E3">
        <w:rPr>
          <w:sz w:val="28"/>
          <w:szCs w:val="28"/>
        </w:rPr>
        <w:t>Майерс Д. Социальная психология</w:t>
      </w:r>
      <w:r w:rsidR="003344B9">
        <w:rPr>
          <w:sz w:val="28"/>
          <w:szCs w:val="28"/>
        </w:rPr>
        <w:t xml:space="preserve"> / Д.Майерс</w:t>
      </w:r>
      <w:r w:rsidR="003C0E8D">
        <w:rPr>
          <w:sz w:val="28"/>
          <w:szCs w:val="28"/>
        </w:rPr>
        <w:t xml:space="preserve"> /Пер</w:t>
      </w:r>
      <w:r>
        <w:rPr>
          <w:sz w:val="28"/>
          <w:szCs w:val="28"/>
        </w:rPr>
        <w:t xml:space="preserve">. с англ. – </w:t>
      </w:r>
      <w:r w:rsidRPr="00CB65E3">
        <w:rPr>
          <w:sz w:val="28"/>
          <w:szCs w:val="28"/>
        </w:rPr>
        <w:t>С</w:t>
      </w:r>
      <w:r>
        <w:rPr>
          <w:sz w:val="28"/>
          <w:szCs w:val="28"/>
        </w:rPr>
        <w:t xml:space="preserve">Пб.: Питер, 1997. - </w:t>
      </w:r>
      <w:r w:rsidRPr="00CB65E3">
        <w:rPr>
          <w:sz w:val="28"/>
          <w:szCs w:val="28"/>
        </w:rPr>
        <w:t xml:space="preserve"> </w:t>
      </w:r>
      <w:r>
        <w:rPr>
          <w:sz w:val="28"/>
          <w:szCs w:val="28"/>
        </w:rPr>
        <w:t>688 с.</w:t>
      </w:r>
    </w:p>
    <w:p w:rsidR="003C0E8D" w:rsidRDefault="003C0E8D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 w:rsidRPr="003C0E8D">
        <w:rPr>
          <w:sz w:val="28"/>
          <w:szCs w:val="28"/>
        </w:rPr>
        <w:t>Практическая психодиагностика. Методики и тесты./ Под ред. Д. Л. Райгородского. – Самара,1998.</w:t>
      </w:r>
    </w:p>
    <w:p w:rsidR="001E709F" w:rsidRDefault="001E709F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энциклопедия. 2-е издание/ Под ред. Р. Корсини, А. Ауэрбаха. – Спб.: Питер, 2003.</w:t>
      </w:r>
    </w:p>
    <w:p w:rsidR="001E709F" w:rsidRDefault="001E709F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тесты / Под ред. А.А. Карелина в 2 томах. – М.:   ВЛАДОС, 2002.</w:t>
      </w:r>
    </w:p>
    <w:p w:rsidR="001E709F" w:rsidRPr="003C0E8D" w:rsidRDefault="001E709F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словарь /Под ред. В.П. Зинченко, Б.Г. Мещерякова. – М.: Педагогика-Пресс, 1996.</w:t>
      </w:r>
    </w:p>
    <w:p w:rsidR="00BB428B" w:rsidRDefault="00BB428B" w:rsidP="00CB65E3">
      <w:pPr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Райгородский Д.Л. </w:t>
      </w:r>
      <w:r w:rsidRPr="00FA4810">
        <w:rPr>
          <w:sz w:val="28"/>
          <w:szCs w:val="28"/>
        </w:rPr>
        <w:t>Практическая псих</w:t>
      </w:r>
      <w:r>
        <w:rPr>
          <w:sz w:val="28"/>
          <w:szCs w:val="28"/>
        </w:rPr>
        <w:t>одиагностика. Методики и тесты</w:t>
      </w:r>
      <w:r w:rsidR="003344B9">
        <w:rPr>
          <w:sz w:val="28"/>
          <w:szCs w:val="28"/>
        </w:rPr>
        <w:t xml:space="preserve"> / Д.Л. Райгородский</w:t>
      </w:r>
      <w:r>
        <w:rPr>
          <w:sz w:val="28"/>
          <w:szCs w:val="28"/>
        </w:rPr>
        <w:t>.</w:t>
      </w:r>
      <w:r w:rsidRPr="00FA4810">
        <w:rPr>
          <w:sz w:val="28"/>
          <w:szCs w:val="28"/>
        </w:rPr>
        <w:t xml:space="preserve"> – Самара,1998.</w:t>
      </w:r>
    </w:p>
    <w:p w:rsidR="001E709F" w:rsidRDefault="001E709F" w:rsidP="00CB65E3">
      <w:pPr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Ребер А. Большой толковый психологический словарь. Т.1</w:t>
      </w:r>
      <w:r w:rsidR="003344B9">
        <w:rPr>
          <w:sz w:val="28"/>
          <w:szCs w:val="28"/>
        </w:rPr>
        <w:t xml:space="preserve"> / А.Рэбер</w:t>
      </w:r>
      <w:r>
        <w:rPr>
          <w:sz w:val="28"/>
          <w:szCs w:val="28"/>
        </w:rPr>
        <w:t>. – М.:  Вече-Аст,  2000.</w:t>
      </w:r>
    </w:p>
    <w:p w:rsidR="003C0E8D" w:rsidRPr="003C0E8D" w:rsidRDefault="003C0E8D" w:rsidP="00CB65E3">
      <w:pPr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 w:rsidRPr="003C0E8D">
        <w:rPr>
          <w:sz w:val="28"/>
          <w:szCs w:val="28"/>
        </w:rPr>
        <w:t>Семенюк Л.М. Психологическая сущность агрессивности и ее проявления у детей подросткового возрас</w:t>
      </w:r>
      <w:r>
        <w:rPr>
          <w:sz w:val="28"/>
          <w:szCs w:val="28"/>
        </w:rPr>
        <w:t xml:space="preserve">та </w:t>
      </w:r>
      <w:r w:rsidRPr="003C0E8D">
        <w:rPr>
          <w:sz w:val="28"/>
          <w:szCs w:val="28"/>
        </w:rPr>
        <w:t xml:space="preserve">/Методические рекомендации в помощь педагогам </w:t>
      </w:r>
      <w:r w:rsidR="003344B9">
        <w:rPr>
          <w:sz w:val="28"/>
          <w:szCs w:val="28"/>
        </w:rPr>
        <w:t>–</w:t>
      </w:r>
      <w:r w:rsidRPr="003C0E8D">
        <w:rPr>
          <w:sz w:val="28"/>
          <w:szCs w:val="28"/>
        </w:rPr>
        <w:t xml:space="preserve"> практикам</w:t>
      </w:r>
      <w:r w:rsidR="003344B9">
        <w:rPr>
          <w:sz w:val="28"/>
          <w:szCs w:val="28"/>
        </w:rPr>
        <w:t xml:space="preserve"> / Л.М. Семенюк</w:t>
      </w:r>
      <w:r w:rsidRPr="003C0E8D">
        <w:rPr>
          <w:sz w:val="28"/>
          <w:szCs w:val="28"/>
        </w:rPr>
        <w:t xml:space="preserve">. - М., 1991.- </w:t>
      </w:r>
      <w:r>
        <w:rPr>
          <w:sz w:val="28"/>
          <w:szCs w:val="28"/>
        </w:rPr>
        <w:t>99 с</w:t>
      </w:r>
      <w:r w:rsidRPr="003C0E8D">
        <w:rPr>
          <w:sz w:val="28"/>
          <w:szCs w:val="28"/>
        </w:rPr>
        <w:t>.</w:t>
      </w:r>
    </w:p>
    <w:p w:rsidR="003C0E8D" w:rsidRPr="003C0E8D" w:rsidRDefault="003C0E8D" w:rsidP="00CB65E3">
      <w:pPr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 w:rsidRPr="003C0E8D">
        <w:rPr>
          <w:sz w:val="28"/>
          <w:szCs w:val="28"/>
        </w:rPr>
        <w:t>Со</w:t>
      </w:r>
      <w:r>
        <w:rPr>
          <w:sz w:val="28"/>
          <w:szCs w:val="28"/>
        </w:rPr>
        <w:t xml:space="preserve">временный словарь по психологии </w:t>
      </w:r>
      <w:r w:rsidRPr="003C0E8D">
        <w:rPr>
          <w:sz w:val="28"/>
          <w:szCs w:val="28"/>
        </w:rPr>
        <w:t>/Под ред. В.В. Юрчука. – Минск.:Современное слов</w:t>
      </w:r>
      <w:r>
        <w:rPr>
          <w:sz w:val="28"/>
          <w:szCs w:val="28"/>
        </w:rPr>
        <w:t>о, 200</w:t>
      </w:r>
      <w:r w:rsidRPr="003C0E8D">
        <w:rPr>
          <w:sz w:val="28"/>
          <w:szCs w:val="28"/>
        </w:rPr>
        <w:t>8.-</w:t>
      </w:r>
      <w:r>
        <w:rPr>
          <w:sz w:val="28"/>
          <w:szCs w:val="28"/>
        </w:rPr>
        <w:t xml:space="preserve">  56</w:t>
      </w:r>
      <w:r w:rsidRPr="003C0E8D">
        <w:rPr>
          <w:sz w:val="28"/>
          <w:szCs w:val="28"/>
        </w:rPr>
        <w:t>7</w:t>
      </w:r>
      <w:r>
        <w:rPr>
          <w:sz w:val="28"/>
          <w:szCs w:val="28"/>
        </w:rPr>
        <w:t>с</w:t>
      </w:r>
      <w:r w:rsidRPr="003C0E8D">
        <w:rPr>
          <w:sz w:val="28"/>
          <w:szCs w:val="28"/>
        </w:rPr>
        <w:t>.</w:t>
      </w:r>
    </w:p>
    <w:p w:rsidR="00BB428B" w:rsidRDefault="00CB65E3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Фрейд З. Я и Оно</w:t>
      </w:r>
      <w:r w:rsidR="003344B9">
        <w:rPr>
          <w:sz w:val="28"/>
          <w:szCs w:val="28"/>
        </w:rPr>
        <w:t xml:space="preserve"> / З. Фрейд</w:t>
      </w:r>
      <w:r>
        <w:rPr>
          <w:sz w:val="28"/>
          <w:szCs w:val="28"/>
        </w:rPr>
        <w:t>. – Тбилиси: Гринко</w:t>
      </w:r>
      <w:r w:rsidR="00BB428B" w:rsidRPr="00FA4810">
        <w:rPr>
          <w:sz w:val="28"/>
          <w:szCs w:val="28"/>
        </w:rPr>
        <w:t>, 1991. –</w:t>
      </w:r>
      <w:r>
        <w:rPr>
          <w:sz w:val="28"/>
          <w:szCs w:val="28"/>
        </w:rPr>
        <w:t xml:space="preserve"> </w:t>
      </w:r>
      <w:r w:rsidR="00BB428B" w:rsidRPr="00FA4810">
        <w:rPr>
          <w:sz w:val="28"/>
          <w:szCs w:val="28"/>
        </w:rPr>
        <w:t>375</w:t>
      </w:r>
      <w:r>
        <w:rPr>
          <w:sz w:val="28"/>
          <w:szCs w:val="28"/>
        </w:rPr>
        <w:t>с</w:t>
      </w:r>
      <w:r w:rsidR="00BB428B" w:rsidRPr="00FA4810">
        <w:rPr>
          <w:sz w:val="28"/>
          <w:szCs w:val="28"/>
        </w:rPr>
        <w:t>.</w:t>
      </w:r>
    </w:p>
    <w:p w:rsidR="00BB428B" w:rsidRPr="00FA4810" w:rsidRDefault="00BB428B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810">
        <w:rPr>
          <w:sz w:val="28"/>
          <w:szCs w:val="28"/>
        </w:rPr>
        <w:t>Фурманов И.А. Детская агрессивность: психодиагностика и коррекция</w:t>
      </w:r>
      <w:r w:rsidR="003344B9">
        <w:rPr>
          <w:sz w:val="28"/>
          <w:szCs w:val="28"/>
        </w:rPr>
        <w:t xml:space="preserve"> / И.А. Фурманов</w:t>
      </w:r>
      <w:r w:rsidRPr="00FA4810">
        <w:rPr>
          <w:sz w:val="28"/>
          <w:szCs w:val="28"/>
        </w:rPr>
        <w:t>. – Минск.:Литера.</w:t>
      </w:r>
      <w:r>
        <w:rPr>
          <w:sz w:val="28"/>
          <w:szCs w:val="28"/>
        </w:rPr>
        <w:t xml:space="preserve">, 1996. </w:t>
      </w:r>
    </w:p>
    <w:p w:rsidR="00BB428B" w:rsidRDefault="00BB428B" w:rsidP="00CB65E3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Юрчук В.В. </w:t>
      </w:r>
      <w:r w:rsidRPr="00FA4810">
        <w:rPr>
          <w:sz w:val="28"/>
          <w:szCs w:val="28"/>
        </w:rPr>
        <w:t>Современный словарь по психологии</w:t>
      </w:r>
      <w:r w:rsidR="003344B9">
        <w:rPr>
          <w:sz w:val="28"/>
          <w:szCs w:val="28"/>
        </w:rPr>
        <w:t xml:space="preserve"> / В.В.Юрчук</w:t>
      </w:r>
      <w:r w:rsidR="00CB65E3">
        <w:rPr>
          <w:sz w:val="28"/>
          <w:szCs w:val="28"/>
        </w:rPr>
        <w:t xml:space="preserve">. </w:t>
      </w:r>
      <w:r w:rsidRPr="00FA4810">
        <w:rPr>
          <w:sz w:val="28"/>
          <w:szCs w:val="28"/>
        </w:rPr>
        <w:t>– Минск.:</w:t>
      </w:r>
      <w:r w:rsidR="00CB65E3">
        <w:rPr>
          <w:sz w:val="28"/>
          <w:szCs w:val="28"/>
        </w:rPr>
        <w:t xml:space="preserve"> </w:t>
      </w:r>
      <w:r w:rsidRPr="00FA4810">
        <w:rPr>
          <w:sz w:val="28"/>
          <w:szCs w:val="28"/>
        </w:rPr>
        <w:t>Современное слово., 1998.-С.7.</w:t>
      </w:r>
    </w:p>
    <w:p w:rsidR="00BB428B" w:rsidRPr="00FA4810" w:rsidRDefault="00BB428B" w:rsidP="00BB428B">
      <w:pPr>
        <w:pStyle w:val="a6"/>
        <w:ind w:left="1069"/>
        <w:jc w:val="both"/>
        <w:rPr>
          <w:sz w:val="28"/>
          <w:szCs w:val="28"/>
        </w:rPr>
      </w:pPr>
    </w:p>
    <w:p w:rsidR="008A4C91" w:rsidRDefault="008A4C91" w:rsidP="008A4C91">
      <w:pPr>
        <w:spacing w:line="360" w:lineRule="auto"/>
        <w:ind w:firstLine="709"/>
        <w:jc w:val="both"/>
        <w:rPr>
          <w:sz w:val="28"/>
          <w:szCs w:val="28"/>
        </w:rPr>
      </w:pPr>
    </w:p>
    <w:p w:rsidR="008A4C91" w:rsidRDefault="008A4C91" w:rsidP="008A4C91">
      <w:pPr>
        <w:spacing w:line="360" w:lineRule="auto"/>
        <w:ind w:firstLine="709"/>
        <w:jc w:val="both"/>
        <w:rPr>
          <w:sz w:val="28"/>
          <w:szCs w:val="28"/>
        </w:rPr>
      </w:pPr>
    </w:p>
    <w:p w:rsidR="00BB428B" w:rsidRPr="00FA4810" w:rsidRDefault="00BB428B" w:rsidP="00BB428B">
      <w:pPr>
        <w:spacing w:line="360" w:lineRule="auto"/>
        <w:jc w:val="both"/>
        <w:rPr>
          <w:sz w:val="28"/>
          <w:szCs w:val="28"/>
        </w:rPr>
      </w:pPr>
    </w:p>
    <w:p w:rsidR="00BB428B" w:rsidRPr="00FA4810" w:rsidRDefault="00BB428B" w:rsidP="00BB428B">
      <w:pPr>
        <w:pStyle w:val="a6"/>
        <w:rPr>
          <w:sz w:val="28"/>
          <w:szCs w:val="28"/>
        </w:rPr>
      </w:pPr>
      <w:r w:rsidRPr="00FA4810">
        <w:rPr>
          <w:sz w:val="28"/>
          <w:szCs w:val="28"/>
        </w:rPr>
        <w:t xml:space="preserve">  </w:t>
      </w:r>
    </w:p>
    <w:p w:rsidR="00BB428B" w:rsidRPr="00FA4810" w:rsidRDefault="00BB428B" w:rsidP="00BB428B">
      <w:pPr>
        <w:pStyle w:val="a6"/>
        <w:rPr>
          <w:sz w:val="28"/>
          <w:szCs w:val="28"/>
        </w:rPr>
      </w:pPr>
      <w:r w:rsidRPr="00FA4810">
        <w:rPr>
          <w:sz w:val="28"/>
          <w:szCs w:val="28"/>
        </w:rPr>
        <w:br/>
      </w:r>
    </w:p>
    <w:p w:rsidR="00BB428B" w:rsidRPr="00F52329" w:rsidRDefault="00BB428B" w:rsidP="00BB428B">
      <w:pPr>
        <w:keepNext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sz w:val="28"/>
          <w:szCs w:val="28"/>
          <w:u w:val="wave"/>
        </w:rPr>
      </w:pPr>
    </w:p>
    <w:p w:rsidR="00BB428B" w:rsidRDefault="00BB428B" w:rsidP="00BB42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sz w:val="36"/>
          <w:szCs w:val="36"/>
        </w:rPr>
      </w:pPr>
    </w:p>
    <w:p w:rsidR="00BD711E" w:rsidRDefault="00BD711E">
      <w:bookmarkStart w:id="25" w:name="_GoBack"/>
      <w:bookmarkEnd w:id="25"/>
    </w:p>
    <w:sectPr w:rsidR="00BD711E" w:rsidSect="003E4BD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EA" w:rsidRDefault="00AB74EA" w:rsidP="00BB428B">
      <w:r>
        <w:separator/>
      </w:r>
    </w:p>
  </w:endnote>
  <w:endnote w:type="continuationSeparator" w:id="0">
    <w:p w:rsidR="00AB74EA" w:rsidRDefault="00AB74EA" w:rsidP="00B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DB" w:rsidRDefault="003E4BDB" w:rsidP="003E4B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BDB" w:rsidRDefault="003E4B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DB" w:rsidRDefault="003E4BDB" w:rsidP="003E4B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4B9">
      <w:rPr>
        <w:rStyle w:val="a5"/>
        <w:noProof/>
      </w:rPr>
      <w:t>15</w:t>
    </w:r>
    <w:r>
      <w:rPr>
        <w:rStyle w:val="a5"/>
      </w:rPr>
      <w:fldChar w:fldCharType="end"/>
    </w:r>
  </w:p>
  <w:p w:rsidR="003E4BDB" w:rsidRDefault="003E4B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EA" w:rsidRDefault="00AB74EA" w:rsidP="00BB428B">
      <w:r>
        <w:separator/>
      </w:r>
    </w:p>
  </w:footnote>
  <w:footnote w:type="continuationSeparator" w:id="0">
    <w:p w:rsidR="00AB74EA" w:rsidRDefault="00AB74EA" w:rsidP="00BB428B">
      <w:r>
        <w:continuationSeparator/>
      </w:r>
    </w:p>
  </w:footnote>
  <w:footnote w:id="1">
    <w:p w:rsidR="00BB428B" w:rsidRPr="00FD7AA7" w:rsidRDefault="00BB428B" w:rsidP="00BB428B">
      <w:pPr>
        <w:pStyle w:val="a6"/>
      </w:pPr>
      <w:r>
        <w:rPr>
          <w:rStyle w:val="a8"/>
        </w:rPr>
        <w:footnoteRef/>
      </w:r>
      <w:r>
        <w:t xml:space="preserve">  </w:t>
      </w:r>
      <w:r w:rsidRPr="00FD7AA7">
        <w:t>Современный словарь по психологии./Под ред. В.В. Юрчука. – Минск.:Современное слово., 1998.-С.7.</w:t>
      </w:r>
    </w:p>
  </w:footnote>
  <w:footnote w:id="2">
    <w:p w:rsidR="00BB428B" w:rsidRPr="00FD7AA7" w:rsidRDefault="00BB428B" w:rsidP="00BB428B">
      <w:pPr>
        <w:pStyle w:val="a6"/>
        <w:rPr>
          <w:lang w:val="en-US"/>
        </w:rPr>
      </w:pPr>
      <w:r w:rsidRPr="00FD7AA7">
        <w:rPr>
          <w:rStyle w:val="a8"/>
        </w:rPr>
        <w:footnoteRef/>
      </w:r>
      <w:r w:rsidRPr="00FD7AA7">
        <w:rPr>
          <w:lang w:val="en-US"/>
        </w:rPr>
        <w:t xml:space="preserve"> Berkovits L. Aggression: A social psychological analysis. – N.Y., - 1962. – 225 pp.</w:t>
      </w:r>
    </w:p>
  </w:footnote>
  <w:footnote w:id="3">
    <w:p w:rsidR="00BB428B" w:rsidRDefault="00BB428B" w:rsidP="00BB428B">
      <w:pPr>
        <w:pStyle w:val="a6"/>
      </w:pPr>
      <w:r w:rsidRPr="00FD7AA7">
        <w:rPr>
          <w:rStyle w:val="a8"/>
        </w:rPr>
        <w:footnoteRef/>
      </w:r>
      <w:r w:rsidRPr="00FD7AA7">
        <w:t xml:space="preserve"> Семенюк Л.М. Психологическая сущность агрессивности и ее проявления у детей подросткового возраста./Методические рекомендации в помощь педагогам - практикам. - М., 1991.- С.16.</w:t>
      </w:r>
      <w:r w:rsidRPr="00FD7AA7">
        <w:br/>
      </w:r>
    </w:p>
  </w:footnote>
  <w:footnote w:id="4">
    <w:p w:rsidR="00BB428B" w:rsidRDefault="00BB428B" w:rsidP="00BB428B">
      <w:pPr>
        <w:pStyle w:val="a6"/>
      </w:pPr>
      <w:r>
        <w:rPr>
          <w:rStyle w:val="a8"/>
        </w:rPr>
        <w:footnoteRef/>
      </w:r>
      <w:r>
        <w:t xml:space="preserve"> </w:t>
      </w:r>
      <w:r w:rsidRPr="00FD7AA7">
        <w:t xml:space="preserve">Фурманов И.А. Детская агрессивность: психодиагностика и коррекция. – Минск.:Литера., 1996. </w:t>
      </w:r>
      <w:r w:rsidRPr="00FD7AA7">
        <w:br/>
      </w:r>
    </w:p>
  </w:footnote>
  <w:footnote w:id="5">
    <w:p w:rsidR="00BB428B" w:rsidRDefault="00BB428B" w:rsidP="00BB428B">
      <w:pPr>
        <w:pStyle w:val="a6"/>
      </w:pPr>
      <w:r>
        <w:rPr>
          <w:rStyle w:val="a8"/>
        </w:rPr>
        <w:footnoteRef/>
      </w:r>
      <w:r>
        <w:t xml:space="preserve"> </w:t>
      </w:r>
      <w:r w:rsidRPr="00FD7AA7">
        <w:t>Фрейд З. Я и Оно. – Тбилиси.: Гринко., 1991. –С. 375.</w:t>
      </w:r>
    </w:p>
  </w:footnote>
  <w:footnote w:id="6">
    <w:p w:rsidR="00BB428B" w:rsidRPr="001E709F" w:rsidRDefault="00BB428B" w:rsidP="00BB428B">
      <w:pPr>
        <w:pStyle w:val="a6"/>
      </w:pPr>
      <w:r>
        <w:rPr>
          <w:rStyle w:val="a8"/>
        </w:rPr>
        <w:footnoteRef/>
      </w:r>
      <w:r>
        <w:t xml:space="preserve"> </w:t>
      </w:r>
      <w:r w:rsidRPr="00FD7AA7">
        <w:t>Лучшие психологические тесты для профотбора и профориентации/ ред. А.Ф. Кудряшов, Петрозаводск, Петроком, 1992г.</w:t>
      </w:r>
    </w:p>
  </w:footnote>
  <w:footnote w:id="7">
    <w:p w:rsidR="001E709F" w:rsidRDefault="001E709F">
      <w:pPr>
        <w:pStyle w:val="a6"/>
      </w:pPr>
      <w:r>
        <w:rPr>
          <w:rStyle w:val="a8"/>
        </w:rPr>
        <w:footnoteRef/>
      </w:r>
      <w:r>
        <w:t xml:space="preserve"> </w:t>
      </w:r>
      <w:r w:rsidRPr="001E709F">
        <w:t>Карелина А.А. Психологические тесты в 2 томах. – М.: ВЛАДОС, 2002.</w:t>
      </w:r>
    </w:p>
  </w:footnote>
  <w:footnote w:id="8">
    <w:p w:rsidR="00BB428B" w:rsidRDefault="00BB428B" w:rsidP="00BB428B">
      <w:pPr>
        <w:pStyle w:val="a6"/>
      </w:pPr>
      <w:r>
        <w:rPr>
          <w:rStyle w:val="a8"/>
        </w:rPr>
        <w:footnoteRef/>
      </w:r>
      <w:r>
        <w:t xml:space="preserve"> </w:t>
      </w:r>
      <w:r w:rsidRPr="00AE294A">
        <w:t>Р. Берон, Д. Ричардсон. Агрессия. / Спб, Питер. 2000г.</w:t>
      </w:r>
    </w:p>
  </w:footnote>
  <w:footnote w:id="9">
    <w:p w:rsidR="00BB428B" w:rsidRPr="006D3D71" w:rsidRDefault="00BB428B" w:rsidP="00BB428B">
      <w:pPr>
        <w:pStyle w:val="a6"/>
      </w:pPr>
      <w:r>
        <w:rPr>
          <w:rStyle w:val="a8"/>
        </w:rPr>
        <w:footnoteRef/>
      </w:r>
      <w:r>
        <w:t xml:space="preserve"> </w:t>
      </w:r>
      <w:r w:rsidRPr="006D3D71">
        <w:t>Бэрон Р., Ричардсон Д. Агрессия. – СПб. «Питер», 2000</w:t>
      </w:r>
    </w:p>
  </w:footnote>
  <w:footnote w:id="10">
    <w:p w:rsidR="001E709F" w:rsidRDefault="001E709F">
      <w:pPr>
        <w:pStyle w:val="a6"/>
      </w:pPr>
      <w:r>
        <w:rPr>
          <w:rStyle w:val="a8"/>
        </w:rPr>
        <w:footnoteRef/>
      </w:r>
      <w:r>
        <w:t xml:space="preserve"> </w:t>
      </w:r>
      <w:r w:rsidRPr="001E709F">
        <w:t>Карелина А.А. Психологические тесты в 2 томах. – М.: ВЛАДОС, 2002.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CE8"/>
    <w:multiLevelType w:val="singleLevel"/>
    <w:tmpl w:val="9A145AD0"/>
    <w:lvl w:ilvl="0">
      <w:start w:val="7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187801"/>
    <w:multiLevelType w:val="singleLevel"/>
    <w:tmpl w:val="2BC45CBA"/>
    <w:lvl w:ilvl="0">
      <w:start w:val="6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6244545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">
    <w:nsid w:val="09D25CD8"/>
    <w:multiLevelType w:val="singleLevel"/>
    <w:tmpl w:val="1F36D582"/>
    <w:lvl w:ilvl="0">
      <w:start w:val="1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A7A1811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5">
    <w:nsid w:val="0FB549D2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6">
    <w:nsid w:val="109C5ED2"/>
    <w:multiLevelType w:val="singleLevel"/>
    <w:tmpl w:val="F5B82BAC"/>
    <w:lvl w:ilvl="0">
      <w:start w:val="9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0E7199E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8">
    <w:nsid w:val="11FB6EA3"/>
    <w:multiLevelType w:val="singleLevel"/>
    <w:tmpl w:val="52922A86"/>
    <w:lvl w:ilvl="0">
      <w:start w:val="8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48F68C3"/>
    <w:multiLevelType w:val="hybridMultilevel"/>
    <w:tmpl w:val="CB24B9FA"/>
    <w:lvl w:ilvl="0" w:tplc="0D74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3B23FD"/>
    <w:multiLevelType w:val="singleLevel"/>
    <w:tmpl w:val="D772E3D8"/>
    <w:lvl w:ilvl="0">
      <w:start w:val="16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61902E2"/>
    <w:multiLevelType w:val="singleLevel"/>
    <w:tmpl w:val="7310B22A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AF860F7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3">
    <w:nsid w:val="22F126C4"/>
    <w:multiLevelType w:val="singleLevel"/>
    <w:tmpl w:val="C69CFC48"/>
    <w:lvl w:ilvl="0">
      <w:start w:val="19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3577CC9"/>
    <w:multiLevelType w:val="singleLevel"/>
    <w:tmpl w:val="D8C8F15A"/>
    <w:lvl w:ilvl="0">
      <w:start w:val="10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4E34B89"/>
    <w:multiLevelType w:val="multilevel"/>
    <w:tmpl w:val="E89E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A56C35"/>
    <w:multiLevelType w:val="singleLevel"/>
    <w:tmpl w:val="19E49126"/>
    <w:lvl w:ilvl="0">
      <w:start w:val="1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29A844BF"/>
    <w:multiLevelType w:val="hybridMultilevel"/>
    <w:tmpl w:val="4EACB0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2E082493"/>
    <w:multiLevelType w:val="singleLevel"/>
    <w:tmpl w:val="CCF69A3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2151FBB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0">
    <w:nsid w:val="32CF5A62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1">
    <w:nsid w:val="386131CC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2">
    <w:nsid w:val="3882216F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3">
    <w:nsid w:val="40C87238"/>
    <w:multiLevelType w:val="hybridMultilevel"/>
    <w:tmpl w:val="239E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B0213D"/>
    <w:multiLevelType w:val="hybridMultilevel"/>
    <w:tmpl w:val="CB24B9FA"/>
    <w:lvl w:ilvl="0" w:tplc="0D74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A7651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6">
    <w:nsid w:val="485A690B"/>
    <w:multiLevelType w:val="singleLevel"/>
    <w:tmpl w:val="0F5EDC2A"/>
    <w:lvl w:ilvl="0">
      <w:start w:val="20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89124B4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8">
    <w:nsid w:val="4A1840D1"/>
    <w:multiLevelType w:val="singleLevel"/>
    <w:tmpl w:val="C9D21382"/>
    <w:lvl w:ilvl="0">
      <w:start w:val="1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4BE3DFD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0">
    <w:nsid w:val="54F90AAB"/>
    <w:multiLevelType w:val="singleLevel"/>
    <w:tmpl w:val="08C0EDB6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AF81E14"/>
    <w:multiLevelType w:val="singleLevel"/>
    <w:tmpl w:val="23363B8A"/>
    <w:lvl w:ilvl="0">
      <w:start w:val="18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0B7062A"/>
    <w:multiLevelType w:val="singleLevel"/>
    <w:tmpl w:val="3E989F2E"/>
    <w:lvl w:ilvl="0">
      <w:start w:val="17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61820E21"/>
    <w:multiLevelType w:val="singleLevel"/>
    <w:tmpl w:val="605879F8"/>
    <w:lvl w:ilvl="0">
      <w:start w:val="1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2617C99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5">
    <w:nsid w:val="638B1767"/>
    <w:multiLevelType w:val="multilevel"/>
    <w:tmpl w:val="E79CD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36" w:hanging="2160"/>
      </w:pPr>
      <w:rPr>
        <w:rFonts w:hint="default"/>
      </w:rPr>
    </w:lvl>
  </w:abstractNum>
  <w:abstractNum w:abstractNumId="36">
    <w:nsid w:val="642F2906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7">
    <w:nsid w:val="64C65C9C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8">
    <w:nsid w:val="6601721F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9">
    <w:nsid w:val="6ADA7636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0">
    <w:nsid w:val="6E5E65B1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1">
    <w:nsid w:val="6EDD7032"/>
    <w:multiLevelType w:val="hybridMultilevel"/>
    <w:tmpl w:val="F63CFFBA"/>
    <w:lvl w:ilvl="0" w:tplc="1472DCB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45930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3">
    <w:nsid w:val="71D0053D"/>
    <w:multiLevelType w:val="singleLevel"/>
    <w:tmpl w:val="A18C12F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4">
    <w:nsid w:val="7DCC48C2"/>
    <w:multiLevelType w:val="singleLevel"/>
    <w:tmpl w:val="F82C377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7E8B6BB7"/>
    <w:multiLevelType w:val="singleLevel"/>
    <w:tmpl w:val="22D6CC88"/>
    <w:lvl w:ilvl="0">
      <w:start w:val="1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27"/>
  </w:num>
  <w:num w:numId="5">
    <w:abstractNumId w:val="44"/>
  </w:num>
  <w:num w:numId="6">
    <w:abstractNumId w:val="34"/>
  </w:num>
  <w:num w:numId="7">
    <w:abstractNumId w:val="11"/>
  </w:num>
  <w:num w:numId="8">
    <w:abstractNumId w:val="21"/>
  </w:num>
  <w:num w:numId="9">
    <w:abstractNumId w:val="5"/>
  </w:num>
  <w:num w:numId="10">
    <w:abstractNumId w:val="30"/>
  </w:num>
  <w:num w:numId="11">
    <w:abstractNumId w:val="2"/>
  </w:num>
  <w:num w:numId="12">
    <w:abstractNumId w:val="1"/>
  </w:num>
  <w:num w:numId="13">
    <w:abstractNumId w:val="36"/>
  </w:num>
  <w:num w:numId="14">
    <w:abstractNumId w:val="0"/>
  </w:num>
  <w:num w:numId="15">
    <w:abstractNumId w:val="22"/>
  </w:num>
  <w:num w:numId="16">
    <w:abstractNumId w:val="8"/>
  </w:num>
  <w:num w:numId="17">
    <w:abstractNumId w:val="39"/>
  </w:num>
  <w:num w:numId="18">
    <w:abstractNumId w:val="6"/>
  </w:num>
  <w:num w:numId="19">
    <w:abstractNumId w:val="42"/>
  </w:num>
  <w:num w:numId="20">
    <w:abstractNumId w:val="14"/>
  </w:num>
  <w:num w:numId="21">
    <w:abstractNumId w:val="37"/>
  </w:num>
  <w:num w:numId="22">
    <w:abstractNumId w:val="33"/>
  </w:num>
  <w:num w:numId="23">
    <w:abstractNumId w:val="25"/>
  </w:num>
  <w:num w:numId="24">
    <w:abstractNumId w:val="3"/>
  </w:num>
  <w:num w:numId="25">
    <w:abstractNumId w:val="19"/>
  </w:num>
  <w:num w:numId="26">
    <w:abstractNumId w:val="45"/>
  </w:num>
  <w:num w:numId="27">
    <w:abstractNumId w:val="12"/>
  </w:num>
  <w:num w:numId="28">
    <w:abstractNumId w:val="16"/>
  </w:num>
  <w:num w:numId="29">
    <w:abstractNumId w:val="40"/>
  </w:num>
  <w:num w:numId="30">
    <w:abstractNumId w:val="28"/>
  </w:num>
  <w:num w:numId="31">
    <w:abstractNumId w:val="38"/>
  </w:num>
  <w:num w:numId="32">
    <w:abstractNumId w:val="10"/>
  </w:num>
  <w:num w:numId="33">
    <w:abstractNumId w:val="20"/>
  </w:num>
  <w:num w:numId="34">
    <w:abstractNumId w:val="32"/>
  </w:num>
  <w:num w:numId="35">
    <w:abstractNumId w:val="7"/>
  </w:num>
  <w:num w:numId="36">
    <w:abstractNumId w:val="31"/>
  </w:num>
  <w:num w:numId="37">
    <w:abstractNumId w:val="29"/>
  </w:num>
  <w:num w:numId="38">
    <w:abstractNumId w:val="13"/>
  </w:num>
  <w:num w:numId="39">
    <w:abstractNumId w:val="4"/>
  </w:num>
  <w:num w:numId="40">
    <w:abstractNumId w:val="26"/>
  </w:num>
  <w:num w:numId="41">
    <w:abstractNumId w:val="43"/>
  </w:num>
  <w:num w:numId="42">
    <w:abstractNumId w:val="24"/>
  </w:num>
  <w:num w:numId="43">
    <w:abstractNumId w:val="35"/>
  </w:num>
  <w:num w:numId="44">
    <w:abstractNumId w:val="9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8B"/>
    <w:rsid w:val="00091854"/>
    <w:rsid w:val="00110F20"/>
    <w:rsid w:val="001A45F1"/>
    <w:rsid w:val="001E709F"/>
    <w:rsid w:val="003344B9"/>
    <w:rsid w:val="003C0E8D"/>
    <w:rsid w:val="003C1505"/>
    <w:rsid w:val="003E4BDB"/>
    <w:rsid w:val="00444ACF"/>
    <w:rsid w:val="0060150F"/>
    <w:rsid w:val="0063329E"/>
    <w:rsid w:val="006A54B2"/>
    <w:rsid w:val="007C50A6"/>
    <w:rsid w:val="007E0C09"/>
    <w:rsid w:val="008551A0"/>
    <w:rsid w:val="008A4C91"/>
    <w:rsid w:val="008A513A"/>
    <w:rsid w:val="00AB74EA"/>
    <w:rsid w:val="00BB428B"/>
    <w:rsid w:val="00BD711E"/>
    <w:rsid w:val="00C531A5"/>
    <w:rsid w:val="00C6553D"/>
    <w:rsid w:val="00CB65E3"/>
    <w:rsid w:val="00E2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0232-0562-4758-9AAB-CE6940F4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428B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28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BB42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4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28B"/>
  </w:style>
  <w:style w:type="paragraph" w:styleId="a6">
    <w:name w:val="footnote text"/>
    <w:basedOn w:val="a"/>
    <w:link w:val="a7"/>
    <w:rsid w:val="00BB428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B4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BB428B"/>
    <w:rPr>
      <w:vertAlign w:val="superscript"/>
    </w:rPr>
  </w:style>
  <w:style w:type="paragraph" w:customStyle="1" w:styleId="a9">
    <w:name w:val="мой стиль"/>
    <w:basedOn w:val="a"/>
    <w:uiPriority w:val="99"/>
    <w:rsid w:val="00BB428B"/>
    <w:pPr>
      <w:autoSpaceDE w:val="0"/>
      <w:autoSpaceDN w:val="0"/>
      <w:adjustRightInd w:val="0"/>
      <w:spacing w:line="324" w:lineRule="auto"/>
      <w:ind w:firstLine="720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BB428B"/>
  </w:style>
  <w:style w:type="character" w:styleId="aa">
    <w:name w:val="Hyperlink"/>
    <w:basedOn w:val="a0"/>
    <w:uiPriority w:val="99"/>
    <w:unhideWhenUsed/>
    <w:rsid w:val="00BB428B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BB428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B428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3329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E360-9167-48D8-BCFC-74103973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Links>
    <vt:vector size="60" baseType="variant"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_Toc297407568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_Toc297407567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_Toc297407566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_Toc297407565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_Toc297407564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_Toc297407563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_Toc297407562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_Toc297407561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_Toc297407560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_Toc297407559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2014-04-14T21:45:00Z</dcterms:created>
  <dcterms:modified xsi:type="dcterms:W3CDTF">2014-04-14T21:45:00Z</dcterms:modified>
</cp:coreProperties>
</file>