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C31" w:rsidRDefault="00434B2B">
      <w:pPr>
        <w:pStyle w:val="a9"/>
        <w:spacing w:before="720"/>
        <w:rPr>
          <w:kern w:val="28"/>
        </w:rPr>
      </w:pPr>
      <w:r>
        <w:rPr>
          <w:kern w:val="28"/>
        </w:rPr>
        <w:t>На правах рукописи</w:t>
      </w:r>
    </w:p>
    <w:p w:rsidR="00E47C31" w:rsidRDefault="00434B2B">
      <w:pPr>
        <w:spacing w:before="840"/>
        <w:jc w:val="center"/>
        <w:rPr>
          <w:b/>
          <w:spacing w:val="40"/>
          <w:kern w:val="28"/>
          <w:sz w:val="30"/>
        </w:rPr>
      </w:pPr>
      <w:r>
        <w:rPr>
          <w:b/>
          <w:spacing w:val="40"/>
          <w:kern w:val="28"/>
          <w:sz w:val="30"/>
        </w:rPr>
        <w:t>НЕРЕТИНА</w:t>
      </w:r>
      <w:r>
        <w:rPr>
          <w:b/>
          <w:spacing w:val="40"/>
          <w:kern w:val="28"/>
          <w:sz w:val="30"/>
        </w:rPr>
        <w:br/>
        <w:t>Елена Владимировна</w:t>
      </w:r>
    </w:p>
    <w:p w:rsidR="00E47C31" w:rsidRDefault="00434B2B">
      <w:pPr>
        <w:spacing w:before="720"/>
        <w:jc w:val="center"/>
        <w:rPr>
          <w:b/>
          <w:spacing w:val="40"/>
          <w:kern w:val="28"/>
          <w:sz w:val="32"/>
        </w:rPr>
      </w:pPr>
      <w:r>
        <w:rPr>
          <w:b/>
          <w:spacing w:val="40"/>
          <w:kern w:val="28"/>
          <w:sz w:val="32"/>
        </w:rPr>
        <w:t>ДИАГНОСТИКА И КОНСЕРВАТИВНОЕ ЛЕЧЕНИЕ АСИММЕТРИИ ТАЗА У ДЕТЕЙ</w:t>
      </w:r>
    </w:p>
    <w:p w:rsidR="00E47C31" w:rsidRDefault="00434B2B">
      <w:pPr>
        <w:spacing w:before="840" w:line="360" w:lineRule="auto"/>
        <w:jc w:val="center"/>
        <w:rPr>
          <w:rFonts w:ascii="Arial" w:hAnsi="Arial"/>
          <w:b/>
          <w:kern w:val="28"/>
          <w:sz w:val="26"/>
        </w:rPr>
      </w:pPr>
      <w:r>
        <w:rPr>
          <w:rFonts w:ascii="Arial" w:hAnsi="Arial"/>
          <w:b/>
          <w:kern w:val="28"/>
          <w:sz w:val="26"/>
        </w:rPr>
        <w:t>14.00.09 – педиатрия</w:t>
      </w:r>
    </w:p>
    <w:p w:rsidR="00E47C31" w:rsidRDefault="00434B2B">
      <w:pPr>
        <w:pStyle w:val="6"/>
        <w:spacing w:before="720" w:line="240" w:lineRule="auto"/>
        <w:jc w:val="center"/>
        <w:rPr>
          <w:kern w:val="28"/>
          <w:sz w:val="28"/>
          <w:lang w:val="ru-RU"/>
        </w:rPr>
      </w:pPr>
      <w:r>
        <w:rPr>
          <w:caps/>
          <w:spacing w:val="40"/>
          <w:kern w:val="28"/>
          <w:sz w:val="28"/>
          <w:lang w:val="ru-RU"/>
        </w:rPr>
        <w:t xml:space="preserve">Диссертация </w:t>
      </w:r>
      <w:r>
        <w:rPr>
          <w:caps/>
          <w:kern w:val="28"/>
          <w:sz w:val="28"/>
          <w:lang w:val="ru-RU"/>
        </w:rPr>
        <w:br/>
      </w:r>
      <w:r>
        <w:rPr>
          <w:kern w:val="28"/>
          <w:sz w:val="28"/>
          <w:lang w:val="ru-RU"/>
        </w:rPr>
        <w:t>на соискание ученой степени</w:t>
      </w:r>
      <w:r>
        <w:rPr>
          <w:kern w:val="28"/>
          <w:sz w:val="28"/>
          <w:lang w:val="ru-RU"/>
        </w:rPr>
        <w:br/>
        <w:t>кандидата медицинских наук</w:t>
      </w:r>
    </w:p>
    <w:p w:rsidR="00E47C31" w:rsidRDefault="00434B2B">
      <w:pPr>
        <w:spacing w:before="1080"/>
        <w:ind w:left="5103"/>
        <w:jc w:val="center"/>
        <w:rPr>
          <w:b/>
          <w:i/>
          <w:kern w:val="28"/>
          <w:sz w:val="28"/>
        </w:rPr>
      </w:pPr>
      <w:r>
        <w:rPr>
          <w:b/>
          <w:i/>
          <w:kern w:val="28"/>
          <w:sz w:val="28"/>
        </w:rPr>
        <w:t>Научный руководитель:</w:t>
      </w:r>
    </w:p>
    <w:p w:rsidR="00E47C31" w:rsidRDefault="00434B2B">
      <w:pPr>
        <w:ind w:left="5103"/>
        <w:rPr>
          <w:kern w:val="28"/>
          <w:sz w:val="28"/>
        </w:rPr>
      </w:pPr>
      <w:r>
        <w:rPr>
          <w:kern w:val="28"/>
          <w:sz w:val="28"/>
        </w:rPr>
        <w:t>доктор медицинских наук, профессор</w:t>
      </w:r>
    </w:p>
    <w:p w:rsidR="00E47C31" w:rsidRDefault="00434B2B">
      <w:pPr>
        <w:ind w:left="6237"/>
        <w:rPr>
          <w:b/>
          <w:kern w:val="28"/>
          <w:sz w:val="28"/>
        </w:rPr>
      </w:pPr>
      <w:r>
        <w:rPr>
          <w:b/>
          <w:kern w:val="28"/>
          <w:sz w:val="28"/>
        </w:rPr>
        <w:t>Кувина В.Н.</w:t>
      </w:r>
    </w:p>
    <w:p w:rsidR="00E47C31" w:rsidRDefault="00434B2B">
      <w:pPr>
        <w:spacing w:before="240"/>
        <w:ind w:left="5103"/>
        <w:jc w:val="center"/>
        <w:rPr>
          <w:b/>
          <w:i/>
          <w:kern w:val="28"/>
          <w:sz w:val="28"/>
        </w:rPr>
      </w:pPr>
      <w:r>
        <w:rPr>
          <w:b/>
          <w:i/>
          <w:kern w:val="28"/>
          <w:sz w:val="28"/>
        </w:rPr>
        <w:t>Научный консультант:</w:t>
      </w:r>
    </w:p>
    <w:p w:rsidR="00E47C31" w:rsidRDefault="00434B2B">
      <w:pPr>
        <w:ind w:left="5103"/>
        <w:jc w:val="center"/>
        <w:rPr>
          <w:kern w:val="28"/>
          <w:sz w:val="28"/>
        </w:rPr>
      </w:pPr>
      <w:r>
        <w:rPr>
          <w:kern w:val="28"/>
          <w:sz w:val="28"/>
        </w:rPr>
        <w:t>доктор медицинских наук</w:t>
      </w:r>
    </w:p>
    <w:p w:rsidR="00E47C31" w:rsidRDefault="00434B2B">
      <w:pPr>
        <w:ind w:left="6237"/>
        <w:rPr>
          <w:b/>
          <w:kern w:val="28"/>
          <w:sz w:val="28"/>
        </w:rPr>
      </w:pPr>
      <w:r>
        <w:rPr>
          <w:b/>
          <w:kern w:val="28"/>
          <w:sz w:val="28"/>
        </w:rPr>
        <w:t>Бутуханов В.В.</w:t>
      </w:r>
    </w:p>
    <w:p w:rsidR="00E47C31" w:rsidRDefault="00434B2B">
      <w:pPr>
        <w:pStyle w:val="6"/>
        <w:spacing w:before="1800"/>
        <w:jc w:val="center"/>
        <w:rPr>
          <w:kern w:val="28"/>
          <w:sz w:val="28"/>
          <w:lang w:val="ru-RU"/>
        </w:rPr>
      </w:pPr>
      <w:r>
        <w:rPr>
          <w:kern w:val="28"/>
          <w:sz w:val="28"/>
          <w:lang w:val="ru-RU"/>
        </w:rPr>
        <w:t>ИРКУТСК, 2001</w:t>
      </w:r>
    </w:p>
    <w:p w:rsidR="00E47C31" w:rsidRDefault="00E47C31">
      <w:pPr>
        <w:spacing w:line="360" w:lineRule="auto"/>
        <w:jc w:val="both"/>
        <w:rPr>
          <w:b/>
          <w:kern w:val="28"/>
          <w:sz w:val="28"/>
        </w:rPr>
        <w:sectPr w:rsidR="00E47C31">
          <w:headerReference w:type="even" r:id="rId7"/>
          <w:headerReference w:type="default" r:id="rId8"/>
          <w:pgSz w:w="11907" w:h="16840" w:code="9"/>
          <w:pgMar w:top="1531" w:right="567" w:bottom="1134" w:left="1701" w:header="1077" w:footer="0" w:gutter="0"/>
          <w:pgNumType w:start="1"/>
          <w:cols w:space="720"/>
          <w:titlePg/>
        </w:sectPr>
      </w:pPr>
    </w:p>
    <w:p w:rsidR="00E47C31" w:rsidRDefault="00434B2B">
      <w:pPr>
        <w:spacing w:before="480" w:after="360"/>
        <w:jc w:val="center"/>
        <w:rPr>
          <w:caps/>
          <w:spacing w:val="40"/>
          <w:kern w:val="28"/>
          <w:sz w:val="28"/>
        </w:rPr>
      </w:pPr>
      <w:r>
        <w:rPr>
          <w:b/>
          <w:caps/>
          <w:spacing w:val="40"/>
          <w:kern w:val="28"/>
          <w:sz w:val="28"/>
        </w:rPr>
        <w:lastRenderedPageBreak/>
        <w:t>содержание</w:t>
      </w:r>
    </w:p>
    <w:tbl>
      <w:tblPr>
        <w:tblW w:w="0" w:type="auto"/>
        <w:jc w:val="center"/>
        <w:tblLayout w:type="fixed"/>
        <w:tblLook w:val="0000" w:firstRow="0" w:lastRow="0" w:firstColumn="0" w:lastColumn="0" w:noHBand="0" w:noVBand="0"/>
      </w:tblPr>
      <w:tblGrid>
        <w:gridCol w:w="709"/>
        <w:gridCol w:w="709"/>
        <w:gridCol w:w="7576"/>
        <w:gridCol w:w="645"/>
      </w:tblGrid>
      <w:tr w:rsidR="00E47C31">
        <w:trPr>
          <w:jc w:val="center"/>
        </w:trPr>
        <w:tc>
          <w:tcPr>
            <w:tcW w:w="8994" w:type="dxa"/>
            <w:gridSpan w:val="3"/>
            <w:vAlign w:val="center"/>
          </w:tcPr>
          <w:p w:rsidR="00E47C31" w:rsidRDefault="00434B2B">
            <w:pPr>
              <w:spacing w:before="240"/>
              <w:rPr>
                <w:kern w:val="28"/>
                <w:sz w:val="28"/>
              </w:rPr>
            </w:pPr>
            <w:r>
              <w:rPr>
                <w:caps/>
                <w:spacing w:val="40"/>
                <w:kern w:val="28"/>
                <w:sz w:val="28"/>
              </w:rPr>
              <w:t>ВВЕДЕНИЕ</w:t>
            </w:r>
            <w:r>
              <w:rPr>
                <w:kern w:val="28"/>
                <w:sz w:val="28"/>
              </w:rPr>
              <w:t xml:space="preserve">  . . . . . . . . . . . . . . . . . . . . . . . . . . . . . . . . . . . . . . . . . . . . . . . . . </w:t>
            </w:r>
          </w:p>
        </w:tc>
        <w:tc>
          <w:tcPr>
            <w:tcW w:w="645" w:type="dxa"/>
            <w:vAlign w:val="center"/>
          </w:tcPr>
          <w:p w:rsidR="00E47C31" w:rsidRDefault="00434B2B">
            <w:pPr>
              <w:spacing w:before="240"/>
              <w:jc w:val="right"/>
              <w:rPr>
                <w:kern w:val="28"/>
                <w:sz w:val="28"/>
              </w:rPr>
            </w:pPr>
            <w:r>
              <w:rPr>
                <w:kern w:val="28"/>
                <w:sz w:val="28"/>
              </w:rPr>
              <w:t>4</w:t>
            </w:r>
          </w:p>
        </w:tc>
      </w:tr>
      <w:tr w:rsidR="00E47C31">
        <w:trPr>
          <w:jc w:val="center"/>
        </w:trPr>
        <w:tc>
          <w:tcPr>
            <w:tcW w:w="8994" w:type="dxa"/>
            <w:gridSpan w:val="3"/>
            <w:vAlign w:val="center"/>
          </w:tcPr>
          <w:p w:rsidR="00E47C31" w:rsidRDefault="00434B2B">
            <w:pPr>
              <w:spacing w:before="240"/>
              <w:ind w:left="1247" w:hanging="1247"/>
              <w:rPr>
                <w:kern w:val="28"/>
                <w:sz w:val="28"/>
              </w:rPr>
            </w:pPr>
            <w:r>
              <w:rPr>
                <w:caps/>
                <w:kern w:val="28"/>
                <w:sz w:val="28"/>
              </w:rPr>
              <w:t xml:space="preserve">ГЛАВА 1. КЛИНИКО-ДИАГНОСТИЧЕСКИЕ И РЕАБИЛИТАЦИОННЫЕ АСПЕКТЫ АСИММЕТРИИ ТАЗа  У ДЕТЕЙ </w:t>
            </w:r>
            <w:r>
              <w:rPr>
                <w:kern w:val="28"/>
                <w:sz w:val="28"/>
              </w:rPr>
              <w:t xml:space="preserve">(обзор литературы)  . . . . . . . . . . . . . . . . . . . . . . . . . . . </w:t>
            </w:r>
          </w:p>
        </w:tc>
        <w:tc>
          <w:tcPr>
            <w:tcW w:w="645" w:type="dxa"/>
            <w:vAlign w:val="center"/>
          </w:tcPr>
          <w:p w:rsidR="00E47C31" w:rsidRDefault="00434B2B">
            <w:pPr>
              <w:spacing w:before="240"/>
              <w:jc w:val="right"/>
              <w:rPr>
                <w:kern w:val="28"/>
                <w:sz w:val="28"/>
              </w:rPr>
            </w:pPr>
            <w:r>
              <w:rPr>
                <w:kern w:val="28"/>
                <w:sz w:val="28"/>
              </w:rPr>
              <w:br/>
            </w:r>
            <w:r>
              <w:rPr>
                <w:kern w:val="28"/>
                <w:sz w:val="28"/>
              </w:rPr>
              <w:br/>
              <w:t>8</w:t>
            </w:r>
          </w:p>
        </w:tc>
      </w:tr>
      <w:tr w:rsidR="00E47C31">
        <w:trPr>
          <w:jc w:val="center"/>
        </w:trPr>
        <w:tc>
          <w:tcPr>
            <w:tcW w:w="709" w:type="dxa"/>
            <w:vAlign w:val="center"/>
          </w:tcPr>
          <w:p w:rsidR="00E47C31" w:rsidRDefault="00E47C31">
            <w:pPr>
              <w:spacing w:before="120"/>
              <w:rPr>
                <w:kern w:val="28"/>
                <w:sz w:val="28"/>
              </w:rPr>
            </w:pPr>
          </w:p>
        </w:tc>
        <w:tc>
          <w:tcPr>
            <w:tcW w:w="8285" w:type="dxa"/>
            <w:gridSpan w:val="2"/>
            <w:vAlign w:val="center"/>
          </w:tcPr>
          <w:p w:rsidR="00E47C31" w:rsidRDefault="00434B2B">
            <w:pPr>
              <w:spacing w:before="120"/>
              <w:ind w:left="567" w:hanging="567"/>
              <w:rPr>
                <w:kern w:val="28"/>
                <w:sz w:val="28"/>
              </w:rPr>
            </w:pPr>
            <w:r>
              <w:rPr>
                <w:kern w:val="28"/>
                <w:sz w:val="28"/>
              </w:rPr>
              <w:t>1.1. Особенности формирования и распространения асимметрии костно-мышечных структур тазового компонента у детей  . . . .</w:t>
            </w:r>
          </w:p>
        </w:tc>
        <w:tc>
          <w:tcPr>
            <w:tcW w:w="645" w:type="dxa"/>
            <w:vAlign w:val="center"/>
          </w:tcPr>
          <w:p w:rsidR="00E47C31" w:rsidRDefault="00434B2B">
            <w:pPr>
              <w:spacing w:before="120"/>
              <w:jc w:val="right"/>
              <w:rPr>
                <w:kern w:val="28"/>
                <w:sz w:val="28"/>
              </w:rPr>
            </w:pPr>
            <w:r>
              <w:rPr>
                <w:kern w:val="28"/>
                <w:sz w:val="28"/>
              </w:rPr>
              <w:br/>
              <w:t>8</w:t>
            </w:r>
          </w:p>
        </w:tc>
      </w:tr>
      <w:tr w:rsidR="00E47C31">
        <w:trPr>
          <w:cantSplit/>
          <w:jc w:val="center"/>
        </w:trPr>
        <w:tc>
          <w:tcPr>
            <w:tcW w:w="709" w:type="dxa"/>
            <w:vAlign w:val="center"/>
          </w:tcPr>
          <w:p w:rsidR="00E47C31" w:rsidRDefault="00E47C31">
            <w:pPr>
              <w:spacing w:before="120"/>
              <w:rPr>
                <w:kern w:val="28"/>
                <w:sz w:val="28"/>
              </w:rPr>
            </w:pPr>
          </w:p>
        </w:tc>
        <w:tc>
          <w:tcPr>
            <w:tcW w:w="8285" w:type="dxa"/>
            <w:gridSpan w:val="2"/>
            <w:vAlign w:val="center"/>
          </w:tcPr>
          <w:p w:rsidR="00E47C31" w:rsidRDefault="00434B2B">
            <w:pPr>
              <w:spacing w:before="120"/>
              <w:ind w:left="567" w:hanging="567"/>
              <w:rPr>
                <w:kern w:val="28"/>
                <w:sz w:val="28"/>
              </w:rPr>
            </w:pPr>
            <w:r>
              <w:rPr>
                <w:kern w:val="28"/>
                <w:sz w:val="28"/>
              </w:rPr>
              <w:t>1.2</w:t>
            </w:r>
            <w:r>
              <w:rPr>
                <w:sz w:val="28"/>
              </w:rPr>
              <w:t>. </w:t>
            </w:r>
            <w:r>
              <w:rPr>
                <w:kern w:val="28"/>
                <w:sz w:val="28"/>
              </w:rPr>
              <w:t xml:space="preserve"> Диагностика асимметрии таза у детей . . . . . . . . . . . . . . . . . . . . . </w:t>
            </w:r>
          </w:p>
        </w:tc>
        <w:tc>
          <w:tcPr>
            <w:tcW w:w="645" w:type="dxa"/>
            <w:vAlign w:val="center"/>
          </w:tcPr>
          <w:p w:rsidR="00E47C31" w:rsidRDefault="00434B2B">
            <w:pPr>
              <w:spacing w:before="120"/>
              <w:jc w:val="right"/>
              <w:rPr>
                <w:kern w:val="28"/>
                <w:sz w:val="28"/>
              </w:rPr>
            </w:pPr>
            <w:r>
              <w:rPr>
                <w:kern w:val="28"/>
                <w:sz w:val="28"/>
              </w:rPr>
              <w:t>13</w:t>
            </w:r>
          </w:p>
        </w:tc>
      </w:tr>
      <w:tr w:rsidR="00E47C31">
        <w:trPr>
          <w:cantSplit/>
          <w:jc w:val="center"/>
        </w:trPr>
        <w:tc>
          <w:tcPr>
            <w:tcW w:w="709" w:type="dxa"/>
            <w:vAlign w:val="center"/>
          </w:tcPr>
          <w:p w:rsidR="00E47C31" w:rsidRDefault="00E47C31">
            <w:pPr>
              <w:spacing w:before="120"/>
              <w:rPr>
                <w:kern w:val="28"/>
                <w:sz w:val="28"/>
              </w:rPr>
            </w:pPr>
          </w:p>
        </w:tc>
        <w:tc>
          <w:tcPr>
            <w:tcW w:w="8285" w:type="dxa"/>
            <w:gridSpan w:val="2"/>
            <w:vAlign w:val="center"/>
          </w:tcPr>
          <w:p w:rsidR="00E47C31" w:rsidRDefault="00434B2B">
            <w:pPr>
              <w:spacing w:before="120"/>
              <w:ind w:left="567" w:hanging="567"/>
              <w:rPr>
                <w:kern w:val="28"/>
                <w:sz w:val="28"/>
              </w:rPr>
            </w:pPr>
            <w:r>
              <w:rPr>
                <w:kern w:val="28"/>
                <w:sz w:val="28"/>
              </w:rPr>
              <w:t>1.3</w:t>
            </w:r>
            <w:r>
              <w:rPr>
                <w:sz w:val="28"/>
              </w:rPr>
              <w:t>. </w:t>
            </w:r>
            <w:r>
              <w:rPr>
                <w:kern w:val="28"/>
                <w:sz w:val="28"/>
              </w:rPr>
              <w:t>Методы консервативного лечения асимметрии тазового компонента  . . . . . . . . . . . . . . . . . . . . . . . . . . . . . . . . . . . . . . . . . . . . . . . .</w:t>
            </w:r>
          </w:p>
        </w:tc>
        <w:tc>
          <w:tcPr>
            <w:tcW w:w="645" w:type="dxa"/>
            <w:vAlign w:val="center"/>
          </w:tcPr>
          <w:p w:rsidR="00E47C31" w:rsidRDefault="00434B2B">
            <w:pPr>
              <w:spacing w:before="120"/>
              <w:jc w:val="right"/>
              <w:rPr>
                <w:kern w:val="28"/>
                <w:sz w:val="28"/>
              </w:rPr>
            </w:pPr>
            <w:r>
              <w:rPr>
                <w:kern w:val="28"/>
                <w:sz w:val="28"/>
              </w:rPr>
              <w:br/>
              <w:t>17</w:t>
            </w:r>
          </w:p>
        </w:tc>
      </w:tr>
      <w:tr w:rsidR="00E47C31">
        <w:trPr>
          <w:cantSplit/>
          <w:jc w:val="center"/>
        </w:trPr>
        <w:tc>
          <w:tcPr>
            <w:tcW w:w="8994" w:type="dxa"/>
            <w:gridSpan w:val="3"/>
            <w:vAlign w:val="center"/>
          </w:tcPr>
          <w:p w:rsidR="00E47C31" w:rsidRDefault="00434B2B">
            <w:pPr>
              <w:spacing w:before="240"/>
              <w:rPr>
                <w:kern w:val="28"/>
                <w:sz w:val="28"/>
              </w:rPr>
            </w:pPr>
            <w:r>
              <w:rPr>
                <w:kern w:val="28"/>
                <w:sz w:val="28"/>
              </w:rPr>
              <w:t>ГЛАВА 2. ДИАГНОСТИКА АСИММЕТРИИ ТАЗА У ДЕТЕЙ  . . . . . . . . .</w:t>
            </w:r>
          </w:p>
        </w:tc>
        <w:tc>
          <w:tcPr>
            <w:tcW w:w="645" w:type="dxa"/>
            <w:vAlign w:val="center"/>
          </w:tcPr>
          <w:p w:rsidR="00E47C31" w:rsidRDefault="00434B2B">
            <w:pPr>
              <w:spacing w:before="240"/>
              <w:jc w:val="right"/>
              <w:rPr>
                <w:kern w:val="28"/>
                <w:sz w:val="28"/>
              </w:rPr>
            </w:pPr>
            <w:r>
              <w:rPr>
                <w:kern w:val="28"/>
                <w:sz w:val="28"/>
              </w:rPr>
              <w:t>26</w:t>
            </w:r>
          </w:p>
        </w:tc>
      </w:tr>
      <w:tr w:rsidR="00E47C31">
        <w:trPr>
          <w:cantSplit/>
          <w:jc w:val="center"/>
        </w:trPr>
        <w:tc>
          <w:tcPr>
            <w:tcW w:w="709" w:type="dxa"/>
            <w:vAlign w:val="center"/>
          </w:tcPr>
          <w:p w:rsidR="00E47C31" w:rsidRDefault="00E47C31">
            <w:pPr>
              <w:spacing w:before="120"/>
              <w:rPr>
                <w:kern w:val="28"/>
                <w:sz w:val="28"/>
              </w:rPr>
            </w:pPr>
          </w:p>
        </w:tc>
        <w:tc>
          <w:tcPr>
            <w:tcW w:w="8285" w:type="dxa"/>
            <w:gridSpan w:val="2"/>
            <w:vAlign w:val="center"/>
          </w:tcPr>
          <w:p w:rsidR="00E47C31" w:rsidRDefault="00434B2B">
            <w:pPr>
              <w:spacing w:before="120"/>
              <w:ind w:left="567" w:hanging="567"/>
              <w:rPr>
                <w:kern w:val="28"/>
                <w:sz w:val="28"/>
              </w:rPr>
            </w:pPr>
            <w:r>
              <w:rPr>
                <w:kern w:val="28"/>
                <w:sz w:val="28"/>
              </w:rPr>
              <w:t xml:space="preserve">2.1. Характеристика собственного материала  . . . . . . . . . . . . . . . . . . </w:t>
            </w:r>
          </w:p>
        </w:tc>
        <w:tc>
          <w:tcPr>
            <w:tcW w:w="645" w:type="dxa"/>
            <w:vAlign w:val="center"/>
          </w:tcPr>
          <w:p w:rsidR="00E47C31" w:rsidRDefault="00434B2B">
            <w:pPr>
              <w:spacing w:before="120"/>
              <w:jc w:val="right"/>
              <w:rPr>
                <w:kern w:val="28"/>
                <w:sz w:val="28"/>
              </w:rPr>
            </w:pPr>
            <w:r>
              <w:rPr>
                <w:kern w:val="28"/>
                <w:sz w:val="28"/>
              </w:rPr>
              <w:t>26</w:t>
            </w:r>
          </w:p>
        </w:tc>
      </w:tr>
      <w:tr w:rsidR="00E47C31">
        <w:trPr>
          <w:cantSplit/>
          <w:jc w:val="center"/>
        </w:trPr>
        <w:tc>
          <w:tcPr>
            <w:tcW w:w="709" w:type="dxa"/>
            <w:vAlign w:val="center"/>
          </w:tcPr>
          <w:p w:rsidR="00E47C31" w:rsidRDefault="00E47C31">
            <w:pPr>
              <w:spacing w:before="120"/>
              <w:rPr>
                <w:kern w:val="28"/>
                <w:sz w:val="28"/>
              </w:rPr>
            </w:pPr>
          </w:p>
        </w:tc>
        <w:tc>
          <w:tcPr>
            <w:tcW w:w="8285" w:type="dxa"/>
            <w:gridSpan w:val="2"/>
            <w:vAlign w:val="center"/>
          </w:tcPr>
          <w:p w:rsidR="00E47C31" w:rsidRDefault="00434B2B">
            <w:pPr>
              <w:spacing w:before="120"/>
              <w:ind w:left="567" w:hanging="567"/>
              <w:rPr>
                <w:kern w:val="28"/>
                <w:sz w:val="28"/>
              </w:rPr>
            </w:pPr>
            <w:r>
              <w:rPr>
                <w:kern w:val="28"/>
                <w:sz w:val="28"/>
              </w:rPr>
              <w:t xml:space="preserve">2.2. Методы обследования  . . . . . . . . . . . . . . . . . . . . . . . . . . . . . . . . . . </w:t>
            </w:r>
          </w:p>
        </w:tc>
        <w:tc>
          <w:tcPr>
            <w:tcW w:w="645" w:type="dxa"/>
            <w:vAlign w:val="center"/>
          </w:tcPr>
          <w:p w:rsidR="00E47C31" w:rsidRDefault="00434B2B">
            <w:pPr>
              <w:spacing w:before="120"/>
              <w:jc w:val="right"/>
              <w:rPr>
                <w:kern w:val="28"/>
                <w:sz w:val="28"/>
              </w:rPr>
            </w:pPr>
            <w:r>
              <w:rPr>
                <w:kern w:val="28"/>
                <w:sz w:val="28"/>
              </w:rPr>
              <w:t>27</w:t>
            </w:r>
          </w:p>
        </w:tc>
      </w:tr>
      <w:tr w:rsidR="00E47C31">
        <w:trPr>
          <w:cantSplit/>
          <w:jc w:val="center"/>
        </w:trPr>
        <w:tc>
          <w:tcPr>
            <w:tcW w:w="709" w:type="dxa"/>
            <w:vAlign w:val="center"/>
          </w:tcPr>
          <w:p w:rsidR="00E47C31" w:rsidRDefault="00E47C31">
            <w:pPr>
              <w:spacing w:before="120"/>
              <w:rPr>
                <w:kern w:val="28"/>
                <w:sz w:val="28"/>
              </w:rPr>
            </w:pPr>
          </w:p>
        </w:tc>
        <w:tc>
          <w:tcPr>
            <w:tcW w:w="8285" w:type="dxa"/>
            <w:gridSpan w:val="2"/>
            <w:vAlign w:val="center"/>
          </w:tcPr>
          <w:p w:rsidR="00E47C31" w:rsidRDefault="00434B2B">
            <w:pPr>
              <w:spacing w:before="120"/>
              <w:ind w:left="567" w:hanging="567"/>
              <w:rPr>
                <w:kern w:val="28"/>
                <w:sz w:val="28"/>
              </w:rPr>
            </w:pPr>
            <w:r>
              <w:rPr>
                <w:kern w:val="28"/>
                <w:sz w:val="28"/>
              </w:rPr>
              <w:t xml:space="preserve">2.3. Клиническая диагностика асимметрии таза у детей  . . . . . . . . . </w:t>
            </w:r>
          </w:p>
        </w:tc>
        <w:tc>
          <w:tcPr>
            <w:tcW w:w="645" w:type="dxa"/>
            <w:vAlign w:val="center"/>
          </w:tcPr>
          <w:p w:rsidR="00E47C31" w:rsidRDefault="00434B2B">
            <w:pPr>
              <w:spacing w:before="120"/>
              <w:jc w:val="right"/>
              <w:rPr>
                <w:kern w:val="28"/>
                <w:sz w:val="28"/>
              </w:rPr>
            </w:pPr>
            <w:r>
              <w:rPr>
                <w:kern w:val="28"/>
                <w:sz w:val="28"/>
              </w:rPr>
              <w:t>36</w:t>
            </w:r>
          </w:p>
        </w:tc>
      </w:tr>
      <w:tr w:rsidR="00E47C31">
        <w:trPr>
          <w:cantSplit/>
          <w:jc w:val="center"/>
        </w:trPr>
        <w:tc>
          <w:tcPr>
            <w:tcW w:w="8994" w:type="dxa"/>
            <w:gridSpan w:val="3"/>
            <w:vAlign w:val="center"/>
          </w:tcPr>
          <w:p w:rsidR="00E47C31" w:rsidRDefault="00434B2B">
            <w:pPr>
              <w:spacing w:before="240"/>
              <w:ind w:left="1247" w:hanging="1247"/>
              <w:rPr>
                <w:caps/>
                <w:kern w:val="28"/>
                <w:sz w:val="28"/>
              </w:rPr>
            </w:pPr>
            <w:r>
              <w:rPr>
                <w:caps/>
                <w:kern w:val="28"/>
                <w:sz w:val="28"/>
              </w:rPr>
              <w:t xml:space="preserve">ГЛАВА 3. НЕЙРОФИЗИОЛОГИЧЕСКИЕ АСПЕКТЫ ПАТОГЕНЕЗА АСИММЕТРИИ ТАЗА У ДЕТЕЙ   . . . . . . . . . . . . . . . . . . . . . . . . </w:t>
            </w:r>
          </w:p>
        </w:tc>
        <w:tc>
          <w:tcPr>
            <w:tcW w:w="645" w:type="dxa"/>
            <w:vAlign w:val="center"/>
          </w:tcPr>
          <w:p w:rsidR="00E47C31" w:rsidRDefault="00434B2B">
            <w:pPr>
              <w:spacing w:before="120"/>
              <w:jc w:val="right"/>
              <w:rPr>
                <w:kern w:val="28"/>
                <w:sz w:val="28"/>
              </w:rPr>
            </w:pPr>
            <w:r>
              <w:rPr>
                <w:kern w:val="28"/>
                <w:sz w:val="28"/>
              </w:rPr>
              <w:br/>
              <w:t>39</w:t>
            </w:r>
          </w:p>
        </w:tc>
      </w:tr>
      <w:tr w:rsidR="00E47C31">
        <w:trPr>
          <w:cantSplit/>
          <w:jc w:val="center"/>
        </w:trPr>
        <w:tc>
          <w:tcPr>
            <w:tcW w:w="709" w:type="dxa"/>
            <w:vAlign w:val="center"/>
          </w:tcPr>
          <w:p w:rsidR="00E47C31" w:rsidRDefault="00E47C31">
            <w:pPr>
              <w:spacing w:before="120"/>
              <w:rPr>
                <w:kern w:val="28"/>
                <w:sz w:val="28"/>
              </w:rPr>
            </w:pPr>
          </w:p>
        </w:tc>
        <w:tc>
          <w:tcPr>
            <w:tcW w:w="8285" w:type="dxa"/>
            <w:gridSpan w:val="2"/>
            <w:vAlign w:val="center"/>
          </w:tcPr>
          <w:p w:rsidR="00E47C31" w:rsidRDefault="00434B2B">
            <w:pPr>
              <w:spacing w:before="120"/>
              <w:ind w:left="567" w:hanging="567"/>
              <w:rPr>
                <w:kern w:val="28"/>
                <w:sz w:val="28"/>
              </w:rPr>
            </w:pPr>
            <w:r>
              <w:rPr>
                <w:kern w:val="28"/>
                <w:sz w:val="28"/>
              </w:rPr>
              <w:t xml:space="preserve">3.1. Формы проявления компенсации на системном уровне  . . . . . . </w:t>
            </w:r>
          </w:p>
        </w:tc>
        <w:tc>
          <w:tcPr>
            <w:tcW w:w="645" w:type="dxa"/>
            <w:vAlign w:val="center"/>
          </w:tcPr>
          <w:p w:rsidR="00E47C31" w:rsidRDefault="00434B2B">
            <w:pPr>
              <w:spacing w:before="120"/>
              <w:jc w:val="right"/>
              <w:rPr>
                <w:kern w:val="28"/>
                <w:sz w:val="28"/>
              </w:rPr>
            </w:pPr>
            <w:r>
              <w:rPr>
                <w:kern w:val="28"/>
                <w:sz w:val="28"/>
              </w:rPr>
              <w:t>39</w:t>
            </w:r>
          </w:p>
        </w:tc>
      </w:tr>
      <w:tr w:rsidR="00E47C31">
        <w:trPr>
          <w:cantSplit/>
          <w:jc w:val="center"/>
        </w:trPr>
        <w:tc>
          <w:tcPr>
            <w:tcW w:w="709" w:type="dxa"/>
            <w:vAlign w:val="center"/>
          </w:tcPr>
          <w:p w:rsidR="00E47C31" w:rsidRDefault="00E47C31">
            <w:pPr>
              <w:spacing w:before="120"/>
              <w:rPr>
                <w:kern w:val="28"/>
                <w:sz w:val="28"/>
              </w:rPr>
            </w:pPr>
          </w:p>
        </w:tc>
        <w:tc>
          <w:tcPr>
            <w:tcW w:w="8285" w:type="dxa"/>
            <w:gridSpan w:val="2"/>
            <w:vAlign w:val="center"/>
          </w:tcPr>
          <w:p w:rsidR="00E47C31" w:rsidRDefault="00434B2B">
            <w:pPr>
              <w:spacing w:before="120"/>
              <w:ind w:left="567" w:hanging="567"/>
              <w:rPr>
                <w:kern w:val="28"/>
                <w:sz w:val="28"/>
              </w:rPr>
            </w:pPr>
            <w:r>
              <w:rPr>
                <w:kern w:val="28"/>
                <w:sz w:val="28"/>
              </w:rPr>
              <w:t xml:space="preserve">3.2. Адаптивные перестройки в коре больших полушарий, в скелетных мышцах у больных детей с асимметрией таза и искривлением позвоночника  . . . . . . . . . . . . . . . . . . . . . . . . . . . . . . </w:t>
            </w:r>
          </w:p>
        </w:tc>
        <w:tc>
          <w:tcPr>
            <w:tcW w:w="645" w:type="dxa"/>
            <w:vAlign w:val="center"/>
          </w:tcPr>
          <w:p w:rsidR="00E47C31" w:rsidRDefault="00434B2B">
            <w:pPr>
              <w:spacing w:before="120"/>
              <w:jc w:val="right"/>
              <w:rPr>
                <w:kern w:val="28"/>
                <w:sz w:val="28"/>
              </w:rPr>
            </w:pPr>
            <w:r>
              <w:rPr>
                <w:kern w:val="28"/>
                <w:sz w:val="28"/>
              </w:rPr>
              <w:br/>
            </w:r>
            <w:r>
              <w:rPr>
                <w:kern w:val="28"/>
                <w:sz w:val="28"/>
              </w:rPr>
              <w:br/>
              <w:t>40</w:t>
            </w:r>
          </w:p>
        </w:tc>
      </w:tr>
      <w:tr w:rsidR="00E47C31">
        <w:trPr>
          <w:cantSplit/>
          <w:jc w:val="center"/>
        </w:trPr>
        <w:tc>
          <w:tcPr>
            <w:tcW w:w="8994" w:type="dxa"/>
            <w:gridSpan w:val="3"/>
            <w:vAlign w:val="center"/>
          </w:tcPr>
          <w:p w:rsidR="00E47C31" w:rsidRDefault="00434B2B">
            <w:pPr>
              <w:spacing w:before="240"/>
              <w:ind w:left="1247" w:hanging="1247"/>
              <w:rPr>
                <w:kern w:val="28"/>
                <w:sz w:val="28"/>
              </w:rPr>
            </w:pPr>
            <w:r>
              <w:rPr>
                <w:kern w:val="28"/>
                <w:sz w:val="28"/>
              </w:rPr>
              <w:t xml:space="preserve">ГЛАВА 4. КОНСЕРВАТИВНОЕ ЛЕЧЕНИЕ АСИММЕТРИИ ТАЗА ФИЗИЧЕСКИМИ И БИОМЕХАНИЧЕСКИМИ МЕТОДАМИ ВОЗДЕЙСТВИЯ  . . . . . . . . . . . . . . . . . . . . . . . . . . . . . . . . . . . . . . </w:t>
            </w:r>
          </w:p>
        </w:tc>
        <w:tc>
          <w:tcPr>
            <w:tcW w:w="645" w:type="dxa"/>
            <w:vAlign w:val="center"/>
          </w:tcPr>
          <w:p w:rsidR="00E47C31" w:rsidRDefault="00434B2B">
            <w:pPr>
              <w:spacing w:before="120"/>
              <w:jc w:val="right"/>
              <w:rPr>
                <w:kern w:val="28"/>
                <w:sz w:val="28"/>
              </w:rPr>
            </w:pPr>
            <w:r>
              <w:rPr>
                <w:kern w:val="28"/>
                <w:sz w:val="28"/>
              </w:rPr>
              <w:br/>
            </w:r>
            <w:r>
              <w:rPr>
                <w:kern w:val="28"/>
                <w:sz w:val="28"/>
              </w:rPr>
              <w:br/>
              <w:t>54</w:t>
            </w:r>
          </w:p>
        </w:tc>
      </w:tr>
      <w:tr w:rsidR="00E47C31">
        <w:trPr>
          <w:cantSplit/>
          <w:jc w:val="center"/>
        </w:trPr>
        <w:tc>
          <w:tcPr>
            <w:tcW w:w="709" w:type="dxa"/>
            <w:vAlign w:val="center"/>
          </w:tcPr>
          <w:p w:rsidR="00E47C31" w:rsidRDefault="00E47C31">
            <w:pPr>
              <w:spacing w:before="120"/>
              <w:rPr>
                <w:kern w:val="28"/>
                <w:sz w:val="28"/>
              </w:rPr>
            </w:pPr>
          </w:p>
        </w:tc>
        <w:tc>
          <w:tcPr>
            <w:tcW w:w="8285" w:type="dxa"/>
            <w:gridSpan w:val="2"/>
            <w:vAlign w:val="center"/>
          </w:tcPr>
          <w:p w:rsidR="00E47C31" w:rsidRDefault="00434B2B">
            <w:pPr>
              <w:spacing w:before="120"/>
              <w:ind w:left="567" w:hanging="567"/>
              <w:rPr>
                <w:kern w:val="28"/>
                <w:sz w:val="28"/>
              </w:rPr>
            </w:pPr>
            <w:r>
              <w:rPr>
                <w:kern w:val="28"/>
                <w:sz w:val="28"/>
              </w:rPr>
              <w:t xml:space="preserve">4.1. Классический метод лечения  . . . . . . . . . . . . . . . . . . . . . . . . . . . . </w:t>
            </w:r>
          </w:p>
        </w:tc>
        <w:tc>
          <w:tcPr>
            <w:tcW w:w="645" w:type="dxa"/>
            <w:vAlign w:val="center"/>
          </w:tcPr>
          <w:p w:rsidR="00E47C31" w:rsidRDefault="00434B2B">
            <w:pPr>
              <w:spacing w:before="120"/>
              <w:jc w:val="right"/>
              <w:rPr>
                <w:kern w:val="28"/>
                <w:sz w:val="28"/>
              </w:rPr>
            </w:pPr>
            <w:r>
              <w:rPr>
                <w:kern w:val="28"/>
                <w:sz w:val="28"/>
              </w:rPr>
              <w:t>54</w:t>
            </w:r>
          </w:p>
        </w:tc>
      </w:tr>
      <w:tr w:rsidR="00E47C31">
        <w:trPr>
          <w:cantSplit/>
          <w:jc w:val="center"/>
        </w:trPr>
        <w:tc>
          <w:tcPr>
            <w:tcW w:w="709" w:type="dxa"/>
            <w:vAlign w:val="center"/>
          </w:tcPr>
          <w:p w:rsidR="00E47C31" w:rsidRDefault="00E47C31">
            <w:pPr>
              <w:spacing w:before="120"/>
              <w:rPr>
                <w:kern w:val="28"/>
                <w:sz w:val="28"/>
              </w:rPr>
            </w:pPr>
          </w:p>
        </w:tc>
        <w:tc>
          <w:tcPr>
            <w:tcW w:w="8285" w:type="dxa"/>
            <w:gridSpan w:val="2"/>
            <w:vAlign w:val="center"/>
          </w:tcPr>
          <w:p w:rsidR="00E47C31" w:rsidRDefault="00434B2B">
            <w:pPr>
              <w:spacing w:before="120"/>
              <w:ind w:left="567" w:hanging="567"/>
              <w:rPr>
                <w:kern w:val="28"/>
                <w:sz w:val="28"/>
              </w:rPr>
            </w:pPr>
            <w:r>
              <w:rPr>
                <w:kern w:val="28"/>
                <w:sz w:val="28"/>
              </w:rPr>
              <w:t xml:space="preserve">4.2. Метод лечения с применением асимметричной лечебной гимнастики  . . . . . . . . . . . . . . . . . . . . . . . . . . . . . . . . . . . . . . . . . . . . . . </w:t>
            </w:r>
          </w:p>
        </w:tc>
        <w:tc>
          <w:tcPr>
            <w:tcW w:w="645" w:type="dxa"/>
            <w:vAlign w:val="center"/>
          </w:tcPr>
          <w:p w:rsidR="00E47C31" w:rsidRDefault="00434B2B">
            <w:pPr>
              <w:spacing w:before="120"/>
              <w:jc w:val="right"/>
              <w:rPr>
                <w:kern w:val="28"/>
                <w:sz w:val="28"/>
              </w:rPr>
            </w:pPr>
            <w:r>
              <w:rPr>
                <w:kern w:val="28"/>
                <w:sz w:val="28"/>
              </w:rPr>
              <w:br/>
              <w:t>60</w:t>
            </w:r>
          </w:p>
        </w:tc>
      </w:tr>
      <w:tr w:rsidR="00E47C31">
        <w:trPr>
          <w:cantSplit/>
          <w:jc w:val="center"/>
        </w:trPr>
        <w:tc>
          <w:tcPr>
            <w:tcW w:w="709" w:type="dxa"/>
            <w:vAlign w:val="center"/>
          </w:tcPr>
          <w:p w:rsidR="00E47C31" w:rsidRDefault="00E47C31">
            <w:pPr>
              <w:spacing w:before="120"/>
              <w:rPr>
                <w:kern w:val="28"/>
                <w:sz w:val="28"/>
              </w:rPr>
            </w:pPr>
          </w:p>
        </w:tc>
        <w:tc>
          <w:tcPr>
            <w:tcW w:w="8285" w:type="dxa"/>
            <w:gridSpan w:val="2"/>
            <w:vAlign w:val="center"/>
          </w:tcPr>
          <w:p w:rsidR="00E47C31" w:rsidRDefault="00434B2B">
            <w:pPr>
              <w:spacing w:before="120"/>
              <w:ind w:left="567" w:hanging="567"/>
              <w:rPr>
                <w:kern w:val="28"/>
                <w:sz w:val="28"/>
              </w:rPr>
            </w:pPr>
            <w:r>
              <w:rPr>
                <w:kern w:val="28"/>
                <w:sz w:val="28"/>
              </w:rPr>
              <w:t>4.3. Метод лечения с применением мануальной терапии и постизометрической релаксации мышц (ПИР)  . . . . . . . . . . . . . . . . . .</w:t>
            </w:r>
          </w:p>
        </w:tc>
        <w:tc>
          <w:tcPr>
            <w:tcW w:w="645" w:type="dxa"/>
            <w:vAlign w:val="center"/>
          </w:tcPr>
          <w:p w:rsidR="00E47C31" w:rsidRDefault="00434B2B">
            <w:pPr>
              <w:spacing w:before="120"/>
              <w:jc w:val="right"/>
              <w:rPr>
                <w:kern w:val="28"/>
                <w:sz w:val="28"/>
              </w:rPr>
            </w:pPr>
            <w:r>
              <w:rPr>
                <w:kern w:val="28"/>
                <w:sz w:val="28"/>
              </w:rPr>
              <w:br/>
              <w:t>61</w:t>
            </w:r>
          </w:p>
        </w:tc>
      </w:tr>
      <w:tr w:rsidR="00E47C31">
        <w:trPr>
          <w:cantSplit/>
          <w:jc w:val="center"/>
        </w:trPr>
        <w:tc>
          <w:tcPr>
            <w:tcW w:w="709" w:type="dxa"/>
            <w:vAlign w:val="center"/>
          </w:tcPr>
          <w:p w:rsidR="00E47C31" w:rsidRDefault="00E47C31">
            <w:pPr>
              <w:spacing w:before="120"/>
              <w:rPr>
                <w:kern w:val="28"/>
                <w:sz w:val="28"/>
              </w:rPr>
            </w:pPr>
          </w:p>
        </w:tc>
        <w:tc>
          <w:tcPr>
            <w:tcW w:w="8285" w:type="dxa"/>
            <w:gridSpan w:val="2"/>
            <w:vAlign w:val="center"/>
          </w:tcPr>
          <w:p w:rsidR="00E47C31" w:rsidRDefault="00434B2B">
            <w:pPr>
              <w:spacing w:before="120"/>
              <w:rPr>
                <w:kern w:val="28"/>
                <w:sz w:val="28"/>
              </w:rPr>
            </w:pPr>
            <w:r>
              <w:rPr>
                <w:kern w:val="28"/>
                <w:sz w:val="28"/>
              </w:rPr>
              <w:t xml:space="preserve">4.4. Особенности ведения пациентов в возрасте до одного года  . . . </w:t>
            </w:r>
          </w:p>
        </w:tc>
        <w:tc>
          <w:tcPr>
            <w:tcW w:w="645" w:type="dxa"/>
            <w:vAlign w:val="center"/>
          </w:tcPr>
          <w:p w:rsidR="00E47C31" w:rsidRDefault="00434B2B">
            <w:pPr>
              <w:spacing w:before="120"/>
              <w:jc w:val="right"/>
              <w:rPr>
                <w:kern w:val="28"/>
                <w:sz w:val="28"/>
              </w:rPr>
            </w:pPr>
            <w:r>
              <w:rPr>
                <w:kern w:val="28"/>
                <w:sz w:val="28"/>
              </w:rPr>
              <w:t>70</w:t>
            </w:r>
          </w:p>
        </w:tc>
      </w:tr>
      <w:tr w:rsidR="00E47C31">
        <w:trPr>
          <w:cantSplit/>
          <w:jc w:val="center"/>
        </w:trPr>
        <w:tc>
          <w:tcPr>
            <w:tcW w:w="8994" w:type="dxa"/>
            <w:gridSpan w:val="3"/>
            <w:vAlign w:val="center"/>
          </w:tcPr>
          <w:p w:rsidR="00E47C31" w:rsidRDefault="00434B2B">
            <w:pPr>
              <w:spacing w:before="240"/>
              <w:ind w:left="1247" w:hanging="1247"/>
              <w:rPr>
                <w:kern w:val="28"/>
                <w:sz w:val="28"/>
              </w:rPr>
            </w:pPr>
            <w:r>
              <w:rPr>
                <w:kern w:val="28"/>
                <w:sz w:val="28"/>
              </w:rPr>
              <w:t xml:space="preserve">ГЛАВА 5. ОЦЕНКА ЭФФЕКТИВНОСТИ ЛЕЧЕНИЯ РАЗЛИЧНЫМИ МЕТОДАМИ В СРАВНИТЕЛЬНОМ АСПЕКТЕ  . . . . . . . . . . . . </w:t>
            </w:r>
          </w:p>
        </w:tc>
        <w:tc>
          <w:tcPr>
            <w:tcW w:w="645" w:type="dxa"/>
            <w:vAlign w:val="center"/>
          </w:tcPr>
          <w:p w:rsidR="00E47C31" w:rsidRDefault="00434B2B">
            <w:pPr>
              <w:spacing w:before="240"/>
              <w:jc w:val="right"/>
              <w:rPr>
                <w:kern w:val="28"/>
                <w:sz w:val="28"/>
              </w:rPr>
            </w:pPr>
            <w:r>
              <w:rPr>
                <w:kern w:val="28"/>
                <w:sz w:val="28"/>
              </w:rPr>
              <w:br/>
              <w:t>77</w:t>
            </w:r>
          </w:p>
        </w:tc>
      </w:tr>
      <w:tr w:rsidR="00E47C31">
        <w:trPr>
          <w:cantSplit/>
          <w:jc w:val="center"/>
        </w:trPr>
        <w:tc>
          <w:tcPr>
            <w:tcW w:w="709" w:type="dxa"/>
            <w:vAlign w:val="center"/>
          </w:tcPr>
          <w:p w:rsidR="00E47C31" w:rsidRDefault="00E47C31">
            <w:pPr>
              <w:spacing w:before="120"/>
              <w:rPr>
                <w:kern w:val="28"/>
                <w:sz w:val="28"/>
              </w:rPr>
            </w:pPr>
          </w:p>
        </w:tc>
        <w:tc>
          <w:tcPr>
            <w:tcW w:w="8285" w:type="dxa"/>
            <w:gridSpan w:val="2"/>
            <w:vAlign w:val="center"/>
          </w:tcPr>
          <w:p w:rsidR="00E47C31" w:rsidRDefault="00434B2B">
            <w:pPr>
              <w:spacing w:before="120"/>
              <w:ind w:left="567" w:hanging="567"/>
              <w:rPr>
                <w:kern w:val="28"/>
                <w:sz w:val="28"/>
              </w:rPr>
            </w:pPr>
            <w:r>
              <w:rPr>
                <w:kern w:val="28"/>
                <w:sz w:val="28"/>
              </w:rPr>
              <w:t xml:space="preserve">5.1. Критерии оценки результатов лечения  . . . . . . . . . . . . . . . . . . . . . </w:t>
            </w:r>
          </w:p>
        </w:tc>
        <w:tc>
          <w:tcPr>
            <w:tcW w:w="645" w:type="dxa"/>
            <w:vAlign w:val="center"/>
          </w:tcPr>
          <w:p w:rsidR="00E47C31" w:rsidRDefault="00434B2B">
            <w:pPr>
              <w:spacing w:before="120"/>
              <w:jc w:val="right"/>
              <w:rPr>
                <w:kern w:val="28"/>
                <w:sz w:val="28"/>
              </w:rPr>
            </w:pPr>
            <w:r>
              <w:rPr>
                <w:kern w:val="28"/>
                <w:sz w:val="28"/>
              </w:rPr>
              <w:t>77</w:t>
            </w:r>
          </w:p>
        </w:tc>
      </w:tr>
      <w:tr w:rsidR="00E47C31">
        <w:trPr>
          <w:cantSplit/>
          <w:jc w:val="center"/>
        </w:trPr>
        <w:tc>
          <w:tcPr>
            <w:tcW w:w="709" w:type="dxa"/>
            <w:vAlign w:val="center"/>
          </w:tcPr>
          <w:p w:rsidR="00E47C31" w:rsidRDefault="00E47C31">
            <w:pPr>
              <w:spacing w:before="120"/>
              <w:rPr>
                <w:kern w:val="28"/>
                <w:sz w:val="28"/>
              </w:rPr>
            </w:pPr>
          </w:p>
        </w:tc>
        <w:tc>
          <w:tcPr>
            <w:tcW w:w="8285" w:type="dxa"/>
            <w:gridSpan w:val="2"/>
            <w:vAlign w:val="center"/>
          </w:tcPr>
          <w:p w:rsidR="00E47C31" w:rsidRDefault="00434B2B">
            <w:pPr>
              <w:spacing w:before="120"/>
              <w:ind w:left="567" w:hanging="567"/>
              <w:rPr>
                <w:kern w:val="28"/>
                <w:sz w:val="28"/>
              </w:rPr>
            </w:pPr>
            <w:r>
              <w:rPr>
                <w:kern w:val="28"/>
                <w:sz w:val="28"/>
              </w:rPr>
              <w:t xml:space="preserve">5.2. Анализ отдаленных результатов лечения классическим способом  . . . . . . . . . . . . . . . . . . . . . . . . . . . . . . . . . . . . . . . . . . . . . . . . . </w:t>
            </w:r>
          </w:p>
        </w:tc>
        <w:tc>
          <w:tcPr>
            <w:tcW w:w="645" w:type="dxa"/>
            <w:vAlign w:val="center"/>
          </w:tcPr>
          <w:p w:rsidR="00E47C31" w:rsidRDefault="00434B2B">
            <w:pPr>
              <w:spacing w:before="120"/>
              <w:jc w:val="right"/>
              <w:rPr>
                <w:kern w:val="28"/>
                <w:sz w:val="28"/>
              </w:rPr>
            </w:pPr>
            <w:r>
              <w:rPr>
                <w:kern w:val="28"/>
                <w:sz w:val="28"/>
              </w:rPr>
              <w:br/>
              <w:t>85</w:t>
            </w:r>
          </w:p>
        </w:tc>
      </w:tr>
      <w:tr w:rsidR="00E47C31">
        <w:trPr>
          <w:cantSplit/>
          <w:jc w:val="center"/>
        </w:trPr>
        <w:tc>
          <w:tcPr>
            <w:tcW w:w="709" w:type="dxa"/>
            <w:vAlign w:val="center"/>
          </w:tcPr>
          <w:p w:rsidR="00E47C31" w:rsidRDefault="00E47C31">
            <w:pPr>
              <w:spacing w:before="120"/>
              <w:rPr>
                <w:kern w:val="28"/>
                <w:sz w:val="28"/>
              </w:rPr>
            </w:pPr>
          </w:p>
        </w:tc>
        <w:tc>
          <w:tcPr>
            <w:tcW w:w="8285" w:type="dxa"/>
            <w:gridSpan w:val="2"/>
            <w:vAlign w:val="center"/>
          </w:tcPr>
          <w:p w:rsidR="00E47C31" w:rsidRDefault="00434B2B">
            <w:pPr>
              <w:spacing w:before="120"/>
              <w:ind w:left="567" w:hanging="567"/>
              <w:rPr>
                <w:kern w:val="28"/>
                <w:sz w:val="28"/>
              </w:rPr>
            </w:pPr>
            <w:r>
              <w:rPr>
                <w:kern w:val="28"/>
                <w:sz w:val="28"/>
              </w:rPr>
              <w:t xml:space="preserve">5.3. Анализ отдаленных результатов лечения методом с применением асимметричной лечебной гимнастики  . . . . . . . . . . . . . . . . </w:t>
            </w:r>
          </w:p>
        </w:tc>
        <w:tc>
          <w:tcPr>
            <w:tcW w:w="645" w:type="dxa"/>
            <w:vAlign w:val="center"/>
          </w:tcPr>
          <w:p w:rsidR="00E47C31" w:rsidRDefault="00434B2B">
            <w:pPr>
              <w:spacing w:before="120"/>
              <w:jc w:val="right"/>
              <w:rPr>
                <w:kern w:val="28"/>
                <w:sz w:val="28"/>
              </w:rPr>
            </w:pPr>
            <w:r>
              <w:rPr>
                <w:kern w:val="28"/>
                <w:sz w:val="28"/>
              </w:rPr>
              <w:br/>
              <w:t>88</w:t>
            </w:r>
          </w:p>
        </w:tc>
      </w:tr>
      <w:tr w:rsidR="00E47C31">
        <w:trPr>
          <w:cantSplit/>
          <w:jc w:val="center"/>
        </w:trPr>
        <w:tc>
          <w:tcPr>
            <w:tcW w:w="709" w:type="dxa"/>
            <w:vAlign w:val="center"/>
          </w:tcPr>
          <w:p w:rsidR="00E47C31" w:rsidRDefault="00E47C31">
            <w:pPr>
              <w:spacing w:before="120"/>
              <w:rPr>
                <w:kern w:val="28"/>
                <w:sz w:val="28"/>
              </w:rPr>
            </w:pPr>
          </w:p>
        </w:tc>
        <w:tc>
          <w:tcPr>
            <w:tcW w:w="8285" w:type="dxa"/>
            <w:gridSpan w:val="2"/>
            <w:vAlign w:val="center"/>
          </w:tcPr>
          <w:p w:rsidR="00E47C31" w:rsidRDefault="00434B2B">
            <w:pPr>
              <w:spacing w:before="120"/>
              <w:ind w:left="567" w:hanging="567"/>
              <w:rPr>
                <w:kern w:val="28"/>
                <w:sz w:val="28"/>
              </w:rPr>
            </w:pPr>
            <w:r>
              <w:rPr>
                <w:kern w:val="28"/>
                <w:sz w:val="28"/>
              </w:rPr>
              <w:t xml:space="preserve">5.4. Анализ отдаленных результатов лечения по методике с применением мануальной терапии и ПИР  . . . . . . . . . . . . . . . . . . . . . . </w:t>
            </w:r>
          </w:p>
        </w:tc>
        <w:tc>
          <w:tcPr>
            <w:tcW w:w="645" w:type="dxa"/>
            <w:vAlign w:val="center"/>
          </w:tcPr>
          <w:p w:rsidR="00E47C31" w:rsidRDefault="00434B2B">
            <w:pPr>
              <w:spacing w:before="120"/>
              <w:jc w:val="right"/>
              <w:rPr>
                <w:kern w:val="28"/>
                <w:sz w:val="28"/>
              </w:rPr>
            </w:pPr>
            <w:r>
              <w:rPr>
                <w:kern w:val="28"/>
                <w:sz w:val="28"/>
              </w:rPr>
              <w:br/>
              <w:t>91</w:t>
            </w:r>
          </w:p>
        </w:tc>
      </w:tr>
      <w:tr w:rsidR="00E47C31">
        <w:trPr>
          <w:cantSplit/>
          <w:jc w:val="center"/>
        </w:trPr>
        <w:tc>
          <w:tcPr>
            <w:tcW w:w="1418" w:type="dxa"/>
            <w:gridSpan w:val="2"/>
            <w:vAlign w:val="center"/>
          </w:tcPr>
          <w:p w:rsidR="00E47C31" w:rsidRDefault="00E47C31">
            <w:pPr>
              <w:rPr>
                <w:kern w:val="28"/>
                <w:sz w:val="28"/>
              </w:rPr>
            </w:pPr>
          </w:p>
        </w:tc>
        <w:tc>
          <w:tcPr>
            <w:tcW w:w="7576" w:type="dxa"/>
            <w:vAlign w:val="center"/>
          </w:tcPr>
          <w:p w:rsidR="00E47C31" w:rsidRDefault="00434B2B">
            <w:pPr>
              <w:ind w:left="709" w:hanging="709"/>
              <w:rPr>
                <w:kern w:val="28"/>
                <w:sz w:val="28"/>
              </w:rPr>
            </w:pPr>
            <w:r>
              <w:rPr>
                <w:kern w:val="28"/>
                <w:sz w:val="28"/>
              </w:rPr>
              <w:t xml:space="preserve">5.4.1. Отдаленные результаты лечения пациентов в возрасте до одного года  . . . . . . . . . . . . . . . . . . . . . . . . . . . . . . . . . . </w:t>
            </w:r>
          </w:p>
        </w:tc>
        <w:tc>
          <w:tcPr>
            <w:tcW w:w="645" w:type="dxa"/>
            <w:vAlign w:val="center"/>
          </w:tcPr>
          <w:p w:rsidR="00E47C31" w:rsidRDefault="00434B2B">
            <w:pPr>
              <w:jc w:val="right"/>
              <w:rPr>
                <w:kern w:val="28"/>
                <w:sz w:val="28"/>
              </w:rPr>
            </w:pPr>
            <w:r>
              <w:rPr>
                <w:kern w:val="28"/>
                <w:sz w:val="28"/>
              </w:rPr>
              <w:br/>
              <w:t>95</w:t>
            </w:r>
          </w:p>
        </w:tc>
      </w:tr>
      <w:tr w:rsidR="00E47C31">
        <w:trPr>
          <w:cantSplit/>
          <w:jc w:val="center"/>
        </w:trPr>
        <w:tc>
          <w:tcPr>
            <w:tcW w:w="709" w:type="dxa"/>
            <w:vAlign w:val="center"/>
          </w:tcPr>
          <w:p w:rsidR="00E47C31" w:rsidRDefault="00E47C31">
            <w:pPr>
              <w:spacing w:before="120"/>
              <w:rPr>
                <w:kern w:val="28"/>
                <w:sz w:val="28"/>
              </w:rPr>
            </w:pPr>
          </w:p>
        </w:tc>
        <w:tc>
          <w:tcPr>
            <w:tcW w:w="8285" w:type="dxa"/>
            <w:gridSpan w:val="2"/>
            <w:vAlign w:val="center"/>
          </w:tcPr>
          <w:p w:rsidR="00E47C31" w:rsidRDefault="00434B2B">
            <w:pPr>
              <w:spacing w:before="120"/>
              <w:ind w:left="567" w:hanging="567"/>
              <w:rPr>
                <w:kern w:val="28"/>
                <w:sz w:val="28"/>
              </w:rPr>
            </w:pPr>
            <w:r>
              <w:rPr>
                <w:kern w:val="28"/>
                <w:sz w:val="28"/>
              </w:rPr>
              <w:t>5.5. Сравнительные результаты лечения различными методиками</w:t>
            </w:r>
          </w:p>
        </w:tc>
        <w:tc>
          <w:tcPr>
            <w:tcW w:w="645" w:type="dxa"/>
            <w:vAlign w:val="center"/>
          </w:tcPr>
          <w:p w:rsidR="00E47C31" w:rsidRDefault="00434B2B">
            <w:pPr>
              <w:spacing w:before="120"/>
              <w:jc w:val="right"/>
              <w:rPr>
                <w:kern w:val="28"/>
                <w:sz w:val="28"/>
              </w:rPr>
            </w:pPr>
            <w:r>
              <w:rPr>
                <w:kern w:val="28"/>
                <w:sz w:val="28"/>
              </w:rPr>
              <w:t>96</w:t>
            </w:r>
          </w:p>
        </w:tc>
      </w:tr>
      <w:tr w:rsidR="00E47C31">
        <w:trPr>
          <w:cantSplit/>
          <w:jc w:val="center"/>
        </w:trPr>
        <w:tc>
          <w:tcPr>
            <w:tcW w:w="709" w:type="dxa"/>
            <w:vAlign w:val="center"/>
          </w:tcPr>
          <w:p w:rsidR="00E47C31" w:rsidRDefault="00E47C31">
            <w:pPr>
              <w:spacing w:before="120"/>
              <w:rPr>
                <w:kern w:val="28"/>
                <w:sz w:val="28"/>
              </w:rPr>
            </w:pPr>
          </w:p>
        </w:tc>
        <w:tc>
          <w:tcPr>
            <w:tcW w:w="8285" w:type="dxa"/>
            <w:gridSpan w:val="2"/>
            <w:vAlign w:val="center"/>
          </w:tcPr>
          <w:p w:rsidR="00E47C31" w:rsidRDefault="00434B2B">
            <w:pPr>
              <w:spacing w:before="120"/>
              <w:ind w:left="567" w:hanging="567"/>
              <w:rPr>
                <w:kern w:val="28"/>
                <w:sz w:val="28"/>
              </w:rPr>
            </w:pPr>
            <w:r>
              <w:rPr>
                <w:kern w:val="28"/>
                <w:sz w:val="28"/>
              </w:rPr>
              <w:t xml:space="preserve">5.6. Показания к определенному способу лечения  . . . . . . . . . . . . . . </w:t>
            </w:r>
          </w:p>
        </w:tc>
        <w:tc>
          <w:tcPr>
            <w:tcW w:w="645" w:type="dxa"/>
            <w:vAlign w:val="center"/>
          </w:tcPr>
          <w:p w:rsidR="00E47C31" w:rsidRDefault="00434B2B">
            <w:pPr>
              <w:spacing w:before="120"/>
              <w:jc w:val="right"/>
              <w:rPr>
                <w:kern w:val="28"/>
                <w:sz w:val="28"/>
              </w:rPr>
            </w:pPr>
            <w:r>
              <w:rPr>
                <w:kern w:val="28"/>
                <w:sz w:val="28"/>
              </w:rPr>
              <w:t>99</w:t>
            </w:r>
          </w:p>
        </w:tc>
      </w:tr>
      <w:tr w:rsidR="00E47C31">
        <w:trPr>
          <w:cantSplit/>
          <w:jc w:val="center"/>
        </w:trPr>
        <w:tc>
          <w:tcPr>
            <w:tcW w:w="8994" w:type="dxa"/>
            <w:gridSpan w:val="3"/>
            <w:vAlign w:val="center"/>
          </w:tcPr>
          <w:p w:rsidR="00E47C31" w:rsidRDefault="00434B2B">
            <w:pPr>
              <w:spacing w:before="240"/>
              <w:rPr>
                <w:kern w:val="28"/>
                <w:sz w:val="28"/>
              </w:rPr>
            </w:pPr>
            <w:r>
              <w:rPr>
                <w:kern w:val="28"/>
                <w:sz w:val="28"/>
              </w:rPr>
              <w:t xml:space="preserve">ЗАКЛЮЧЕНИЕ  . . . . . . . . . . . . . . . . . . . . . . . . . . . . . . . . . . . . . . . . . . . . . . . . </w:t>
            </w:r>
          </w:p>
        </w:tc>
        <w:tc>
          <w:tcPr>
            <w:tcW w:w="645" w:type="dxa"/>
            <w:vAlign w:val="center"/>
          </w:tcPr>
          <w:p w:rsidR="00E47C31" w:rsidRDefault="00434B2B">
            <w:pPr>
              <w:spacing w:before="240"/>
              <w:jc w:val="right"/>
              <w:rPr>
                <w:kern w:val="28"/>
                <w:sz w:val="28"/>
              </w:rPr>
            </w:pPr>
            <w:r>
              <w:rPr>
                <w:kern w:val="28"/>
                <w:sz w:val="28"/>
              </w:rPr>
              <w:t>103</w:t>
            </w:r>
          </w:p>
        </w:tc>
      </w:tr>
      <w:tr w:rsidR="00E47C31">
        <w:trPr>
          <w:cantSplit/>
          <w:jc w:val="center"/>
        </w:trPr>
        <w:tc>
          <w:tcPr>
            <w:tcW w:w="8994" w:type="dxa"/>
            <w:gridSpan w:val="3"/>
            <w:vAlign w:val="center"/>
          </w:tcPr>
          <w:p w:rsidR="00E47C31" w:rsidRDefault="00434B2B">
            <w:pPr>
              <w:spacing w:before="240"/>
              <w:rPr>
                <w:kern w:val="28"/>
                <w:sz w:val="28"/>
              </w:rPr>
            </w:pPr>
            <w:r>
              <w:rPr>
                <w:kern w:val="28"/>
                <w:sz w:val="28"/>
              </w:rPr>
              <w:t>ВЫВОДЫ  . . . . . . . . . . . . . . . . . . . . . . . . . . . . . . . . . . . . . . . . . . . . . . . . . . . . .</w:t>
            </w:r>
          </w:p>
        </w:tc>
        <w:tc>
          <w:tcPr>
            <w:tcW w:w="645" w:type="dxa"/>
            <w:vAlign w:val="center"/>
          </w:tcPr>
          <w:p w:rsidR="00E47C31" w:rsidRDefault="00434B2B">
            <w:pPr>
              <w:spacing w:before="240"/>
              <w:jc w:val="right"/>
              <w:rPr>
                <w:kern w:val="28"/>
                <w:sz w:val="28"/>
              </w:rPr>
            </w:pPr>
            <w:r>
              <w:rPr>
                <w:kern w:val="28"/>
                <w:sz w:val="28"/>
              </w:rPr>
              <w:t>107</w:t>
            </w:r>
          </w:p>
        </w:tc>
      </w:tr>
      <w:tr w:rsidR="00E47C31">
        <w:trPr>
          <w:cantSplit/>
          <w:jc w:val="center"/>
        </w:trPr>
        <w:tc>
          <w:tcPr>
            <w:tcW w:w="8994" w:type="dxa"/>
            <w:gridSpan w:val="3"/>
            <w:vAlign w:val="center"/>
          </w:tcPr>
          <w:p w:rsidR="00E47C31" w:rsidRDefault="00434B2B">
            <w:pPr>
              <w:spacing w:before="240"/>
              <w:rPr>
                <w:kern w:val="28"/>
                <w:sz w:val="28"/>
              </w:rPr>
            </w:pPr>
            <w:r>
              <w:rPr>
                <w:kern w:val="28"/>
                <w:sz w:val="28"/>
              </w:rPr>
              <w:t xml:space="preserve">СПИСОК ИСТОЧНИКОВ ЛИТЕРАТУРЫ  . . . . . . . . . . . . . . . . . . . . . . . . . . </w:t>
            </w:r>
          </w:p>
        </w:tc>
        <w:tc>
          <w:tcPr>
            <w:tcW w:w="645" w:type="dxa"/>
            <w:vAlign w:val="center"/>
          </w:tcPr>
          <w:p w:rsidR="00E47C31" w:rsidRDefault="00434B2B">
            <w:pPr>
              <w:spacing w:before="240"/>
              <w:jc w:val="right"/>
              <w:rPr>
                <w:kern w:val="28"/>
                <w:sz w:val="28"/>
              </w:rPr>
            </w:pPr>
            <w:r>
              <w:rPr>
                <w:kern w:val="28"/>
                <w:sz w:val="28"/>
              </w:rPr>
              <w:t>108</w:t>
            </w:r>
          </w:p>
        </w:tc>
      </w:tr>
    </w:tbl>
    <w:p w:rsidR="00E47C31" w:rsidRDefault="00E47C31">
      <w:pPr>
        <w:spacing w:line="360" w:lineRule="auto"/>
        <w:jc w:val="both"/>
        <w:rPr>
          <w:kern w:val="28"/>
          <w:sz w:val="28"/>
        </w:rPr>
        <w:sectPr w:rsidR="00E47C31">
          <w:pgSz w:w="11907" w:h="16840" w:code="9"/>
          <w:pgMar w:top="1531" w:right="567" w:bottom="1134" w:left="1701" w:header="1077" w:footer="0" w:gutter="0"/>
          <w:cols w:space="720"/>
        </w:sectPr>
      </w:pPr>
    </w:p>
    <w:p w:rsidR="00E47C31" w:rsidRDefault="00434B2B">
      <w:pPr>
        <w:spacing w:before="480" w:after="480"/>
        <w:jc w:val="center"/>
        <w:rPr>
          <w:b/>
          <w:caps/>
          <w:spacing w:val="40"/>
          <w:kern w:val="28"/>
          <w:sz w:val="28"/>
        </w:rPr>
      </w:pPr>
      <w:r>
        <w:rPr>
          <w:b/>
          <w:caps/>
          <w:spacing w:val="40"/>
          <w:kern w:val="28"/>
          <w:sz w:val="28"/>
        </w:rPr>
        <w:lastRenderedPageBreak/>
        <w:t>ВВЕДЕНИЕ</w:t>
      </w:r>
    </w:p>
    <w:p w:rsidR="00E47C31" w:rsidRDefault="00434B2B">
      <w:pPr>
        <w:pStyle w:val="a3"/>
        <w:spacing w:line="360" w:lineRule="auto"/>
        <w:ind w:right="0" w:firstLine="567"/>
        <w:rPr>
          <w:spacing w:val="-4"/>
          <w:kern w:val="28"/>
        </w:rPr>
      </w:pPr>
      <w:r>
        <w:rPr>
          <w:spacing w:val="-4"/>
          <w:kern w:val="28"/>
        </w:rPr>
        <w:t xml:space="preserve">Интенсивность промышленного освоения Восточной Сибири и связанный с этим высокий уровень загрязнения среды обитания вызвали необходимость изучения экологически обусловленной патологии опорно-двигательной системы детей. Особенно велико влияние высокого уровня загрязнения на растущий организм ребенка в неблагоприятных природно-географических зонах Восточной Сибири. </w:t>
      </w:r>
    </w:p>
    <w:p w:rsidR="00E47C31" w:rsidRDefault="00434B2B">
      <w:pPr>
        <w:pStyle w:val="a3"/>
        <w:spacing w:line="360" w:lineRule="auto"/>
        <w:ind w:right="0" w:firstLine="567"/>
        <w:rPr>
          <w:kern w:val="28"/>
        </w:rPr>
      </w:pPr>
      <w:r>
        <w:rPr>
          <w:kern w:val="28"/>
        </w:rPr>
        <w:t>Актуальность исследования связана с появлением широко распространенной и бурно прогрессирующей формой диспластических состояний костей, хрящевой и мышечных тканей тазового пояса у детей.</w:t>
      </w:r>
    </w:p>
    <w:p w:rsidR="00E47C31" w:rsidRDefault="00434B2B">
      <w:pPr>
        <w:pStyle w:val="a3"/>
        <w:spacing w:line="360" w:lineRule="auto"/>
        <w:ind w:right="0" w:firstLine="567"/>
        <w:rPr>
          <w:spacing w:val="-2"/>
          <w:kern w:val="28"/>
        </w:rPr>
      </w:pPr>
      <w:r>
        <w:rPr>
          <w:spacing w:val="-2"/>
          <w:kern w:val="28"/>
        </w:rPr>
        <w:t>Диспластическая патология тазового пояса в общей структуре больных детей с патологией опорно-двигательной системы (по данным ортопедо-травматологического отделения и диагностического центра Иркутской областной детской клинической больницы) составляет 85 %, изолированная асимметрия таза имеет место в 9 %, а в комплексе системной патологии – в 48 % случаев.</w:t>
      </w:r>
    </w:p>
    <w:p w:rsidR="00E47C31" w:rsidRDefault="00434B2B">
      <w:pPr>
        <w:pStyle w:val="a3"/>
        <w:spacing w:line="360" w:lineRule="auto"/>
        <w:ind w:right="0" w:firstLine="567"/>
        <w:rPr>
          <w:spacing w:val="8"/>
          <w:kern w:val="28"/>
        </w:rPr>
      </w:pPr>
      <w:r>
        <w:rPr>
          <w:spacing w:val="8"/>
          <w:kern w:val="28"/>
        </w:rPr>
        <w:t>В последующем у таких детей формируются такие сопутствующие заболевания, как сколиоз и дистрофические поражения тазобедренного сустава, что приводит к их ранней инвалидизации. Развитие деформирующего артроза в области тазового пояса является причиной профессиональных ограничений в зрелом возрасте, вследствие чего возникают проблемы социальной адаптации. У девочек деформация таза приводит к патологическому течению беременности и родов. Все это обуславливает актуальность разработки методов консервативного лечения асимметрии таза у детей с целью предотвращения развития различных осложнений.</w:t>
      </w:r>
    </w:p>
    <w:p w:rsidR="00E47C31" w:rsidRDefault="00434B2B">
      <w:pPr>
        <w:pStyle w:val="a3"/>
        <w:spacing w:before="240" w:after="240"/>
        <w:ind w:right="0" w:firstLine="567"/>
        <w:rPr>
          <w:b/>
          <w:smallCaps/>
          <w:kern w:val="28"/>
        </w:rPr>
      </w:pPr>
      <w:r>
        <w:rPr>
          <w:b/>
          <w:smallCaps/>
          <w:kern w:val="28"/>
        </w:rPr>
        <w:t xml:space="preserve">Целью иследования </w:t>
      </w:r>
      <w:r>
        <w:rPr>
          <w:b/>
          <w:kern w:val="28"/>
        </w:rPr>
        <w:t>явилось</w:t>
      </w:r>
      <w:r>
        <w:rPr>
          <w:b/>
          <w:smallCaps/>
          <w:kern w:val="28"/>
        </w:rPr>
        <w:t>:</w:t>
      </w:r>
    </w:p>
    <w:p w:rsidR="00E47C31" w:rsidRDefault="00434B2B">
      <w:pPr>
        <w:pStyle w:val="a3"/>
        <w:spacing w:line="360" w:lineRule="auto"/>
        <w:ind w:right="0" w:firstLine="567"/>
        <w:rPr>
          <w:b/>
          <w:i/>
          <w:kern w:val="28"/>
        </w:rPr>
      </w:pPr>
      <w:r>
        <w:rPr>
          <w:b/>
          <w:i/>
          <w:kern w:val="28"/>
        </w:rPr>
        <w:t>совершенствование диагностики, разработка наиболее эффективных методов физического и биомеханического воздействия на нервно-мышечную систему тазового пояса у детей и оценка их эффективности.</w:t>
      </w:r>
    </w:p>
    <w:p w:rsidR="00E47C31" w:rsidRDefault="00434B2B">
      <w:pPr>
        <w:pStyle w:val="a3"/>
        <w:spacing w:before="120" w:line="360" w:lineRule="auto"/>
        <w:ind w:right="0" w:firstLine="567"/>
        <w:rPr>
          <w:kern w:val="28"/>
        </w:rPr>
      </w:pPr>
      <w:r>
        <w:rPr>
          <w:kern w:val="28"/>
        </w:rPr>
        <w:lastRenderedPageBreak/>
        <w:t xml:space="preserve">Для достижения поставленной цели решались следующие </w:t>
      </w:r>
      <w:r>
        <w:rPr>
          <w:b/>
          <w:smallCaps/>
          <w:kern w:val="28"/>
        </w:rPr>
        <w:t>задачи</w:t>
      </w:r>
      <w:r>
        <w:rPr>
          <w:kern w:val="28"/>
        </w:rPr>
        <w:t xml:space="preserve">: </w:t>
      </w:r>
    </w:p>
    <w:p w:rsidR="00E47C31" w:rsidRDefault="00434B2B">
      <w:pPr>
        <w:pStyle w:val="a3"/>
        <w:numPr>
          <w:ilvl w:val="0"/>
          <w:numId w:val="16"/>
        </w:numPr>
        <w:spacing w:line="360" w:lineRule="auto"/>
        <w:ind w:right="0"/>
        <w:rPr>
          <w:kern w:val="28"/>
        </w:rPr>
      </w:pPr>
      <w:r>
        <w:rPr>
          <w:kern w:val="28"/>
        </w:rPr>
        <w:t>Разработать и обосновать критерии диагностики асимметрии таза у детей.</w:t>
      </w:r>
    </w:p>
    <w:p w:rsidR="00E47C31" w:rsidRDefault="00434B2B">
      <w:pPr>
        <w:pStyle w:val="a3"/>
        <w:numPr>
          <w:ilvl w:val="0"/>
          <w:numId w:val="16"/>
        </w:numPr>
        <w:spacing w:line="360" w:lineRule="auto"/>
        <w:ind w:right="0"/>
        <w:rPr>
          <w:kern w:val="28"/>
        </w:rPr>
      </w:pPr>
      <w:r>
        <w:rPr>
          <w:kern w:val="28"/>
        </w:rPr>
        <w:t>Провести сравнительную характеристику результатов лечения различных физических и биомеханических методов лечения асимметрии таза у детей.</w:t>
      </w:r>
    </w:p>
    <w:p w:rsidR="00E47C31" w:rsidRDefault="00434B2B">
      <w:pPr>
        <w:pStyle w:val="a3"/>
        <w:numPr>
          <w:ilvl w:val="0"/>
          <w:numId w:val="16"/>
        </w:numPr>
        <w:spacing w:line="360" w:lineRule="auto"/>
        <w:ind w:right="0"/>
        <w:rPr>
          <w:kern w:val="28"/>
        </w:rPr>
      </w:pPr>
      <w:r>
        <w:rPr>
          <w:kern w:val="28"/>
        </w:rPr>
        <w:t>Выявить наиболее эффективные методы консервативного лечения асимметрии таза у детей.</w:t>
      </w:r>
    </w:p>
    <w:p w:rsidR="00E47C31" w:rsidRDefault="00434B2B">
      <w:pPr>
        <w:pStyle w:val="a3"/>
        <w:numPr>
          <w:ilvl w:val="0"/>
          <w:numId w:val="16"/>
        </w:numPr>
        <w:spacing w:line="360" w:lineRule="auto"/>
        <w:ind w:right="0"/>
        <w:rPr>
          <w:kern w:val="28"/>
        </w:rPr>
      </w:pPr>
      <w:r>
        <w:rPr>
          <w:kern w:val="28"/>
        </w:rPr>
        <w:t>Разработать тактику консервативного лечения асимметрии таза у детей.</w:t>
      </w:r>
    </w:p>
    <w:p w:rsidR="00E47C31" w:rsidRDefault="00434B2B">
      <w:pPr>
        <w:pStyle w:val="a3"/>
        <w:spacing w:before="360" w:after="240"/>
        <w:ind w:right="0" w:firstLine="567"/>
        <w:rPr>
          <w:b/>
          <w:smallCaps/>
          <w:kern w:val="28"/>
        </w:rPr>
      </w:pPr>
      <w:r>
        <w:rPr>
          <w:b/>
          <w:smallCaps/>
          <w:kern w:val="28"/>
        </w:rPr>
        <w:t>Положения выносимые на защиту</w:t>
      </w:r>
    </w:p>
    <w:p w:rsidR="00E47C31" w:rsidRDefault="00434B2B">
      <w:pPr>
        <w:pStyle w:val="a3"/>
        <w:numPr>
          <w:ilvl w:val="0"/>
          <w:numId w:val="17"/>
        </w:numPr>
        <w:spacing w:line="360" w:lineRule="auto"/>
        <w:ind w:right="0"/>
        <w:rPr>
          <w:kern w:val="28"/>
        </w:rPr>
      </w:pPr>
      <w:r>
        <w:rPr>
          <w:kern w:val="28"/>
        </w:rPr>
        <w:t>Клинические проявления асимметрии таза сразу после рождения и применение современных визуальных методов исследования позволяют диагностировать асимметрию таза на ранних стадиях рентгенологических изменений</w:t>
      </w:r>
    </w:p>
    <w:p w:rsidR="00E47C31" w:rsidRDefault="00434B2B">
      <w:pPr>
        <w:pStyle w:val="a3"/>
        <w:numPr>
          <w:ilvl w:val="0"/>
          <w:numId w:val="17"/>
        </w:numPr>
        <w:spacing w:line="360" w:lineRule="auto"/>
        <w:ind w:right="0"/>
        <w:rPr>
          <w:kern w:val="28"/>
        </w:rPr>
      </w:pPr>
      <w:r>
        <w:rPr>
          <w:kern w:val="28"/>
        </w:rPr>
        <w:t>Данные нейрофизиологических исследований детей со структуральной асимметрией таза выявили состояние неспецифического напряжения жизненно важных приспособительных систем организма детей с экогенной патологией, имеющей системный характер.</w:t>
      </w:r>
    </w:p>
    <w:p w:rsidR="00E47C31" w:rsidRDefault="00434B2B">
      <w:pPr>
        <w:pStyle w:val="a3"/>
        <w:numPr>
          <w:ilvl w:val="0"/>
          <w:numId w:val="17"/>
        </w:numPr>
        <w:spacing w:line="360" w:lineRule="auto"/>
        <w:ind w:right="0"/>
        <w:rPr>
          <w:spacing w:val="-2"/>
          <w:kern w:val="28"/>
        </w:rPr>
      </w:pPr>
      <w:r>
        <w:rPr>
          <w:spacing w:val="-2"/>
          <w:kern w:val="28"/>
        </w:rPr>
        <w:t>Ранние диагностика и консервативное лечение асимметрии таза приводят к восстановлению функции нервно-мышечной системы тазового пояса у детей.</w:t>
      </w:r>
    </w:p>
    <w:p w:rsidR="00E47C31" w:rsidRDefault="00434B2B">
      <w:pPr>
        <w:pStyle w:val="a3"/>
        <w:numPr>
          <w:ilvl w:val="0"/>
          <w:numId w:val="17"/>
        </w:numPr>
        <w:spacing w:line="360" w:lineRule="auto"/>
        <w:ind w:right="0"/>
        <w:rPr>
          <w:kern w:val="28"/>
        </w:rPr>
      </w:pPr>
      <w:r>
        <w:rPr>
          <w:kern w:val="28"/>
        </w:rPr>
        <w:t>К наиболее эффективным методам консервативного лечения при поражении тазового пояса относятся комплексное использование приемов мануальной терапии и физических методов на ранних этапах заболевания.</w:t>
      </w:r>
    </w:p>
    <w:p w:rsidR="00E47C31" w:rsidRDefault="00434B2B">
      <w:pPr>
        <w:spacing w:line="360" w:lineRule="auto"/>
        <w:ind w:firstLine="567"/>
        <w:jc w:val="both"/>
        <w:rPr>
          <w:kern w:val="28"/>
          <w:sz w:val="28"/>
        </w:rPr>
      </w:pPr>
      <w:r>
        <w:rPr>
          <w:kern w:val="28"/>
          <w:sz w:val="28"/>
        </w:rPr>
        <w:t>Доказательства обоснованности положений изложены в разделах диссертации.</w:t>
      </w:r>
    </w:p>
    <w:p w:rsidR="00E47C31" w:rsidRDefault="00434B2B">
      <w:pPr>
        <w:pStyle w:val="a3"/>
        <w:spacing w:before="360" w:after="240"/>
        <w:ind w:right="0" w:firstLine="567"/>
        <w:rPr>
          <w:b/>
          <w:smallCaps/>
          <w:kern w:val="28"/>
        </w:rPr>
      </w:pPr>
      <w:r>
        <w:rPr>
          <w:b/>
          <w:smallCaps/>
          <w:kern w:val="28"/>
        </w:rPr>
        <w:t>Научная новизна</w:t>
      </w:r>
    </w:p>
    <w:p w:rsidR="00E47C31" w:rsidRDefault="00434B2B">
      <w:pPr>
        <w:spacing w:line="360" w:lineRule="auto"/>
        <w:ind w:firstLine="567"/>
        <w:jc w:val="both"/>
        <w:rPr>
          <w:kern w:val="28"/>
          <w:sz w:val="28"/>
        </w:rPr>
      </w:pPr>
      <w:r>
        <w:rPr>
          <w:kern w:val="28"/>
          <w:sz w:val="28"/>
        </w:rPr>
        <w:t xml:space="preserve">Научная новизна исследования заключается в том, что впервые доказана высокая эффективность физических и биомеханических методов консервативного лечения асимметрии таза у детей на ранних этапах заболевания. </w:t>
      </w:r>
    </w:p>
    <w:p w:rsidR="00E47C31" w:rsidRDefault="00434B2B">
      <w:pPr>
        <w:spacing w:line="360" w:lineRule="auto"/>
        <w:ind w:firstLine="567"/>
        <w:jc w:val="both"/>
        <w:rPr>
          <w:kern w:val="28"/>
          <w:sz w:val="28"/>
        </w:rPr>
      </w:pPr>
      <w:r>
        <w:rPr>
          <w:kern w:val="28"/>
          <w:sz w:val="28"/>
        </w:rPr>
        <w:lastRenderedPageBreak/>
        <w:t>Выявлены клинико-рентгенологические проявления асимметрии таза с рождения ребенка и поэтому ранняя диагностика и лечение замедляют и уменьшают инвалидизацию значительных групп детского населения.</w:t>
      </w:r>
    </w:p>
    <w:p w:rsidR="00E47C31" w:rsidRDefault="00434B2B">
      <w:pPr>
        <w:spacing w:line="360" w:lineRule="auto"/>
        <w:ind w:firstLine="567"/>
        <w:jc w:val="both"/>
        <w:rPr>
          <w:spacing w:val="-2"/>
          <w:kern w:val="28"/>
          <w:sz w:val="28"/>
        </w:rPr>
      </w:pPr>
      <w:r>
        <w:rPr>
          <w:spacing w:val="-2"/>
          <w:kern w:val="28"/>
          <w:sz w:val="28"/>
        </w:rPr>
        <w:t>Доказано, что физические и биомеханические методы лечения ликвидируют очаги патологической эфферентной импульсации, способствуют гармоничному развитию мышечных структур тазового пояса.</w:t>
      </w:r>
    </w:p>
    <w:p w:rsidR="00E47C31" w:rsidRDefault="00434B2B">
      <w:pPr>
        <w:spacing w:line="360" w:lineRule="auto"/>
        <w:ind w:firstLine="567"/>
        <w:jc w:val="both"/>
        <w:rPr>
          <w:kern w:val="28"/>
          <w:sz w:val="28"/>
        </w:rPr>
      </w:pPr>
      <w:r>
        <w:rPr>
          <w:kern w:val="28"/>
          <w:sz w:val="28"/>
        </w:rPr>
        <w:t>Установлено, что комплексное использование приемов мануальной терапии и физических методов обеспечивает стойкий положительный эффект при лечении асимметрии таза у детей.</w:t>
      </w:r>
    </w:p>
    <w:p w:rsidR="00E47C31" w:rsidRDefault="00434B2B">
      <w:pPr>
        <w:pStyle w:val="a3"/>
        <w:spacing w:before="320" w:after="240"/>
        <w:ind w:right="0" w:firstLine="567"/>
        <w:rPr>
          <w:b/>
          <w:smallCaps/>
          <w:kern w:val="28"/>
        </w:rPr>
      </w:pPr>
      <w:r>
        <w:rPr>
          <w:b/>
          <w:smallCaps/>
          <w:kern w:val="28"/>
        </w:rPr>
        <w:t>Практическая значимость</w:t>
      </w:r>
    </w:p>
    <w:p w:rsidR="00E47C31" w:rsidRDefault="00434B2B">
      <w:pPr>
        <w:spacing w:line="360" w:lineRule="auto"/>
        <w:ind w:firstLine="567"/>
        <w:jc w:val="both"/>
        <w:rPr>
          <w:spacing w:val="2"/>
          <w:kern w:val="28"/>
          <w:sz w:val="28"/>
        </w:rPr>
      </w:pPr>
      <w:r>
        <w:rPr>
          <w:spacing w:val="2"/>
          <w:kern w:val="28"/>
          <w:sz w:val="28"/>
        </w:rPr>
        <w:t xml:space="preserve">Установленная клинико-диагностическая значимость рентгенометрических критериев раннего выявления асимметрии таза и высокая эффективность физико-биомеханических методов терапии асимметрии таза могут использоваться в практической деятельности при консервативном лечении такой патологии у детей. </w:t>
      </w:r>
    </w:p>
    <w:p w:rsidR="00E47C31" w:rsidRDefault="00434B2B">
      <w:pPr>
        <w:spacing w:line="360" w:lineRule="auto"/>
        <w:ind w:firstLine="567"/>
        <w:jc w:val="both"/>
        <w:rPr>
          <w:spacing w:val="2"/>
          <w:kern w:val="28"/>
          <w:sz w:val="28"/>
        </w:rPr>
      </w:pPr>
      <w:r>
        <w:rPr>
          <w:spacing w:val="2"/>
          <w:kern w:val="28"/>
          <w:sz w:val="28"/>
        </w:rPr>
        <w:t>Предложена обоснованная тактика комплексного консервативного лечения детей с асимметрией таза с целью предупреждения сопутствующих заболеваний.</w:t>
      </w:r>
    </w:p>
    <w:p w:rsidR="00E47C31" w:rsidRDefault="00434B2B">
      <w:pPr>
        <w:spacing w:line="360" w:lineRule="auto"/>
        <w:ind w:firstLine="567"/>
        <w:jc w:val="both"/>
        <w:rPr>
          <w:kern w:val="28"/>
          <w:sz w:val="28"/>
        </w:rPr>
      </w:pPr>
      <w:r>
        <w:rPr>
          <w:kern w:val="28"/>
          <w:sz w:val="28"/>
        </w:rPr>
        <w:t>Разработан способ лечения асимметрии таза у детей в виде сочетанного использования физических методов лечения и мануальных приемов.</w:t>
      </w:r>
    </w:p>
    <w:p w:rsidR="00E47C31" w:rsidRDefault="00434B2B">
      <w:pPr>
        <w:spacing w:line="360" w:lineRule="auto"/>
        <w:ind w:firstLine="567"/>
        <w:jc w:val="both"/>
        <w:rPr>
          <w:kern w:val="28"/>
          <w:sz w:val="28"/>
        </w:rPr>
      </w:pPr>
      <w:r>
        <w:rPr>
          <w:kern w:val="28"/>
          <w:sz w:val="28"/>
        </w:rPr>
        <w:t>Практическая значимость работы заключается в разработке методов ранней диагностики и консервативного лечения изучаемой патологии, включающего физические и биомеханические методы воздействия, что позволит предупредить инвалидизацию детей.</w:t>
      </w:r>
    </w:p>
    <w:p w:rsidR="00E47C31" w:rsidRDefault="00434B2B">
      <w:pPr>
        <w:pStyle w:val="a3"/>
        <w:spacing w:before="320" w:after="240"/>
        <w:ind w:right="0" w:firstLine="567"/>
        <w:rPr>
          <w:b/>
          <w:smallCaps/>
          <w:kern w:val="28"/>
        </w:rPr>
      </w:pPr>
      <w:r>
        <w:rPr>
          <w:b/>
          <w:smallCaps/>
          <w:kern w:val="28"/>
        </w:rPr>
        <w:t>Внедрение в практику</w:t>
      </w:r>
    </w:p>
    <w:p w:rsidR="00E47C31" w:rsidRDefault="00434B2B">
      <w:pPr>
        <w:spacing w:line="360" w:lineRule="auto"/>
        <w:ind w:firstLine="567"/>
        <w:jc w:val="both"/>
        <w:rPr>
          <w:kern w:val="28"/>
          <w:sz w:val="28"/>
        </w:rPr>
      </w:pPr>
      <w:r>
        <w:rPr>
          <w:kern w:val="28"/>
          <w:sz w:val="28"/>
        </w:rPr>
        <w:t>Метод консервативной коррекции тазового компонента применяется в ортопедо-травматологическом отделении и в диагностическом центре Иркутской областной детской клинической больницы.</w:t>
      </w:r>
    </w:p>
    <w:p w:rsidR="00E47C31" w:rsidRDefault="00434B2B">
      <w:pPr>
        <w:spacing w:line="360" w:lineRule="auto"/>
        <w:ind w:firstLine="567"/>
        <w:jc w:val="both"/>
        <w:rPr>
          <w:kern w:val="28"/>
          <w:sz w:val="28"/>
        </w:rPr>
      </w:pPr>
      <w:r>
        <w:rPr>
          <w:kern w:val="28"/>
          <w:sz w:val="28"/>
        </w:rPr>
        <w:lastRenderedPageBreak/>
        <w:t>Полученные результаты используются в преподавании на цикле лечебной физкультуры и врачебного контроля ИГМУ.</w:t>
      </w:r>
    </w:p>
    <w:p w:rsidR="00E47C31" w:rsidRDefault="00434B2B">
      <w:pPr>
        <w:spacing w:line="360" w:lineRule="auto"/>
        <w:ind w:firstLine="567"/>
        <w:jc w:val="both"/>
        <w:rPr>
          <w:kern w:val="28"/>
          <w:sz w:val="28"/>
        </w:rPr>
      </w:pPr>
      <w:r>
        <w:rPr>
          <w:kern w:val="28"/>
          <w:sz w:val="28"/>
        </w:rPr>
        <w:t>По материалам работы подана заявка на патент "Способ лечения асимметрии таза у детей", по которой получена приоритетная справка № 99106003 от 2 апреля 1999 г.</w:t>
      </w:r>
    </w:p>
    <w:p w:rsidR="00E47C31" w:rsidRDefault="00434B2B">
      <w:pPr>
        <w:pStyle w:val="a3"/>
        <w:spacing w:before="360" w:after="240"/>
        <w:ind w:right="0" w:firstLine="567"/>
        <w:rPr>
          <w:b/>
          <w:smallCaps/>
          <w:kern w:val="28"/>
        </w:rPr>
      </w:pPr>
      <w:r>
        <w:rPr>
          <w:b/>
          <w:smallCaps/>
          <w:kern w:val="28"/>
        </w:rPr>
        <w:t>Апробация основных положений работы</w:t>
      </w:r>
    </w:p>
    <w:p w:rsidR="00E47C31" w:rsidRDefault="00434B2B">
      <w:pPr>
        <w:spacing w:line="360" w:lineRule="auto"/>
        <w:ind w:firstLine="567"/>
        <w:jc w:val="both"/>
        <w:rPr>
          <w:kern w:val="28"/>
          <w:sz w:val="28"/>
        </w:rPr>
      </w:pPr>
      <w:r>
        <w:rPr>
          <w:kern w:val="28"/>
          <w:sz w:val="28"/>
        </w:rPr>
        <w:t xml:space="preserve">Материалы исследований представлены на Областном дне хирурга. (г. Иркутск, 1997 г.), Областной конференции врачей-реабилитологов (г. Иркутск, 2000 г.). </w:t>
      </w:r>
    </w:p>
    <w:p w:rsidR="00E47C31" w:rsidRDefault="00434B2B">
      <w:pPr>
        <w:spacing w:line="360" w:lineRule="auto"/>
        <w:ind w:firstLine="567"/>
        <w:jc w:val="both"/>
        <w:rPr>
          <w:kern w:val="28"/>
          <w:sz w:val="28"/>
        </w:rPr>
      </w:pPr>
      <w:r>
        <w:rPr>
          <w:kern w:val="28"/>
          <w:sz w:val="28"/>
        </w:rPr>
        <w:t xml:space="preserve">Опубликовано семь журнальных статей и методические материалы для врачей, в которых изложены основные положения диссертации. </w:t>
      </w:r>
    </w:p>
    <w:p w:rsidR="00E47C31" w:rsidRDefault="00434B2B">
      <w:pPr>
        <w:pStyle w:val="a3"/>
        <w:spacing w:before="360" w:after="240"/>
        <w:ind w:right="0" w:firstLine="567"/>
        <w:rPr>
          <w:b/>
          <w:smallCaps/>
          <w:kern w:val="28"/>
        </w:rPr>
      </w:pPr>
      <w:r>
        <w:rPr>
          <w:b/>
          <w:smallCaps/>
          <w:kern w:val="28"/>
        </w:rPr>
        <w:t>Объем и структура диссертации</w:t>
      </w:r>
    </w:p>
    <w:p w:rsidR="00E47C31" w:rsidRDefault="00434B2B">
      <w:pPr>
        <w:pStyle w:val="31"/>
        <w:ind w:firstLine="567"/>
        <w:rPr>
          <w:spacing w:val="-2"/>
          <w:kern w:val="28"/>
          <w:sz w:val="28"/>
        </w:rPr>
      </w:pPr>
      <w:r>
        <w:rPr>
          <w:spacing w:val="-2"/>
          <w:kern w:val="28"/>
          <w:sz w:val="28"/>
        </w:rPr>
        <w:t xml:space="preserve">Диссертация состоит из введения, обзора литературы, главы о материалах и методах исследований, трех глав собственных исследований, заключения, выводов, списка литературы и приложения. </w:t>
      </w:r>
    </w:p>
    <w:p w:rsidR="00E47C31" w:rsidRDefault="00434B2B">
      <w:pPr>
        <w:pStyle w:val="31"/>
        <w:ind w:firstLine="567"/>
        <w:rPr>
          <w:kern w:val="28"/>
          <w:sz w:val="28"/>
        </w:rPr>
      </w:pPr>
      <w:r>
        <w:rPr>
          <w:kern w:val="28"/>
          <w:sz w:val="28"/>
        </w:rPr>
        <w:t xml:space="preserve">Текст изложен на 124 страницах машинописи, иллюстрирован 10 таблицами, 55 рисунками и графиками. </w:t>
      </w:r>
    </w:p>
    <w:p w:rsidR="00E47C31" w:rsidRDefault="00434B2B">
      <w:pPr>
        <w:pStyle w:val="31"/>
        <w:ind w:firstLine="567"/>
        <w:rPr>
          <w:kern w:val="28"/>
          <w:sz w:val="28"/>
        </w:rPr>
      </w:pPr>
      <w:r>
        <w:rPr>
          <w:kern w:val="28"/>
          <w:sz w:val="28"/>
        </w:rPr>
        <w:t xml:space="preserve">Библиографический список состоит из 193 источников, из них 148 отечественных и 45 иностранных. </w:t>
      </w:r>
    </w:p>
    <w:p w:rsidR="00E47C31" w:rsidRDefault="00E47C31">
      <w:pPr>
        <w:pStyle w:val="31"/>
        <w:ind w:firstLine="567"/>
        <w:rPr>
          <w:kern w:val="28"/>
          <w:sz w:val="28"/>
        </w:rPr>
        <w:sectPr w:rsidR="00E47C31">
          <w:pgSz w:w="11907" w:h="16840" w:code="9"/>
          <w:pgMar w:top="1531" w:right="567" w:bottom="1134" w:left="1701" w:header="1077" w:footer="0" w:gutter="0"/>
          <w:cols w:space="720"/>
        </w:sectPr>
      </w:pPr>
    </w:p>
    <w:p w:rsidR="00E47C31" w:rsidRDefault="00434B2B">
      <w:pPr>
        <w:spacing w:before="480" w:after="120"/>
        <w:jc w:val="center"/>
        <w:rPr>
          <w:b/>
          <w:caps/>
          <w:spacing w:val="40"/>
          <w:kern w:val="28"/>
          <w:sz w:val="28"/>
        </w:rPr>
      </w:pPr>
      <w:r>
        <w:rPr>
          <w:b/>
          <w:caps/>
          <w:spacing w:val="40"/>
          <w:kern w:val="28"/>
          <w:sz w:val="28"/>
        </w:rPr>
        <w:lastRenderedPageBreak/>
        <w:t>ГЛАВА 1.</w:t>
      </w:r>
    </w:p>
    <w:p w:rsidR="00E47C31" w:rsidRDefault="00434B2B">
      <w:pPr>
        <w:spacing w:before="120" w:after="360"/>
        <w:jc w:val="center"/>
        <w:rPr>
          <w:b/>
          <w:kern w:val="28"/>
          <w:sz w:val="28"/>
        </w:rPr>
      </w:pPr>
      <w:r>
        <w:rPr>
          <w:b/>
          <w:caps/>
          <w:kern w:val="28"/>
          <w:sz w:val="28"/>
        </w:rPr>
        <w:t xml:space="preserve">КЛИНИКО-ДИАГНОСТИЧЕСКИЕ И РЕАБИЛИТАЦИОННЫЕ АСПЕКТЫ АСИММЕТРИИ ТАЗа У ДЕТЕЙ </w:t>
      </w:r>
      <w:r>
        <w:rPr>
          <w:b/>
          <w:caps/>
          <w:kern w:val="28"/>
          <w:sz w:val="28"/>
        </w:rPr>
        <w:br/>
      </w:r>
      <w:r>
        <w:rPr>
          <w:b/>
          <w:kern w:val="28"/>
          <w:sz w:val="28"/>
        </w:rPr>
        <w:t>(обзор литературы)</w:t>
      </w:r>
    </w:p>
    <w:p w:rsidR="00E47C31" w:rsidRDefault="00434B2B">
      <w:pPr>
        <w:pStyle w:val="aa"/>
      </w:pPr>
      <w:r>
        <w:t>1.1. Особенности формирования и распространения асимметрии костно-мышечных структур тазового компонента у детей.</w:t>
      </w:r>
    </w:p>
    <w:p w:rsidR="00E47C31" w:rsidRDefault="00434B2B">
      <w:pPr>
        <w:spacing w:line="360" w:lineRule="auto"/>
        <w:ind w:firstLine="567"/>
        <w:jc w:val="both"/>
        <w:rPr>
          <w:b/>
          <w:kern w:val="28"/>
          <w:sz w:val="28"/>
        </w:rPr>
      </w:pPr>
      <w:r>
        <w:rPr>
          <w:b/>
          <w:kern w:val="28"/>
          <w:sz w:val="28"/>
        </w:rPr>
        <w:t>История вопроса</w:t>
      </w:r>
    </w:p>
    <w:p w:rsidR="00E47C31" w:rsidRDefault="00434B2B">
      <w:pPr>
        <w:spacing w:line="360" w:lineRule="auto"/>
        <w:ind w:firstLine="567"/>
        <w:jc w:val="both"/>
        <w:rPr>
          <w:kern w:val="28"/>
          <w:sz w:val="28"/>
        </w:rPr>
      </w:pPr>
      <w:r>
        <w:rPr>
          <w:kern w:val="28"/>
          <w:sz w:val="28"/>
        </w:rPr>
        <w:t xml:space="preserve">Начало исследований строения скелета таза возникло на рубеже </w:t>
      </w:r>
      <w:r>
        <w:rPr>
          <w:kern w:val="28"/>
          <w:sz w:val="28"/>
          <w:lang w:val="en-US"/>
        </w:rPr>
        <w:t>XVII</w:t>
      </w:r>
      <w:r>
        <w:rPr>
          <w:kern w:val="28"/>
          <w:sz w:val="28"/>
        </w:rPr>
        <w:t>-</w:t>
      </w:r>
      <w:r>
        <w:rPr>
          <w:kern w:val="28"/>
          <w:sz w:val="28"/>
          <w:lang w:val="en-US"/>
        </w:rPr>
        <w:t>XVIII</w:t>
      </w:r>
      <w:r>
        <w:rPr>
          <w:kern w:val="28"/>
          <w:sz w:val="28"/>
        </w:rPr>
        <w:t xml:space="preserve"> веков. Среди ученых России </w:t>
      </w:r>
      <w:r>
        <w:rPr>
          <w:kern w:val="28"/>
          <w:sz w:val="28"/>
          <w:lang w:val="en-US"/>
        </w:rPr>
        <w:t>XIX</w:t>
      </w:r>
      <w:r>
        <w:rPr>
          <w:kern w:val="28"/>
          <w:sz w:val="28"/>
        </w:rPr>
        <w:t xml:space="preserve"> века в это направление внесли большой вклад П.Ф. Лесгафт (1901), Ф.И. Вильпера (1938), В.Г. Штефко (1947). Несомненные заслуги Н.П. Гундобина (1906), который описал возрастные изменения скелета в детском возрасте и сделал экскурсию в область эмбриологии таза. Ученый подразделяет формирование скелета на "утробный" и "детский" период.</w:t>
      </w:r>
    </w:p>
    <w:p w:rsidR="00E47C31" w:rsidRDefault="00434B2B">
      <w:pPr>
        <w:spacing w:line="360" w:lineRule="auto"/>
        <w:ind w:firstLine="567"/>
        <w:jc w:val="both"/>
        <w:rPr>
          <w:kern w:val="28"/>
          <w:sz w:val="28"/>
        </w:rPr>
      </w:pPr>
      <w:r>
        <w:rPr>
          <w:kern w:val="28"/>
          <w:sz w:val="28"/>
        </w:rPr>
        <w:t>Исследуя условия, влияющие на формирование и развитие таза он отдает предпочтение механическим факторам, таким как сила тяжести, не учитывая особенности онтогенеза, функции нервно-мышечного аппарата, подвижности суставных поверхностей костей таза.</w:t>
      </w:r>
    </w:p>
    <w:p w:rsidR="00E47C31" w:rsidRDefault="00434B2B">
      <w:pPr>
        <w:spacing w:line="360" w:lineRule="auto"/>
        <w:ind w:firstLine="567"/>
        <w:jc w:val="both"/>
        <w:rPr>
          <w:kern w:val="28"/>
          <w:sz w:val="28"/>
        </w:rPr>
      </w:pPr>
      <w:r>
        <w:rPr>
          <w:kern w:val="28"/>
          <w:sz w:val="28"/>
        </w:rPr>
        <w:t xml:space="preserve">В.Г. Штефко (1947) впервые указал на то, что тазовый пояс развивается из мезенхимального листка, растет к позвоночнику и связывается с ним вначале плоской эмбриональной соединительной тканью. Первой является закладка подвздошной кости, затем закладываются лонные и седалищные кости. Энергичный рост лонной и седалищных костей создает запирательное отверстие, которое вначале имеет вид вырезки. К концу восьмой недели эмбриональной жизни, утверждают </w:t>
      </w:r>
      <w:r>
        <w:rPr>
          <w:kern w:val="28"/>
          <w:sz w:val="28"/>
          <w:lang w:val="en-US"/>
        </w:rPr>
        <w:t>J</w:t>
      </w:r>
      <w:r>
        <w:rPr>
          <w:kern w:val="28"/>
          <w:sz w:val="28"/>
        </w:rPr>
        <w:t>. </w:t>
      </w:r>
      <w:r>
        <w:rPr>
          <w:kern w:val="28"/>
          <w:sz w:val="28"/>
          <w:lang w:val="en-US"/>
        </w:rPr>
        <w:t>Pincerton</w:t>
      </w:r>
      <w:r>
        <w:rPr>
          <w:kern w:val="28"/>
          <w:sz w:val="28"/>
        </w:rPr>
        <w:t xml:space="preserve"> (1973), </w:t>
      </w:r>
      <w:r>
        <w:rPr>
          <w:kern w:val="28"/>
          <w:sz w:val="28"/>
          <w:lang w:val="en-US"/>
        </w:rPr>
        <w:t>P</w:t>
      </w:r>
      <w:r>
        <w:rPr>
          <w:kern w:val="28"/>
          <w:sz w:val="28"/>
        </w:rPr>
        <w:t>. </w:t>
      </w:r>
      <w:r>
        <w:rPr>
          <w:kern w:val="28"/>
          <w:sz w:val="28"/>
          <w:lang w:val="en-US"/>
        </w:rPr>
        <w:t>Alderson</w:t>
      </w:r>
      <w:r>
        <w:rPr>
          <w:kern w:val="28"/>
          <w:sz w:val="28"/>
        </w:rPr>
        <w:t xml:space="preserve"> (1978), </w:t>
      </w:r>
      <w:r>
        <w:rPr>
          <w:kern w:val="28"/>
          <w:sz w:val="28"/>
          <w:lang w:val="en-US"/>
        </w:rPr>
        <w:t>J</w:t>
      </w:r>
      <w:r>
        <w:rPr>
          <w:kern w:val="28"/>
          <w:sz w:val="28"/>
        </w:rPr>
        <w:t>.</w:t>
      </w:r>
      <w:r>
        <w:rPr>
          <w:kern w:val="28"/>
          <w:sz w:val="28"/>
          <w:lang w:val="en-US"/>
        </w:rPr>
        <w:t>W</w:t>
      </w:r>
      <w:r>
        <w:rPr>
          <w:kern w:val="28"/>
          <w:sz w:val="28"/>
        </w:rPr>
        <w:t>. </w:t>
      </w:r>
      <w:r>
        <w:rPr>
          <w:kern w:val="28"/>
          <w:sz w:val="28"/>
          <w:lang w:val="en-US"/>
        </w:rPr>
        <w:t>Fielding</w:t>
      </w:r>
      <w:r>
        <w:rPr>
          <w:kern w:val="28"/>
          <w:sz w:val="28"/>
        </w:rPr>
        <w:t xml:space="preserve"> (1981), таз представляет собой сомкнутое кольцо с ясно выраженным анатомическими особенностями. Вертлужная впадина сформирована уже на шестой неделе эмбриональной жизни, мезенхимальная ткань заменяется хрящевой у эмбриона длинной 11 мм и выражается в появлении трех точек хрящевой ткани. </w:t>
      </w:r>
    </w:p>
    <w:p w:rsidR="00E47C31" w:rsidRDefault="00434B2B">
      <w:pPr>
        <w:spacing w:line="360" w:lineRule="auto"/>
        <w:ind w:firstLine="567"/>
        <w:jc w:val="both"/>
        <w:rPr>
          <w:kern w:val="28"/>
          <w:sz w:val="28"/>
        </w:rPr>
      </w:pPr>
      <w:r>
        <w:rPr>
          <w:kern w:val="28"/>
          <w:sz w:val="28"/>
        </w:rPr>
        <w:lastRenderedPageBreak/>
        <w:t xml:space="preserve">По данным </w:t>
      </w:r>
      <w:r>
        <w:rPr>
          <w:kern w:val="28"/>
          <w:sz w:val="28"/>
          <w:lang w:val="en-US"/>
        </w:rPr>
        <w:t>V</w:t>
      </w:r>
      <w:r>
        <w:rPr>
          <w:kern w:val="28"/>
          <w:sz w:val="28"/>
        </w:rPr>
        <w:t>.</w:t>
      </w:r>
      <w:r>
        <w:rPr>
          <w:kern w:val="28"/>
          <w:sz w:val="28"/>
          <w:lang w:val="en-US"/>
        </w:rPr>
        <w:t>H</w:t>
      </w:r>
      <w:r>
        <w:rPr>
          <w:kern w:val="28"/>
          <w:sz w:val="28"/>
        </w:rPr>
        <w:t>. </w:t>
      </w:r>
      <w:r>
        <w:rPr>
          <w:kern w:val="28"/>
          <w:sz w:val="28"/>
          <w:lang w:val="en-US"/>
        </w:rPr>
        <w:t>Goel</w:t>
      </w:r>
      <w:r>
        <w:rPr>
          <w:kern w:val="28"/>
          <w:sz w:val="28"/>
        </w:rPr>
        <w:t xml:space="preserve"> (1978) к 56-му дню жизни зародыша человека, уже имеется ядро окостенения в крыле подвздошной кости и в верхней части вертлужной впадины. Отсутствие второго ядра или более позднее его появление ведет к дисплазии вертлужной впадины, к ее недоразвитию. На уровне вертлужной впадины ядра окостенения разделены хрящом в виде буквы У. К трем годам ветви У-образного хряща еще широкие, а к восьми хрящевые пластинки полностью соединяются между собой и окостеневают. Полное исчезновение хряща в вертлужной впадине у девочек наступает к 16 годам, а у мальчиков в возрасте 13–18 лет, так утверждает В.И. Садофьева (1987).</w:t>
      </w:r>
    </w:p>
    <w:p w:rsidR="00E47C31" w:rsidRDefault="00434B2B">
      <w:pPr>
        <w:spacing w:line="360" w:lineRule="auto"/>
        <w:ind w:firstLine="567"/>
        <w:jc w:val="both"/>
        <w:rPr>
          <w:kern w:val="28"/>
          <w:sz w:val="28"/>
        </w:rPr>
      </w:pPr>
      <w:r>
        <w:rPr>
          <w:kern w:val="28"/>
          <w:sz w:val="28"/>
        </w:rPr>
        <w:t>Впервые наиболее полно и обстоятельно вопрос об особенностях развития таза у детей был освещен К.А. Татевосовым (1989). Автор выделял: мезенхимальную, хрящевую и костную стадию развития костей таза.</w:t>
      </w:r>
    </w:p>
    <w:p w:rsidR="00E47C31" w:rsidRDefault="00434B2B">
      <w:pPr>
        <w:spacing w:line="360" w:lineRule="auto"/>
        <w:ind w:firstLine="567"/>
        <w:jc w:val="both"/>
        <w:rPr>
          <w:kern w:val="28"/>
          <w:sz w:val="28"/>
        </w:rPr>
      </w:pPr>
      <w:r>
        <w:rPr>
          <w:kern w:val="28"/>
          <w:sz w:val="28"/>
        </w:rPr>
        <w:t>Изучая рост таза О.И. Аксенова (1964) показала, что наибольший прирост всех размеров таза наблюдается в возрасте 12–13 лет и к 18–19 годам он заканчивается. А.С. Завадова (1962) выделяет 4 периода роста костей таза:</w:t>
      </w:r>
    </w:p>
    <w:p w:rsidR="00E47C31" w:rsidRDefault="00434B2B">
      <w:pPr>
        <w:spacing w:line="360" w:lineRule="auto"/>
        <w:ind w:firstLine="567"/>
        <w:jc w:val="both"/>
        <w:rPr>
          <w:kern w:val="28"/>
          <w:sz w:val="28"/>
        </w:rPr>
      </w:pPr>
      <w:r>
        <w:rPr>
          <w:kern w:val="28"/>
          <w:sz w:val="28"/>
        </w:rPr>
        <w:t>1. До 1 года – интенсивный рост костей таза по всем направлениям.</w:t>
      </w:r>
    </w:p>
    <w:p w:rsidR="00E47C31" w:rsidRDefault="00434B2B">
      <w:pPr>
        <w:spacing w:line="360" w:lineRule="auto"/>
        <w:ind w:firstLine="567"/>
        <w:jc w:val="both"/>
        <w:rPr>
          <w:kern w:val="28"/>
          <w:sz w:val="28"/>
        </w:rPr>
      </w:pPr>
      <w:r>
        <w:rPr>
          <w:kern w:val="28"/>
          <w:sz w:val="28"/>
        </w:rPr>
        <w:t>2. 1–3 года – относительное замедление роста передне-задних размеров и быстрый рост поперечных размеров.</w:t>
      </w:r>
    </w:p>
    <w:p w:rsidR="00E47C31" w:rsidRDefault="00434B2B">
      <w:pPr>
        <w:spacing w:line="360" w:lineRule="auto"/>
        <w:ind w:firstLine="567"/>
        <w:jc w:val="both"/>
        <w:rPr>
          <w:kern w:val="28"/>
          <w:sz w:val="28"/>
        </w:rPr>
      </w:pPr>
      <w:r>
        <w:rPr>
          <w:kern w:val="28"/>
          <w:sz w:val="28"/>
        </w:rPr>
        <w:t>3. 3–7 лет – замедляется рост поперечных размеров и интенсивно растут продольные.</w:t>
      </w:r>
    </w:p>
    <w:p w:rsidR="00E47C31" w:rsidRDefault="00434B2B">
      <w:pPr>
        <w:spacing w:line="360" w:lineRule="auto"/>
        <w:ind w:firstLine="567"/>
        <w:jc w:val="both"/>
        <w:rPr>
          <w:kern w:val="28"/>
          <w:sz w:val="28"/>
        </w:rPr>
      </w:pPr>
      <w:r>
        <w:rPr>
          <w:kern w:val="28"/>
          <w:sz w:val="28"/>
        </w:rPr>
        <w:t>4. 7–15 лет – равномерное увеличение всех размеров таза.</w:t>
      </w:r>
    </w:p>
    <w:p w:rsidR="00E47C31" w:rsidRDefault="00434B2B">
      <w:pPr>
        <w:spacing w:line="360" w:lineRule="auto"/>
        <w:ind w:firstLine="567"/>
        <w:jc w:val="both"/>
        <w:rPr>
          <w:kern w:val="28"/>
          <w:sz w:val="28"/>
        </w:rPr>
      </w:pPr>
      <w:r>
        <w:rPr>
          <w:kern w:val="28"/>
          <w:sz w:val="28"/>
        </w:rPr>
        <w:t xml:space="preserve">В литературных источниках достаточно полно представлены сведения о влиянии фтористых соединений на здоровье взрослого насления в производственных условиях (Линдбрег З.Я., 1958; Юсупов А.М., 1960; Мацух П., Барташова Л., Балашова Г., 1963; Першин А.А., 1952; Фесенко Н.П., Бродский О.Б., Волкова В.М., 1972; Соловьева  Ю.И., 1975; </w:t>
      </w:r>
      <w:r>
        <w:rPr>
          <w:kern w:val="28"/>
          <w:sz w:val="28"/>
          <w:lang w:val="en-US"/>
        </w:rPr>
        <w:t>Green H</w:t>
      </w:r>
      <w:r>
        <w:rPr>
          <w:kern w:val="28"/>
          <w:sz w:val="28"/>
        </w:rPr>
        <w:t>.</w:t>
      </w:r>
      <w:r>
        <w:rPr>
          <w:kern w:val="28"/>
          <w:sz w:val="28"/>
          <w:lang w:val="en-US"/>
        </w:rPr>
        <w:t>H</w:t>
      </w:r>
      <w:r>
        <w:rPr>
          <w:kern w:val="28"/>
          <w:sz w:val="28"/>
        </w:rPr>
        <w:t xml:space="preserve">., 1946; </w:t>
      </w:r>
      <w:r>
        <w:rPr>
          <w:kern w:val="28"/>
          <w:sz w:val="28"/>
          <w:lang w:val="en-US"/>
        </w:rPr>
        <w:t>Agate J</w:t>
      </w:r>
      <w:r>
        <w:rPr>
          <w:kern w:val="28"/>
          <w:sz w:val="28"/>
        </w:rPr>
        <w:t>.</w:t>
      </w:r>
      <w:r>
        <w:rPr>
          <w:kern w:val="28"/>
          <w:sz w:val="28"/>
          <w:lang w:val="en-US"/>
        </w:rPr>
        <w:t>N</w:t>
      </w:r>
      <w:r>
        <w:rPr>
          <w:kern w:val="28"/>
          <w:sz w:val="28"/>
        </w:rPr>
        <w:t>., 1949).</w:t>
      </w:r>
    </w:p>
    <w:p w:rsidR="00E47C31" w:rsidRDefault="00434B2B">
      <w:pPr>
        <w:spacing w:line="360" w:lineRule="auto"/>
        <w:ind w:firstLine="567"/>
        <w:jc w:val="both"/>
        <w:rPr>
          <w:kern w:val="28"/>
          <w:sz w:val="28"/>
        </w:rPr>
      </w:pPr>
      <w:r>
        <w:rPr>
          <w:kern w:val="28"/>
          <w:sz w:val="28"/>
        </w:rPr>
        <w:t>К наиболее неблагоприятным производственным факторам алюминиевых заводов относятся газообразный фтористый водород и смешанная пыль, содержащая порошкообразную окись алюминия (глинозем) примесью фтористых со</w:t>
      </w:r>
      <w:r>
        <w:rPr>
          <w:kern w:val="28"/>
          <w:sz w:val="28"/>
        </w:rPr>
        <w:lastRenderedPageBreak/>
        <w:t>лей и частиц угля (Гирская Е.Я., 1990). Фтор способен проникать через плаценту и молочную железу. Содержание фтора в пупочной вене плода выше, чем в крови матери. Фтор, попадающий в организм с молоком матери, усугубляет патологию, особенно в тех случаях, когда грудное молоко является единственным источником питания (</w:t>
      </w:r>
      <w:r>
        <w:rPr>
          <w:kern w:val="28"/>
          <w:sz w:val="28"/>
          <w:lang w:val="en-US"/>
        </w:rPr>
        <w:t>Feitman R</w:t>
      </w:r>
      <w:r>
        <w:rPr>
          <w:kern w:val="28"/>
          <w:sz w:val="28"/>
        </w:rPr>
        <w:t xml:space="preserve">., </w:t>
      </w:r>
      <w:r>
        <w:rPr>
          <w:kern w:val="28"/>
          <w:sz w:val="28"/>
          <w:lang w:val="en-US"/>
        </w:rPr>
        <w:t>Rosel G</w:t>
      </w:r>
      <w:r>
        <w:rPr>
          <w:kern w:val="28"/>
          <w:sz w:val="28"/>
        </w:rPr>
        <w:t xml:space="preserve">., 1955; </w:t>
      </w:r>
      <w:r>
        <w:rPr>
          <w:kern w:val="28"/>
          <w:sz w:val="28"/>
          <w:lang w:val="en-US"/>
        </w:rPr>
        <w:t>Rao S</w:t>
      </w:r>
      <w:r>
        <w:rPr>
          <w:kern w:val="28"/>
          <w:sz w:val="28"/>
        </w:rPr>
        <w:t>.</w:t>
      </w:r>
      <w:r>
        <w:rPr>
          <w:kern w:val="28"/>
          <w:sz w:val="28"/>
          <w:lang w:val="en-US"/>
        </w:rPr>
        <w:t>R</w:t>
      </w:r>
      <w:r>
        <w:rPr>
          <w:kern w:val="28"/>
          <w:sz w:val="28"/>
        </w:rPr>
        <w:t xml:space="preserve">., </w:t>
      </w:r>
      <w:r>
        <w:rPr>
          <w:kern w:val="28"/>
          <w:sz w:val="28"/>
          <w:lang w:val="en-US"/>
        </w:rPr>
        <w:t>Murty K</w:t>
      </w:r>
      <w:r>
        <w:rPr>
          <w:kern w:val="28"/>
          <w:sz w:val="28"/>
        </w:rPr>
        <w:t>.</w:t>
      </w:r>
      <w:r>
        <w:rPr>
          <w:kern w:val="28"/>
          <w:sz w:val="28"/>
          <w:lang w:val="en-US"/>
        </w:rPr>
        <w:t>J</w:t>
      </w:r>
      <w:r>
        <w:rPr>
          <w:kern w:val="28"/>
          <w:sz w:val="28"/>
        </w:rPr>
        <w:t xml:space="preserve">., </w:t>
      </w:r>
      <w:r>
        <w:rPr>
          <w:kern w:val="28"/>
          <w:sz w:val="28"/>
          <w:lang w:val="en-US"/>
        </w:rPr>
        <w:t>Murty T</w:t>
      </w:r>
      <w:r>
        <w:rPr>
          <w:kern w:val="28"/>
          <w:sz w:val="28"/>
        </w:rPr>
        <w:t>.</w:t>
      </w:r>
      <w:r>
        <w:rPr>
          <w:kern w:val="28"/>
          <w:sz w:val="28"/>
          <w:lang w:val="en-US"/>
        </w:rPr>
        <w:t>V</w:t>
      </w:r>
      <w:r>
        <w:rPr>
          <w:kern w:val="28"/>
          <w:sz w:val="28"/>
        </w:rPr>
        <w:t>.</w:t>
      </w:r>
      <w:r>
        <w:rPr>
          <w:kern w:val="28"/>
          <w:sz w:val="28"/>
          <w:lang w:val="en-US"/>
        </w:rPr>
        <w:t>S</w:t>
      </w:r>
      <w:r>
        <w:rPr>
          <w:kern w:val="28"/>
          <w:sz w:val="28"/>
        </w:rPr>
        <w:t>.</w:t>
      </w:r>
      <w:r>
        <w:rPr>
          <w:kern w:val="28"/>
          <w:sz w:val="28"/>
          <w:lang w:val="en-US"/>
        </w:rPr>
        <w:t>D</w:t>
      </w:r>
      <w:r>
        <w:rPr>
          <w:kern w:val="28"/>
          <w:sz w:val="28"/>
        </w:rPr>
        <w:t xml:space="preserve">., </w:t>
      </w:r>
      <w:r>
        <w:rPr>
          <w:kern w:val="28"/>
          <w:sz w:val="28"/>
          <w:lang w:val="en-US"/>
        </w:rPr>
        <w:t>Reddy S</w:t>
      </w:r>
      <w:r>
        <w:rPr>
          <w:kern w:val="28"/>
          <w:sz w:val="28"/>
        </w:rPr>
        <w:t>.</w:t>
      </w:r>
      <w:r>
        <w:rPr>
          <w:kern w:val="28"/>
          <w:sz w:val="28"/>
          <w:lang w:val="en-US"/>
        </w:rPr>
        <w:t>S</w:t>
      </w:r>
      <w:r>
        <w:rPr>
          <w:kern w:val="28"/>
          <w:sz w:val="28"/>
        </w:rPr>
        <w:t xml:space="preserve">., </w:t>
      </w:r>
      <w:r>
        <w:rPr>
          <w:kern w:val="28"/>
          <w:sz w:val="28"/>
          <w:lang w:val="en-US"/>
        </w:rPr>
        <w:t>Saxena M</w:t>
      </w:r>
      <w:r>
        <w:rPr>
          <w:kern w:val="28"/>
          <w:sz w:val="28"/>
        </w:rPr>
        <w:t>.</w:t>
      </w:r>
      <w:r>
        <w:rPr>
          <w:kern w:val="28"/>
          <w:sz w:val="28"/>
          <w:lang w:val="en-US"/>
        </w:rPr>
        <w:t>K</w:t>
      </w:r>
      <w:r>
        <w:rPr>
          <w:kern w:val="28"/>
          <w:sz w:val="28"/>
        </w:rPr>
        <w:t>., 1975).</w:t>
      </w:r>
    </w:p>
    <w:p w:rsidR="00E47C31" w:rsidRDefault="00434B2B">
      <w:pPr>
        <w:spacing w:line="360" w:lineRule="auto"/>
        <w:ind w:firstLine="567"/>
        <w:jc w:val="both"/>
        <w:rPr>
          <w:kern w:val="28"/>
          <w:sz w:val="28"/>
        </w:rPr>
      </w:pPr>
      <w:r>
        <w:rPr>
          <w:kern w:val="28"/>
          <w:sz w:val="28"/>
        </w:rPr>
        <w:t xml:space="preserve">В эксперименте на крысах </w:t>
      </w:r>
      <w:r>
        <w:rPr>
          <w:kern w:val="28"/>
          <w:sz w:val="28"/>
          <w:lang w:val="en-US"/>
        </w:rPr>
        <w:t>N</w:t>
      </w:r>
      <w:r>
        <w:rPr>
          <w:kern w:val="28"/>
          <w:sz w:val="28"/>
        </w:rPr>
        <w:t>.</w:t>
      </w:r>
      <w:r>
        <w:rPr>
          <w:kern w:val="28"/>
          <w:sz w:val="28"/>
          <w:lang w:val="en-US"/>
        </w:rPr>
        <w:t>G</w:t>
      </w:r>
      <w:r>
        <w:rPr>
          <w:kern w:val="28"/>
          <w:sz w:val="28"/>
        </w:rPr>
        <w:t>.</w:t>
      </w:r>
      <w:r>
        <w:rPr>
          <w:kern w:val="28"/>
          <w:sz w:val="28"/>
          <w:lang w:val="en-US"/>
        </w:rPr>
        <w:t> Leone</w:t>
      </w:r>
      <w:r>
        <w:rPr>
          <w:kern w:val="28"/>
          <w:sz w:val="28"/>
        </w:rPr>
        <w:t xml:space="preserve"> (1955) доказана прямая зависимость концентрации фтора в пище крыс с содержанием его в организмах крысят.</w:t>
      </w:r>
    </w:p>
    <w:p w:rsidR="00E47C31" w:rsidRDefault="00434B2B">
      <w:pPr>
        <w:spacing w:line="360" w:lineRule="auto"/>
        <w:ind w:firstLine="567"/>
        <w:jc w:val="both"/>
        <w:rPr>
          <w:kern w:val="28"/>
          <w:sz w:val="28"/>
        </w:rPr>
      </w:pPr>
      <w:r>
        <w:rPr>
          <w:kern w:val="28"/>
          <w:sz w:val="28"/>
        </w:rPr>
        <w:t>Увеличение производственных мощностей алюминиевых производств приводит к тому, что контингенты населения, испытывающие воздействие фторсодержащих промышленных выбросов, очень велики и будут увеличиваться в будущем. У них повышалось содержание фтора в моче, ногтях, волосах, костной ткани, что подтверждается динамическими исследованиями населения М.С. Садиловой (1967), Н.П. Шариповой (1975).</w:t>
      </w:r>
    </w:p>
    <w:p w:rsidR="00E47C31" w:rsidRDefault="00434B2B">
      <w:pPr>
        <w:spacing w:line="360" w:lineRule="auto"/>
        <w:ind w:firstLine="567"/>
        <w:jc w:val="both"/>
        <w:rPr>
          <w:sz w:val="28"/>
        </w:rPr>
      </w:pPr>
      <w:r>
        <w:rPr>
          <w:kern w:val="28"/>
          <w:sz w:val="28"/>
        </w:rPr>
        <w:t xml:space="preserve">Осаждение из воздуха соединений фтора на поверхность земли, достигающие больших величин вокруг заводов и жилых кварталах на расстоянии 8–10 км, сказывается в первую очередь на наиболее ранимом детском контингенте населения. Это положение подтверждается исследованиями М.И. Крыловой, В.А. Гноевой (1956), Р.Д. Габович (1957), </w:t>
      </w:r>
      <w:r>
        <w:rPr>
          <w:sz w:val="28"/>
          <w:lang w:val="en-US"/>
        </w:rPr>
        <w:t>L</w:t>
      </w:r>
      <w:r>
        <w:rPr>
          <w:sz w:val="28"/>
        </w:rPr>
        <w:t>.</w:t>
      </w:r>
      <w:r>
        <w:rPr>
          <w:sz w:val="28"/>
          <w:lang w:val="en-US"/>
        </w:rPr>
        <w:t> Michaelis</w:t>
      </w:r>
      <w:r>
        <w:rPr>
          <w:sz w:val="28"/>
        </w:rPr>
        <w:t>,</w:t>
      </w:r>
      <w:r>
        <w:rPr>
          <w:noProof/>
          <w:sz w:val="28"/>
        </w:rPr>
        <w:t xml:space="preserve"> (1933),</w:t>
      </w:r>
      <w:r>
        <w:rPr>
          <w:sz w:val="28"/>
        </w:rPr>
        <w:t xml:space="preserve"> </w:t>
      </w:r>
      <w:r>
        <w:rPr>
          <w:sz w:val="28"/>
          <w:lang w:val="en-US"/>
        </w:rPr>
        <w:t>A</w:t>
      </w:r>
      <w:r>
        <w:rPr>
          <w:sz w:val="28"/>
        </w:rPr>
        <w:t>.</w:t>
      </w:r>
      <w:r>
        <w:rPr>
          <w:sz w:val="28"/>
          <w:lang w:val="en-US"/>
        </w:rPr>
        <w:t> Lawrenz</w:t>
      </w:r>
      <w:r>
        <w:rPr>
          <w:sz w:val="28"/>
        </w:rPr>
        <w:t xml:space="preserve">, </w:t>
      </w:r>
      <w:r>
        <w:rPr>
          <w:sz w:val="28"/>
          <w:lang w:val="en-US"/>
        </w:rPr>
        <w:t>H</w:t>
      </w:r>
      <w:r>
        <w:rPr>
          <w:sz w:val="28"/>
        </w:rPr>
        <w:t>.</w:t>
      </w:r>
      <w:r>
        <w:rPr>
          <w:sz w:val="28"/>
          <w:lang w:val="en-US"/>
        </w:rPr>
        <w:t>H</w:t>
      </w:r>
      <w:r>
        <w:rPr>
          <w:sz w:val="28"/>
        </w:rPr>
        <w:t>.</w:t>
      </w:r>
      <w:r>
        <w:rPr>
          <w:sz w:val="28"/>
          <w:lang w:val="en-US"/>
        </w:rPr>
        <w:t> Mithell</w:t>
      </w:r>
      <w:r>
        <w:rPr>
          <w:noProof/>
          <w:sz w:val="28"/>
        </w:rPr>
        <w:t xml:space="preserve"> (1941),</w:t>
      </w:r>
      <w:r>
        <w:rPr>
          <w:sz w:val="28"/>
        </w:rPr>
        <w:t xml:space="preserve"> </w:t>
      </w:r>
      <w:r>
        <w:rPr>
          <w:sz w:val="28"/>
          <w:lang w:val="en-US"/>
        </w:rPr>
        <w:t>D</w:t>
      </w:r>
      <w:r>
        <w:rPr>
          <w:sz w:val="28"/>
        </w:rPr>
        <w:t>.</w:t>
      </w:r>
      <w:r>
        <w:rPr>
          <w:sz w:val="28"/>
          <w:lang w:val="en-US"/>
        </w:rPr>
        <w:t> Lehman</w:t>
      </w:r>
      <w:r>
        <w:rPr>
          <w:sz w:val="28"/>
        </w:rPr>
        <w:t xml:space="preserve">, </w:t>
      </w:r>
      <w:r>
        <w:rPr>
          <w:sz w:val="28"/>
          <w:lang w:val="en-US"/>
        </w:rPr>
        <w:t>J</w:t>
      </w:r>
      <w:r>
        <w:rPr>
          <w:sz w:val="28"/>
        </w:rPr>
        <w:t>.</w:t>
      </w:r>
      <w:r>
        <w:rPr>
          <w:sz w:val="28"/>
          <w:lang w:val="en-US"/>
        </w:rPr>
        <w:t>C</w:t>
      </w:r>
      <w:r>
        <w:rPr>
          <w:sz w:val="28"/>
        </w:rPr>
        <w:t>.</w:t>
      </w:r>
      <w:r>
        <w:rPr>
          <w:sz w:val="28"/>
          <w:lang w:val="en-US"/>
        </w:rPr>
        <w:t> Muhler</w:t>
      </w:r>
      <w:r>
        <w:rPr>
          <w:noProof/>
          <w:sz w:val="28"/>
        </w:rPr>
        <w:t xml:space="preserve"> (1954), </w:t>
      </w:r>
      <w:r>
        <w:rPr>
          <w:sz w:val="28"/>
          <w:lang w:val="en-US"/>
        </w:rPr>
        <w:t>M</w:t>
      </w:r>
      <w:r>
        <w:rPr>
          <w:sz w:val="28"/>
        </w:rPr>
        <w:t>. </w:t>
      </w:r>
      <w:r>
        <w:rPr>
          <w:sz w:val="28"/>
          <w:lang w:val="en-US"/>
        </w:rPr>
        <w:t>Teotia</w:t>
      </w:r>
      <w:r>
        <w:rPr>
          <w:sz w:val="28"/>
        </w:rPr>
        <w:t xml:space="preserve">, </w:t>
      </w:r>
      <w:r>
        <w:rPr>
          <w:sz w:val="28"/>
          <w:lang w:val="en-US"/>
        </w:rPr>
        <w:t>S</w:t>
      </w:r>
      <w:r>
        <w:rPr>
          <w:sz w:val="28"/>
        </w:rPr>
        <w:t>.</w:t>
      </w:r>
      <w:r>
        <w:rPr>
          <w:sz w:val="28"/>
          <w:lang w:val="en-US"/>
        </w:rPr>
        <w:t>P</w:t>
      </w:r>
      <w:r>
        <w:rPr>
          <w:sz w:val="28"/>
        </w:rPr>
        <w:t>.</w:t>
      </w:r>
      <w:r>
        <w:rPr>
          <w:sz w:val="28"/>
          <w:lang w:val="en-US"/>
        </w:rPr>
        <w:t>S</w:t>
      </w:r>
      <w:r>
        <w:rPr>
          <w:sz w:val="28"/>
        </w:rPr>
        <w:t>. </w:t>
      </w:r>
      <w:r>
        <w:rPr>
          <w:sz w:val="28"/>
          <w:lang w:val="en-US"/>
        </w:rPr>
        <w:t>Teotia</w:t>
      </w:r>
      <w:r>
        <w:rPr>
          <w:noProof/>
          <w:sz w:val="28"/>
        </w:rPr>
        <w:t xml:space="preserve"> (1973), </w:t>
      </w:r>
      <w:r>
        <w:rPr>
          <w:kern w:val="28"/>
          <w:sz w:val="28"/>
          <w:lang w:val="en-US"/>
        </w:rPr>
        <w:t>C</w:t>
      </w:r>
      <w:r>
        <w:rPr>
          <w:kern w:val="28"/>
          <w:sz w:val="28"/>
        </w:rPr>
        <w:t>.</w:t>
      </w:r>
      <w:r>
        <w:rPr>
          <w:kern w:val="28"/>
          <w:sz w:val="28"/>
          <w:lang w:val="en-US"/>
        </w:rPr>
        <w:t>E</w:t>
      </w:r>
      <w:r>
        <w:rPr>
          <w:kern w:val="28"/>
          <w:sz w:val="28"/>
        </w:rPr>
        <w:t>.</w:t>
      </w:r>
      <w:r>
        <w:rPr>
          <w:kern w:val="28"/>
          <w:sz w:val="28"/>
          <w:lang w:val="en-US"/>
        </w:rPr>
        <w:t> Kay</w:t>
      </w:r>
      <w:r>
        <w:rPr>
          <w:kern w:val="28"/>
          <w:sz w:val="28"/>
        </w:rPr>
        <w:t xml:space="preserve">, </w:t>
      </w:r>
      <w:r>
        <w:rPr>
          <w:kern w:val="28"/>
          <w:sz w:val="28"/>
          <w:lang w:val="en-US"/>
        </w:rPr>
        <w:t>P</w:t>
      </w:r>
      <w:r>
        <w:rPr>
          <w:kern w:val="28"/>
          <w:sz w:val="28"/>
        </w:rPr>
        <w:t>.</w:t>
      </w:r>
      <w:r>
        <w:rPr>
          <w:kern w:val="28"/>
          <w:sz w:val="28"/>
          <w:lang w:val="en-US"/>
        </w:rPr>
        <w:t>C</w:t>
      </w:r>
      <w:r>
        <w:rPr>
          <w:kern w:val="28"/>
          <w:sz w:val="28"/>
        </w:rPr>
        <w:t>.</w:t>
      </w:r>
      <w:r>
        <w:rPr>
          <w:kern w:val="28"/>
          <w:sz w:val="28"/>
          <w:lang w:val="en-US"/>
        </w:rPr>
        <w:t> Tourangean</w:t>
      </w:r>
      <w:r>
        <w:rPr>
          <w:kern w:val="28"/>
          <w:sz w:val="28"/>
        </w:rPr>
        <w:t xml:space="preserve">, </w:t>
      </w:r>
      <w:r>
        <w:rPr>
          <w:kern w:val="28"/>
          <w:sz w:val="28"/>
          <w:lang w:val="en-US"/>
        </w:rPr>
        <w:t>C</w:t>
      </w:r>
      <w:r>
        <w:rPr>
          <w:kern w:val="28"/>
          <w:sz w:val="28"/>
        </w:rPr>
        <w:t>.</w:t>
      </w:r>
      <w:r>
        <w:rPr>
          <w:kern w:val="28"/>
          <w:sz w:val="28"/>
          <w:lang w:val="en-US"/>
        </w:rPr>
        <w:t>C</w:t>
      </w:r>
      <w:r>
        <w:rPr>
          <w:kern w:val="28"/>
          <w:sz w:val="28"/>
        </w:rPr>
        <w:t>.</w:t>
      </w:r>
      <w:r>
        <w:rPr>
          <w:kern w:val="28"/>
          <w:sz w:val="28"/>
          <w:lang w:val="en-US"/>
        </w:rPr>
        <w:t> Gordon</w:t>
      </w:r>
      <w:r>
        <w:rPr>
          <w:kern w:val="28"/>
          <w:sz w:val="28"/>
        </w:rPr>
        <w:t xml:space="preserve"> (1975), </w:t>
      </w:r>
      <w:r>
        <w:rPr>
          <w:sz w:val="28"/>
          <w:lang w:val="en-US"/>
        </w:rPr>
        <w:t>R</w:t>
      </w:r>
      <w:r>
        <w:rPr>
          <w:sz w:val="28"/>
        </w:rPr>
        <w:t>.</w:t>
      </w:r>
      <w:r>
        <w:rPr>
          <w:sz w:val="28"/>
          <w:lang w:val="en-US"/>
        </w:rPr>
        <w:t>L</w:t>
      </w:r>
      <w:r>
        <w:rPr>
          <w:sz w:val="28"/>
        </w:rPr>
        <w:t>. </w:t>
      </w:r>
      <w:r>
        <w:rPr>
          <w:sz w:val="28"/>
          <w:lang w:val="en-US"/>
        </w:rPr>
        <w:t>Mittal</w:t>
      </w:r>
      <w:r>
        <w:rPr>
          <w:sz w:val="28"/>
        </w:rPr>
        <w:t xml:space="preserve">, </w:t>
      </w:r>
      <w:r>
        <w:rPr>
          <w:sz w:val="28"/>
          <w:lang w:val="en-US"/>
        </w:rPr>
        <w:t>S</w:t>
      </w:r>
      <w:r>
        <w:rPr>
          <w:sz w:val="28"/>
        </w:rPr>
        <w:t>.</w:t>
      </w:r>
      <w:r>
        <w:rPr>
          <w:sz w:val="28"/>
          <w:lang w:val="en-US"/>
        </w:rPr>
        <w:t>S</w:t>
      </w:r>
      <w:r>
        <w:rPr>
          <w:sz w:val="28"/>
        </w:rPr>
        <w:t>. </w:t>
      </w:r>
      <w:r>
        <w:rPr>
          <w:sz w:val="28"/>
          <w:lang w:val="en-US"/>
        </w:rPr>
        <w:t>Makhni</w:t>
      </w:r>
      <w:r>
        <w:rPr>
          <w:sz w:val="28"/>
        </w:rPr>
        <w:t xml:space="preserve">, </w:t>
      </w:r>
      <w:r>
        <w:rPr>
          <w:sz w:val="28"/>
          <w:lang w:val="en-US"/>
        </w:rPr>
        <w:t>D</w:t>
      </w:r>
      <w:r>
        <w:rPr>
          <w:sz w:val="28"/>
        </w:rPr>
        <w:t>.</w:t>
      </w:r>
      <w:r>
        <w:rPr>
          <w:sz w:val="28"/>
          <w:lang w:val="en-US"/>
        </w:rPr>
        <w:t>K</w:t>
      </w:r>
      <w:r>
        <w:rPr>
          <w:sz w:val="28"/>
        </w:rPr>
        <w:t>. </w:t>
      </w:r>
      <w:r>
        <w:rPr>
          <w:sz w:val="28"/>
          <w:lang w:val="en-US"/>
        </w:rPr>
        <w:t>Markau</w:t>
      </w:r>
      <w:r>
        <w:rPr>
          <w:sz w:val="28"/>
        </w:rPr>
        <w:t xml:space="preserve"> (</w:t>
      </w:r>
      <w:r>
        <w:rPr>
          <w:noProof/>
          <w:sz w:val="28"/>
        </w:rPr>
        <w:t>1985)</w:t>
      </w:r>
      <w:r>
        <w:rPr>
          <w:sz w:val="28"/>
        </w:rPr>
        <w:t xml:space="preserve"> о преобладающем депонировании фтора костной тканью в бо</w:t>
      </w:r>
      <w:r>
        <w:rPr>
          <w:sz w:val="28"/>
        </w:rPr>
        <w:softHyphen/>
        <w:t>лее молодом возрасте.</w:t>
      </w:r>
    </w:p>
    <w:p w:rsidR="00E47C31" w:rsidRDefault="00434B2B">
      <w:pPr>
        <w:spacing w:line="360" w:lineRule="auto"/>
        <w:ind w:firstLine="567"/>
        <w:jc w:val="both"/>
        <w:rPr>
          <w:sz w:val="28"/>
        </w:rPr>
      </w:pPr>
      <w:r>
        <w:rPr>
          <w:sz w:val="28"/>
        </w:rPr>
        <w:t>В литературных источниках нет достаточно полных сведений о кли</w:t>
      </w:r>
      <w:r>
        <w:rPr>
          <w:sz w:val="28"/>
        </w:rPr>
        <w:softHyphen/>
        <w:t>нических проявлениях поражения костной ткани детей, проживающих вбли</w:t>
      </w:r>
      <w:r>
        <w:rPr>
          <w:sz w:val="28"/>
        </w:rPr>
        <w:softHyphen/>
        <w:t>зи производств, хотя подробно описана клиническая картина костных форм эндемического и профессионального флюороза.</w:t>
      </w:r>
    </w:p>
    <w:p w:rsidR="00E47C31" w:rsidRDefault="00434B2B">
      <w:pPr>
        <w:spacing w:line="360" w:lineRule="auto"/>
        <w:ind w:firstLine="567"/>
        <w:jc w:val="both"/>
        <w:rPr>
          <w:noProof/>
          <w:sz w:val="28"/>
        </w:rPr>
      </w:pPr>
      <w:r>
        <w:rPr>
          <w:sz w:val="28"/>
        </w:rPr>
        <w:t>Впервые поражение людей, животных и растительности вблизи ста-лелитейных заводов было описано в Англии, тогда же предложен термин "со</w:t>
      </w:r>
      <w:r>
        <w:rPr>
          <w:sz w:val="28"/>
        </w:rPr>
        <w:lastRenderedPageBreak/>
        <w:t>седский флюороз", занимающий промежуточное положение между про</w:t>
      </w:r>
      <w:r>
        <w:rPr>
          <w:sz w:val="28"/>
        </w:rPr>
        <w:softHyphen/>
        <w:t>фессиональными и эндемическими (</w:t>
      </w:r>
      <w:r>
        <w:rPr>
          <w:sz w:val="28"/>
          <w:lang w:val="en-US"/>
        </w:rPr>
        <w:t>Jolly S</w:t>
      </w:r>
      <w:r>
        <w:rPr>
          <w:sz w:val="28"/>
        </w:rPr>
        <w:t>.</w:t>
      </w:r>
      <w:r>
        <w:rPr>
          <w:sz w:val="28"/>
          <w:lang w:val="en-US"/>
        </w:rPr>
        <w:t>S</w:t>
      </w:r>
      <w:r>
        <w:rPr>
          <w:sz w:val="28"/>
        </w:rPr>
        <w:t xml:space="preserve">., </w:t>
      </w:r>
      <w:r>
        <w:rPr>
          <w:sz w:val="28"/>
          <w:lang w:val="en-US"/>
        </w:rPr>
        <w:t>Prasad S</w:t>
      </w:r>
      <w:r>
        <w:rPr>
          <w:sz w:val="28"/>
        </w:rPr>
        <w:t xml:space="preserve">., </w:t>
      </w:r>
      <w:r>
        <w:rPr>
          <w:sz w:val="28"/>
          <w:lang w:val="en-US"/>
        </w:rPr>
        <w:t>Sharma R</w:t>
      </w:r>
      <w:r>
        <w:rPr>
          <w:sz w:val="28"/>
        </w:rPr>
        <w:t xml:space="preserve">., </w:t>
      </w:r>
      <w:r>
        <w:rPr>
          <w:sz w:val="28"/>
          <w:lang w:val="en-US"/>
        </w:rPr>
        <w:t>Chandler R</w:t>
      </w:r>
      <w:r>
        <w:rPr>
          <w:sz w:val="28"/>
        </w:rPr>
        <w:t xml:space="preserve">., </w:t>
      </w:r>
      <w:r>
        <w:rPr>
          <w:sz w:val="28"/>
          <w:lang w:val="en-US"/>
        </w:rPr>
        <w:t>Faccini J</w:t>
      </w:r>
      <w:r>
        <w:rPr>
          <w:sz w:val="28"/>
        </w:rPr>
        <w:t>.</w:t>
      </w:r>
      <w:r>
        <w:rPr>
          <w:sz w:val="28"/>
          <w:lang w:val="en-US"/>
        </w:rPr>
        <w:t>M</w:t>
      </w:r>
      <w:r>
        <w:rPr>
          <w:sz w:val="28"/>
        </w:rPr>
        <w:t xml:space="preserve">., </w:t>
      </w:r>
      <w:r>
        <w:rPr>
          <w:sz w:val="28"/>
          <w:lang w:val="en-US"/>
        </w:rPr>
        <w:t>Teotia S</w:t>
      </w:r>
      <w:r>
        <w:rPr>
          <w:sz w:val="28"/>
        </w:rPr>
        <w:t>.</w:t>
      </w:r>
      <w:r>
        <w:rPr>
          <w:sz w:val="28"/>
          <w:lang w:val="en-US"/>
        </w:rPr>
        <w:t>P</w:t>
      </w:r>
      <w:r>
        <w:rPr>
          <w:sz w:val="28"/>
        </w:rPr>
        <w:t>.</w:t>
      </w:r>
      <w:r>
        <w:rPr>
          <w:sz w:val="28"/>
          <w:lang w:val="en-US"/>
        </w:rPr>
        <w:t>S</w:t>
      </w:r>
      <w:r>
        <w:rPr>
          <w:sz w:val="28"/>
        </w:rPr>
        <w:t xml:space="preserve">., </w:t>
      </w:r>
      <w:r>
        <w:rPr>
          <w:noProof/>
          <w:sz w:val="28"/>
        </w:rPr>
        <w:t>1974;</w:t>
      </w:r>
      <w:r>
        <w:rPr>
          <w:sz w:val="28"/>
        </w:rPr>
        <w:t xml:space="preserve"> </w:t>
      </w:r>
      <w:r>
        <w:rPr>
          <w:sz w:val="28"/>
          <w:lang w:val="en-US"/>
        </w:rPr>
        <w:t>Nielson</w:t>
      </w:r>
      <w:r>
        <w:rPr>
          <w:noProof/>
          <w:sz w:val="28"/>
        </w:rPr>
        <w:t> </w:t>
      </w:r>
      <w:r>
        <w:rPr>
          <w:sz w:val="28"/>
          <w:lang w:val="en-US"/>
        </w:rPr>
        <w:t>T</w:t>
      </w:r>
      <w:r>
        <w:rPr>
          <w:sz w:val="28"/>
        </w:rPr>
        <w:t>.</w:t>
      </w:r>
      <w:r>
        <w:rPr>
          <w:sz w:val="28"/>
          <w:lang w:val="en-US"/>
        </w:rPr>
        <w:t>N</w:t>
      </w:r>
      <w:r>
        <w:rPr>
          <w:sz w:val="28"/>
        </w:rPr>
        <w:t xml:space="preserve">., </w:t>
      </w:r>
      <w:r>
        <w:rPr>
          <w:noProof/>
          <w:sz w:val="28"/>
        </w:rPr>
        <w:t>1974;</w:t>
      </w:r>
      <w:r>
        <w:rPr>
          <w:sz w:val="28"/>
        </w:rPr>
        <w:t xml:space="preserve"> </w:t>
      </w:r>
      <w:r>
        <w:rPr>
          <w:sz w:val="28"/>
          <w:lang w:val="en-US"/>
        </w:rPr>
        <w:t>Speirs R</w:t>
      </w:r>
      <w:r>
        <w:rPr>
          <w:sz w:val="28"/>
        </w:rPr>
        <w:t>.</w:t>
      </w:r>
      <w:r>
        <w:rPr>
          <w:sz w:val="28"/>
          <w:lang w:val="en-US"/>
        </w:rPr>
        <w:t>L</w:t>
      </w:r>
      <w:r>
        <w:rPr>
          <w:sz w:val="28"/>
        </w:rPr>
        <w:t xml:space="preserve">., 1974; </w:t>
      </w:r>
      <w:r>
        <w:rPr>
          <w:sz w:val="28"/>
          <w:lang w:val="en-US"/>
        </w:rPr>
        <w:t>Franke</w:t>
      </w:r>
      <w:r>
        <w:rPr>
          <w:sz w:val="28"/>
        </w:rPr>
        <w:t> </w:t>
      </w:r>
      <w:r>
        <w:rPr>
          <w:sz w:val="28"/>
          <w:lang w:val="en-US"/>
        </w:rPr>
        <w:t>J</w:t>
      </w:r>
      <w:r>
        <w:rPr>
          <w:sz w:val="28"/>
        </w:rPr>
        <w:t xml:space="preserve">., </w:t>
      </w:r>
      <w:r>
        <w:rPr>
          <w:sz w:val="28"/>
          <w:lang w:val="en-US"/>
        </w:rPr>
        <w:t>Runge H</w:t>
      </w:r>
      <w:r>
        <w:rPr>
          <w:sz w:val="28"/>
        </w:rPr>
        <w:t xml:space="preserve">., </w:t>
      </w:r>
      <w:r>
        <w:rPr>
          <w:sz w:val="28"/>
          <w:lang w:val="en-US"/>
        </w:rPr>
        <w:t>Grau P</w:t>
      </w:r>
      <w:r>
        <w:rPr>
          <w:sz w:val="28"/>
        </w:rPr>
        <w:t xml:space="preserve">., </w:t>
      </w:r>
      <w:r>
        <w:rPr>
          <w:sz w:val="28"/>
          <w:lang w:val="en-US"/>
        </w:rPr>
        <w:t>Fehgler F</w:t>
      </w:r>
      <w:r>
        <w:rPr>
          <w:sz w:val="28"/>
        </w:rPr>
        <w:t xml:space="preserve">., </w:t>
      </w:r>
      <w:r>
        <w:rPr>
          <w:sz w:val="28"/>
          <w:lang w:val="en-US"/>
        </w:rPr>
        <w:t>Wanka C</w:t>
      </w:r>
      <w:r>
        <w:rPr>
          <w:sz w:val="28"/>
        </w:rPr>
        <w:t>.,</w:t>
      </w:r>
      <w:r>
        <w:rPr>
          <w:noProof/>
          <w:sz w:val="28"/>
        </w:rPr>
        <w:t xml:space="preserve"> 1976;</w:t>
      </w:r>
      <w:r>
        <w:rPr>
          <w:sz w:val="28"/>
        </w:rPr>
        <w:t xml:space="preserve"> </w:t>
      </w:r>
      <w:r>
        <w:rPr>
          <w:sz w:val="28"/>
          <w:lang w:val="en-US"/>
        </w:rPr>
        <w:t>Posner A</w:t>
      </w:r>
      <w:r>
        <w:rPr>
          <w:sz w:val="28"/>
        </w:rPr>
        <w:t>.</w:t>
      </w:r>
      <w:r>
        <w:rPr>
          <w:sz w:val="28"/>
          <w:lang w:val="en-US"/>
        </w:rPr>
        <w:t>S</w:t>
      </w:r>
      <w:r>
        <w:rPr>
          <w:sz w:val="28"/>
        </w:rPr>
        <w:t xml:space="preserve">., </w:t>
      </w:r>
      <w:r>
        <w:rPr>
          <w:sz w:val="28"/>
          <w:lang w:val="en-US"/>
        </w:rPr>
        <w:t>Eanes E</w:t>
      </w:r>
      <w:r>
        <w:rPr>
          <w:sz w:val="28"/>
        </w:rPr>
        <w:t>.</w:t>
      </w:r>
      <w:r>
        <w:rPr>
          <w:sz w:val="28"/>
          <w:lang w:val="en-US"/>
        </w:rPr>
        <w:t>D</w:t>
      </w:r>
      <w:r>
        <w:rPr>
          <w:sz w:val="28"/>
        </w:rPr>
        <w:t xml:space="preserve">., </w:t>
      </w:r>
      <w:r>
        <w:rPr>
          <w:sz w:val="28"/>
          <w:lang w:val="en-US"/>
        </w:rPr>
        <w:t>Harper RA</w:t>
      </w:r>
      <w:r>
        <w:rPr>
          <w:sz w:val="28"/>
        </w:rPr>
        <w:t xml:space="preserve">., </w:t>
      </w:r>
      <w:r>
        <w:rPr>
          <w:sz w:val="28"/>
          <w:lang w:val="en-US"/>
        </w:rPr>
        <w:t>Zipkin I</w:t>
      </w:r>
      <w:r>
        <w:rPr>
          <w:sz w:val="28"/>
        </w:rPr>
        <w:t xml:space="preserve">., </w:t>
      </w:r>
      <w:r>
        <w:rPr>
          <w:sz w:val="28"/>
          <w:lang w:val="en-US"/>
        </w:rPr>
        <w:t>Falia</w:t>
      </w:r>
      <w:r>
        <w:rPr>
          <w:sz w:val="28"/>
        </w:rPr>
        <w:t xml:space="preserve"> </w:t>
      </w:r>
      <w:r>
        <w:rPr>
          <w:sz w:val="28"/>
          <w:lang w:val="en-US"/>
        </w:rPr>
        <w:t>med</w:t>
      </w:r>
      <w:r>
        <w:rPr>
          <w:sz w:val="28"/>
        </w:rPr>
        <w:t xml:space="preserve">. </w:t>
      </w:r>
      <w:r>
        <w:rPr>
          <w:sz w:val="28"/>
          <w:lang w:val="en-US"/>
        </w:rPr>
        <w:t>Crasov</w:t>
      </w:r>
      <w:r>
        <w:rPr>
          <w:sz w:val="28"/>
        </w:rPr>
        <w:t>,</w:t>
      </w:r>
      <w:r>
        <w:rPr>
          <w:noProof/>
          <w:sz w:val="28"/>
        </w:rPr>
        <w:t xml:space="preserve"> 1981;</w:t>
      </w:r>
      <w:r>
        <w:rPr>
          <w:sz w:val="28"/>
        </w:rPr>
        <w:t xml:space="preserve"> </w:t>
      </w:r>
      <w:r>
        <w:rPr>
          <w:sz w:val="28"/>
          <w:lang w:val="en-US"/>
        </w:rPr>
        <w:t>Krishnamachari</w:t>
      </w:r>
      <w:r>
        <w:rPr>
          <w:sz w:val="28"/>
        </w:rPr>
        <w:t> </w:t>
      </w:r>
      <w:r>
        <w:rPr>
          <w:sz w:val="28"/>
          <w:lang w:val="en-US"/>
        </w:rPr>
        <w:t>K</w:t>
      </w:r>
      <w:r>
        <w:rPr>
          <w:sz w:val="28"/>
        </w:rPr>
        <w:t>.</w:t>
      </w:r>
      <w:r>
        <w:rPr>
          <w:sz w:val="28"/>
          <w:lang w:val="en-US"/>
        </w:rPr>
        <w:t>A</w:t>
      </w:r>
      <w:r>
        <w:rPr>
          <w:sz w:val="28"/>
        </w:rPr>
        <w:t>.</w:t>
      </w:r>
      <w:r>
        <w:rPr>
          <w:sz w:val="28"/>
          <w:lang w:val="en-US"/>
        </w:rPr>
        <w:t>V</w:t>
      </w:r>
      <w:r>
        <w:rPr>
          <w:sz w:val="28"/>
        </w:rPr>
        <w:t>.</w:t>
      </w:r>
      <w:r>
        <w:rPr>
          <w:sz w:val="28"/>
          <w:lang w:val="en-US"/>
        </w:rPr>
        <w:t>R</w:t>
      </w:r>
      <w:r>
        <w:rPr>
          <w:sz w:val="28"/>
        </w:rPr>
        <w:t>.,</w:t>
      </w:r>
      <w:r>
        <w:rPr>
          <w:noProof/>
          <w:sz w:val="28"/>
        </w:rPr>
        <w:t xml:space="preserve"> 1982; </w:t>
      </w:r>
      <w:r>
        <w:rPr>
          <w:sz w:val="28"/>
          <w:lang w:val="en-US"/>
        </w:rPr>
        <w:t>Teotia S</w:t>
      </w:r>
      <w:r>
        <w:rPr>
          <w:sz w:val="28"/>
        </w:rPr>
        <w:t>.</w:t>
      </w:r>
      <w:r>
        <w:rPr>
          <w:sz w:val="28"/>
          <w:lang w:val="en-US"/>
        </w:rPr>
        <w:t>P</w:t>
      </w:r>
      <w:r>
        <w:rPr>
          <w:sz w:val="28"/>
        </w:rPr>
        <w:t>.</w:t>
      </w:r>
      <w:r>
        <w:rPr>
          <w:sz w:val="28"/>
          <w:lang w:val="en-US"/>
        </w:rPr>
        <w:t>S</w:t>
      </w:r>
      <w:r>
        <w:rPr>
          <w:sz w:val="28"/>
        </w:rPr>
        <w:t xml:space="preserve">., </w:t>
      </w:r>
      <w:r>
        <w:rPr>
          <w:sz w:val="28"/>
          <w:lang w:val="en-US"/>
        </w:rPr>
        <w:t>Teotia</w:t>
      </w:r>
      <w:r>
        <w:rPr>
          <w:sz w:val="28"/>
        </w:rPr>
        <w:t> </w:t>
      </w:r>
      <w:r>
        <w:rPr>
          <w:sz w:val="28"/>
          <w:lang w:val="en-US"/>
        </w:rPr>
        <w:t>M</w:t>
      </w:r>
      <w:r>
        <w:rPr>
          <w:sz w:val="28"/>
        </w:rPr>
        <w:t>.,</w:t>
      </w:r>
      <w:r>
        <w:rPr>
          <w:noProof/>
          <w:sz w:val="28"/>
        </w:rPr>
        <w:t xml:space="preserve"> 1982).</w:t>
      </w:r>
    </w:p>
    <w:p w:rsidR="00E47C31" w:rsidRDefault="00434B2B">
      <w:pPr>
        <w:spacing w:line="360" w:lineRule="auto"/>
        <w:ind w:firstLine="567"/>
        <w:jc w:val="both"/>
        <w:rPr>
          <w:sz w:val="28"/>
        </w:rPr>
      </w:pPr>
      <w:r>
        <w:rPr>
          <w:sz w:val="28"/>
        </w:rPr>
        <w:t>Большинство отечественных и зарубежных ортопедов описывают ис</w:t>
      </w:r>
      <w:r>
        <w:rPr>
          <w:sz w:val="28"/>
        </w:rPr>
        <w:softHyphen/>
        <w:t>кривленный таз, как следствие травмы, инфекции, врожденных аномалий развития нижних конечностей, нарушений мышечного баланса при невроло</w:t>
      </w:r>
      <w:r>
        <w:rPr>
          <w:sz w:val="28"/>
        </w:rPr>
        <w:softHyphen/>
        <w:t>гических заболеваниях.</w:t>
      </w:r>
    </w:p>
    <w:p w:rsidR="00E47C31" w:rsidRDefault="00434B2B">
      <w:pPr>
        <w:spacing w:line="360" w:lineRule="auto"/>
        <w:ind w:firstLine="567"/>
        <w:jc w:val="both"/>
        <w:rPr>
          <w:sz w:val="28"/>
        </w:rPr>
      </w:pPr>
      <w:r>
        <w:rPr>
          <w:sz w:val="28"/>
        </w:rPr>
        <w:t xml:space="preserve">Английскими учеными </w:t>
      </w:r>
      <w:r>
        <w:rPr>
          <w:sz w:val="28"/>
          <w:lang w:val="en-US"/>
        </w:rPr>
        <w:t>D</w:t>
      </w:r>
      <w:r>
        <w:rPr>
          <w:sz w:val="28"/>
        </w:rPr>
        <w:t>. </w:t>
      </w:r>
      <w:r>
        <w:rPr>
          <w:sz w:val="28"/>
          <w:lang w:val="en-US"/>
        </w:rPr>
        <w:t>Brawn</w:t>
      </w:r>
      <w:r>
        <w:rPr>
          <w:noProof/>
          <w:sz w:val="28"/>
        </w:rPr>
        <w:t xml:space="preserve"> (1955),</w:t>
      </w:r>
      <w:r>
        <w:rPr>
          <w:sz w:val="28"/>
        </w:rPr>
        <w:t xml:space="preserve"> </w:t>
      </w:r>
      <w:r>
        <w:rPr>
          <w:sz w:val="28"/>
          <w:lang w:val="en-US"/>
        </w:rPr>
        <w:t>L</w:t>
      </w:r>
      <w:r>
        <w:rPr>
          <w:sz w:val="28"/>
        </w:rPr>
        <w:t>. </w:t>
      </w:r>
      <w:r>
        <w:rPr>
          <w:sz w:val="28"/>
          <w:lang w:val="en-US"/>
        </w:rPr>
        <w:t>Cozen</w:t>
      </w:r>
      <w:r>
        <w:rPr>
          <w:sz w:val="28"/>
        </w:rPr>
        <w:t xml:space="preserve"> (1968), </w:t>
      </w:r>
      <w:r>
        <w:rPr>
          <w:sz w:val="28"/>
          <w:lang w:val="en-US"/>
        </w:rPr>
        <w:t>P</w:t>
      </w:r>
      <w:r>
        <w:rPr>
          <w:sz w:val="28"/>
        </w:rPr>
        <w:t>.</w:t>
      </w:r>
      <w:r>
        <w:rPr>
          <w:sz w:val="28"/>
          <w:lang w:val="en-US"/>
        </w:rPr>
        <w:t>M</w:t>
      </w:r>
      <w:r>
        <w:rPr>
          <w:sz w:val="28"/>
        </w:rPr>
        <w:t>. </w:t>
      </w:r>
      <w:r>
        <w:rPr>
          <w:sz w:val="28"/>
          <w:lang w:val="en-US"/>
        </w:rPr>
        <w:t>Dunn</w:t>
      </w:r>
      <w:r>
        <w:rPr>
          <w:sz w:val="28"/>
        </w:rPr>
        <w:t xml:space="preserve">, (1976), </w:t>
      </w:r>
      <w:r>
        <w:rPr>
          <w:sz w:val="28"/>
          <w:lang w:val="en-US"/>
        </w:rPr>
        <w:t>N</w:t>
      </w:r>
      <w:r>
        <w:rPr>
          <w:sz w:val="28"/>
        </w:rPr>
        <w:t>.</w:t>
      </w:r>
      <w:r>
        <w:rPr>
          <w:sz w:val="28"/>
          <w:lang w:val="en-US"/>
        </w:rPr>
        <w:t>E</w:t>
      </w:r>
      <w:r>
        <w:rPr>
          <w:sz w:val="28"/>
        </w:rPr>
        <w:t>. </w:t>
      </w:r>
      <w:r>
        <w:rPr>
          <w:sz w:val="28"/>
          <w:lang w:val="en-US"/>
        </w:rPr>
        <w:t>Creen</w:t>
      </w:r>
      <w:r>
        <w:rPr>
          <w:noProof/>
          <w:sz w:val="28"/>
        </w:rPr>
        <w:t xml:space="preserve"> (1982)</w:t>
      </w:r>
      <w:r>
        <w:rPr>
          <w:sz w:val="28"/>
        </w:rPr>
        <w:t xml:space="preserve"> было отмечено, что асимметрия костей таза возникает внутриутробно. Были исследованы дети в двухнедельном возрасте. При изучении рентгенологических данных отмечены явные при</w:t>
      </w:r>
      <w:r>
        <w:rPr>
          <w:sz w:val="28"/>
        </w:rPr>
        <w:softHyphen/>
        <w:t>знаки отставания в развитии одной или нескольких костей таза, одновре</w:t>
      </w:r>
      <w:r>
        <w:rPr>
          <w:sz w:val="28"/>
        </w:rPr>
        <w:softHyphen/>
        <w:t>менно с мышцами тазового пояса. Клинически отмечалась асимметрия яго</w:t>
      </w:r>
      <w:r>
        <w:rPr>
          <w:sz w:val="28"/>
        </w:rPr>
        <w:softHyphen/>
        <w:t>дичных складок, асимметрия кожных складок на бедрах, асимметрия поло</w:t>
      </w:r>
      <w:r>
        <w:rPr>
          <w:sz w:val="28"/>
        </w:rPr>
        <w:softHyphen/>
        <w:t>вой щели у девочек, разница в относительных длинах конечностей, отмечал</w:t>
      </w:r>
      <w:r>
        <w:rPr>
          <w:sz w:val="28"/>
        </w:rPr>
        <w:softHyphen/>
        <w:t>ся врожденный сколиоз поясничного отдела позвоночника.</w:t>
      </w:r>
    </w:p>
    <w:p w:rsidR="00E47C31" w:rsidRDefault="00434B2B">
      <w:pPr>
        <w:spacing w:line="360" w:lineRule="auto"/>
        <w:ind w:firstLine="567"/>
        <w:jc w:val="both"/>
        <w:rPr>
          <w:sz w:val="28"/>
        </w:rPr>
      </w:pPr>
      <w:r>
        <w:rPr>
          <w:sz w:val="28"/>
        </w:rPr>
        <w:t>Впервые многоплоскостная структуральная асимметрия таза, как са</w:t>
      </w:r>
      <w:r>
        <w:rPr>
          <w:sz w:val="28"/>
        </w:rPr>
        <w:softHyphen/>
        <w:t>мостоятельная нозологическая единица, была описана В.Н. Кувиной</w:t>
      </w:r>
      <w:r>
        <w:rPr>
          <w:noProof/>
          <w:sz w:val="28"/>
        </w:rPr>
        <w:t xml:space="preserve"> (1984, 1985, 1986, 1988, 1990, 1991, 1993, 1995</w:t>
      </w:r>
      <w:r>
        <w:rPr>
          <w:sz w:val="28"/>
        </w:rPr>
        <w:t>).</w:t>
      </w:r>
    </w:p>
    <w:p w:rsidR="00E47C31" w:rsidRDefault="00434B2B">
      <w:pPr>
        <w:spacing w:line="360" w:lineRule="auto"/>
        <w:ind w:firstLine="567"/>
        <w:jc w:val="both"/>
        <w:rPr>
          <w:spacing w:val="-2"/>
          <w:sz w:val="28"/>
        </w:rPr>
      </w:pPr>
      <w:r>
        <w:rPr>
          <w:spacing w:val="-2"/>
          <w:sz w:val="28"/>
        </w:rPr>
        <w:t>В результате проведенных исследований было доказано, что про</w:t>
      </w:r>
      <w:r>
        <w:rPr>
          <w:spacing w:val="-2"/>
          <w:sz w:val="28"/>
        </w:rPr>
        <w:softHyphen/>
        <w:t>дукты техногенного загрязнения энергоемких производств Восточной Си</w:t>
      </w:r>
      <w:r>
        <w:rPr>
          <w:spacing w:val="-2"/>
          <w:sz w:val="28"/>
        </w:rPr>
        <w:softHyphen/>
        <w:t>бири вызывают извращенное формирование, рост и созревание костной ткани детей. Длительность и степень загрязнения обуславливают уровни на</w:t>
      </w:r>
      <w:r>
        <w:rPr>
          <w:spacing w:val="-2"/>
          <w:sz w:val="28"/>
        </w:rPr>
        <w:softHyphen/>
        <w:t xml:space="preserve">рушений формирования опорно-двигательной системы. В зависимости от начала воздействия на различных этапах онтогенеза химические элементы вызывают отклонения в развитии детского организма, что приводит к врожденной системной или диспластической </w:t>
      </w:r>
      <w:r>
        <w:rPr>
          <w:spacing w:val="-2"/>
          <w:sz w:val="28"/>
        </w:rPr>
        <w:lastRenderedPageBreak/>
        <w:t>патологии, в том числе к многоплоскостной структуральной асимметрии таза, вследствие извращения функционирования зон роста костей, образующих таз.</w:t>
      </w:r>
    </w:p>
    <w:p w:rsidR="00E47C31" w:rsidRDefault="00434B2B">
      <w:pPr>
        <w:spacing w:line="360" w:lineRule="auto"/>
        <w:ind w:firstLine="567"/>
        <w:jc w:val="both"/>
        <w:rPr>
          <w:sz w:val="28"/>
        </w:rPr>
      </w:pPr>
      <w:r>
        <w:rPr>
          <w:sz w:val="28"/>
        </w:rPr>
        <w:t>В проведенных исследованиях была выявлена корреляция частоты и тя</w:t>
      </w:r>
      <w:r>
        <w:rPr>
          <w:sz w:val="28"/>
        </w:rPr>
        <w:softHyphen/>
        <w:t>жести проявления патологии тазового пояса от степени загрязнения внеш</w:t>
      </w:r>
      <w:r>
        <w:rPr>
          <w:sz w:val="28"/>
        </w:rPr>
        <w:softHyphen/>
        <w:t>ней среды промышленными выбросами, длительности проживания</w:t>
      </w:r>
      <w:r>
        <w:rPr>
          <w:noProof/>
          <w:sz w:val="28"/>
        </w:rPr>
        <w:t xml:space="preserve"> 5549</w:t>
      </w:r>
      <w:r>
        <w:rPr>
          <w:sz w:val="28"/>
        </w:rPr>
        <w:t xml:space="preserve"> де</w:t>
      </w:r>
      <w:r>
        <w:rPr>
          <w:sz w:val="28"/>
        </w:rPr>
        <w:softHyphen/>
        <w:t>тей в экологически неблагоприятных условиях в трех промышленных горо</w:t>
      </w:r>
      <w:r>
        <w:rPr>
          <w:sz w:val="28"/>
        </w:rPr>
        <w:softHyphen/>
        <w:t>дах и</w:t>
      </w:r>
      <w:r>
        <w:rPr>
          <w:noProof/>
          <w:sz w:val="28"/>
        </w:rPr>
        <w:t xml:space="preserve"> 2511</w:t>
      </w:r>
      <w:r>
        <w:rPr>
          <w:sz w:val="28"/>
        </w:rPr>
        <w:t xml:space="preserve"> детей в контрольном. Клинические данные были подтверждены </w:t>
      </w:r>
      <w:r>
        <w:rPr>
          <w:noProof/>
          <w:sz w:val="28"/>
        </w:rPr>
        <w:t>805</w:t>
      </w:r>
      <w:r>
        <w:rPr>
          <w:sz w:val="28"/>
        </w:rPr>
        <w:t xml:space="preserve"> рентгенограммами, по клиническим показаниям осуществленным у</w:t>
      </w:r>
      <w:r>
        <w:rPr>
          <w:noProof/>
          <w:sz w:val="28"/>
        </w:rPr>
        <w:t xml:space="preserve"> 660 </w:t>
      </w:r>
      <w:r>
        <w:rPr>
          <w:sz w:val="28"/>
        </w:rPr>
        <w:t>пациентов. Подтверждены морфологические, биохимические изменения, снижение прочностных характеристик костной ткани и извращение процес</w:t>
      </w:r>
      <w:r>
        <w:rPr>
          <w:sz w:val="28"/>
        </w:rPr>
        <w:softHyphen/>
        <w:t>сов костной регенерации. В дальнейшем совместно с Н.Г. Смирновой</w:t>
      </w:r>
      <w:r>
        <w:rPr>
          <w:noProof/>
          <w:sz w:val="28"/>
        </w:rPr>
        <w:t xml:space="preserve"> (1993, 1994</w:t>
      </w:r>
      <w:r>
        <w:rPr>
          <w:sz w:val="28"/>
        </w:rPr>
        <w:t>) уточнялась диагностика и особенности проявлений асиммет</w:t>
      </w:r>
      <w:r>
        <w:rPr>
          <w:sz w:val="28"/>
        </w:rPr>
        <w:softHyphen/>
        <w:t>рии таза.</w:t>
      </w:r>
    </w:p>
    <w:p w:rsidR="00E47C31" w:rsidRDefault="00434B2B">
      <w:pPr>
        <w:spacing w:line="360" w:lineRule="auto"/>
        <w:ind w:firstLine="567"/>
        <w:jc w:val="both"/>
        <w:rPr>
          <w:sz w:val="28"/>
        </w:rPr>
      </w:pPr>
      <w:r>
        <w:rPr>
          <w:sz w:val="28"/>
          <w:lang w:val="en-US"/>
        </w:rPr>
        <w:t>D</w:t>
      </w:r>
      <w:r>
        <w:rPr>
          <w:sz w:val="28"/>
        </w:rPr>
        <w:t>.</w:t>
      </w:r>
      <w:r>
        <w:rPr>
          <w:sz w:val="28"/>
          <w:lang w:val="en-US"/>
        </w:rPr>
        <w:t>R</w:t>
      </w:r>
      <w:r>
        <w:rPr>
          <w:sz w:val="28"/>
        </w:rPr>
        <w:t>. </w:t>
      </w:r>
      <w:r>
        <w:rPr>
          <w:sz w:val="28"/>
          <w:lang w:val="en-US"/>
        </w:rPr>
        <w:t>Christie</w:t>
      </w:r>
      <w:r>
        <w:rPr>
          <w:sz w:val="28"/>
        </w:rPr>
        <w:t xml:space="preserve"> (1984) обследовал</w:t>
      </w:r>
      <w:r>
        <w:rPr>
          <w:noProof/>
          <w:sz w:val="28"/>
        </w:rPr>
        <w:t xml:space="preserve"> 289</w:t>
      </w:r>
      <w:r>
        <w:rPr>
          <w:sz w:val="28"/>
        </w:rPr>
        <w:t xml:space="preserve"> пациентов, проживающих вокруг алю</w:t>
      </w:r>
      <w:r>
        <w:rPr>
          <w:sz w:val="28"/>
        </w:rPr>
        <w:softHyphen/>
        <w:t>миниевых заводов</w:t>
      </w:r>
      <w:r>
        <w:rPr>
          <w:noProof/>
          <w:sz w:val="28"/>
        </w:rPr>
        <w:t>, 251</w:t>
      </w:r>
      <w:r>
        <w:rPr>
          <w:sz w:val="28"/>
        </w:rPr>
        <w:t xml:space="preserve"> пациент был младше</w:t>
      </w:r>
      <w:r>
        <w:rPr>
          <w:noProof/>
          <w:sz w:val="28"/>
        </w:rPr>
        <w:t xml:space="preserve"> 16</w:t>
      </w:r>
      <w:r>
        <w:rPr>
          <w:sz w:val="28"/>
        </w:rPr>
        <w:t xml:space="preserve"> лет. Автор отметил, что у детей развиваются изменения полиморфного характера: общеинтаксикационные, локальные и костно-локальные. Костно-локальные изменения выражались в вальгусном искривлении нижних ко</w:t>
      </w:r>
      <w:r>
        <w:rPr>
          <w:sz w:val="28"/>
        </w:rPr>
        <w:softHyphen/>
        <w:t>нечностей.</w:t>
      </w:r>
    </w:p>
    <w:p w:rsidR="00E47C31" w:rsidRDefault="00434B2B">
      <w:pPr>
        <w:spacing w:line="360" w:lineRule="auto"/>
        <w:ind w:firstLine="567"/>
        <w:jc w:val="both"/>
        <w:rPr>
          <w:sz w:val="28"/>
        </w:rPr>
      </w:pPr>
      <w:r>
        <w:rPr>
          <w:sz w:val="28"/>
        </w:rPr>
        <w:t>По данным В.Н. Кувиной у детей проживающих в районах с техногенным загрязнением процессом, отмечается раннее синостозирование зон роста костей таза. С.С. Кувиным (1998, 2000) отмечено, что</w:t>
      </w:r>
      <w:r>
        <w:rPr>
          <w:noProof/>
          <w:sz w:val="28"/>
        </w:rPr>
        <w:t xml:space="preserve"> 70 %</w:t>
      </w:r>
      <w:r>
        <w:rPr>
          <w:sz w:val="28"/>
        </w:rPr>
        <w:t xml:space="preserve"> больных с асимметрией таза, чаще в возрасте от</w:t>
      </w:r>
      <w:r>
        <w:rPr>
          <w:noProof/>
          <w:sz w:val="28"/>
        </w:rPr>
        <w:t xml:space="preserve"> 2</w:t>
      </w:r>
      <w:r>
        <w:rPr>
          <w:sz w:val="28"/>
        </w:rPr>
        <w:t xml:space="preserve"> до</w:t>
      </w:r>
      <w:r>
        <w:rPr>
          <w:noProof/>
          <w:sz w:val="28"/>
        </w:rPr>
        <w:t xml:space="preserve"> 7</w:t>
      </w:r>
      <w:r>
        <w:rPr>
          <w:sz w:val="28"/>
        </w:rPr>
        <w:t xml:space="preserve"> лет, имеют сопутствующие заболевание</w:t>
      </w:r>
      <w:r>
        <w:rPr>
          <w:noProof/>
          <w:sz w:val="28"/>
        </w:rPr>
        <w:t xml:space="preserve"> –</w:t>
      </w:r>
      <w:r>
        <w:rPr>
          <w:sz w:val="28"/>
        </w:rPr>
        <w:t xml:space="preserve"> дистрофическое поражение проксимального отдела бедра</w:t>
      </w:r>
      <w:r>
        <w:rPr>
          <w:noProof/>
          <w:sz w:val="28"/>
        </w:rPr>
        <w:t>.</w:t>
      </w:r>
      <w:r>
        <w:rPr>
          <w:sz w:val="28"/>
        </w:rPr>
        <w:t xml:space="preserve"> В большинстве случаев поража</w:t>
      </w:r>
      <w:r>
        <w:rPr>
          <w:sz w:val="28"/>
        </w:rPr>
        <w:softHyphen/>
        <w:t xml:space="preserve">ются оба тазобедренных сустава, но в разной степени выраженности клинико-рентгенологических и патоморфологических изменений, что также отмечали </w:t>
      </w:r>
      <w:r>
        <w:rPr>
          <w:sz w:val="28"/>
          <w:lang w:val="en-US"/>
        </w:rPr>
        <w:t>A</w:t>
      </w:r>
      <w:r>
        <w:rPr>
          <w:sz w:val="28"/>
        </w:rPr>
        <w:t>. </w:t>
      </w:r>
      <w:r>
        <w:rPr>
          <w:sz w:val="28"/>
          <w:lang w:val="en-US"/>
        </w:rPr>
        <w:t>Drody</w:t>
      </w:r>
      <w:r>
        <w:rPr>
          <w:sz w:val="28"/>
        </w:rPr>
        <w:t xml:space="preserve">, </w:t>
      </w:r>
      <w:r>
        <w:rPr>
          <w:sz w:val="28"/>
          <w:lang w:val="en-US"/>
        </w:rPr>
        <w:t>M</w:t>
      </w:r>
      <w:r>
        <w:rPr>
          <w:sz w:val="28"/>
        </w:rPr>
        <w:t>. </w:t>
      </w:r>
      <w:r>
        <w:rPr>
          <w:sz w:val="28"/>
          <w:lang w:val="en-US"/>
        </w:rPr>
        <w:t>Strong</w:t>
      </w:r>
      <w:r>
        <w:rPr>
          <w:sz w:val="28"/>
        </w:rPr>
        <w:t xml:space="preserve">, </w:t>
      </w:r>
      <w:r>
        <w:rPr>
          <w:sz w:val="28"/>
          <w:lang w:val="en-US"/>
        </w:rPr>
        <w:t>G</w:t>
      </w:r>
      <w:r>
        <w:rPr>
          <w:sz w:val="28"/>
        </w:rPr>
        <w:t>. </w:t>
      </w:r>
      <w:r>
        <w:rPr>
          <w:sz w:val="28"/>
          <w:lang w:val="en-US"/>
        </w:rPr>
        <w:t>Babikian</w:t>
      </w:r>
      <w:r>
        <w:rPr>
          <w:sz w:val="28"/>
        </w:rPr>
        <w:t xml:space="preserve"> (1991).</w:t>
      </w:r>
    </w:p>
    <w:p w:rsidR="00E47C31" w:rsidRDefault="00434B2B">
      <w:pPr>
        <w:spacing w:line="360" w:lineRule="auto"/>
        <w:ind w:firstLine="567"/>
        <w:jc w:val="both"/>
        <w:rPr>
          <w:noProof/>
          <w:sz w:val="28"/>
        </w:rPr>
      </w:pPr>
      <w:r>
        <w:rPr>
          <w:sz w:val="28"/>
        </w:rPr>
        <w:t>Наиболее подробно изучены и описаны рентгенологические проявле</w:t>
      </w:r>
      <w:r>
        <w:rPr>
          <w:sz w:val="28"/>
        </w:rPr>
        <w:softHyphen/>
        <w:t>ния флюороза у взрослых (</w:t>
      </w:r>
      <w:r>
        <w:rPr>
          <w:sz w:val="28"/>
          <w:lang w:val="en-US"/>
        </w:rPr>
        <w:t>Scheinberg</w:t>
      </w:r>
      <w:r>
        <w:rPr>
          <w:sz w:val="28"/>
        </w:rPr>
        <w:t xml:space="preserve"> Н., </w:t>
      </w:r>
      <w:r>
        <w:rPr>
          <w:noProof/>
          <w:sz w:val="28"/>
        </w:rPr>
        <w:t>1976).</w:t>
      </w:r>
      <w:r>
        <w:rPr>
          <w:sz w:val="28"/>
        </w:rPr>
        <w:t xml:space="preserve"> Описание стало классическим, последующие исследователи сравнивали свои наблюдения с ними (</w:t>
      </w:r>
      <w:r>
        <w:rPr>
          <w:sz w:val="28"/>
          <w:lang w:val="en-US"/>
        </w:rPr>
        <w:t>Bishop</w:t>
      </w:r>
      <w:r>
        <w:rPr>
          <w:sz w:val="28"/>
        </w:rPr>
        <w:t> </w:t>
      </w:r>
      <w:r>
        <w:rPr>
          <w:sz w:val="28"/>
          <w:lang w:val="en-US"/>
        </w:rPr>
        <w:t>B</w:t>
      </w:r>
      <w:r>
        <w:rPr>
          <w:sz w:val="28"/>
        </w:rPr>
        <w:t>.</w:t>
      </w:r>
      <w:r>
        <w:rPr>
          <w:sz w:val="28"/>
          <w:lang w:val="en-US"/>
        </w:rPr>
        <w:t>W</w:t>
      </w:r>
      <w:r>
        <w:rPr>
          <w:sz w:val="28"/>
        </w:rPr>
        <w:t>.</w:t>
      </w:r>
      <w:r>
        <w:rPr>
          <w:sz w:val="28"/>
          <w:lang w:val="en-US"/>
        </w:rPr>
        <w:t>F</w:t>
      </w:r>
      <w:r>
        <w:rPr>
          <w:sz w:val="28"/>
        </w:rPr>
        <w:t xml:space="preserve">., </w:t>
      </w:r>
      <w:r>
        <w:rPr>
          <w:noProof/>
          <w:sz w:val="28"/>
        </w:rPr>
        <w:t xml:space="preserve"> 1936;</w:t>
      </w:r>
      <w:r>
        <w:rPr>
          <w:sz w:val="28"/>
        </w:rPr>
        <w:t xml:space="preserve"> </w:t>
      </w:r>
      <w:r>
        <w:rPr>
          <w:sz w:val="28"/>
          <w:lang w:val="en-US"/>
        </w:rPr>
        <w:t>Lyth</w:t>
      </w:r>
      <w:r>
        <w:rPr>
          <w:sz w:val="28"/>
        </w:rPr>
        <w:t> </w:t>
      </w:r>
      <w:r>
        <w:rPr>
          <w:sz w:val="28"/>
          <w:lang w:val="en-US"/>
        </w:rPr>
        <w:t>O</w:t>
      </w:r>
      <w:r>
        <w:rPr>
          <w:sz w:val="28"/>
        </w:rPr>
        <w:t>.,</w:t>
      </w:r>
      <w:r>
        <w:rPr>
          <w:noProof/>
          <w:sz w:val="28"/>
        </w:rPr>
        <w:t xml:space="preserve"> 1946;</w:t>
      </w:r>
      <w:r>
        <w:rPr>
          <w:sz w:val="28"/>
        </w:rPr>
        <w:t xml:space="preserve"> </w:t>
      </w:r>
      <w:r>
        <w:rPr>
          <w:sz w:val="28"/>
          <w:lang w:val="en-US"/>
        </w:rPr>
        <w:t>Maclean</w:t>
      </w:r>
      <w:r>
        <w:rPr>
          <w:sz w:val="28"/>
        </w:rPr>
        <w:t> </w:t>
      </w:r>
      <w:r>
        <w:rPr>
          <w:sz w:val="28"/>
          <w:lang w:val="en-US"/>
        </w:rPr>
        <w:t>F</w:t>
      </w:r>
      <w:r>
        <w:rPr>
          <w:sz w:val="28"/>
        </w:rPr>
        <w:t>.</w:t>
      </w:r>
      <w:r>
        <w:rPr>
          <w:sz w:val="28"/>
          <w:lang w:val="en-US"/>
        </w:rPr>
        <w:t>C</w:t>
      </w:r>
      <w:r>
        <w:rPr>
          <w:sz w:val="28"/>
        </w:rPr>
        <w:t xml:space="preserve">., </w:t>
      </w:r>
      <w:r>
        <w:rPr>
          <w:sz w:val="28"/>
          <w:lang w:val="en-US"/>
        </w:rPr>
        <w:t>Budy</w:t>
      </w:r>
      <w:r>
        <w:rPr>
          <w:sz w:val="28"/>
        </w:rPr>
        <w:t> </w:t>
      </w:r>
      <w:r>
        <w:rPr>
          <w:sz w:val="28"/>
          <w:lang w:val="en-US"/>
        </w:rPr>
        <w:t>A</w:t>
      </w:r>
      <w:r>
        <w:rPr>
          <w:sz w:val="28"/>
        </w:rPr>
        <w:t>.</w:t>
      </w:r>
      <w:r>
        <w:rPr>
          <w:sz w:val="28"/>
          <w:lang w:val="en-US"/>
        </w:rPr>
        <w:t>M</w:t>
      </w:r>
      <w:r>
        <w:rPr>
          <w:sz w:val="28"/>
        </w:rPr>
        <w:t>.,</w:t>
      </w:r>
      <w:r>
        <w:rPr>
          <w:noProof/>
          <w:sz w:val="28"/>
        </w:rPr>
        <w:t xml:space="preserve"> 1964).</w:t>
      </w:r>
    </w:p>
    <w:p w:rsidR="00E47C31" w:rsidRDefault="00434B2B">
      <w:pPr>
        <w:spacing w:line="360" w:lineRule="auto"/>
        <w:ind w:firstLine="567"/>
        <w:jc w:val="both"/>
        <w:rPr>
          <w:noProof/>
          <w:sz w:val="28"/>
        </w:rPr>
      </w:pPr>
      <w:r>
        <w:rPr>
          <w:sz w:val="28"/>
        </w:rPr>
        <w:lastRenderedPageBreak/>
        <w:t>Выделение патогномоничных для производственного флюороза рентгенологических признаков позволило изучить влияние фтористых со</w:t>
      </w:r>
      <w:r>
        <w:rPr>
          <w:sz w:val="28"/>
        </w:rPr>
        <w:softHyphen/>
        <w:t>единений на костную систему жителей в очагах природного флюороза и вблизи алюминиевых производств (Гринберг А.В.,</w:t>
      </w:r>
      <w:r>
        <w:rPr>
          <w:noProof/>
          <w:sz w:val="28"/>
        </w:rPr>
        <w:t xml:space="preserve"> 1955;</w:t>
      </w:r>
      <w:r>
        <w:rPr>
          <w:sz w:val="28"/>
        </w:rPr>
        <w:t xml:space="preserve"> Сау С.Е., То</w:t>
      </w:r>
      <w:r>
        <w:rPr>
          <w:sz w:val="28"/>
          <w:lang w:val="en-US"/>
        </w:rPr>
        <w:t>rangean</w:t>
      </w:r>
      <w:r>
        <w:rPr>
          <w:sz w:val="28"/>
        </w:rPr>
        <w:t xml:space="preserve"> Р.С., </w:t>
      </w:r>
      <w:r>
        <w:rPr>
          <w:sz w:val="28"/>
          <w:lang w:val="en-US"/>
        </w:rPr>
        <w:t>Gordon</w:t>
      </w:r>
      <w:r>
        <w:rPr>
          <w:sz w:val="28"/>
        </w:rPr>
        <w:t> </w:t>
      </w:r>
      <w:r>
        <w:rPr>
          <w:sz w:val="28"/>
          <w:lang w:val="en-US"/>
        </w:rPr>
        <w:t>C</w:t>
      </w:r>
      <w:r>
        <w:rPr>
          <w:sz w:val="28"/>
        </w:rPr>
        <w:t>.</w:t>
      </w:r>
      <w:r>
        <w:rPr>
          <w:sz w:val="28"/>
          <w:lang w:val="en-US"/>
        </w:rPr>
        <w:t>C</w:t>
      </w:r>
      <w:r>
        <w:rPr>
          <w:sz w:val="28"/>
        </w:rPr>
        <w:t>.,</w:t>
      </w:r>
      <w:r>
        <w:rPr>
          <w:noProof/>
          <w:sz w:val="28"/>
        </w:rPr>
        <w:t xml:space="preserve"> 1975;</w:t>
      </w:r>
      <w:r>
        <w:rPr>
          <w:sz w:val="28"/>
        </w:rPr>
        <w:t xml:space="preserve"> </w:t>
      </w:r>
      <w:r>
        <w:rPr>
          <w:sz w:val="28"/>
          <w:lang w:val="en-US"/>
        </w:rPr>
        <w:t>Krishnamachari</w:t>
      </w:r>
      <w:r>
        <w:rPr>
          <w:sz w:val="28"/>
        </w:rPr>
        <w:t> </w:t>
      </w:r>
      <w:r>
        <w:rPr>
          <w:sz w:val="28"/>
          <w:lang w:val="en-US"/>
        </w:rPr>
        <w:t>K</w:t>
      </w:r>
      <w:r>
        <w:rPr>
          <w:sz w:val="28"/>
        </w:rPr>
        <w:t>.</w:t>
      </w:r>
      <w:r>
        <w:rPr>
          <w:sz w:val="28"/>
          <w:lang w:val="en-US"/>
        </w:rPr>
        <w:t>A</w:t>
      </w:r>
      <w:r>
        <w:rPr>
          <w:sz w:val="28"/>
        </w:rPr>
        <w:t>.</w:t>
      </w:r>
      <w:r>
        <w:rPr>
          <w:sz w:val="28"/>
          <w:lang w:val="en-US"/>
        </w:rPr>
        <w:t>V</w:t>
      </w:r>
      <w:r>
        <w:rPr>
          <w:sz w:val="28"/>
        </w:rPr>
        <w:t>.</w:t>
      </w:r>
      <w:r>
        <w:rPr>
          <w:sz w:val="28"/>
          <w:lang w:val="en-US"/>
        </w:rPr>
        <w:t>R</w:t>
      </w:r>
      <w:r>
        <w:rPr>
          <w:sz w:val="28"/>
        </w:rPr>
        <w:t>.,</w:t>
      </w:r>
      <w:r>
        <w:rPr>
          <w:noProof/>
          <w:sz w:val="28"/>
        </w:rPr>
        <w:t xml:space="preserve"> 1982). </w:t>
      </w:r>
    </w:p>
    <w:p w:rsidR="00E47C31" w:rsidRDefault="00434B2B">
      <w:pPr>
        <w:spacing w:line="360" w:lineRule="auto"/>
        <w:ind w:firstLine="567"/>
        <w:jc w:val="both"/>
        <w:rPr>
          <w:spacing w:val="2"/>
          <w:sz w:val="28"/>
        </w:rPr>
      </w:pPr>
      <w:r>
        <w:rPr>
          <w:spacing w:val="2"/>
          <w:sz w:val="28"/>
        </w:rPr>
        <w:t>А.П. Крисюк, Я.Б. Куценок с соавт. (1993) считают, что частота и тяжесть патологии скелета у детей является "лакмусовой бумажкой", по которой можно судить о степени и характере экологически неблагоприятного воз</w:t>
      </w:r>
      <w:r>
        <w:rPr>
          <w:spacing w:val="2"/>
          <w:sz w:val="28"/>
        </w:rPr>
        <w:softHyphen/>
        <w:t>действия на организм ребенка. Детская группа населения наименее приспо</w:t>
      </w:r>
      <w:r>
        <w:rPr>
          <w:spacing w:val="2"/>
          <w:sz w:val="28"/>
        </w:rPr>
        <w:softHyphen/>
        <w:t>соблена к проживанию в неблагоприятных условиях, чем взрослая, а по</w:t>
      </w:r>
      <w:r>
        <w:rPr>
          <w:spacing w:val="2"/>
          <w:sz w:val="28"/>
        </w:rPr>
        <w:softHyphen/>
        <w:t>этому у детей рано развиваются и клинически проявляется патология опор</w:t>
      </w:r>
      <w:r>
        <w:rPr>
          <w:spacing w:val="2"/>
          <w:sz w:val="28"/>
        </w:rPr>
        <w:softHyphen/>
        <w:t>но-двигательного аппарата, органов дыхания, нервной системы и т. д.</w:t>
      </w:r>
    </w:p>
    <w:p w:rsidR="00E47C31" w:rsidRDefault="00434B2B">
      <w:pPr>
        <w:spacing w:line="360" w:lineRule="auto"/>
        <w:ind w:firstLine="567"/>
        <w:jc w:val="both"/>
        <w:rPr>
          <w:kern w:val="28"/>
          <w:sz w:val="28"/>
        </w:rPr>
      </w:pPr>
      <w:r>
        <w:rPr>
          <w:sz w:val="28"/>
        </w:rPr>
        <w:t>Таким образом, рассмотрев литературу о росте и развитии таза, об изме</w:t>
      </w:r>
      <w:r>
        <w:rPr>
          <w:sz w:val="28"/>
        </w:rPr>
        <w:softHyphen/>
        <w:t>нениях, возникающих в костной ткани при техногенном воздействии на весь организм, мы приходим к заключению, что данных о развитии и функцио</w:t>
      </w:r>
      <w:r>
        <w:rPr>
          <w:sz w:val="28"/>
        </w:rPr>
        <w:softHyphen/>
        <w:t>нировании таза в условиях неблагоприятных экологических факторов в ли</w:t>
      </w:r>
      <w:r>
        <w:rPr>
          <w:sz w:val="28"/>
        </w:rPr>
        <w:softHyphen/>
        <w:t>тературных источниках явно недостаточно, а способы лечения этой патоло</w:t>
      </w:r>
      <w:r>
        <w:rPr>
          <w:sz w:val="28"/>
        </w:rPr>
        <w:softHyphen/>
        <w:t>гии до настоящего времени не разработаны.</w:t>
      </w:r>
      <w:r>
        <w:rPr>
          <w:kern w:val="28"/>
          <w:sz w:val="28"/>
        </w:rPr>
        <w:t xml:space="preserve"> </w:t>
      </w:r>
    </w:p>
    <w:p w:rsidR="00E47C31" w:rsidRDefault="00434B2B">
      <w:pPr>
        <w:pStyle w:val="aa"/>
        <w:spacing w:before="480" w:after="360"/>
      </w:pPr>
      <w:r>
        <w:t>1.2.  Диагностика асимметрии таза у детей.</w:t>
      </w:r>
    </w:p>
    <w:p w:rsidR="00E47C31" w:rsidRDefault="00434B2B">
      <w:pPr>
        <w:spacing w:line="360" w:lineRule="auto"/>
        <w:ind w:firstLine="567"/>
        <w:jc w:val="both"/>
        <w:rPr>
          <w:kern w:val="28"/>
          <w:sz w:val="28"/>
        </w:rPr>
      </w:pPr>
      <w:r>
        <w:rPr>
          <w:kern w:val="28"/>
          <w:sz w:val="28"/>
        </w:rPr>
        <w:t xml:space="preserve">Исследование развития и строения таза невозможно без рентгенографии и в частности без рентгенпельвиометрии. Значительный вклад в развитие этого направления внесли такие ученые как А.А. Глагольева-Аркадьева (1921), Д.Г. Рохлин (1941), М.Е. Бокштейн (1949), П.А. Белошапко (1952), В.Л. Дьячен-ко (1954), С.М. Рейеберг (1964), Р.П. Казаросян (1965), И.П. Лагунова (1981), В.И. Садофьева (1990), В.М. Чепиков (1978), K. Pinard (1897), P. Fabre (1899), H. Thoms (1927, 1946), J.J. Baarton (1982), R. Duvanferrier (1984). В результате применения рентгенопельвиометрии были детально описаны анатомические </w:t>
      </w:r>
      <w:r>
        <w:rPr>
          <w:kern w:val="28"/>
          <w:sz w:val="28"/>
        </w:rPr>
        <w:lastRenderedPageBreak/>
        <w:t>формы и особенности развития таза, размеры большого и малого таза, формы узких и рахитических тазов.</w:t>
      </w:r>
    </w:p>
    <w:p w:rsidR="00E47C31" w:rsidRDefault="00434B2B">
      <w:pPr>
        <w:spacing w:line="360" w:lineRule="auto"/>
        <w:ind w:firstLine="567"/>
        <w:jc w:val="both"/>
        <w:rPr>
          <w:kern w:val="28"/>
          <w:sz w:val="28"/>
        </w:rPr>
      </w:pPr>
      <w:r>
        <w:rPr>
          <w:kern w:val="28"/>
          <w:sz w:val="28"/>
        </w:rPr>
        <w:t>Полученные данные о размерах таза при помощи рентгенопельвиометрии и размеры таза, полученные при антропометрических измерениях, не совпадали. Это дало возможность более осторожного отношения к наружным размерам таза и к суждению на их основании об истинных размерах таза и о взаимоотношениях костных структур тазового пояса (Чаклин В.Д., 1957; Привес М.Г., 1968; Игнатов И.С., 1978).</w:t>
      </w:r>
    </w:p>
    <w:p w:rsidR="00E47C31" w:rsidRDefault="00434B2B">
      <w:pPr>
        <w:spacing w:line="360" w:lineRule="auto"/>
        <w:ind w:firstLine="567"/>
        <w:jc w:val="both"/>
        <w:rPr>
          <w:kern w:val="28"/>
          <w:sz w:val="28"/>
        </w:rPr>
      </w:pPr>
      <w:r>
        <w:rPr>
          <w:kern w:val="28"/>
          <w:sz w:val="28"/>
        </w:rPr>
        <w:t>По данным Л.С. Павловой и П.И. Демкина (1969) несовпадение клинических и рентгенологических размеров таза наблюдается в 74.3 %. Если анатомами и акушерами вопрос о строении и измерении таза исследовался давно, то в ортопедии этот вопрос изучен еще недостаточно, особенно такой его аспект как формирование тазового пояса в условиях техногенного загрязнения внешней среды.</w:t>
      </w:r>
    </w:p>
    <w:p w:rsidR="00E47C31" w:rsidRDefault="00434B2B">
      <w:pPr>
        <w:spacing w:line="360" w:lineRule="auto"/>
        <w:ind w:firstLine="567"/>
        <w:jc w:val="both"/>
        <w:rPr>
          <w:kern w:val="28"/>
          <w:sz w:val="28"/>
        </w:rPr>
      </w:pPr>
      <w:r>
        <w:rPr>
          <w:kern w:val="28"/>
          <w:sz w:val="28"/>
        </w:rPr>
        <w:t>Е.Г. Лысых (1980) при исследовании формирования и развития таза отметил, что наружные и внутренние размеры таза имеют одинаковые периоды роста и развития. Процессы окостенения тазовых костей (Юмашев Г.С., 1977), начинаются еще внутриутробно, при рождении соединенные хрящом они замещаются костной тканью у девочек к 12–16 годам, а у мальчиков к 16 годам.</w:t>
      </w:r>
    </w:p>
    <w:p w:rsidR="00E47C31" w:rsidRDefault="00434B2B">
      <w:pPr>
        <w:spacing w:line="360" w:lineRule="auto"/>
        <w:ind w:firstLine="567"/>
        <w:jc w:val="both"/>
        <w:rPr>
          <w:kern w:val="28"/>
          <w:sz w:val="28"/>
        </w:rPr>
      </w:pPr>
      <w:r>
        <w:rPr>
          <w:kern w:val="28"/>
          <w:sz w:val="28"/>
        </w:rPr>
        <w:t xml:space="preserve">Так как полученные данные о размерах таза при помощи рентгенометрии и данные антропометрии таза не совпадали (Власова И.С., Власова И.Б., 1996), то  наиболее достоверными исследованиями при изучении форм и развитие таза послужили компьютерная томография и магнитно-резонансная томография. </w:t>
      </w:r>
    </w:p>
    <w:p w:rsidR="00E47C31" w:rsidRDefault="00434B2B">
      <w:pPr>
        <w:spacing w:line="360" w:lineRule="auto"/>
        <w:ind w:firstLine="567"/>
        <w:jc w:val="both"/>
        <w:rPr>
          <w:spacing w:val="2"/>
          <w:kern w:val="28"/>
          <w:sz w:val="28"/>
        </w:rPr>
      </w:pPr>
      <w:r>
        <w:rPr>
          <w:spacing w:val="2"/>
          <w:kern w:val="28"/>
          <w:sz w:val="28"/>
        </w:rPr>
        <w:t>Компьютерная томография (КТ) и ядерно-магнииитно-резонансная томография (ЯМР) занимают прочное место в диагностике патологии тазового пояса (</w:t>
      </w:r>
      <w:r>
        <w:rPr>
          <w:kern w:val="28"/>
          <w:sz w:val="28"/>
        </w:rPr>
        <w:t xml:space="preserve">Кувина В.Н., Смирнова Н.Г., Шантуров В.А., 1993; </w:t>
      </w:r>
      <w:r>
        <w:rPr>
          <w:spacing w:val="2"/>
          <w:kern w:val="28"/>
          <w:sz w:val="28"/>
        </w:rPr>
        <w:t>Гафаров Х.З., 1997; Брюханов А.В., 1998; Кувин С.С., 1998; Селиверстов П.В., 1999; Fierre R.K., Oliver Th., 1984). Компьютерная томограмма показана для определения пространственного расположения тазовых костей, мышечных структур, простран</w:t>
      </w:r>
      <w:r>
        <w:rPr>
          <w:spacing w:val="2"/>
          <w:kern w:val="28"/>
          <w:sz w:val="28"/>
        </w:rPr>
        <w:lastRenderedPageBreak/>
        <w:t>ственного соотношения впадины и головки бедренной кости, имеющего значение для выбора метода лечения (</w:t>
      </w:r>
      <w:r>
        <w:rPr>
          <w:spacing w:val="2"/>
          <w:kern w:val="28"/>
          <w:sz w:val="28"/>
          <w:lang w:val="en-US"/>
        </w:rPr>
        <w:t>Jacken</w:t>
      </w:r>
      <w:r>
        <w:rPr>
          <w:spacing w:val="2"/>
          <w:kern w:val="28"/>
          <w:sz w:val="28"/>
        </w:rPr>
        <w:t> </w:t>
      </w:r>
      <w:r>
        <w:rPr>
          <w:spacing w:val="2"/>
          <w:kern w:val="28"/>
          <w:sz w:val="28"/>
          <w:lang w:val="en-US"/>
        </w:rPr>
        <w:t>R</w:t>
      </w:r>
      <w:r>
        <w:rPr>
          <w:spacing w:val="2"/>
          <w:kern w:val="28"/>
          <w:sz w:val="28"/>
        </w:rPr>
        <w:t xml:space="preserve">., </w:t>
      </w:r>
      <w:r>
        <w:rPr>
          <w:spacing w:val="2"/>
          <w:kern w:val="28"/>
          <w:sz w:val="28"/>
          <w:lang w:val="en-US"/>
        </w:rPr>
        <w:t>Casteleyn</w:t>
      </w:r>
      <w:r>
        <w:rPr>
          <w:spacing w:val="2"/>
          <w:kern w:val="28"/>
          <w:sz w:val="28"/>
        </w:rPr>
        <w:t> </w:t>
      </w:r>
      <w:r>
        <w:rPr>
          <w:spacing w:val="2"/>
          <w:kern w:val="28"/>
          <w:sz w:val="28"/>
          <w:lang w:val="en-US"/>
        </w:rPr>
        <w:t>H</w:t>
      </w:r>
      <w:r>
        <w:rPr>
          <w:spacing w:val="2"/>
          <w:kern w:val="28"/>
          <w:sz w:val="28"/>
        </w:rPr>
        <w:t xml:space="preserve">., </w:t>
      </w:r>
      <w:r>
        <w:rPr>
          <w:spacing w:val="2"/>
          <w:kern w:val="28"/>
          <w:sz w:val="28"/>
          <w:lang w:val="en-US"/>
        </w:rPr>
        <w:t>Handlberg</w:t>
      </w:r>
      <w:r>
        <w:rPr>
          <w:spacing w:val="2"/>
          <w:kern w:val="28"/>
          <w:sz w:val="28"/>
        </w:rPr>
        <w:t> </w:t>
      </w:r>
      <w:r>
        <w:rPr>
          <w:spacing w:val="2"/>
          <w:kern w:val="28"/>
          <w:sz w:val="28"/>
          <w:lang w:val="en-US"/>
        </w:rPr>
        <w:t>F</w:t>
      </w:r>
      <w:r>
        <w:rPr>
          <w:spacing w:val="2"/>
          <w:kern w:val="28"/>
          <w:sz w:val="28"/>
        </w:rPr>
        <w:t xml:space="preserve">., 1982; </w:t>
      </w:r>
      <w:r>
        <w:rPr>
          <w:spacing w:val="2"/>
          <w:kern w:val="28"/>
          <w:sz w:val="28"/>
          <w:lang w:val="en-US"/>
        </w:rPr>
        <w:t>Shiwilz</w:t>
      </w:r>
      <w:r>
        <w:rPr>
          <w:spacing w:val="2"/>
          <w:kern w:val="28"/>
          <w:sz w:val="28"/>
        </w:rPr>
        <w:t> </w:t>
      </w:r>
      <w:r>
        <w:rPr>
          <w:spacing w:val="2"/>
          <w:kern w:val="28"/>
          <w:sz w:val="28"/>
          <w:lang w:val="en-US"/>
        </w:rPr>
        <w:t>S</w:t>
      </w:r>
      <w:r>
        <w:rPr>
          <w:spacing w:val="2"/>
          <w:kern w:val="28"/>
          <w:sz w:val="28"/>
        </w:rPr>
        <w:t xml:space="preserve">., </w:t>
      </w:r>
      <w:r>
        <w:rPr>
          <w:spacing w:val="2"/>
          <w:kern w:val="28"/>
          <w:sz w:val="28"/>
          <w:lang w:val="en-US"/>
        </w:rPr>
        <w:t>Dustmann</w:t>
      </w:r>
      <w:r>
        <w:rPr>
          <w:spacing w:val="2"/>
          <w:kern w:val="28"/>
          <w:sz w:val="28"/>
        </w:rPr>
        <w:t>, 1991).</w:t>
      </w:r>
    </w:p>
    <w:p w:rsidR="00E47C31" w:rsidRDefault="00434B2B">
      <w:pPr>
        <w:spacing w:line="360" w:lineRule="auto"/>
        <w:ind w:firstLine="567"/>
        <w:jc w:val="both"/>
        <w:rPr>
          <w:spacing w:val="2"/>
          <w:kern w:val="28"/>
          <w:sz w:val="28"/>
        </w:rPr>
      </w:pPr>
      <w:r>
        <w:rPr>
          <w:spacing w:val="2"/>
          <w:kern w:val="28"/>
          <w:sz w:val="28"/>
        </w:rPr>
        <w:t>Томоденситометрия со сниженным облучением показывает качественные и количественные характеристики тазового компонента, ее целесообразно использовать для контроля за течением заболевания (Shiwilz </w:t>
      </w:r>
      <w:r>
        <w:rPr>
          <w:spacing w:val="2"/>
          <w:kern w:val="28"/>
          <w:sz w:val="28"/>
          <w:lang w:val="en-US"/>
        </w:rPr>
        <w:t>S</w:t>
      </w:r>
      <w:r>
        <w:rPr>
          <w:spacing w:val="2"/>
          <w:kern w:val="28"/>
          <w:sz w:val="28"/>
        </w:rPr>
        <w:t>., Dustmann, 1991).</w:t>
      </w:r>
    </w:p>
    <w:p w:rsidR="00E47C31" w:rsidRDefault="00434B2B">
      <w:pPr>
        <w:spacing w:line="360" w:lineRule="auto"/>
        <w:ind w:firstLine="567"/>
        <w:jc w:val="both"/>
        <w:rPr>
          <w:kern w:val="28"/>
          <w:sz w:val="28"/>
        </w:rPr>
      </w:pPr>
      <w:r>
        <w:rPr>
          <w:kern w:val="28"/>
          <w:sz w:val="28"/>
        </w:rPr>
        <w:t xml:space="preserve">Исследуя патологию тазового компонента Л.Ф. Васильева (1999) разработала признаки симметричности тазового пояса, которые включают точки-ориентиры (рис. 1): передняя верхняя подвздошная ость (а); крыло подвздошной кости (наиболее краниально расположенная его точка) (в); задняя верхняя подвздошная ость (б); лонный бугорок лобковой кости (наиболее краниально расположенная точка); седалищная кость (наиболее каудально расположенная точка) (д). </w:t>
      </w:r>
    </w:p>
    <w:p w:rsidR="00E47C31" w:rsidRDefault="00434B2B">
      <w:pPr>
        <w:spacing w:before="5160" w:after="240" w:line="360" w:lineRule="auto"/>
        <w:ind w:firstLine="567"/>
        <w:jc w:val="both"/>
        <w:rPr>
          <w:rFonts w:ascii="Arial" w:hAnsi="Arial"/>
          <w:kern w:val="28"/>
          <w:sz w:val="24"/>
        </w:rPr>
      </w:pPr>
      <w:r>
        <w:rPr>
          <w:rFonts w:ascii="Arial" w:hAnsi="Arial"/>
          <w:kern w:val="28"/>
          <w:sz w:val="24"/>
        </w:rPr>
        <w:t>Рис. 1. Признаки симметричности тазового пояса (Васильева Л.Ф., 1999).</w:t>
      </w:r>
    </w:p>
    <w:p w:rsidR="00E47C31" w:rsidRDefault="00434B2B">
      <w:pPr>
        <w:spacing w:line="360" w:lineRule="auto"/>
        <w:ind w:firstLine="567"/>
        <w:jc w:val="both"/>
        <w:rPr>
          <w:kern w:val="28"/>
          <w:sz w:val="28"/>
        </w:rPr>
      </w:pPr>
      <w:r>
        <w:rPr>
          <w:kern w:val="28"/>
          <w:sz w:val="28"/>
        </w:rPr>
        <w:t xml:space="preserve">При анализе сопоставляют величины расстояний между вышеперечисленными ориентирами: </w:t>
      </w:r>
    </w:p>
    <w:p w:rsidR="00E47C31" w:rsidRDefault="00434B2B">
      <w:pPr>
        <w:numPr>
          <w:ilvl w:val="0"/>
          <w:numId w:val="22"/>
        </w:numPr>
        <w:spacing w:line="360" w:lineRule="auto"/>
        <w:jc w:val="both"/>
        <w:rPr>
          <w:kern w:val="28"/>
          <w:sz w:val="28"/>
        </w:rPr>
      </w:pPr>
      <w:r>
        <w:rPr>
          <w:kern w:val="28"/>
          <w:sz w:val="28"/>
        </w:rPr>
        <w:t>подвздошно-лобковое расстояние (1) – между верхним краем подвздошной кости (в) и лобковой кости (г);</w:t>
      </w:r>
    </w:p>
    <w:p w:rsidR="00E47C31" w:rsidRDefault="00434B2B">
      <w:pPr>
        <w:numPr>
          <w:ilvl w:val="0"/>
          <w:numId w:val="22"/>
        </w:numPr>
        <w:spacing w:line="360" w:lineRule="auto"/>
        <w:jc w:val="both"/>
        <w:rPr>
          <w:kern w:val="28"/>
          <w:sz w:val="28"/>
        </w:rPr>
      </w:pPr>
      <w:r>
        <w:rPr>
          <w:kern w:val="28"/>
          <w:sz w:val="28"/>
        </w:rPr>
        <w:lastRenderedPageBreak/>
        <w:t>межостовое расстояние (2) – между передней и задней (б) остными;</w:t>
      </w:r>
    </w:p>
    <w:p w:rsidR="00E47C31" w:rsidRDefault="00434B2B">
      <w:pPr>
        <w:numPr>
          <w:ilvl w:val="0"/>
          <w:numId w:val="22"/>
        </w:numPr>
        <w:spacing w:line="360" w:lineRule="auto"/>
        <w:jc w:val="both"/>
        <w:rPr>
          <w:kern w:val="28"/>
          <w:sz w:val="28"/>
        </w:rPr>
      </w:pPr>
      <w:r>
        <w:rPr>
          <w:kern w:val="28"/>
          <w:sz w:val="28"/>
        </w:rPr>
        <w:t>переднеостно-остистое расстояние (3) – между передней остью (а) и остистыми отростками пятого позвонка;</w:t>
      </w:r>
    </w:p>
    <w:p w:rsidR="00E47C31" w:rsidRDefault="00434B2B">
      <w:pPr>
        <w:numPr>
          <w:ilvl w:val="0"/>
          <w:numId w:val="22"/>
        </w:numPr>
        <w:spacing w:line="360" w:lineRule="auto"/>
        <w:jc w:val="both"/>
        <w:rPr>
          <w:kern w:val="28"/>
          <w:sz w:val="28"/>
        </w:rPr>
      </w:pPr>
      <w:r>
        <w:rPr>
          <w:kern w:val="28"/>
          <w:sz w:val="28"/>
        </w:rPr>
        <w:t>подвздошно-остистое расстояние (4) – между наиболее краниальной точки подвздошной кости (в) и остистым отростком пятого позвонка;</w:t>
      </w:r>
    </w:p>
    <w:p w:rsidR="00E47C31" w:rsidRDefault="00434B2B">
      <w:pPr>
        <w:numPr>
          <w:ilvl w:val="0"/>
          <w:numId w:val="22"/>
        </w:numPr>
        <w:spacing w:line="360" w:lineRule="auto"/>
        <w:jc w:val="both"/>
        <w:rPr>
          <w:kern w:val="28"/>
          <w:sz w:val="28"/>
        </w:rPr>
      </w:pPr>
      <w:r>
        <w:rPr>
          <w:kern w:val="28"/>
          <w:sz w:val="28"/>
        </w:rPr>
        <w:t>заднеостно-остистое расстояние (5) – между задней верхней остью (а) и остистым отростком;</w:t>
      </w:r>
    </w:p>
    <w:p w:rsidR="00E47C31" w:rsidRDefault="00434B2B">
      <w:pPr>
        <w:numPr>
          <w:ilvl w:val="0"/>
          <w:numId w:val="22"/>
        </w:numPr>
        <w:spacing w:line="360" w:lineRule="auto"/>
        <w:jc w:val="both"/>
        <w:rPr>
          <w:kern w:val="28"/>
          <w:sz w:val="28"/>
        </w:rPr>
      </w:pPr>
      <w:r>
        <w:rPr>
          <w:kern w:val="28"/>
          <w:sz w:val="28"/>
        </w:rPr>
        <w:t>вертикальное лобково-седалищное расстояние (6) – между краниальной поверхностью лонного бугорка лобковой кости (г) и нижним краем седалищного бугра (наиболее каудально расположенной точкой) (д);</w:t>
      </w:r>
    </w:p>
    <w:p w:rsidR="00E47C31" w:rsidRDefault="00434B2B">
      <w:pPr>
        <w:numPr>
          <w:ilvl w:val="0"/>
          <w:numId w:val="22"/>
        </w:numPr>
        <w:spacing w:line="360" w:lineRule="auto"/>
        <w:jc w:val="both"/>
        <w:rPr>
          <w:kern w:val="28"/>
          <w:sz w:val="28"/>
        </w:rPr>
      </w:pPr>
      <w:r>
        <w:rPr>
          <w:kern w:val="28"/>
          <w:sz w:val="28"/>
        </w:rPr>
        <w:t>горизонтальное лобково-седалищное расстояние (7) – между краниальной поверхностью лонного бугорка лобковой кости и задним краем седалищного бугра;</w:t>
      </w:r>
    </w:p>
    <w:p w:rsidR="00E47C31" w:rsidRDefault="00434B2B">
      <w:pPr>
        <w:numPr>
          <w:ilvl w:val="0"/>
          <w:numId w:val="22"/>
        </w:numPr>
        <w:spacing w:line="360" w:lineRule="auto"/>
        <w:jc w:val="both"/>
        <w:rPr>
          <w:kern w:val="28"/>
          <w:sz w:val="28"/>
        </w:rPr>
      </w:pPr>
      <w:r>
        <w:rPr>
          <w:kern w:val="28"/>
          <w:sz w:val="28"/>
        </w:rPr>
        <w:t xml:space="preserve">седалищно-копчиковое расстояние (8) – между нижним краем седалищного бугра (д) и копчиком. </w:t>
      </w:r>
    </w:p>
    <w:p w:rsidR="00E47C31" w:rsidRDefault="00434B2B">
      <w:pPr>
        <w:spacing w:line="360" w:lineRule="auto"/>
        <w:ind w:firstLine="567"/>
        <w:jc w:val="both"/>
        <w:rPr>
          <w:kern w:val="28"/>
          <w:sz w:val="28"/>
        </w:rPr>
      </w:pPr>
      <w:r>
        <w:rPr>
          <w:kern w:val="28"/>
          <w:sz w:val="28"/>
        </w:rPr>
        <w:t xml:space="preserve">В норме фронтальные и вертикальные размеры между точками-ориентирами правого и левого полутаза должны быть одинаковы. В случае несоответствия расположения задних и передних остей и гребня подвздошных костей правой и левой сторон таза в сочетании с вариабельным различием длины ног получено 4 различных варианта скручивания таза: </w:t>
      </w:r>
    </w:p>
    <w:p w:rsidR="00E47C31" w:rsidRDefault="00434B2B">
      <w:pPr>
        <w:spacing w:line="360" w:lineRule="auto"/>
        <w:ind w:firstLine="567"/>
        <w:jc w:val="both"/>
        <w:rPr>
          <w:kern w:val="28"/>
          <w:sz w:val="28"/>
        </w:rPr>
      </w:pPr>
      <w:r>
        <w:rPr>
          <w:kern w:val="28"/>
          <w:sz w:val="28"/>
        </w:rPr>
        <w:t>1. Скрученный таз суставного генеза.</w:t>
      </w:r>
    </w:p>
    <w:p w:rsidR="00E47C31" w:rsidRDefault="00434B2B">
      <w:pPr>
        <w:spacing w:line="360" w:lineRule="auto"/>
        <w:ind w:firstLine="567"/>
        <w:jc w:val="both"/>
        <w:rPr>
          <w:kern w:val="28"/>
          <w:sz w:val="28"/>
        </w:rPr>
      </w:pPr>
      <w:r>
        <w:rPr>
          <w:kern w:val="28"/>
          <w:sz w:val="28"/>
        </w:rPr>
        <w:t xml:space="preserve">2. Скрученный таз мышечного генеза. </w:t>
      </w:r>
    </w:p>
    <w:p w:rsidR="00E47C31" w:rsidRDefault="00434B2B">
      <w:pPr>
        <w:spacing w:line="360" w:lineRule="auto"/>
        <w:ind w:firstLine="567"/>
        <w:jc w:val="both"/>
        <w:rPr>
          <w:kern w:val="28"/>
          <w:sz w:val="28"/>
        </w:rPr>
      </w:pPr>
      <w:r>
        <w:rPr>
          <w:kern w:val="28"/>
          <w:sz w:val="28"/>
        </w:rPr>
        <w:t>3. Скрученный таз связочного генеза.</w:t>
      </w:r>
    </w:p>
    <w:p w:rsidR="00E47C31" w:rsidRDefault="00434B2B">
      <w:pPr>
        <w:spacing w:line="360" w:lineRule="auto"/>
        <w:ind w:firstLine="567"/>
        <w:jc w:val="both"/>
        <w:rPr>
          <w:kern w:val="28"/>
          <w:sz w:val="28"/>
        </w:rPr>
      </w:pPr>
      <w:r>
        <w:rPr>
          <w:kern w:val="28"/>
          <w:sz w:val="28"/>
        </w:rPr>
        <w:t>4. Скрученный таз дурального генеза.</w:t>
      </w:r>
    </w:p>
    <w:p w:rsidR="00E47C31" w:rsidRDefault="00434B2B">
      <w:pPr>
        <w:spacing w:line="360" w:lineRule="auto"/>
        <w:ind w:firstLine="567"/>
        <w:jc w:val="both"/>
        <w:rPr>
          <w:kern w:val="28"/>
          <w:sz w:val="28"/>
        </w:rPr>
      </w:pPr>
      <w:r>
        <w:rPr>
          <w:kern w:val="28"/>
          <w:sz w:val="28"/>
        </w:rPr>
        <w:t>Оценка клинической картины является одним из важнейших моментов диагностики асимметрии таза у детей. По данным Н.Г. Смирновой (1994) было отмечено, что 76 % детей с асимметрией таза жалуются на "перекос тела", 82 % пациентов отмечали боли в поясничной области, 10 % пациентов имели жалобы на хромоту. По данным И.И. Кона (1974) в 60 % больные, имеющие сколиоз по</w:t>
      </w:r>
      <w:r>
        <w:rPr>
          <w:kern w:val="28"/>
          <w:sz w:val="28"/>
        </w:rPr>
        <w:lastRenderedPageBreak/>
        <w:t>звоночника, имеют аномалию развития костей таза и поражение головок бедер (Грацианский В.П., 1955; Абальмасова Е.А., 1974).</w:t>
      </w:r>
    </w:p>
    <w:p w:rsidR="00E47C31" w:rsidRDefault="00434B2B">
      <w:pPr>
        <w:spacing w:line="360" w:lineRule="auto"/>
        <w:ind w:firstLine="567"/>
        <w:jc w:val="both"/>
        <w:rPr>
          <w:kern w:val="28"/>
          <w:sz w:val="28"/>
        </w:rPr>
      </w:pPr>
      <w:r>
        <w:rPr>
          <w:kern w:val="28"/>
          <w:sz w:val="28"/>
        </w:rPr>
        <w:t>При осмотре пациентов отмечалась асимметричное расположение крыльев подвздошной костей, треугольники талии располагались не симметрично, углы лопаток находились на разном уровне.</w:t>
      </w:r>
    </w:p>
    <w:p w:rsidR="00E47C31" w:rsidRDefault="00434B2B">
      <w:pPr>
        <w:spacing w:line="360" w:lineRule="auto"/>
        <w:ind w:firstLine="567"/>
        <w:jc w:val="both"/>
        <w:rPr>
          <w:kern w:val="28"/>
          <w:sz w:val="28"/>
        </w:rPr>
      </w:pPr>
      <w:r>
        <w:rPr>
          <w:kern w:val="28"/>
          <w:sz w:val="28"/>
        </w:rPr>
        <w:t>Для анализа антропометрических данных и оценки эффективности воздействия лечебной физкультуры, массажа, электростимуляции на определенные группы мышц применялись методы исследования, предложенные Л.А. Комаровой (1983), Н.Ф. Сивун (1992), В.И. Дубровским (1994).</w:t>
      </w:r>
    </w:p>
    <w:p w:rsidR="00E47C31" w:rsidRDefault="00434B2B">
      <w:pPr>
        <w:spacing w:line="360" w:lineRule="auto"/>
        <w:ind w:firstLine="567"/>
        <w:jc w:val="both"/>
        <w:rPr>
          <w:kern w:val="28"/>
          <w:sz w:val="28"/>
        </w:rPr>
      </w:pPr>
      <w:r>
        <w:rPr>
          <w:kern w:val="28"/>
          <w:sz w:val="28"/>
        </w:rPr>
        <w:t xml:space="preserve">Н.Ф. Сивун (1992) было предложено измерение силовой выносливости мышц спины и живота, используя приемы наклонов, а также измерение относительных длин нижних конечностей. Для определения способности к длительному напряжению мышц спины ребенок укладывается на кушетку вниз лицом, выполняет задание – напряжением мышц удерживает туловище в горизонтальном положении. Время до полного утомления мышц спины определяется по секундомеру (в норме для детей 7–11лет – 1–2 минуты, для детей в возрасте 12–15 лет – от 2 до 4 минут). Показатель характеризующий мышцы брюшного пресса, определяется: лежа – в положении сидя – и обратно (в норме для детей 7–11 лет от 15 до 20 раз, для детей 12–15 лет до 30 раз). Измерение длин ног осуществляется от гребней подвздошных костей до наружного надмыщелка большеберцовых костей. </w:t>
      </w:r>
    </w:p>
    <w:p w:rsidR="00E47C31" w:rsidRDefault="00434B2B">
      <w:pPr>
        <w:spacing w:line="360" w:lineRule="auto"/>
        <w:ind w:firstLine="567"/>
        <w:jc w:val="both"/>
        <w:rPr>
          <w:kern w:val="28"/>
          <w:sz w:val="28"/>
        </w:rPr>
      </w:pPr>
      <w:r>
        <w:rPr>
          <w:kern w:val="28"/>
          <w:sz w:val="28"/>
        </w:rPr>
        <w:t xml:space="preserve">В.И. Дубровским (1994) было предложено определение становой и ручной динамометрии у детей в возрасте от пяти лет. </w:t>
      </w:r>
    </w:p>
    <w:p w:rsidR="00E47C31" w:rsidRDefault="00434B2B">
      <w:pPr>
        <w:pStyle w:val="aa"/>
        <w:spacing w:before="360"/>
      </w:pPr>
      <w:r>
        <w:t>1.3. Методы консервативного лечения асимметрии таза.</w:t>
      </w:r>
    </w:p>
    <w:p w:rsidR="00E47C31" w:rsidRDefault="00434B2B">
      <w:pPr>
        <w:spacing w:line="360" w:lineRule="auto"/>
        <w:ind w:firstLine="567"/>
        <w:jc w:val="both"/>
        <w:rPr>
          <w:kern w:val="28"/>
          <w:sz w:val="28"/>
        </w:rPr>
      </w:pPr>
      <w:r>
        <w:rPr>
          <w:kern w:val="28"/>
          <w:sz w:val="28"/>
        </w:rPr>
        <w:t xml:space="preserve">Методы диагностики, приведенные В.А. Богдановым (1976), А.П. Дреймо-нисом (1985), О.Г. Коганом (1986), Р.Ф. Тураевым (1986), К. Левитом (1993), Г.А. Иваничевым (1997) позволили изучить патобиомеханические изменения тазового компонента и подобрать методы лечения асимметрии таза, включая </w:t>
      </w:r>
      <w:r>
        <w:rPr>
          <w:kern w:val="28"/>
          <w:sz w:val="28"/>
        </w:rPr>
        <w:lastRenderedPageBreak/>
        <w:t>приемы мануальной терапии и постизометрической релаксации мышц (Иваничев Г.А., 1997).</w:t>
      </w:r>
    </w:p>
    <w:p w:rsidR="00E47C31" w:rsidRDefault="00434B2B">
      <w:pPr>
        <w:spacing w:line="360" w:lineRule="auto"/>
        <w:ind w:firstLine="567"/>
        <w:jc w:val="both"/>
        <w:rPr>
          <w:kern w:val="28"/>
          <w:sz w:val="28"/>
        </w:rPr>
      </w:pPr>
      <w:r>
        <w:rPr>
          <w:kern w:val="28"/>
          <w:sz w:val="28"/>
        </w:rPr>
        <w:t xml:space="preserve"> </w:t>
      </w:r>
      <w:r>
        <w:rPr>
          <w:kern w:val="28"/>
          <w:sz w:val="28"/>
          <w:lang w:val="en-US"/>
        </w:rPr>
        <w:t>K</w:t>
      </w:r>
      <w:r>
        <w:rPr>
          <w:kern w:val="28"/>
          <w:sz w:val="28"/>
        </w:rPr>
        <w:t>. </w:t>
      </w:r>
      <w:r>
        <w:rPr>
          <w:kern w:val="28"/>
          <w:sz w:val="28"/>
          <w:lang w:val="en-US"/>
        </w:rPr>
        <w:t>Lewit</w:t>
      </w:r>
      <w:r>
        <w:rPr>
          <w:kern w:val="28"/>
          <w:sz w:val="28"/>
        </w:rPr>
        <w:t xml:space="preserve"> (1973, 1999) – основоположник мануальной терапии, приводит данные о признаках "искривленного" таза, а именно наличие переразгибания коленных суставов, асимметрии ромба Михаэлиса, смещения одного бедра в сторону, разный уровень ягодичных линий.</w:t>
      </w:r>
    </w:p>
    <w:p w:rsidR="00E47C31" w:rsidRDefault="00434B2B">
      <w:pPr>
        <w:spacing w:line="360" w:lineRule="auto"/>
        <w:ind w:firstLine="567"/>
        <w:jc w:val="both"/>
        <w:rPr>
          <w:kern w:val="28"/>
          <w:sz w:val="28"/>
        </w:rPr>
      </w:pPr>
      <w:r>
        <w:rPr>
          <w:kern w:val="28"/>
          <w:sz w:val="28"/>
        </w:rPr>
        <w:t>Описанные Я.Б. Куценком (1979), О.Г. Коганом (1986), Дж.Г. Тревеллом и Д.Г. Симонсом (1989), Б.А. Никитюком (1993), Г.П. Драчуком (1997) нарушения статики и биомеханики тазового компонента явились основой для проведения манипуляционных приемов, направленных на коррекцию таза.</w:t>
      </w:r>
    </w:p>
    <w:p w:rsidR="00E47C31" w:rsidRDefault="00434B2B">
      <w:pPr>
        <w:spacing w:line="360" w:lineRule="auto"/>
        <w:ind w:firstLine="567"/>
        <w:jc w:val="both"/>
        <w:rPr>
          <w:kern w:val="28"/>
          <w:sz w:val="28"/>
        </w:rPr>
      </w:pPr>
      <w:r>
        <w:rPr>
          <w:kern w:val="28"/>
          <w:sz w:val="28"/>
        </w:rPr>
        <w:t xml:space="preserve">Д.Д. Молоков (1998) провел анализ результатов лечения детей со сколиозами 1–2 степени, у которых отмечалось относительное укорочение одной ноги. Этим детям были применены стандартные приемы мануальной терапии, направленные на коррекцию позвоночника, но конечные результаты оказались не эффективными. </w:t>
      </w:r>
    </w:p>
    <w:p w:rsidR="00E47C31" w:rsidRDefault="00434B2B">
      <w:pPr>
        <w:spacing w:line="360" w:lineRule="auto"/>
        <w:ind w:firstLine="567"/>
        <w:jc w:val="both"/>
        <w:rPr>
          <w:kern w:val="28"/>
          <w:sz w:val="28"/>
        </w:rPr>
      </w:pPr>
      <w:r>
        <w:rPr>
          <w:kern w:val="28"/>
          <w:sz w:val="28"/>
        </w:rPr>
        <w:t>После применения комплексной методики мануальной терапии, направленной на коррекцию таза, отмечалась положительная динамика выравнивания относительных длин ног (Емельченко Н.Г., 1987), устранялся компенсаторный сколиоз поясничного отдела позвоночника (Казьмин А.И., 1981; Цивьян Я.Л., 1986), уменьшалась асимметрия мышц лица.</w:t>
      </w:r>
    </w:p>
    <w:p w:rsidR="00E47C31" w:rsidRDefault="00434B2B">
      <w:pPr>
        <w:spacing w:line="360" w:lineRule="auto"/>
        <w:ind w:firstLine="567"/>
        <w:jc w:val="both"/>
        <w:rPr>
          <w:kern w:val="28"/>
          <w:sz w:val="28"/>
        </w:rPr>
      </w:pPr>
      <w:r>
        <w:rPr>
          <w:kern w:val="28"/>
          <w:sz w:val="28"/>
        </w:rPr>
        <w:t xml:space="preserve">Устранение дисфункции таза, по мнению В.П. Веселовского (1991), И.Р. Шмидта (1994), Д.Д. Черкес-Заде (1998), Л.Ф. Васильевой (1999), и коррекцию костно-мышечных структур необходимо проводить при помощи специальных технических приемов, которые направлены на восстановление подвижности в крестцово-подвздошных сочленениях, лонных суставах, правильного расположения копчика. Также обязательно применение приемов, направленных на растяжение укороченной квадратной мышцы поясницы и укороченной подвздошно-поясничной мышцы. </w:t>
      </w:r>
    </w:p>
    <w:p w:rsidR="00E47C31" w:rsidRDefault="00434B2B">
      <w:pPr>
        <w:spacing w:line="360" w:lineRule="auto"/>
        <w:ind w:firstLine="567"/>
        <w:jc w:val="both"/>
        <w:rPr>
          <w:kern w:val="28"/>
          <w:sz w:val="28"/>
        </w:rPr>
      </w:pPr>
      <w:r>
        <w:rPr>
          <w:kern w:val="28"/>
          <w:sz w:val="28"/>
        </w:rPr>
        <w:lastRenderedPageBreak/>
        <w:t>В последние годы накоплен опыт применения мануальной терапии у детей, начиная с периода новорожденности (Коган О.Г., Мерзенюк О.С., 1990).</w:t>
      </w:r>
    </w:p>
    <w:p w:rsidR="00E47C31" w:rsidRDefault="00434B2B">
      <w:pPr>
        <w:spacing w:line="360" w:lineRule="auto"/>
        <w:ind w:firstLine="567"/>
        <w:jc w:val="both"/>
        <w:rPr>
          <w:spacing w:val="-2"/>
          <w:kern w:val="28"/>
          <w:sz w:val="28"/>
        </w:rPr>
      </w:pPr>
      <w:r>
        <w:rPr>
          <w:spacing w:val="-2"/>
          <w:kern w:val="28"/>
          <w:sz w:val="28"/>
        </w:rPr>
        <w:t xml:space="preserve">Приемы, направленные на коррекцию тазового пояса и позвоночника остаются прежними, а техника проведения манипуляционных приемов резко отличается. Д.Д. Молоков (1998) утверждает, что отличия заключаются в том, что приемы проводят в положении разгрузки позвоночника (только лежа), не применяются толчковые приемы, применяются приемы мягкой тракции (растяжения). </w:t>
      </w:r>
    </w:p>
    <w:p w:rsidR="00E47C31" w:rsidRDefault="00434B2B">
      <w:pPr>
        <w:spacing w:line="360" w:lineRule="auto"/>
        <w:ind w:firstLine="567"/>
        <w:jc w:val="both"/>
        <w:rPr>
          <w:kern w:val="28"/>
          <w:sz w:val="28"/>
        </w:rPr>
      </w:pPr>
      <w:r>
        <w:rPr>
          <w:kern w:val="28"/>
          <w:sz w:val="28"/>
        </w:rPr>
        <w:t xml:space="preserve">Учитывая тот факт, что асимметрия костей таза приводит и к асимметрии мышечных структур, применение физических методов лечения, является обязательным условием в профилактике инвалидности детей (Усоскина Р.Я., 1971). </w:t>
      </w:r>
    </w:p>
    <w:p w:rsidR="00E47C31" w:rsidRDefault="00434B2B">
      <w:pPr>
        <w:spacing w:line="360" w:lineRule="auto"/>
        <w:ind w:firstLine="567"/>
        <w:jc w:val="both"/>
        <w:rPr>
          <w:kern w:val="28"/>
          <w:sz w:val="28"/>
        </w:rPr>
      </w:pPr>
      <w:r>
        <w:rPr>
          <w:kern w:val="28"/>
          <w:sz w:val="28"/>
        </w:rPr>
        <w:t>Из физических методов лечения наибольшее распространение получили: классический массаж, лечебная гимнастика, электростимуляция мышц, грязелечение, водолечение.</w:t>
      </w:r>
    </w:p>
    <w:p w:rsidR="00E47C31" w:rsidRDefault="00434B2B">
      <w:pPr>
        <w:spacing w:line="360" w:lineRule="auto"/>
        <w:ind w:firstLine="567"/>
        <w:jc w:val="both"/>
        <w:rPr>
          <w:kern w:val="28"/>
          <w:sz w:val="28"/>
        </w:rPr>
      </w:pPr>
      <w:r>
        <w:rPr>
          <w:kern w:val="28"/>
          <w:sz w:val="28"/>
        </w:rPr>
        <w:t>История возникновения массажа уходит в далекое прошлое, но и до нашего времени ученые изучают влияние массажа на организм человека. Н.А. Белая (1983), П.И. Готовцев (1987), И.В. Васичкин (1990), В.И. Дубровский (1994), И.С. Красикова (1997) разработали показания и принципы проведения классического массажа.</w:t>
      </w:r>
    </w:p>
    <w:p w:rsidR="00E47C31" w:rsidRDefault="00434B2B">
      <w:pPr>
        <w:spacing w:line="360" w:lineRule="auto"/>
        <w:ind w:firstLine="567"/>
        <w:jc w:val="both"/>
        <w:rPr>
          <w:kern w:val="28"/>
          <w:sz w:val="28"/>
        </w:rPr>
      </w:pPr>
      <w:r>
        <w:rPr>
          <w:kern w:val="28"/>
          <w:sz w:val="28"/>
        </w:rPr>
        <w:t>П.И. Готовцев (1987) утверждает, что действующим физическим фактором массажа на организм являются механические раздражения, наносимые тканям специальными приемами поглаживания, растирания, вибрации. По утверждению И.П. Павлова (1948), В.Д. Сперанского (1957) массаж кожи, мышц вызывает возбуждение механорецепторов, в которых происходит преобразование энергии механических раздражений в нервные импульсы, которые по нервным волокнам поступают в центральную нервную систему. Механорецепторы в организме имеются всюду. Массаж, вызывает деформацию кожи, возбуждает механорецепторы. Находящиеся в тканях механорецепторы, воспринимая давление на мышцы, сигнализируют о состоянии мышечного тонуса. В случае сниженного тонуса мышц одной группы, центральная нервная система формирует ответ</w:t>
      </w:r>
      <w:r>
        <w:rPr>
          <w:kern w:val="28"/>
          <w:sz w:val="28"/>
        </w:rPr>
        <w:lastRenderedPageBreak/>
        <w:t xml:space="preserve">ную реакцию на данную группу мышц. В этом заключается основа метода биологической обратной связи. </w:t>
      </w:r>
    </w:p>
    <w:p w:rsidR="00E47C31" w:rsidRDefault="00434B2B">
      <w:pPr>
        <w:spacing w:line="360" w:lineRule="auto"/>
        <w:ind w:firstLine="567"/>
        <w:jc w:val="both"/>
        <w:rPr>
          <w:spacing w:val="-2"/>
          <w:kern w:val="28"/>
          <w:sz w:val="28"/>
        </w:rPr>
      </w:pPr>
      <w:r>
        <w:rPr>
          <w:spacing w:val="-2"/>
          <w:kern w:val="28"/>
          <w:sz w:val="28"/>
        </w:rPr>
        <w:t xml:space="preserve">По мнению Э.А. Асратян (1960), П.К. Анохина (1975), С.И. Сороко (1984) кора больших полушарий определяет решающую роль в процессах компенсации двигательной функции. Однако вопросы перестройки биоэлектрической активности в ней у детей с асимметрией таза практически не исследовались. Установлено, что при аномальном развитии мышечных структур увеличивается мощность дельта- и тета-ритмов, это связно с нарушением метаболических процессов в мозге и отставание его созревания (Илюхина В.А., 1977). Повреждение скелета у детей приводит к снижению частоты ЭМГ исследуемых мышц. Это связано с уменьшением активности авторегуляционной системы спинного мозга вследствие уменьшения поступления афферентных импульсов и супраспинальных влияний (Бадалян Л.О., Скворцов И.А., 1976). Структура биоритмов очень чувствительна к нагрузкам и стрессам. В то же время оценка этой структуры при патологии может дать важные сведения о патогенезе ряда заболеваний. По мнению Н.Н. Василевского (1975), Р.М. Баевского (1976) любое отклонение от амплитудно-частотных характеристик биологического ритма рассматривается как внутренний десинхроноз и отражает состояние неспецифического напряжения. </w:t>
      </w:r>
    </w:p>
    <w:p w:rsidR="00E47C31" w:rsidRDefault="00434B2B">
      <w:pPr>
        <w:spacing w:line="360" w:lineRule="auto"/>
        <w:ind w:firstLine="567"/>
        <w:jc w:val="both"/>
        <w:rPr>
          <w:kern w:val="28"/>
          <w:sz w:val="28"/>
        </w:rPr>
      </w:pPr>
      <w:r>
        <w:rPr>
          <w:kern w:val="28"/>
          <w:sz w:val="28"/>
        </w:rPr>
        <w:t xml:space="preserve">В.В. Бутухановым (1989) была дана оценка неспецифического напряжения организма, которая определялась по разработанному им индексу напряжения. </w:t>
      </w:r>
    </w:p>
    <w:p w:rsidR="00E47C31" w:rsidRDefault="00434B2B">
      <w:pPr>
        <w:spacing w:line="360" w:lineRule="auto"/>
        <w:ind w:firstLine="567"/>
        <w:jc w:val="both"/>
        <w:rPr>
          <w:kern w:val="28"/>
          <w:sz w:val="28"/>
        </w:rPr>
      </w:pPr>
      <w:r>
        <w:rPr>
          <w:kern w:val="28"/>
          <w:sz w:val="28"/>
        </w:rPr>
        <w:t xml:space="preserve">Во время стрессовых ситуаций в организме возникает целый ряд защитно-приспособительных реакций, которые выражаются гормональными и висцеральными сдвигами. Нервные структуры, которые организуют эти реакции, точно локализованы в структурах гипоталамуса в среднем и продолговатом мозге (Каменская В.М., 1976). </w:t>
      </w:r>
    </w:p>
    <w:p w:rsidR="00E47C31" w:rsidRDefault="00434B2B">
      <w:pPr>
        <w:spacing w:line="360" w:lineRule="auto"/>
        <w:ind w:firstLine="567"/>
        <w:jc w:val="both"/>
        <w:rPr>
          <w:kern w:val="28"/>
          <w:sz w:val="28"/>
        </w:rPr>
      </w:pPr>
      <w:r>
        <w:rPr>
          <w:kern w:val="28"/>
          <w:sz w:val="28"/>
        </w:rPr>
        <w:t>Все приемы массажа проявляют свое действие рефлекторно, утверждает В.И. Васичкин (1990). Кожные и мышечные рецепторы, воспринимая механические раздражения от массажных манипуляций, передают их в виде нервных импульсов в центральную нервную систему, откуда по эфферентным (центро</w:t>
      </w:r>
      <w:r>
        <w:rPr>
          <w:kern w:val="28"/>
          <w:sz w:val="28"/>
        </w:rPr>
        <w:lastRenderedPageBreak/>
        <w:t xml:space="preserve">бежным) путям (от центра к периферии) они распространяются в различные ткани и органы, тормозя или активизируя их деятельность. Таким образом, при воздействии массажа в организме возникают приспособительные реакции, меняется функциональное состояние мышечных структур. </w:t>
      </w:r>
    </w:p>
    <w:p w:rsidR="00E47C31" w:rsidRDefault="00434B2B">
      <w:pPr>
        <w:spacing w:line="360" w:lineRule="auto"/>
        <w:ind w:firstLine="567"/>
        <w:jc w:val="both"/>
        <w:rPr>
          <w:kern w:val="28"/>
          <w:sz w:val="28"/>
        </w:rPr>
      </w:pPr>
      <w:r>
        <w:rPr>
          <w:kern w:val="28"/>
          <w:sz w:val="28"/>
        </w:rPr>
        <w:t>Массаж оказывает разностороннее влияние на нервную систему, кровообращение, лимфоток, обмен веществ, улучшая функциональное состояние организма (Красикова И.С., 1997).</w:t>
      </w:r>
    </w:p>
    <w:p w:rsidR="00E47C31" w:rsidRDefault="00434B2B">
      <w:pPr>
        <w:spacing w:line="360" w:lineRule="auto"/>
        <w:ind w:firstLine="567"/>
        <w:jc w:val="both"/>
        <w:rPr>
          <w:kern w:val="28"/>
          <w:sz w:val="28"/>
        </w:rPr>
      </w:pPr>
      <w:r>
        <w:rPr>
          <w:kern w:val="28"/>
          <w:sz w:val="28"/>
        </w:rPr>
        <w:t>Огромное влияние на растущий детский организм оказывают факторы окружающей среды. Малоподвижный образ жизни подростков, утверждает Л.  Бонев (1978), приводит к так называемым гиподинамическим состояниям, при которых в первую очередь страдают мышечные структуры. Наличие слабого мышечного корсета у детей и нарушенная статика приводят к сопутствующим заболеваниям при асимметрии таза, а именно к наличию сколиоза и дистрофического поражения головок бедер (Кувина В.Н., 1995; Кувин С.С., 1998, 1999, 2000). Недостаток двигательной активности может прекрасно восполнить массаж и лечебная гимнастика (Гончарова М.Н., 1974).</w:t>
      </w:r>
    </w:p>
    <w:p w:rsidR="00E47C31" w:rsidRDefault="00434B2B">
      <w:pPr>
        <w:spacing w:line="360" w:lineRule="auto"/>
        <w:ind w:firstLine="567"/>
        <w:jc w:val="both"/>
        <w:rPr>
          <w:kern w:val="28"/>
          <w:sz w:val="28"/>
        </w:rPr>
      </w:pPr>
      <w:r>
        <w:rPr>
          <w:kern w:val="28"/>
          <w:sz w:val="28"/>
        </w:rPr>
        <w:t>Отечественные ученые С.М. Иванов (1970), В.Н. Мошков (1977), М.И. Фонарев (1983), И.Д. Ловейко (1988), В.А. Епифанов (1990) изучали воздействие физических упражнений на асимметрично развитые мышечные структуры при нарушении осанки и сколиозах у детей. По данным В.И. Садофьевой (1987, 1990), за счет работы мышц осуществляется вертикальное устойчивое положение тела. Наибольшую роль в сохранении вертикальной позы играют мышцы, выпрямляющие позвоночник и подвздошно-поясничные мышцы, которые действуют как сгибатели позвоночника. Однако на вертикальное положение тела ребенка влияет угол наклона таза, утверждает Х.А. Янсон (1975). Формирование угла наклона таза зависит от степени развития мускулатуры, в особенности от развития мышц передней стенки брюшного пресса, подвздошно-поясничных мышц, а также от связочного аппарата таза. Угол наклона таза у девочек больше, чем у мальчиков.</w:t>
      </w:r>
    </w:p>
    <w:p w:rsidR="00E47C31" w:rsidRDefault="00434B2B">
      <w:pPr>
        <w:spacing w:line="360" w:lineRule="auto"/>
        <w:ind w:firstLine="567"/>
        <w:jc w:val="both"/>
        <w:rPr>
          <w:spacing w:val="-4"/>
          <w:kern w:val="28"/>
          <w:sz w:val="28"/>
        </w:rPr>
      </w:pPr>
      <w:r>
        <w:rPr>
          <w:spacing w:val="-4"/>
          <w:kern w:val="28"/>
          <w:sz w:val="28"/>
        </w:rPr>
        <w:lastRenderedPageBreak/>
        <w:t xml:space="preserve">По мнению Я.Ю. Попелянского (1987), И.Д. Ловейко (1988) физические упражнения и мышечные сокращения, являются мощным биологическим стимулятором для большинства физиологических функций организма. Это позволяет использовать дозированные физические упражнения для целенаправленного наращивания объема различных мышечных структур. Лечебная физкультура, утверждает А.А. Мертен (1985), является главенствующим фактором для восстановления и нормализации двигательных навыков, а также является единственным средством обеспечивающим нормализацию двигательной сферы ребенка. М.И. Фонарев (1983) утверждает, что при построении плана применения лечебной физкультуры в комплексном лечении дефектов мышечных структур, рассматривают возможные показания к подбору отдельных средств ЛФК и к лечебной физкультуре в целом. Врачу ЛФК, считают А.Ф. Каптелин (1969), В.М. Великсон (1980), В.П. Правосудов (1980) необходимо сопоставление характера патологического процесса, определяющего постановку конкретной лечебной задачи, с характером предполагаемого действия упражнения. С этой точки зрения условное разделение многообразного влияния физических упражнений на детский организм оправдано. Тем не менее, следует помнить, что физические упражнения действуют в детском организме не изолированно, они оказывают целостное воздействие на все стороны детского организма, вызывая одновременно изменения и в нервной, эндокринной системе, в мышцах, сердечно-сосудистой, дыхательной и выделительной системах, изменяя окислительно-восстанови-тельные и энергетические процессы в мышцах и сопряженных внутренних органах. Поэтому, подбирая специальные упражнения для преимущественно трофического действия на вовлеченные в патологический процесс мышцы, по мнению А.Ф. Тура (1967), К.А. Крумень (1968), В.Л. Андрианова (1987), С.Ш. Шамсиева (1989), С.Б. Тихвинского (1991), мы должны учитывать и стимулирующее действие этих упражнений на сердечно-сосудистую, дыхательную, выделительную и другие системы. С этим связано, с одной стороны, возможное ограничение физической нагрузки при назначении лечебной физкультуры ребенку с дефектом мышечных </w:t>
      </w:r>
      <w:r>
        <w:rPr>
          <w:spacing w:val="-4"/>
          <w:kern w:val="28"/>
          <w:sz w:val="28"/>
        </w:rPr>
        <w:lastRenderedPageBreak/>
        <w:t>структур, имеющему сопутствующие изменения других органов и систем. С другой стороны, многообразие лечебного действия дозированной мышечной работы в рамках лечебной физкультуры позволяет для решения нескольких лечебных задач применять сочетание сравнительно немногих физических упражнений.</w:t>
      </w:r>
    </w:p>
    <w:p w:rsidR="00E47C31" w:rsidRDefault="00434B2B">
      <w:pPr>
        <w:spacing w:line="360" w:lineRule="auto"/>
        <w:ind w:firstLine="567"/>
        <w:jc w:val="both"/>
        <w:rPr>
          <w:kern w:val="28"/>
          <w:sz w:val="28"/>
        </w:rPr>
      </w:pPr>
      <w:r>
        <w:rPr>
          <w:kern w:val="28"/>
          <w:sz w:val="28"/>
        </w:rPr>
        <w:t xml:space="preserve">Основоположником доказанной теории, о влиянии физических упражнений, на изменение костной структуры был П.Ф. Лесгафт (1870). По данным ученого, дети в анамнезе которые имели нарушение осанки при регулярных занятиях гимнастикой, со временем не имели нарушений со стороны опорно-двигательного аппарата. </w:t>
      </w:r>
    </w:p>
    <w:p w:rsidR="00E47C31" w:rsidRDefault="00434B2B">
      <w:pPr>
        <w:spacing w:line="360" w:lineRule="auto"/>
        <w:ind w:firstLine="567"/>
        <w:jc w:val="both"/>
        <w:rPr>
          <w:kern w:val="28"/>
          <w:sz w:val="28"/>
        </w:rPr>
      </w:pPr>
      <w:r>
        <w:rPr>
          <w:kern w:val="28"/>
          <w:sz w:val="28"/>
        </w:rPr>
        <w:t>Данных при изучении отечественной и зарубежной литературы по проблеме лечебной физкультуры детей с асимметрией таза нами не обнаружено. Поэтому разработка метода физических упражнений для детей с асимметрией таза является актуальным.</w:t>
      </w:r>
    </w:p>
    <w:p w:rsidR="00E47C31" w:rsidRDefault="00434B2B">
      <w:pPr>
        <w:spacing w:line="360" w:lineRule="auto"/>
        <w:ind w:firstLine="567"/>
        <w:jc w:val="both"/>
        <w:rPr>
          <w:kern w:val="28"/>
          <w:sz w:val="28"/>
        </w:rPr>
      </w:pPr>
      <w:r>
        <w:rPr>
          <w:kern w:val="28"/>
          <w:sz w:val="28"/>
        </w:rPr>
        <w:t xml:space="preserve">К физическим методам лечения относится электростимуляция мышц. В.М. Боголюбов (1983), М.Н. Виноградова (1988), А.А. Ушаков (1996) подтвердили, что импульсные токи рефлекторно вызывают мышечные сокращения, поэтому их применяют для электростимуляции поперечно-полосатых мышц. Электростимуляция – это метод электролечения с использованием различных импульсных токов для изменения в лечебных целях функционального состояния мышц. Для электростимуляции длинных мышц спины В.М. Боголюбовым (1983) было предложено применение импульсных токов прямоугольной, экспоненциальной и полусинусоидальной формы с длительностью импульсов в пределах 1–300 мс, а также переменные синусоидальные токи частотой 2000–5000 Гц, модулированные низкими частотами в диапазоне 10–150 Гц. По мнению М.Н. Виноградовой (1988) воздействие электрическим током вызывает сокращение мышцы в момент изменения силы тока и зависит, по закону Дюбура-Реймона, от скорости, с которой это изменение происходит. Эффект раздражения током наступает в момент замыкания цепи и достигает наибольшей силы под катодом. Поэтому раздражающее, стимулирующее действие оказывают </w:t>
      </w:r>
      <w:r>
        <w:rPr>
          <w:kern w:val="28"/>
          <w:sz w:val="28"/>
        </w:rPr>
        <w:lastRenderedPageBreak/>
        <w:t>именно импульсы тока, а активным электродом при электростимуляции является катод. Электростимуляция поддерживает сократительную способность мышц, усиливает кровообращение и обменные процессы в тканях, препятствует развитию атрофий и контрактур. Электростимуляция применяется при вторичных атрофиях мышц при гиподинамиях.</w:t>
      </w:r>
    </w:p>
    <w:p w:rsidR="00E47C31" w:rsidRDefault="00434B2B">
      <w:pPr>
        <w:spacing w:line="360" w:lineRule="auto"/>
        <w:ind w:firstLine="567"/>
        <w:jc w:val="both"/>
        <w:rPr>
          <w:spacing w:val="-2"/>
          <w:kern w:val="28"/>
          <w:sz w:val="28"/>
        </w:rPr>
      </w:pPr>
      <w:r>
        <w:rPr>
          <w:spacing w:val="-2"/>
          <w:kern w:val="28"/>
          <w:sz w:val="28"/>
        </w:rPr>
        <w:t xml:space="preserve">Среди всех физических методов водолечение занимает первое место по своей древности. По мнению Л.М. Клячкина (1988), Н.В. Светова (1996), вода и ее химические примеси являются биологическими раздражителями, воздействующими на организм человека. Она увеличивает теплообмен, ускоряет процессы обмена веществ, что способствует ускоренному развитию костных трабекул. </w:t>
      </w:r>
    </w:p>
    <w:p w:rsidR="00E47C31" w:rsidRDefault="00434B2B">
      <w:pPr>
        <w:spacing w:line="360" w:lineRule="auto"/>
        <w:ind w:firstLine="567"/>
        <w:jc w:val="both"/>
        <w:rPr>
          <w:kern w:val="28"/>
          <w:sz w:val="28"/>
        </w:rPr>
      </w:pPr>
      <w:r>
        <w:rPr>
          <w:kern w:val="28"/>
          <w:sz w:val="28"/>
        </w:rPr>
        <w:t xml:space="preserve">В комплекс реабилитационных мероприятий при лечении асимметрии таза включается дополнительный физический метод воздействия – грязелечение. </w:t>
      </w:r>
    </w:p>
    <w:p w:rsidR="00E47C31" w:rsidRDefault="00434B2B">
      <w:pPr>
        <w:spacing w:line="360" w:lineRule="auto"/>
        <w:ind w:firstLine="567"/>
        <w:jc w:val="both"/>
        <w:rPr>
          <w:kern w:val="28"/>
          <w:sz w:val="28"/>
        </w:rPr>
      </w:pPr>
      <w:r>
        <w:rPr>
          <w:kern w:val="28"/>
          <w:sz w:val="28"/>
        </w:rPr>
        <w:t>Для повышения обменных процессов в организме, повышения общего тонуса и реактивности организма Л.А. Комаровой (1983) было предложено использование грязелечения при заболеваниях опорно-двигательного аппарата, в частности сапропелевых грязевых аппликаций на область таза.</w:t>
      </w:r>
    </w:p>
    <w:p w:rsidR="00E47C31" w:rsidRDefault="00434B2B">
      <w:pPr>
        <w:spacing w:line="360" w:lineRule="auto"/>
        <w:ind w:firstLine="567"/>
        <w:jc w:val="both"/>
        <w:rPr>
          <w:spacing w:val="-2"/>
          <w:kern w:val="28"/>
          <w:sz w:val="28"/>
        </w:rPr>
      </w:pPr>
      <w:r>
        <w:rPr>
          <w:spacing w:val="-2"/>
          <w:kern w:val="28"/>
          <w:sz w:val="28"/>
        </w:rPr>
        <w:t>Лечебные грязи представляют собой различные виды иловых отложений, образующихся на дне водоемов. В Западной Сибири распространены сапропелевые грязи, которые образуются на дне открытых пресных водоемов со стоячей водой. Лечебные грязи курорта Усолья-Сибирского содержат в большом количестве органические вещества, сбалансированный солевой состав и воду. По мнению А.А. Федотченко (1995) происхождение сапропелевых грязей связано с жизнедеятельностью микроорганизмов, результатом чего является накопление в них биологически активных веществ (ферментов, гормонов, коллоидов, органических кислот) и газов. Грязи курорта Усолья-Сибирского обладают высокой влаго- и теплоемкостью, малой теплопроводностью, пластичностью, то есть способностью сохранять придаваемую им форму. Основным лечебным фактором сапропелевых грязей является термический, поэтому грязелечение можно рассматривать как один из видов теплолечения. Вторым фактором, обуславливающий специфи</w:t>
      </w:r>
      <w:r>
        <w:rPr>
          <w:spacing w:val="-2"/>
          <w:kern w:val="28"/>
          <w:sz w:val="28"/>
        </w:rPr>
        <w:lastRenderedPageBreak/>
        <w:t>ческое действие грязелечебной процедуры, является химический, связанный с наличием в составе грязи биологически активных веществ как органической, так и неорганической природы. Химические ингредиенты воздействуют рефлекторно, через кожные рецепторы, и непосредственно при их всасывании через неповрежденную кожу. Грязелечебные процедуры повышают тонус и реактивность организма. Однако надо помнить о том, что грязелечение, даже в виде местных процедур, является высоконагрузочным и при его назначении следует обратить особое внимание на состояние сердечно-сосудистой системы. Лечебные сапропелевые грязи, по мнению Л.М. Клячкина (1988) следует назначать при заболеваниях опорно-двигательного аппарата (в частности позвоночника, суставов, мышц). Грязелечение назначается в фазе ремиссии заболевания опорно-двигательного аппарата. Особое значение, отмечает Л.М. Клячкин (1988) имеет способ хранения свежей грязи. Для этого он рекомендует на курорте иметь хранилище для свежей грязи, бассейны для ее регенерации (восстановления), грязевую "кухню", где лечебную грязь подготавливают для процедуры.</w:t>
      </w:r>
    </w:p>
    <w:p w:rsidR="00E47C31" w:rsidRDefault="00434B2B">
      <w:pPr>
        <w:spacing w:line="360" w:lineRule="auto"/>
        <w:ind w:firstLine="567"/>
        <w:jc w:val="both"/>
        <w:rPr>
          <w:kern w:val="28"/>
          <w:sz w:val="28"/>
        </w:rPr>
      </w:pPr>
      <w:r>
        <w:rPr>
          <w:kern w:val="28"/>
          <w:sz w:val="28"/>
        </w:rPr>
        <w:t>В лечении асимметрии таза должны использоваться, простые, широко доступные и атравматичные технологии, направленные на восстановление, предупреждение сопутствующих заболеваний и инвалидизации детей.</w:t>
      </w:r>
    </w:p>
    <w:p w:rsidR="00E47C31" w:rsidRDefault="00434B2B">
      <w:pPr>
        <w:spacing w:line="360" w:lineRule="auto"/>
        <w:ind w:firstLine="567"/>
        <w:jc w:val="both"/>
        <w:rPr>
          <w:kern w:val="28"/>
          <w:sz w:val="28"/>
        </w:rPr>
      </w:pPr>
      <w:r>
        <w:rPr>
          <w:kern w:val="28"/>
          <w:sz w:val="28"/>
        </w:rPr>
        <w:t xml:space="preserve">Эффективность восстановительного лечения и результаты реабилитации детей во многом зависят от своевременности и полноценности мероприятий, осуществляемых в сети лечебно-оздоровительных учреждений. В связи с этим необходима научно обоснованная комплексная система консервативного лечения детей с асимметрией таза. </w:t>
      </w:r>
    </w:p>
    <w:p w:rsidR="00E47C31" w:rsidRDefault="00434B2B">
      <w:pPr>
        <w:spacing w:line="360" w:lineRule="auto"/>
        <w:ind w:firstLine="567"/>
        <w:jc w:val="both"/>
        <w:rPr>
          <w:kern w:val="28"/>
          <w:sz w:val="28"/>
        </w:rPr>
      </w:pPr>
      <w:r>
        <w:rPr>
          <w:kern w:val="28"/>
          <w:sz w:val="28"/>
        </w:rPr>
        <w:t>Таким образом, рассмотрев отечественную и зарубежную литературу, мы пришли к заключению, что данных по комплексному лечению асимметрии таза у детей в литературных источниках недостаточно, что явилось обоснованием к проведению дальнейшего исследования.</w:t>
      </w:r>
    </w:p>
    <w:p w:rsidR="00E47C31" w:rsidRDefault="00E47C31">
      <w:pPr>
        <w:spacing w:line="360" w:lineRule="auto"/>
        <w:ind w:firstLine="851"/>
        <w:jc w:val="both"/>
        <w:rPr>
          <w:kern w:val="28"/>
          <w:sz w:val="28"/>
        </w:rPr>
        <w:sectPr w:rsidR="00E47C31">
          <w:pgSz w:w="11907" w:h="16840" w:code="9"/>
          <w:pgMar w:top="1531" w:right="567" w:bottom="1134" w:left="1701" w:header="1077" w:footer="0" w:gutter="0"/>
          <w:cols w:space="720"/>
        </w:sectPr>
      </w:pPr>
    </w:p>
    <w:p w:rsidR="00E47C31" w:rsidRDefault="00434B2B">
      <w:pPr>
        <w:jc w:val="center"/>
        <w:rPr>
          <w:b/>
          <w:caps/>
          <w:spacing w:val="40"/>
          <w:kern w:val="28"/>
          <w:sz w:val="28"/>
        </w:rPr>
      </w:pPr>
      <w:r>
        <w:rPr>
          <w:b/>
          <w:caps/>
          <w:spacing w:val="40"/>
          <w:kern w:val="28"/>
          <w:sz w:val="28"/>
        </w:rPr>
        <w:lastRenderedPageBreak/>
        <w:t>ГЛАВА 2.</w:t>
      </w:r>
    </w:p>
    <w:p w:rsidR="00E47C31" w:rsidRDefault="00434B2B">
      <w:pPr>
        <w:spacing w:after="240"/>
        <w:jc w:val="center"/>
        <w:rPr>
          <w:b/>
          <w:caps/>
          <w:kern w:val="28"/>
          <w:sz w:val="28"/>
        </w:rPr>
      </w:pPr>
      <w:r>
        <w:rPr>
          <w:b/>
          <w:caps/>
          <w:kern w:val="28"/>
          <w:sz w:val="28"/>
        </w:rPr>
        <w:t>ДИАГНОСТИКА АСИММЕТРИИ ТАЗА У ДЕТЕЙ</w:t>
      </w:r>
    </w:p>
    <w:p w:rsidR="00E47C31" w:rsidRDefault="00434B2B">
      <w:pPr>
        <w:pStyle w:val="aa"/>
        <w:spacing w:before="0" w:after="120"/>
      </w:pPr>
      <w:r>
        <w:t>2.1. Характеристика собственного материала.</w:t>
      </w:r>
    </w:p>
    <w:p w:rsidR="00E47C31" w:rsidRDefault="00434B2B">
      <w:pPr>
        <w:spacing w:line="360" w:lineRule="auto"/>
        <w:ind w:firstLine="567"/>
        <w:jc w:val="both"/>
        <w:rPr>
          <w:kern w:val="28"/>
          <w:sz w:val="28"/>
        </w:rPr>
      </w:pPr>
      <w:r>
        <w:rPr>
          <w:kern w:val="28"/>
          <w:sz w:val="28"/>
        </w:rPr>
        <w:t xml:space="preserve">В условиях ортопедо-травматологического отделения и в диагностическом центре Иркутской областной детской клинической больницы наблюдалось 137 пациентов с асимметрией таза. Пациенты распределялись на 4 группы в зависимости от методов лечения. </w:t>
      </w:r>
    </w:p>
    <w:p w:rsidR="00E47C31" w:rsidRDefault="00434B2B">
      <w:pPr>
        <w:spacing w:line="240" w:lineRule="atLeast"/>
        <w:ind w:firstLine="567"/>
        <w:jc w:val="both"/>
        <w:rPr>
          <w:kern w:val="28"/>
          <w:sz w:val="28"/>
        </w:rPr>
      </w:pPr>
      <w:r>
        <w:rPr>
          <w:kern w:val="28"/>
          <w:sz w:val="28"/>
        </w:rPr>
        <w:t>1 группа – классический метод лечения.</w:t>
      </w:r>
    </w:p>
    <w:p w:rsidR="00E47C31" w:rsidRDefault="00434B2B">
      <w:pPr>
        <w:spacing w:line="240" w:lineRule="atLeast"/>
        <w:ind w:firstLine="567"/>
        <w:jc w:val="both"/>
        <w:rPr>
          <w:kern w:val="28"/>
          <w:sz w:val="28"/>
        </w:rPr>
      </w:pPr>
      <w:r>
        <w:rPr>
          <w:kern w:val="28"/>
          <w:sz w:val="28"/>
        </w:rPr>
        <w:t>2 группа – с применением асимметричной лечебной гимнастики.</w:t>
      </w:r>
    </w:p>
    <w:p w:rsidR="00E47C31" w:rsidRDefault="00434B2B">
      <w:pPr>
        <w:spacing w:line="240" w:lineRule="atLeast"/>
        <w:ind w:firstLine="567"/>
        <w:jc w:val="both"/>
        <w:rPr>
          <w:kern w:val="28"/>
          <w:sz w:val="28"/>
        </w:rPr>
      </w:pPr>
      <w:r>
        <w:rPr>
          <w:kern w:val="28"/>
          <w:sz w:val="28"/>
        </w:rPr>
        <w:t>3 группа – с применением мануальной терапии и ПИР.</w:t>
      </w:r>
    </w:p>
    <w:p w:rsidR="00E47C31" w:rsidRDefault="00434B2B">
      <w:pPr>
        <w:spacing w:after="120" w:line="240" w:lineRule="atLeast"/>
        <w:ind w:firstLine="567"/>
        <w:jc w:val="both"/>
        <w:rPr>
          <w:kern w:val="28"/>
          <w:sz w:val="28"/>
        </w:rPr>
      </w:pPr>
      <w:r>
        <w:rPr>
          <w:kern w:val="28"/>
          <w:sz w:val="28"/>
        </w:rPr>
        <w:t>4 группа (дети до 1 года) – с применением массажа, ЛФК, ПИР.</w:t>
      </w:r>
    </w:p>
    <w:p w:rsidR="00E47C31" w:rsidRDefault="00434B2B">
      <w:pPr>
        <w:spacing w:line="360" w:lineRule="auto"/>
        <w:ind w:firstLine="567"/>
        <w:jc w:val="both"/>
        <w:rPr>
          <w:kern w:val="28"/>
          <w:sz w:val="28"/>
        </w:rPr>
      </w:pPr>
      <w:r>
        <w:rPr>
          <w:kern w:val="28"/>
          <w:sz w:val="28"/>
        </w:rPr>
        <w:t>В каждой группе проводилось распределение пациентов по возрасту, полу. Пациенты до года выделены в отдельную подгруппу в связи с тем, что в этом возрасте у детей, как правило, отсутствует вертикальная нагрузка на таз. Распределение больных по возрасту, полу представлено в таблицах 1, 2, 3.</w:t>
      </w:r>
    </w:p>
    <w:p w:rsidR="00E47C31" w:rsidRDefault="00434B2B">
      <w:pPr>
        <w:pStyle w:val="9"/>
        <w:spacing w:line="240" w:lineRule="auto"/>
        <w:rPr>
          <w:kern w:val="28"/>
        </w:rPr>
      </w:pPr>
      <w:r>
        <w:rPr>
          <w:kern w:val="28"/>
        </w:rPr>
        <w:t>Таблица 1</w:t>
      </w:r>
    </w:p>
    <w:p w:rsidR="00E47C31" w:rsidRDefault="00434B2B">
      <w:pPr>
        <w:spacing w:after="60"/>
        <w:jc w:val="center"/>
        <w:rPr>
          <w:rFonts w:ascii="Arial" w:hAnsi="Arial"/>
          <w:b/>
          <w:kern w:val="28"/>
          <w:sz w:val="24"/>
        </w:rPr>
      </w:pPr>
      <w:r>
        <w:rPr>
          <w:rFonts w:ascii="Arial" w:hAnsi="Arial"/>
          <w:b/>
          <w:kern w:val="28"/>
          <w:sz w:val="24"/>
        </w:rPr>
        <w:t>Распределение больных по возрасту в группах</w:t>
      </w:r>
    </w:p>
    <w:tbl>
      <w:tblPr>
        <w:tblW w:w="0" w:type="auto"/>
        <w:jc w:val="center"/>
        <w:tblBorders>
          <w:top w:val="double" w:sz="6" w:space="0" w:color="auto"/>
          <w:left w:val="double" w:sz="6" w:space="0" w:color="auto"/>
          <w:bottom w:val="double" w:sz="6" w:space="0" w:color="auto"/>
          <w:right w:val="double" w:sz="6" w:space="0" w:color="auto"/>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474"/>
        <w:gridCol w:w="1985"/>
        <w:gridCol w:w="1134"/>
        <w:gridCol w:w="2410"/>
        <w:gridCol w:w="2268"/>
      </w:tblGrid>
      <w:tr w:rsidR="00E47C31">
        <w:trPr>
          <w:jc w:val="center"/>
        </w:trPr>
        <w:tc>
          <w:tcPr>
            <w:tcW w:w="1474" w:type="dxa"/>
            <w:tcBorders>
              <w:bottom w:val="double" w:sz="6" w:space="0" w:color="auto"/>
            </w:tcBorders>
            <w:shd w:val="clear" w:color="auto" w:fill="C0C0C0"/>
            <w:vAlign w:val="center"/>
          </w:tcPr>
          <w:p w:rsidR="00E47C31" w:rsidRDefault="00434B2B">
            <w:pPr>
              <w:jc w:val="center"/>
              <w:rPr>
                <w:rFonts w:ascii="Arial" w:hAnsi="Arial"/>
                <w:kern w:val="28"/>
                <w:sz w:val="22"/>
              </w:rPr>
            </w:pPr>
            <w:r>
              <w:rPr>
                <w:rFonts w:ascii="Arial" w:hAnsi="Arial"/>
                <w:kern w:val="28"/>
                <w:sz w:val="22"/>
              </w:rPr>
              <w:t>Возрастная группа</w:t>
            </w:r>
          </w:p>
        </w:tc>
        <w:tc>
          <w:tcPr>
            <w:tcW w:w="1985" w:type="dxa"/>
            <w:tcBorders>
              <w:bottom w:val="double" w:sz="6" w:space="0" w:color="auto"/>
            </w:tcBorders>
            <w:shd w:val="clear" w:color="auto" w:fill="C0C0C0"/>
            <w:vAlign w:val="center"/>
          </w:tcPr>
          <w:p w:rsidR="00E47C31" w:rsidRDefault="00434B2B">
            <w:pPr>
              <w:jc w:val="center"/>
              <w:rPr>
                <w:rFonts w:ascii="Arial" w:hAnsi="Arial"/>
                <w:kern w:val="28"/>
                <w:sz w:val="22"/>
              </w:rPr>
            </w:pPr>
            <w:r>
              <w:rPr>
                <w:rFonts w:ascii="Arial" w:hAnsi="Arial"/>
                <w:kern w:val="28"/>
                <w:sz w:val="22"/>
              </w:rPr>
              <w:t>Возраст</w:t>
            </w:r>
          </w:p>
        </w:tc>
        <w:tc>
          <w:tcPr>
            <w:tcW w:w="1134" w:type="dxa"/>
            <w:tcBorders>
              <w:bottom w:val="double" w:sz="6" w:space="0" w:color="auto"/>
            </w:tcBorders>
            <w:shd w:val="clear" w:color="auto" w:fill="C0C0C0"/>
            <w:vAlign w:val="center"/>
          </w:tcPr>
          <w:p w:rsidR="00E47C31" w:rsidRDefault="00434B2B">
            <w:pPr>
              <w:jc w:val="center"/>
              <w:rPr>
                <w:rFonts w:ascii="Arial" w:hAnsi="Arial"/>
                <w:kern w:val="28"/>
                <w:sz w:val="22"/>
              </w:rPr>
            </w:pPr>
            <w:r>
              <w:rPr>
                <w:rFonts w:ascii="Arial" w:hAnsi="Arial"/>
                <w:kern w:val="28"/>
                <w:sz w:val="22"/>
              </w:rPr>
              <w:t>Кол-во</w:t>
            </w:r>
          </w:p>
        </w:tc>
        <w:tc>
          <w:tcPr>
            <w:tcW w:w="2410" w:type="dxa"/>
            <w:tcBorders>
              <w:bottom w:val="double" w:sz="6" w:space="0" w:color="auto"/>
            </w:tcBorders>
            <w:shd w:val="clear" w:color="auto" w:fill="C0C0C0"/>
            <w:vAlign w:val="center"/>
          </w:tcPr>
          <w:p w:rsidR="00E47C31" w:rsidRDefault="00434B2B">
            <w:pPr>
              <w:jc w:val="center"/>
              <w:rPr>
                <w:rFonts w:ascii="Arial" w:hAnsi="Arial"/>
                <w:kern w:val="28"/>
                <w:sz w:val="22"/>
              </w:rPr>
            </w:pPr>
            <w:r>
              <w:rPr>
                <w:rFonts w:ascii="Arial" w:hAnsi="Arial"/>
                <w:kern w:val="28"/>
                <w:sz w:val="22"/>
              </w:rPr>
              <w:t xml:space="preserve">% к общему </w:t>
            </w:r>
            <w:r>
              <w:rPr>
                <w:rFonts w:ascii="Arial" w:hAnsi="Arial"/>
                <w:kern w:val="28"/>
                <w:sz w:val="22"/>
              </w:rPr>
              <w:br/>
              <w:t>количеству в группе</w:t>
            </w:r>
          </w:p>
        </w:tc>
        <w:tc>
          <w:tcPr>
            <w:tcW w:w="2268" w:type="dxa"/>
            <w:tcBorders>
              <w:bottom w:val="double" w:sz="6" w:space="0" w:color="auto"/>
            </w:tcBorders>
            <w:shd w:val="clear" w:color="auto" w:fill="C0C0C0"/>
            <w:vAlign w:val="center"/>
          </w:tcPr>
          <w:p w:rsidR="00E47C31" w:rsidRDefault="00434B2B">
            <w:pPr>
              <w:jc w:val="center"/>
              <w:rPr>
                <w:rFonts w:ascii="Arial" w:hAnsi="Arial"/>
                <w:kern w:val="28"/>
                <w:sz w:val="22"/>
              </w:rPr>
            </w:pPr>
            <w:r>
              <w:rPr>
                <w:rFonts w:ascii="Arial" w:hAnsi="Arial"/>
                <w:kern w:val="28"/>
                <w:sz w:val="22"/>
              </w:rPr>
              <w:t xml:space="preserve">% от общего кол-ва обследованных </w:t>
            </w:r>
          </w:p>
        </w:tc>
      </w:tr>
      <w:tr w:rsidR="00E47C31">
        <w:trPr>
          <w:jc w:val="center"/>
        </w:trPr>
        <w:tc>
          <w:tcPr>
            <w:tcW w:w="9271" w:type="dxa"/>
            <w:gridSpan w:val="5"/>
            <w:tcBorders>
              <w:top w:val="double" w:sz="6" w:space="0" w:color="auto"/>
              <w:bottom w:val="single" w:sz="6" w:space="0" w:color="000000"/>
            </w:tcBorders>
            <w:vAlign w:val="center"/>
          </w:tcPr>
          <w:p w:rsidR="00E47C31" w:rsidRDefault="00434B2B">
            <w:pPr>
              <w:jc w:val="center"/>
              <w:rPr>
                <w:rFonts w:ascii="Arial" w:hAnsi="Arial"/>
                <w:b/>
                <w:kern w:val="28"/>
                <w:sz w:val="22"/>
              </w:rPr>
            </w:pPr>
            <w:r>
              <w:rPr>
                <w:rFonts w:ascii="Arial" w:hAnsi="Arial"/>
                <w:b/>
                <w:kern w:val="28"/>
                <w:sz w:val="22"/>
              </w:rPr>
              <w:t>1 группа</w:t>
            </w:r>
          </w:p>
        </w:tc>
      </w:tr>
      <w:tr w:rsidR="00E47C31">
        <w:trPr>
          <w:jc w:val="center"/>
        </w:trPr>
        <w:tc>
          <w:tcPr>
            <w:tcW w:w="1474" w:type="dxa"/>
            <w:tcBorders>
              <w:top w:val="single" w:sz="6" w:space="0" w:color="000000"/>
            </w:tcBorders>
            <w:vAlign w:val="center"/>
          </w:tcPr>
          <w:p w:rsidR="00E47C31" w:rsidRDefault="00434B2B">
            <w:pPr>
              <w:rPr>
                <w:rFonts w:ascii="Arial" w:hAnsi="Arial"/>
                <w:kern w:val="28"/>
                <w:sz w:val="22"/>
              </w:rPr>
            </w:pPr>
            <w:r>
              <w:rPr>
                <w:rFonts w:ascii="Arial" w:hAnsi="Arial"/>
                <w:kern w:val="28"/>
                <w:sz w:val="22"/>
              </w:rPr>
              <w:t>1</w:t>
            </w:r>
          </w:p>
        </w:tc>
        <w:tc>
          <w:tcPr>
            <w:tcW w:w="1985" w:type="dxa"/>
            <w:tcBorders>
              <w:top w:val="single" w:sz="6" w:space="0" w:color="000000"/>
            </w:tcBorders>
            <w:vAlign w:val="center"/>
          </w:tcPr>
          <w:p w:rsidR="00E47C31" w:rsidRDefault="00434B2B">
            <w:pPr>
              <w:rPr>
                <w:rFonts w:ascii="Arial" w:hAnsi="Arial"/>
                <w:kern w:val="28"/>
                <w:sz w:val="22"/>
              </w:rPr>
            </w:pPr>
            <w:r>
              <w:rPr>
                <w:rFonts w:ascii="Arial" w:hAnsi="Arial"/>
                <w:kern w:val="28"/>
                <w:sz w:val="22"/>
              </w:rPr>
              <w:t>0–1 год</w:t>
            </w:r>
          </w:p>
        </w:tc>
        <w:tc>
          <w:tcPr>
            <w:tcW w:w="1134" w:type="dxa"/>
            <w:tcBorders>
              <w:top w:val="single" w:sz="6" w:space="0" w:color="000000"/>
            </w:tcBorders>
            <w:vAlign w:val="center"/>
          </w:tcPr>
          <w:p w:rsidR="00E47C31" w:rsidRDefault="00434B2B">
            <w:pPr>
              <w:jc w:val="center"/>
              <w:rPr>
                <w:rFonts w:ascii="Arial" w:hAnsi="Arial"/>
                <w:kern w:val="28"/>
                <w:sz w:val="22"/>
              </w:rPr>
            </w:pPr>
            <w:r>
              <w:rPr>
                <w:rFonts w:ascii="Arial" w:hAnsi="Arial"/>
                <w:kern w:val="28"/>
                <w:sz w:val="22"/>
              </w:rPr>
              <w:t>0</w:t>
            </w:r>
          </w:p>
        </w:tc>
        <w:tc>
          <w:tcPr>
            <w:tcW w:w="2410" w:type="dxa"/>
            <w:tcBorders>
              <w:top w:val="single" w:sz="6" w:space="0" w:color="000000"/>
            </w:tcBorders>
            <w:vAlign w:val="center"/>
          </w:tcPr>
          <w:p w:rsidR="00E47C31" w:rsidRDefault="00434B2B">
            <w:pPr>
              <w:jc w:val="center"/>
              <w:rPr>
                <w:rFonts w:ascii="Arial" w:hAnsi="Arial"/>
                <w:kern w:val="28"/>
                <w:sz w:val="22"/>
              </w:rPr>
            </w:pPr>
            <w:r>
              <w:rPr>
                <w:rFonts w:ascii="Arial" w:hAnsi="Arial"/>
                <w:kern w:val="28"/>
                <w:sz w:val="22"/>
              </w:rPr>
              <w:t xml:space="preserve">0 </w:t>
            </w:r>
          </w:p>
        </w:tc>
        <w:tc>
          <w:tcPr>
            <w:tcW w:w="2268" w:type="dxa"/>
            <w:tcBorders>
              <w:top w:val="single" w:sz="6" w:space="0" w:color="000000"/>
            </w:tcBorders>
            <w:vAlign w:val="center"/>
          </w:tcPr>
          <w:p w:rsidR="00E47C31" w:rsidRDefault="00E47C31">
            <w:pPr>
              <w:jc w:val="center"/>
              <w:rPr>
                <w:rFonts w:ascii="Arial" w:hAnsi="Arial"/>
                <w:kern w:val="28"/>
                <w:sz w:val="22"/>
              </w:rPr>
            </w:pPr>
          </w:p>
        </w:tc>
      </w:tr>
      <w:tr w:rsidR="00E47C31">
        <w:trPr>
          <w:jc w:val="center"/>
        </w:trPr>
        <w:tc>
          <w:tcPr>
            <w:tcW w:w="1474" w:type="dxa"/>
            <w:vAlign w:val="center"/>
          </w:tcPr>
          <w:p w:rsidR="00E47C31" w:rsidRDefault="00434B2B">
            <w:pPr>
              <w:rPr>
                <w:rFonts w:ascii="Arial" w:hAnsi="Arial"/>
                <w:kern w:val="28"/>
                <w:sz w:val="22"/>
              </w:rPr>
            </w:pPr>
            <w:r>
              <w:rPr>
                <w:rFonts w:ascii="Arial" w:hAnsi="Arial"/>
                <w:kern w:val="28"/>
                <w:sz w:val="22"/>
              </w:rPr>
              <w:t>2</w:t>
            </w:r>
          </w:p>
        </w:tc>
        <w:tc>
          <w:tcPr>
            <w:tcW w:w="1985" w:type="dxa"/>
            <w:vAlign w:val="center"/>
          </w:tcPr>
          <w:p w:rsidR="00E47C31" w:rsidRDefault="00434B2B">
            <w:pPr>
              <w:rPr>
                <w:rFonts w:ascii="Arial" w:hAnsi="Arial"/>
                <w:kern w:val="28"/>
                <w:sz w:val="22"/>
              </w:rPr>
            </w:pPr>
            <w:r>
              <w:rPr>
                <w:rFonts w:ascii="Arial" w:hAnsi="Arial"/>
                <w:kern w:val="28"/>
                <w:sz w:val="22"/>
              </w:rPr>
              <w:t>1–3 года</w:t>
            </w:r>
          </w:p>
        </w:tc>
        <w:tc>
          <w:tcPr>
            <w:tcW w:w="1134" w:type="dxa"/>
            <w:vAlign w:val="center"/>
          </w:tcPr>
          <w:p w:rsidR="00E47C31" w:rsidRDefault="00434B2B">
            <w:pPr>
              <w:jc w:val="center"/>
              <w:rPr>
                <w:rFonts w:ascii="Arial" w:hAnsi="Arial"/>
                <w:kern w:val="28"/>
                <w:sz w:val="22"/>
              </w:rPr>
            </w:pPr>
            <w:r>
              <w:rPr>
                <w:rFonts w:ascii="Arial" w:hAnsi="Arial"/>
                <w:kern w:val="28"/>
                <w:sz w:val="22"/>
              </w:rPr>
              <w:t>2</w:t>
            </w:r>
          </w:p>
        </w:tc>
        <w:tc>
          <w:tcPr>
            <w:tcW w:w="2410" w:type="dxa"/>
            <w:vAlign w:val="center"/>
          </w:tcPr>
          <w:p w:rsidR="00E47C31" w:rsidRDefault="00434B2B">
            <w:pPr>
              <w:jc w:val="center"/>
              <w:rPr>
                <w:rFonts w:ascii="Arial" w:hAnsi="Arial"/>
                <w:kern w:val="28"/>
                <w:sz w:val="22"/>
              </w:rPr>
            </w:pPr>
            <w:r>
              <w:rPr>
                <w:rFonts w:ascii="Arial" w:hAnsi="Arial"/>
                <w:kern w:val="28"/>
                <w:sz w:val="22"/>
              </w:rPr>
              <w:t xml:space="preserve">5.1 </w:t>
            </w:r>
          </w:p>
        </w:tc>
        <w:tc>
          <w:tcPr>
            <w:tcW w:w="2268" w:type="dxa"/>
            <w:vAlign w:val="center"/>
          </w:tcPr>
          <w:p w:rsidR="00E47C31" w:rsidRDefault="00434B2B">
            <w:pPr>
              <w:jc w:val="center"/>
              <w:rPr>
                <w:rFonts w:ascii="Arial" w:hAnsi="Arial"/>
                <w:kern w:val="28"/>
                <w:sz w:val="22"/>
              </w:rPr>
            </w:pPr>
            <w:r>
              <w:rPr>
                <w:rFonts w:ascii="Arial" w:hAnsi="Arial"/>
                <w:kern w:val="28"/>
                <w:sz w:val="22"/>
              </w:rPr>
              <w:t>1.7</w:t>
            </w:r>
          </w:p>
        </w:tc>
      </w:tr>
      <w:tr w:rsidR="00E47C31">
        <w:trPr>
          <w:jc w:val="center"/>
        </w:trPr>
        <w:tc>
          <w:tcPr>
            <w:tcW w:w="1474" w:type="dxa"/>
            <w:vAlign w:val="center"/>
          </w:tcPr>
          <w:p w:rsidR="00E47C31" w:rsidRDefault="00434B2B">
            <w:pPr>
              <w:rPr>
                <w:rFonts w:ascii="Arial" w:hAnsi="Arial"/>
                <w:kern w:val="28"/>
                <w:sz w:val="22"/>
              </w:rPr>
            </w:pPr>
            <w:r>
              <w:rPr>
                <w:rFonts w:ascii="Arial" w:hAnsi="Arial"/>
                <w:kern w:val="28"/>
                <w:sz w:val="22"/>
              </w:rPr>
              <w:t>3</w:t>
            </w:r>
          </w:p>
        </w:tc>
        <w:tc>
          <w:tcPr>
            <w:tcW w:w="1985" w:type="dxa"/>
            <w:vAlign w:val="center"/>
          </w:tcPr>
          <w:p w:rsidR="00E47C31" w:rsidRDefault="00434B2B">
            <w:pPr>
              <w:rPr>
                <w:rFonts w:ascii="Arial" w:hAnsi="Arial"/>
                <w:kern w:val="28"/>
                <w:sz w:val="22"/>
              </w:rPr>
            </w:pPr>
            <w:r>
              <w:rPr>
                <w:rFonts w:ascii="Arial" w:hAnsi="Arial"/>
                <w:kern w:val="28"/>
                <w:sz w:val="22"/>
              </w:rPr>
              <w:t>3–7 лет</w:t>
            </w:r>
          </w:p>
        </w:tc>
        <w:tc>
          <w:tcPr>
            <w:tcW w:w="1134" w:type="dxa"/>
            <w:vAlign w:val="center"/>
          </w:tcPr>
          <w:p w:rsidR="00E47C31" w:rsidRDefault="00434B2B">
            <w:pPr>
              <w:jc w:val="center"/>
              <w:rPr>
                <w:rFonts w:ascii="Arial" w:hAnsi="Arial"/>
                <w:kern w:val="28"/>
                <w:sz w:val="22"/>
              </w:rPr>
            </w:pPr>
            <w:r>
              <w:rPr>
                <w:rFonts w:ascii="Arial" w:hAnsi="Arial"/>
                <w:kern w:val="28"/>
                <w:sz w:val="22"/>
              </w:rPr>
              <w:t>10</w:t>
            </w:r>
          </w:p>
        </w:tc>
        <w:tc>
          <w:tcPr>
            <w:tcW w:w="2410" w:type="dxa"/>
            <w:vAlign w:val="center"/>
          </w:tcPr>
          <w:p w:rsidR="00E47C31" w:rsidRDefault="00434B2B">
            <w:pPr>
              <w:jc w:val="center"/>
              <w:rPr>
                <w:rFonts w:ascii="Arial" w:hAnsi="Arial"/>
                <w:kern w:val="28"/>
                <w:sz w:val="22"/>
              </w:rPr>
            </w:pPr>
            <w:r>
              <w:rPr>
                <w:rFonts w:ascii="Arial" w:hAnsi="Arial"/>
                <w:kern w:val="28"/>
                <w:sz w:val="22"/>
              </w:rPr>
              <w:t xml:space="preserve">25.6 </w:t>
            </w:r>
          </w:p>
        </w:tc>
        <w:tc>
          <w:tcPr>
            <w:tcW w:w="2268" w:type="dxa"/>
            <w:vAlign w:val="center"/>
          </w:tcPr>
          <w:p w:rsidR="00E47C31" w:rsidRDefault="00434B2B">
            <w:pPr>
              <w:jc w:val="center"/>
              <w:rPr>
                <w:rFonts w:ascii="Arial" w:hAnsi="Arial"/>
                <w:kern w:val="28"/>
                <w:sz w:val="22"/>
              </w:rPr>
            </w:pPr>
            <w:r>
              <w:rPr>
                <w:rFonts w:ascii="Arial" w:hAnsi="Arial"/>
                <w:kern w:val="28"/>
                <w:sz w:val="22"/>
              </w:rPr>
              <w:t>8.5 </w:t>
            </w:r>
          </w:p>
        </w:tc>
      </w:tr>
      <w:tr w:rsidR="00E47C31">
        <w:trPr>
          <w:jc w:val="center"/>
        </w:trPr>
        <w:tc>
          <w:tcPr>
            <w:tcW w:w="1474" w:type="dxa"/>
            <w:vAlign w:val="center"/>
          </w:tcPr>
          <w:p w:rsidR="00E47C31" w:rsidRDefault="00434B2B">
            <w:pPr>
              <w:rPr>
                <w:rFonts w:ascii="Arial" w:hAnsi="Arial"/>
                <w:kern w:val="28"/>
                <w:sz w:val="22"/>
              </w:rPr>
            </w:pPr>
            <w:r>
              <w:rPr>
                <w:rFonts w:ascii="Arial" w:hAnsi="Arial"/>
                <w:kern w:val="28"/>
                <w:sz w:val="22"/>
              </w:rPr>
              <w:t>4</w:t>
            </w:r>
          </w:p>
        </w:tc>
        <w:tc>
          <w:tcPr>
            <w:tcW w:w="1985" w:type="dxa"/>
            <w:vAlign w:val="center"/>
          </w:tcPr>
          <w:p w:rsidR="00E47C31" w:rsidRDefault="00434B2B">
            <w:pPr>
              <w:rPr>
                <w:rFonts w:ascii="Arial" w:hAnsi="Arial"/>
                <w:kern w:val="28"/>
                <w:sz w:val="22"/>
              </w:rPr>
            </w:pPr>
            <w:r>
              <w:rPr>
                <w:rFonts w:ascii="Arial" w:hAnsi="Arial"/>
                <w:kern w:val="28"/>
                <w:sz w:val="22"/>
              </w:rPr>
              <w:t>7–15 лет</w:t>
            </w:r>
          </w:p>
        </w:tc>
        <w:tc>
          <w:tcPr>
            <w:tcW w:w="1134" w:type="dxa"/>
            <w:vAlign w:val="center"/>
          </w:tcPr>
          <w:p w:rsidR="00E47C31" w:rsidRDefault="00434B2B">
            <w:pPr>
              <w:jc w:val="center"/>
              <w:rPr>
                <w:rFonts w:ascii="Arial" w:hAnsi="Arial"/>
                <w:kern w:val="28"/>
                <w:sz w:val="22"/>
              </w:rPr>
            </w:pPr>
            <w:r>
              <w:rPr>
                <w:rFonts w:ascii="Arial" w:hAnsi="Arial"/>
                <w:kern w:val="28"/>
                <w:sz w:val="22"/>
              </w:rPr>
              <w:t>27</w:t>
            </w:r>
          </w:p>
        </w:tc>
        <w:tc>
          <w:tcPr>
            <w:tcW w:w="2410" w:type="dxa"/>
            <w:vAlign w:val="center"/>
          </w:tcPr>
          <w:p w:rsidR="00E47C31" w:rsidRDefault="00434B2B">
            <w:pPr>
              <w:jc w:val="center"/>
              <w:rPr>
                <w:rFonts w:ascii="Arial" w:hAnsi="Arial"/>
                <w:kern w:val="28"/>
                <w:sz w:val="22"/>
              </w:rPr>
            </w:pPr>
            <w:r>
              <w:rPr>
                <w:rFonts w:ascii="Arial" w:hAnsi="Arial"/>
                <w:kern w:val="28"/>
                <w:sz w:val="22"/>
              </w:rPr>
              <w:t xml:space="preserve">69.7 </w:t>
            </w:r>
          </w:p>
        </w:tc>
        <w:tc>
          <w:tcPr>
            <w:tcW w:w="2268" w:type="dxa"/>
            <w:vAlign w:val="center"/>
          </w:tcPr>
          <w:p w:rsidR="00E47C31" w:rsidRDefault="00434B2B">
            <w:pPr>
              <w:jc w:val="center"/>
              <w:rPr>
                <w:rFonts w:ascii="Arial" w:hAnsi="Arial"/>
                <w:kern w:val="28"/>
                <w:sz w:val="22"/>
              </w:rPr>
            </w:pPr>
            <w:r>
              <w:rPr>
                <w:rFonts w:ascii="Arial" w:hAnsi="Arial"/>
                <w:kern w:val="28"/>
                <w:sz w:val="22"/>
              </w:rPr>
              <w:t>23.0 </w:t>
            </w:r>
          </w:p>
        </w:tc>
      </w:tr>
      <w:tr w:rsidR="00E47C31">
        <w:trPr>
          <w:jc w:val="center"/>
        </w:trPr>
        <w:tc>
          <w:tcPr>
            <w:tcW w:w="3459" w:type="dxa"/>
            <w:gridSpan w:val="2"/>
            <w:tcBorders>
              <w:bottom w:val="double" w:sz="6" w:space="0" w:color="auto"/>
            </w:tcBorders>
            <w:vAlign w:val="center"/>
          </w:tcPr>
          <w:p w:rsidR="00E47C31" w:rsidRDefault="00434B2B">
            <w:pPr>
              <w:jc w:val="right"/>
              <w:rPr>
                <w:rFonts w:ascii="Arial" w:hAnsi="Arial"/>
                <w:kern w:val="28"/>
                <w:sz w:val="22"/>
              </w:rPr>
            </w:pPr>
            <w:r>
              <w:rPr>
                <w:rFonts w:ascii="Arial" w:hAnsi="Arial"/>
                <w:kern w:val="28"/>
                <w:sz w:val="22"/>
              </w:rPr>
              <w:t>Всего</w:t>
            </w:r>
          </w:p>
        </w:tc>
        <w:tc>
          <w:tcPr>
            <w:tcW w:w="1134" w:type="dxa"/>
            <w:tcBorders>
              <w:bottom w:val="double" w:sz="6" w:space="0" w:color="auto"/>
            </w:tcBorders>
            <w:vAlign w:val="center"/>
          </w:tcPr>
          <w:p w:rsidR="00E47C31" w:rsidRDefault="00434B2B">
            <w:pPr>
              <w:jc w:val="center"/>
              <w:rPr>
                <w:rFonts w:ascii="Arial" w:hAnsi="Arial"/>
                <w:kern w:val="28"/>
                <w:sz w:val="22"/>
              </w:rPr>
            </w:pPr>
            <w:r>
              <w:rPr>
                <w:rFonts w:ascii="Arial" w:hAnsi="Arial"/>
                <w:kern w:val="28"/>
                <w:sz w:val="22"/>
              </w:rPr>
              <w:t>39</w:t>
            </w:r>
          </w:p>
        </w:tc>
        <w:tc>
          <w:tcPr>
            <w:tcW w:w="2410" w:type="dxa"/>
            <w:tcBorders>
              <w:bottom w:val="double" w:sz="6" w:space="0" w:color="auto"/>
            </w:tcBorders>
            <w:vAlign w:val="center"/>
          </w:tcPr>
          <w:p w:rsidR="00E47C31" w:rsidRDefault="00434B2B">
            <w:pPr>
              <w:jc w:val="center"/>
              <w:rPr>
                <w:rFonts w:ascii="Arial" w:hAnsi="Arial"/>
                <w:kern w:val="28"/>
                <w:sz w:val="22"/>
              </w:rPr>
            </w:pPr>
            <w:r>
              <w:rPr>
                <w:rFonts w:ascii="Arial" w:hAnsi="Arial"/>
                <w:kern w:val="28"/>
                <w:sz w:val="22"/>
              </w:rPr>
              <w:t>100</w:t>
            </w:r>
          </w:p>
        </w:tc>
        <w:tc>
          <w:tcPr>
            <w:tcW w:w="2268" w:type="dxa"/>
            <w:tcBorders>
              <w:bottom w:val="double" w:sz="6" w:space="0" w:color="auto"/>
            </w:tcBorders>
            <w:vAlign w:val="center"/>
          </w:tcPr>
          <w:p w:rsidR="00E47C31" w:rsidRDefault="00434B2B">
            <w:pPr>
              <w:jc w:val="center"/>
              <w:rPr>
                <w:rFonts w:ascii="Arial" w:hAnsi="Arial"/>
                <w:kern w:val="28"/>
                <w:sz w:val="22"/>
              </w:rPr>
            </w:pPr>
            <w:r>
              <w:rPr>
                <w:rFonts w:ascii="Arial" w:hAnsi="Arial"/>
                <w:kern w:val="28"/>
                <w:sz w:val="22"/>
              </w:rPr>
              <w:t>33.3 </w:t>
            </w:r>
          </w:p>
        </w:tc>
      </w:tr>
      <w:tr w:rsidR="00E47C31">
        <w:trPr>
          <w:jc w:val="center"/>
        </w:trPr>
        <w:tc>
          <w:tcPr>
            <w:tcW w:w="9271" w:type="dxa"/>
            <w:gridSpan w:val="5"/>
            <w:tcBorders>
              <w:top w:val="double" w:sz="6" w:space="0" w:color="auto"/>
              <w:bottom w:val="single" w:sz="6" w:space="0" w:color="000000"/>
            </w:tcBorders>
            <w:vAlign w:val="center"/>
          </w:tcPr>
          <w:p w:rsidR="00E47C31" w:rsidRDefault="00434B2B">
            <w:pPr>
              <w:jc w:val="center"/>
              <w:rPr>
                <w:rFonts w:ascii="Arial" w:hAnsi="Arial"/>
                <w:b/>
                <w:kern w:val="28"/>
                <w:sz w:val="22"/>
              </w:rPr>
            </w:pPr>
            <w:r>
              <w:rPr>
                <w:rFonts w:ascii="Arial" w:hAnsi="Arial"/>
                <w:b/>
                <w:kern w:val="28"/>
                <w:sz w:val="22"/>
              </w:rPr>
              <w:t>2 группа</w:t>
            </w:r>
          </w:p>
        </w:tc>
      </w:tr>
      <w:tr w:rsidR="00E47C31">
        <w:trPr>
          <w:jc w:val="center"/>
        </w:trPr>
        <w:tc>
          <w:tcPr>
            <w:tcW w:w="1474" w:type="dxa"/>
            <w:tcBorders>
              <w:top w:val="single" w:sz="6" w:space="0" w:color="000000"/>
            </w:tcBorders>
            <w:vAlign w:val="center"/>
          </w:tcPr>
          <w:p w:rsidR="00E47C31" w:rsidRDefault="00434B2B">
            <w:pPr>
              <w:rPr>
                <w:rFonts w:ascii="Arial" w:hAnsi="Arial"/>
                <w:kern w:val="28"/>
                <w:sz w:val="22"/>
              </w:rPr>
            </w:pPr>
            <w:r>
              <w:rPr>
                <w:rFonts w:ascii="Arial" w:hAnsi="Arial"/>
                <w:kern w:val="28"/>
                <w:sz w:val="22"/>
              </w:rPr>
              <w:t>1</w:t>
            </w:r>
          </w:p>
        </w:tc>
        <w:tc>
          <w:tcPr>
            <w:tcW w:w="1985" w:type="dxa"/>
            <w:tcBorders>
              <w:top w:val="single" w:sz="6" w:space="0" w:color="000000"/>
            </w:tcBorders>
            <w:vAlign w:val="center"/>
          </w:tcPr>
          <w:p w:rsidR="00E47C31" w:rsidRDefault="00434B2B">
            <w:pPr>
              <w:rPr>
                <w:rFonts w:ascii="Arial" w:hAnsi="Arial"/>
                <w:kern w:val="28"/>
                <w:sz w:val="22"/>
              </w:rPr>
            </w:pPr>
            <w:r>
              <w:rPr>
                <w:rFonts w:ascii="Arial" w:hAnsi="Arial"/>
                <w:kern w:val="28"/>
                <w:sz w:val="22"/>
              </w:rPr>
              <w:t>0–1 год</w:t>
            </w:r>
          </w:p>
        </w:tc>
        <w:tc>
          <w:tcPr>
            <w:tcW w:w="1134" w:type="dxa"/>
            <w:tcBorders>
              <w:top w:val="single" w:sz="6" w:space="0" w:color="000000"/>
            </w:tcBorders>
            <w:vAlign w:val="center"/>
          </w:tcPr>
          <w:p w:rsidR="00E47C31" w:rsidRDefault="00434B2B">
            <w:pPr>
              <w:jc w:val="center"/>
              <w:rPr>
                <w:rFonts w:ascii="Arial" w:hAnsi="Arial"/>
                <w:kern w:val="28"/>
                <w:sz w:val="22"/>
              </w:rPr>
            </w:pPr>
            <w:r>
              <w:rPr>
                <w:rFonts w:ascii="Arial" w:hAnsi="Arial"/>
                <w:kern w:val="28"/>
                <w:sz w:val="22"/>
              </w:rPr>
              <w:t>0</w:t>
            </w:r>
          </w:p>
        </w:tc>
        <w:tc>
          <w:tcPr>
            <w:tcW w:w="2410" w:type="dxa"/>
            <w:tcBorders>
              <w:top w:val="single" w:sz="6" w:space="0" w:color="000000"/>
            </w:tcBorders>
            <w:vAlign w:val="center"/>
          </w:tcPr>
          <w:p w:rsidR="00E47C31" w:rsidRDefault="00434B2B">
            <w:pPr>
              <w:jc w:val="center"/>
              <w:rPr>
                <w:rFonts w:ascii="Arial" w:hAnsi="Arial"/>
                <w:kern w:val="28"/>
                <w:sz w:val="22"/>
              </w:rPr>
            </w:pPr>
            <w:r>
              <w:rPr>
                <w:rFonts w:ascii="Arial" w:hAnsi="Arial"/>
                <w:kern w:val="28"/>
                <w:sz w:val="22"/>
              </w:rPr>
              <w:t xml:space="preserve">0 </w:t>
            </w:r>
          </w:p>
        </w:tc>
        <w:tc>
          <w:tcPr>
            <w:tcW w:w="2268" w:type="dxa"/>
            <w:tcBorders>
              <w:top w:val="single" w:sz="6" w:space="0" w:color="000000"/>
            </w:tcBorders>
            <w:vAlign w:val="center"/>
          </w:tcPr>
          <w:p w:rsidR="00E47C31" w:rsidRDefault="00E47C31">
            <w:pPr>
              <w:jc w:val="center"/>
              <w:rPr>
                <w:rFonts w:ascii="Arial" w:hAnsi="Arial"/>
                <w:kern w:val="28"/>
                <w:sz w:val="22"/>
              </w:rPr>
            </w:pPr>
          </w:p>
        </w:tc>
      </w:tr>
      <w:tr w:rsidR="00E47C31">
        <w:trPr>
          <w:jc w:val="center"/>
        </w:trPr>
        <w:tc>
          <w:tcPr>
            <w:tcW w:w="1474" w:type="dxa"/>
            <w:vAlign w:val="center"/>
          </w:tcPr>
          <w:p w:rsidR="00E47C31" w:rsidRDefault="00434B2B">
            <w:pPr>
              <w:rPr>
                <w:rFonts w:ascii="Arial" w:hAnsi="Arial"/>
                <w:kern w:val="28"/>
                <w:sz w:val="22"/>
              </w:rPr>
            </w:pPr>
            <w:r>
              <w:rPr>
                <w:rFonts w:ascii="Arial" w:hAnsi="Arial"/>
                <w:kern w:val="28"/>
                <w:sz w:val="22"/>
              </w:rPr>
              <w:t>2</w:t>
            </w:r>
          </w:p>
        </w:tc>
        <w:tc>
          <w:tcPr>
            <w:tcW w:w="1985" w:type="dxa"/>
            <w:vAlign w:val="center"/>
          </w:tcPr>
          <w:p w:rsidR="00E47C31" w:rsidRDefault="00434B2B">
            <w:pPr>
              <w:rPr>
                <w:rFonts w:ascii="Arial" w:hAnsi="Arial"/>
                <w:kern w:val="28"/>
                <w:sz w:val="22"/>
              </w:rPr>
            </w:pPr>
            <w:r>
              <w:rPr>
                <w:rFonts w:ascii="Arial" w:hAnsi="Arial"/>
                <w:kern w:val="28"/>
                <w:sz w:val="22"/>
              </w:rPr>
              <w:t>1–3 года</w:t>
            </w:r>
          </w:p>
        </w:tc>
        <w:tc>
          <w:tcPr>
            <w:tcW w:w="1134" w:type="dxa"/>
            <w:vAlign w:val="center"/>
          </w:tcPr>
          <w:p w:rsidR="00E47C31" w:rsidRDefault="00434B2B">
            <w:pPr>
              <w:jc w:val="center"/>
              <w:rPr>
                <w:rFonts w:ascii="Arial" w:hAnsi="Arial"/>
                <w:kern w:val="28"/>
                <w:sz w:val="22"/>
              </w:rPr>
            </w:pPr>
            <w:r>
              <w:rPr>
                <w:rFonts w:ascii="Arial" w:hAnsi="Arial"/>
                <w:kern w:val="28"/>
                <w:sz w:val="22"/>
              </w:rPr>
              <w:t>0</w:t>
            </w:r>
          </w:p>
        </w:tc>
        <w:tc>
          <w:tcPr>
            <w:tcW w:w="2410" w:type="dxa"/>
            <w:vAlign w:val="center"/>
          </w:tcPr>
          <w:p w:rsidR="00E47C31" w:rsidRDefault="00434B2B">
            <w:pPr>
              <w:jc w:val="center"/>
              <w:rPr>
                <w:rFonts w:ascii="Arial" w:hAnsi="Arial"/>
                <w:kern w:val="28"/>
                <w:sz w:val="22"/>
              </w:rPr>
            </w:pPr>
            <w:r>
              <w:rPr>
                <w:rFonts w:ascii="Arial" w:hAnsi="Arial"/>
                <w:kern w:val="28"/>
                <w:sz w:val="22"/>
              </w:rPr>
              <w:t xml:space="preserve">0 </w:t>
            </w:r>
          </w:p>
        </w:tc>
        <w:tc>
          <w:tcPr>
            <w:tcW w:w="2268" w:type="dxa"/>
            <w:vAlign w:val="center"/>
          </w:tcPr>
          <w:p w:rsidR="00E47C31" w:rsidRDefault="00E47C31">
            <w:pPr>
              <w:jc w:val="center"/>
              <w:rPr>
                <w:rFonts w:ascii="Arial" w:hAnsi="Arial"/>
                <w:kern w:val="28"/>
                <w:sz w:val="22"/>
              </w:rPr>
            </w:pPr>
          </w:p>
        </w:tc>
      </w:tr>
      <w:tr w:rsidR="00E47C31">
        <w:trPr>
          <w:jc w:val="center"/>
        </w:trPr>
        <w:tc>
          <w:tcPr>
            <w:tcW w:w="1474" w:type="dxa"/>
            <w:vAlign w:val="center"/>
          </w:tcPr>
          <w:p w:rsidR="00E47C31" w:rsidRDefault="00434B2B">
            <w:pPr>
              <w:rPr>
                <w:rFonts w:ascii="Arial" w:hAnsi="Arial"/>
                <w:kern w:val="28"/>
                <w:sz w:val="22"/>
              </w:rPr>
            </w:pPr>
            <w:r>
              <w:rPr>
                <w:rFonts w:ascii="Arial" w:hAnsi="Arial"/>
                <w:kern w:val="28"/>
                <w:sz w:val="22"/>
              </w:rPr>
              <w:t>3</w:t>
            </w:r>
          </w:p>
        </w:tc>
        <w:tc>
          <w:tcPr>
            <w:tcW w:w="1985" w:type="dxa"/>
            <w:vAlign w:val="center"/>
          </w:tcPr>
          <w:p w:rsidR="00E47C31" w:rsidRDefault="00434B2B">
            <w:pPr>
              <w:rPr>
                <w:rFonts w:ascii="Arial" w:hAnsi="Arial"/>
                <w:kern w:val="28"/>
                <w:sz w:val="22"/>
              </w:rPr>
            </w:pPr>
            <w:r>
              <w:rPr>
                <w:rFonts w:ascii="Arial" w:hAnsi="Arial"/>
                <w:kern w:val="28"/>
                <w:sz w:val="22"/>
              </w:rPr>
              <w:t>3–7 лет</w:t>
            </w:r>
          </w:p>
        </w:tc>
        <w:tc>
          <w:tcPr>
            <w:tcW w:w="1134" w:type="dxa"/>
            <w:vAlign w:val="center"/>
          </w:tcPr>
          <w:p w:rsidR="00E47C31" w:rsidRDefault="00434B2B">
            <w:pPr>
              <w:jc w:val="center"/>
              <w:rPr>
                <w:rFonts w:ascii="Arial" w:hAnsi="Arial"/>
                <w:kern w:val="28"/>
                <w:sz w:val="22"/>
              </w:rPr>
            </w:pPr>
            <w:r>
              <w:rPr>
                <w:rFonts w:ascii="Arial" w:hAnsi="Arial"/>
                <w:kern w:val="28"/>
                <w:sz w:val="22"/>
              </w:rPr>
              <w:t>7</w:t>
            </w:r>
          </w:p>
        </w:tc>
        <w:tc>
          <w:tcPr>
            <w:tcW w:w="2410" w:type="dxa"/>
            <w:vAlign w:val="center"/>
          </w:tcPr>
          <w:p w:rsidR="00E47C31" w:rsidRDefault="00434B2B">
            <w:pPr>
              <w:jc w:val="center"/>
              <w:rPr>
                <w:rFonts w:ascii="Arial" w:hAnsi="Arial"/>
                <w:kern w:val="28"/>
                <w:sz w:val="22"/>
              </w:rPr>
            </w:pPr>
            <w:r>
              <w:rPr>
                <w:rFonts w:ascii="Arial" w:hAnsi="Arial"/>
                <w:kern w:val="28"/>
                <w:sz w:val="22"/>
              </w:rPr>
              <w:t>17.9</w:t>
            </w:r>
          </w:p>
        </w:tc>
        <w:tc>
          <w:tcPr>
            <w:tcW w:w="2268" w:type="dxa"/>
            <w:vAlign w:val="center"/>
          </w:tcPr>
          <w:p w:rsidR="00E47C31" w:rsidRDefault="00434B2B">
            <w:pPr>
              <w:jc w:val="center"/>
              <w:rPr>
                <w:rFonts w:ascii="Arial" w:hAnsi="Arial"/>
                <w:kern w:val="28"/>
                <w:sz w:val="22"/>
              </w:rPr>
            </w:pPr>
            <w:r>
              <w:rPr>
                <w:rFonts w:ascii="Arial" w:hAnsi="Arial"/>
                <w:kern w:val="28"/>
                <w:sz w:val="22"/>
              </w:rPr>
              <w:t>5.9 </w:t>
            </w:r>
          </w:p>
        </w:tc>
      </w:tr>
      <w:tr w:rsidR="00E47C31">
        <w:trPr>
          <w:jc w:val="center"/>
        </w:trPr>
        <w:tc>
          <w:tcPr>
            <w:tcW w:w="1474" w:type="dxa"/>
            <w:vAlign w:val="center"/>
          </w:tcPr>
          <w:p w:rsidR="00E47C31" w:rsidRDefault="00434B2B">
            <w:pPr>
              <w:rPr>
                <w:rFonts w:ascii="Arial" w:hAnsi="Arial"/>
                <w:kern w:val="28"/>
                <w:sz w:val="22"/>
              </w:rPr>
            </w:pPr>
            <w:r>
              <w:rPr>
                <w:rFonts w:ascii="Arial" w:hAnsi="Arial"/>
                <w:kern w:val="28"/>
                <w:sz w:val="22"/>
              </w:rPr>
              <w:t>4</w:t>
            </w:r>
          </w:p>
        </w:tc>
        <w:tc>
          <w:tcPr>
            <w:tcW w:w="1985" w:type="dxa"/>
            <w:vAlign w:val="center"/>
          </w:tcPr>
          <w:p w:rsidR="00E47C31" w:rsidRDefault="00434B2B">
            <w:pPr>
              <w:rPr>
                <w:rFonts w:ascii="Arial" w:hAnsi="Arial"/>
                <w:kern w:val="28"/>
                <w:sz w:val="22"/>
              </w:rPr>
            </w:pPr>
            <w:r>
              <w:rPr>
                <w:rFonts w:ascii="Arial" w:hAnsi="Arial"/>
                <w:kern w:val="28"/>
                <w:sz w:val="22"/>
              </w:rPr>
              <w:t>7–15 лет</w:t>
            </w:r>
          </w:p>
        </w:tc>
        <w:tc>
          <w:tcPr>
            <w:tcW w:w="1134" w:type="dxa"/>
            <w:vAlign w:val="center"/>
          </w:tcPr>
          <w:p w:rsidR="00E47C31" w:rsidRDefault="00434B2B">
            <w:pPr>
              <w:jc w:val="center"/>
              <w:rPr>
                <w:rFonts w:ascii="Arial" w:hAnsi="Arial"/>
                <w:kern w:val="28"/>
                <w:sz w:val="22"/>
              </w:rPr>
            </w:pPr>
            <w:r>
              <w:rPr>
                <w:rFonts w:ascii="Arial" w:hAnsi="Arial"/>
                <w:kern w:val="28"/>
                <w:sz w:val="22"/>
              </w:rPr>
              <w:t>32</w:t>
            </w:r>
          </w:p>
        </w:tc>
        <w:tc>
          <w:tcPr>
            <w:tcW w:w="2410" w:type="dxa"/>
            <w:vAlign w:val="center"/>
          </w:tcPr>
          <w:p w:rsidR="00E47C31" w:rsidRDefault="00434B2B">
            <w:pPr>
              <w:jc w:val="center"/>
              <w:rPr>
                <w:rFonts w:ascii="Arial" w:hAnsi="Arial"/>
                <w:kern w:val="28"/>
                <w:sz w:val="22"/>
              </w:rPr>
            </w:pPr>
            <w:r>
              <w:rPr>
                <w:rFonts w:ascii="Arial" w:hAnsi="Arial"/>
                <w:kern w:val="28"/>
                <w:sz w:val="22"/>
              </w:rPr>
              <w:t xml:space="preserve">82.0 </w:t>
            </w:r>
          </w:p>
        </w:tc>
        <w:tc>
          <w:tcPr>
            <w:tcW w:w="2268" w:type="dxa"/>
            <w:vAlign w:val="center"/>
          </w:tcPr>
          <w:p w:rsidR="00E47C31" w:rsidRDefault="00434B2B">
            <w:pPr>
              <w:jc w:val="center"/>
              <w:rPr>
                <w:rFonts w:ascii="Arial" w:hAnsi="Arial"/>
                <w:kern w:val="28"/>
                <w:sz w:val="22"/>
              </w:rPr>
            </w:pPr>
            <w:r>
              <w:rPr>
                <w:rFonts w:ascii="Arial" w:hAnsi="Arial"/>
                <w:kern w:val="28"/>
                <w:sz w:val="22"/>
              </w:rPr>
              <w:t>27.3 </w:t>
            </w:r>
          </w:p>
        </w:tc>
      </w:tr>
      <w:tr w:rsidR="00E47C31">
        <w:trPr>
          <w:jc w:val="center"/>
        </w:trPr>
        <w:tc>
          <w:tcPr>
            <w:tcW w:w="3459" w:type="dxa"/>
            <w:gridSpan w:val="2"/>
            <w:tcBorders>
              <w:bottom w:val="double" w:sz="6" w:space="0" w:color="auto"/>
            </w:tcBorders>
            <w:vAlign w:val="center"/>
          </w:tcPr>
          <w:p w:rsidR="00E47C31" w:rsidRDefault="00434B2B">
            <w:pPr>
              <w:jc w:val="right"/>
              <w:rPr>
                <w:rFonts w:ascii="Arial" w:hAnsi="Arial"/>
                <w:kern w:val="28"/>
                <w:sz w:val="22"/>
              </w:rPr>
            </w:pPr>
            <w:r>
              <w:rPr>
                <w:rFonts w:ascii="Arial" w:hAnsi="Arial"/>
                <w:kern w:val="28"/>
                <w:sz w:val="22"/>
              </w:rPr>
              <w:t>Всего</w:t>
            </w:r>
          </w:p>
        </w:tc>
        <w:tc>
          <w:tcPr>
            <w:tcW w:w="1134" w:type="dxa"/>
            <w:tcBorders>
              <w:bottom w:val="double" w:sz="6" w:space="0" w:color="auto"/>
            </w:tcBorders>
            <w:vAlign w:val="center"/>
          </w:tcPr>
          <w:p w:rsidR="00E47C31" w:rsidRDefault="00434B2B">
            <w:pPr>
              <w:jc w:val="center"/>
              <w:rPr>
                <w:rFonts w:ascii="Arial" w:hAnsi="Arial"/>
                <w:kern w:val="28"/>
                <w:sz w:val="22"/>
              </w:rPr>
            </w:pPr>
            <w:r>
              <w:rPr>
                <w:rFonts w:ascii="Arial" w:hAnsi="Arial"/>
                <w:kern w:val="28"/>
                <w:sz w:val="22"/>
              </w:rPr>
              <w:t>39</w:t>
            </w:r>
          </w:p>
        </w:tc>
        <w:tc>
          <w:tcPr>
            <w:tcW w:w="2410" w:type="dxa"/>
            <w:tcBorders>
              <w:bottom w:val="double" w:sz="6" w:space="0" w:color="auto"/>
            </w:tcBorders>
            <w:vAlign w:val="center"/>
          </w:tcPr>
          <w:p w:rsidR="00E47C31" w:rsidRDefault="00434B2B">
            <w:pPr>
              <w:jc w:val="center"/>
              <w:rPr>
                <w:rFonts w:ascii="Arial" w:hAnsi="Arial"/>
                <w:kern w:val="28"/>
                <w:sz w:val="22"/>
              </w:rPr>
            </w:pPr>
            <w:r>
              <w:rPr>
                <w:rFonts w:ascii="Arial" w:hAnsi="Arial"/>
                <w:kern w:val="28"/>
                <w:sz w:val="22"/>
              </w:rPr>
              <w:t xml:space="preserve">100 </w:t>
            </w:r>
          </w:p>
        </w:tc>
        <w:tc>
          <w:tcPr>
            <w:tcW w:w="2268" w:type="dxa"/>
            <w:tcBorders>
              <w:bottom w:val="double" w:sz="6" w:space="0" w:color="auto"/>
            </w:tcBorders>
            <w:vAlign w:val="center"/>
          </w:tcPr>
          <w:p w:rsidR="00E47C31" w:rsidRDefault="00434B2B">
            <w:pPr>
              <w:jc w:val="center"/>
              <w:rPr>
                <w:rFonts w:ascii="Arial" w:hAnsi="Arial"/>
                <w:kern w:val="28"/>
                <w:sz w:val="22"/>
              </w:rPr>
            </w:pPr>
            <w:r>
              <w:rPr>
                <w:rFonts w:ascii="Arial" w:hAnsi="Arial"/>
                <w:kern w:val="28"/>
                <w:sz w:val="22"/>
              </w:rPr>
              <w:t>33.3 </w:t>
            </w:r>
          </w:p>
        </w:tc>
      </w:tr>
      <w:tr w:rsidR="00E47C31">
        <w:trPr>
          <w:jc w:val="center"/>
        </w:trPr>
        <w:tc>
          <w:tcPr>
            <w:tcW w:w="9271" w:type="dxa"/>
            <w:gridSpan w:val="5"/>
            <w:tcBorders>
              <w:top w:val="double" w:sz="6" w:space="0" w:color="auto"/>
              <w:bottom w:val="single" w:sz="6" w:space="0" w:color="000000"/>
            </w:tcBorders>
            <w:vAlign w:val="center"/>
          </w:tcPr>
          <w:p w:rsidR="00E47C31" w:rsidRDefault="00434B2B">
            <w:pPr>
              <w:jc w:val="center"/>
              <w:rPr>
                <w:rFonts w:ascii="Arial" w:hAnsi="Arial"/>
                <w:b/>
                <w:kern w:val="28"/>
                <w:sz w:val="22"/>
              </w:rPr>
            </w:pPr>
            <w:r>
              <w:rPr>
                <w:rFonts w:ascii="Arial" w:hAnsi="Arial"/>
                <w:b/>
                <w:kern w:val="28"/>
                <w:sz w:val="22"/>
              </w:rPr>
              <w:t>3 группа</w:t>
            </w:r>
          </w:p>
        </w:tc>
      </w:tr>
      <w:tr w:rsidR="00E47C31">
        <w:trPr>
          <w:jc w:val="center"/>
        </w:trPr>
        <w:tc>
          <w:tcPr>
            <w:tcW w:w="1474" w:type="dxa"/>
            <w:tcBorders>
              <w:top w:val="single" w:sz="6" w:space="0" w:color="000000"/>
            </w:tcBorders>
            <w:vAlign w:val="center"/>
          </w:tcPr>
          <w:p w:rsidR="00E47C31" w:rsidRDefault="00434B2B">
            <w:pPr>
              <w:rPr>
                <w:rFonts w:ascii="Arial" w:hAnsi="Arial"/>
                <w:kern w:val="28"/>
                <w:sz w:val="22"/>
              </w:rPr>
            </w:pPr>
            <w:r>
              <w:rPr>
                <w:rFonts w:ascii="Arial" w:hAnsi="Arial"/>
                <w:kern w:val="28"/>
                <w:sz w:val="22"/>
              </w:rPr>
              <w:t>1</w:t>
            </w:r>
          </w:p>
        </w:tc>
        <w:tc>
          <w:tcPr>
            <w:tcW w:w="1985" w:type="dxa"/>
            <w:tcBorders>
              <w:top w:val="single" w:sz="6" w:space="0" w:color="000000"/>
            </w:tcBorders>
            <w:vAlign w:val="center"/>
          </w:tcPr>
          <w:p w:rsidR="00E47C31" w:rsidRDefault="00434B2B">
            <w:pPr>
              <w:rPr>
                <w:rFonts w:ascii="Arial" w:hAnsi="Arial"/>
                <w:kern w:val="28"/>
                <w:sz w:val="22"/>
              </w:rPr>
            </w:pPr>
            <w:r>
              <w:rPr>
                <w:rFonts w:ascii="Arial" w:hAnsi="Arial"/>
                <w:kern w:val="28"/>
                <w:sz w:val="22"/>
              </w:rPr>
              <w:t>0–1 год</w:t>
            </w:r>
          </w:p>
        </w:tc>
        <w:tc>
          <w:tcPr>
            <w:tcW w:w="1134" w:type="dxa"/>
            <w:tcBorders>
              <w:top w:val="single" w:sz="6" w:space="0" w:color="000000"/>
            </w:tcBorders>
            <w:vAlign w:val="center"/>
          </w:tcPr>
          <w:p w:rsidR="00E47C31" w:rsidRDefault="00434B2B">
            <w:pPr>
              <w:jc w:val="center"/>
              <w:rPr>
                <w:rFonts w:ascii="Arial" w:hAnsi="Arial"/>
                <w:kern w:val="28"/>
                <w:sz w:val="22"/>
              </w:rPr>
            </w:pPr>
            <w:r>
              <w:rPr>
                <w:rFonts w:ascii="Arial" w:hAnsi="Arial"/>
                <w:kern w:val="28"/>
                <w:sz w:val="22"/>
              </w:rPr>
              <w:t>0</w:t>
            </w:r>
          </w:p>
        </w:tc>
        <w:tc>
          <w:tcPr>
            <w:tcW w:w="2410" w:type="dxa"/>
            <w:tcBorders>
              <w:top w:val="single" w:sz="6" w:space="0" w:color="000000"/>
            </w:tcBorders>
            <w:vAlign w:val="center"/>
          </w:tcPr>
          <w:p w:rsidR="00E47C31" w:rsidRDefault="00434B2B">
            <w:pPr>
              <w:jc w:val="center"/>
              <w:rPr>
                <w:rFonts w:ascii="Arial" w:hAnsi="Arial"/>
                <w:kern w:val="28"/>
                <w:sz w:val="22"/>
              </w:rPr>
            </w:pPr>
            <w:r>
              <w:rPr>
                <w:rFonts w:ascii="Arial" w:hAnsi="Arial"/>
                <w:kern w:val="28"/>
                <w:sz w:val="22"/>
              </w:rPr>
              <w:t xml:space="preserve">0 </w:t>
            </w:r>
          </w:p>
        </w:tc>
        <w:tc>
          <w:tcPr>
            <w:tcW w:w="2268" w:type="dxa"/>
            <w:tcBorders>
              <w:top w:val="single" w:sz="6" w:space="0" w:color="000000"/>
            </w:tcBorders>
            <w:vAlign w:val="center"/>
          </w:tcPr>
          <w:p w:rsidR="00E47C31" w:rsidRDefault="00E47C31">
            <w:pPr>
              <w:jc w:val="center"/>
              <w:rPr>
                <w:rFonts w:ascii="Arial" w:hAnsi="Arial"/>
                <w:kern w:val="28"/>
                <w:sz w:val="22"/>
              </w:rPr>
            </w:pPr>
          </w:p>
        </w:tc>
      </w:tr>
      <w:tr w:rsidR="00E47C31">
        <w:trPr>
          <w:jc w:val="center"/>
        </w:trPr>
        <w:tc>
          <w:tcPr>
            <w:tcW w:w="1474" w:type="dxa"/>
            <w:vAlign w:val="center"/>
          </w:tcPr>
          <w:p w:rsidR="00E47C31" w:rsidRDefault="00434B2B">
            <w:pPr>
              <w:rPr>
                <w:rFonts w:ascii="Arial" w:hAnsi="Arial"/>
                <w:kern w:val="28"/>
                <w:sz w:val="22"/>
              </w:rPr>
            </w:pPr>
            <w:r>
              <w:rPr>
                <w:rFonts w:ascii="Arial" w:hAnsi="Arial"/>
                <w:kern w:val="28"/>
                <w:sz w:val="22"/>
              </w:rPr>
              <w:t>2</w:t>
            </w:r>
          </w:p>
        </w:tc>
        <w:tc>
          <w:tcPr>
            <w:tcW w:w="1985" w:type="dxa"/>
            <w:vAlign w:val="center"/>
          </w:tcPr>
          <w:p w:rsidR="00E47C31" w:rsidRDefault="00434B2B">
            <w:pPr>
              <w:rPr>
                <w:rFonts w:ascii="Arial" w:hAnsi="Arial"/>
                <w:kern w:val="28"/>
                <w:sz w:val="22"/>
              </w:rPr>
            </w:pPr>
            <w:r>
              <w:rPr>
                <w:rFonts w:ascii="Arial" w:hAnsi="Arial"/>
                <w:kern w:val="28"/>
                <w:sz w:val="22"/>
              </w:rPr>
              <w:t>1–3 года</w:t>
            </w:r>
          </w:p>
        </w:tc>
        <w:tc>
          <w:tcPr>
            <w:tcW w:w="1134" w:type="dxa"/>
            <w:vAlign w:val="center"/>
          </w:tcPr>
          <w:p w:rsidR="00E47C31" w:rsidRDefault="00434B2B">
            <w:pPr>
              <w:jc w:val="center"/>
              <w:rPr>
                <w:rFonts w:ascii="Arial" w:hAnsi="Arial"/>
                <w:kern w:val="28"/>
                <w:sz w:val="22"/>
              </w:rPr>
            </w:pPr>
            <w:r>
              <w:rPr>
                <w:rFonts w:ascii="Arial" w:hAnsi="Arial"/>
                <w:kern w:val="28"/>
                <w:sz w:val="22"/>
              </w:rPr>
              <w:t>1</w:t>
            </w:r>
          </w:p>
        </w:tc>
        <w:tc>
          <w:tcPr>
            <w:tcW w:w="2410" w:type="dxa"/>
            <w:vAlign w:val="center"/>
          </w:tcPr>
          <w:p w:rsidR="00E47C31" w:rsidRDefault="00434B2B">
            <w:pPr>
              <w:jc w:val="center"/>
              <w:rPr>
                <w:rFonts w:ascii="Arial" w:hAnsi="Arial"/>
                <w:kern w:val="28"/>
                <w:sz w:val="22"/>
              </w:rPr>
            </w:pPr>
            <w:r>
              <w:rPr>
                <w:rFonts w:ascii="Arial" w:hAnsi="Arial"/>
                <w:kern w:val="28"/>
                <w:sz w:val="22"/>
              </w:rPr>
              <w:t xml:space="preserve">2.5 </w:t>
            </w:r>
          </w:p>
        </w:tc>
        <w:tc>
          <w:tcPr>
            <w:tcW w:w="2268" w:type="dxa"/>
            <w:vAlign w:val="center"/>
          </w:tcPr>
          <w:p w:rsidR="00E47C31" w:rsidRDefault="00434B2B">
            <w:pPr>
              <w:jc w:val="center"/>
              <w:rPr>
                <w:rFonts w:ascii="Arial" w:hAnsi="Arial"/>
                <w:kern w:val="28"/>
                <w:sz w:val="22"/>
              </w:rPr>
            </w:pPr>
            <w:r>
              <w:rPr>
                <w:rFonts w:ascii="Arial" w:hAnsi="Arial"/>
                <w:kern w:val="28"/>
                <w:sz w:val="22"/>
              </w:rPr>
              <w:t>0.8 </w:t>
            </w:r>
          </w:p>
        </w:tc>
      </w:tr>
      <w:tr w:rsidR="00E47C31">
        <w:trPr>
          <w:jc w:val="center"/>
        </w:trPr>
        <w:tc>
          <w:tcPr>
            <w:tcW w:w="1474" w:type="dxa"/>
            <w:vAlign w:val="center"/>
          </w:tcPr>
          <w:p w:rsidR="00E47C31" w:rsidRDefault="00434B2B">
            <w:pPr>
              <w:rPr>
                <w:rFonts w:ascii="Arial" w:hAnsi="Arial"/>
                <w:kern w:val="28"/>
                <w:sz w:val="22"/>
              </w:rPr>
            </w:pPr>
            <w:r>
              <w:rPr>
                <w:rFonts w:ascii="Arial" w:hAnsi="Arial"/>
                <w:kern w:val="28"/>
                <w:sz w:val="22"/>
              </w:rPr>
              <w:t>3</w:t>
            </w:r>
          </w:p>
        </w:tc>
        <w:tc>
          <w:tcPr>
            <w:tcW w:w="1985" w:type="dxa"/>
            <w:vAlign w:val="center"/>
          </w:tcPr>
          <w:p w:rsidR="00E47C31" w:rsidRDefault="00434B2B">
            <w:pPr>
              <w:rPr>
                <w:rFonts w:ascii="Arial" w:hAnsi="Arial"/>
                <w:kern w:val="28"/>
                <w:sz w:val="22"/>
              </w:rPr>
            </w:pPr>
            <w:r>
              <w:rPr>
                <w:rFonts w:ascii="Arial" w:hAnsi="Arial"/>
                <w:kern w:val="28"/>
                <w:sz w:val="22"/>
              </w:rPr>
              <w:t>3–7 лет</w:t>
            </w:r>
          </w:p>
        </w:tc>
        <w:tc>
          <w:tcPr>
            <w:tcW w:w="1134" w:type="dxa"/>
            <w:vAlign w:val="center"/>
          </w:tcPr>
          <w:p w:rsidR="00E47C31" w:rsidRDefault="00434B2B">
            <w:pPr>
              <w:jc w:val="center"/>
              <w:rPr>
                <w:rFonts w:ascii="Arial" w:hAnsi="Arial"/>
                <w:kern w:val="28"/>
                <w:sz w:val="22"/>
              </w:rPr>
            </w:pPr>
            <w:r>
              <w:rPr>
                <w:rFonts w:ascii="Arial" w:hAnsi="Arial"/>
                <w:kern w:val="28"/>
                <w:sz w:val="22"/>
              </w:rPr>
              <w:t>8</w:t>
            </w:r>
          </w:p>
        </w:tc>
        <w:tc>
          <w:tcPr>
            <w:tcW w:w="2410" w:type="dxa"/>
            <w:vAlign w:val="center"/>
          </w:tcPr>
          <w:p w:rsidR="00E47C31" w:rsidRDefault="00434B2B">
            <w:pPr>
              <w:jc w:val="center"/>
              <w:rPr>
                <w:rFonts w:ascii="Arial" w:hAnsi="Arial"/>
                <w:kern w:val="28"/>
                <w:sz w:val="22"/>
              </w:rPr>
            </w:pPr>
            <w:r>
              <w:rPr>
                <w:rFonts w:ascii="Arial" w:hAnsi="Arial"/>
                <w:kern w:val="28"/>
                <w:sz w:val="22"/>
              </w:rPr>
              <w:t xml:space="preserve">20.5 </w:t>
            </w:r>
          </w:p>
        </w:tc>
        <w:tc>
          <w:tcPr>
            <w:tcW w:w="2268" w:type="dxa"/>
            <w:vAlign w:val="center"/>
          </w:tcPr>
          <w:p w:rsidR="00E47C31" w:rsidRDefault="00434B2B">
            <w:pPr>
              <w:jc w:val="center"/>
              <w:rPr>
                <w:rFonts w:ascii="Arial" w:hAnsi="Arial"/>
                <w:kern w:val="28"/>
                <w:sz w:val="22"/>
              </w:rPr>
            </w:pPr>
            <w:r>
              <w:rPr>
                <w:rFonts w:ascii="Arial" w:hAnsi="Arial"/>
                <w:kern w:val="28"/>
                <w:sz w:val="22"/>
              </w:rPr>
              <w:t>6.8 </w:t>
            </w:r>
          </w:p>
        </w:tc>
      </w:tr>
      <w:tr w:rsidR="00E47C31">
        <w:trPr>
          <w:jc w:val="center"/>
        </w:trPr>
        <w:tc>
          <w:tcPr>
            <w:tcW w:w="1474" w:type="dxa"/>
            <w:vAlign w:val="center"/>
          </w:tcPr>
          <w:p w:rsidR="00E47C31" w:rsidRDefault="00434B2B">
            <w:pPr>
              <w:rPr>
                <w:rFonts w:ascii="Arial" w:hAnsi="Arial"/>
                <w:kern w:val="28"/>
                <w:sz w:val="22"/>
              </w:rPr>
            </w:pPr>
            <w:r>
              <w:rPr>
                <w:rFonts w:ascii="Arial" w:hAnsi="Arial"/>
                <w:kern w:val="28"/>
                <w:sz w:val="22"/>
              </w:rPr>
              <w:t>4</w:t>
            </w:r>
          </w:p>
        </w:tc>
        <w:tc>
          <w:tcPr>
            <w:tcW w:w="1985" w:type="dxa"/>
            <w:vAlign w:val="center"/>
          </w:tcPr>
          <w:p w:rsidR="00E47C31" w:rsidRDefault="00434B2B">
            <w:pPr>
              <w:rPr>
                <w:rFonts w:ascii="Arial" w:hAnsi="Arial"/>
                <w:kern w:val="28"/>
                <w:sz w:val="22"/>
              </w:rPr>
            </w:pPr>
            <w:r>
              <w:rPr>
                <w:rFonts w:ascii="Arial" w:hAnsi="Arial"/>
                <w:kern w:val="28"/>
                <w:sz w:val="22"/>
              </w:rPr>
              <w:t>7–15 лет</w:t>
            </w:r>
          </w:p>
        </w:tc>
        <w:tc>
          <w:tcPr>
            <w:tcW w:w="1134" w:type="dxa"/>
            <w:vAlign w:val="center"/>
          </w:tcPr>
          <w:p w:rsidR="00E47C31" w:rsidRDefault="00434B2B">
            <w:pPr>
              <w:jc w:val="center"/>
              <w:rPr>
                <w:rFonts w:ascii="Arial" w:hAnsi="Arial"/>
                <w:kern w:val="28"/>
                <w:sz w:val="22"/>
              </w:rPr>
            </w:pPr>
            <w:r>
              <w:rPr>
                <w:rFonts w:ascii="Arial" w:hAnsi="Arial"/>
                <w:kern w:val="28"/>
                <w:sz w:val="22"/>
              </w:rPr>
              <w:t>30</w:t>
            </w:r>
          </w:p>
        </w:tc>
        <w:tc>
          <w:tcPr>
            <w:tcW w:w="2410" w:type="dxa"/>
            <w:vAlign w:val="center"/>
          </w:tcPr>
          <w:p w:rsidR="00E47C31" w:rsidRDefault="00434B2B">
            <w:pPr>
              <w:jc w:val="center"/>
              <w:rPr>
                <w:rFonts w:ascii="Arial" w:hAnsi="Arial"/>
                <w:kern w:val="28"/>
                <w:sz w:val="22"/>
              </w:rPr>
            </w:pPr>
            <w:r>
              <w:rPr>
                <w:rFonts w:ascii="Arial" w:hAnsi="Arial"/>
                <w:kern w:val="28"/>
                <w:sz w:val="22"/>
              </w:rPr>
              <w:t xml:space="preserve">76.9 </w:t>
            </w:r>
          </w:p>
        </w:tc>
        <w:tc>
          <w:tcPr>
            <w:tcW w:w="2268" w:type="dxa"/>
            <w:vAlign w:val="center"/>
          </w:tcPr>
          <w:p w:rsidR="00E47C31" w:rsidRDefault="00434B2B">
            <w:pPr>
              <w:jc w:val="center"/>
              <w:rPr>
                <w:rFonts w:ascii="Arial" w:hAnsi="Arial"/>
                <w:kern w:val="28"/>
                <w:sz w:val="22"/>
              </w:rPr>
            </w:pPr>
            <w:r>
              <w:rPr>
                <w:rFonts w:ascii="Arial" w:hAnsi="Arial"/>
                <w:kern w:val="28"/>
                <w:sz w:val="22"/>
              </w:rPr>
              <w:t>25.6 </w:t>
            </w:r>
          </w:p>
        </w:tc>
      </w:tr>
      <w:tr w:rsidR="00E47C31">
        <w:trPr>
          <w:jc w:val="center"/>
        </w:trPr>
        <w:tc>
          <w:tcPr>
            <w:tcW w:w="3459" w:type="dxa"/>
            <w:gridSpan w:val="2"/>
            <w:tcBorders>
              <w:bottom w:val="double" w:sz="6" w:space="0" w:color="auto"/>
            </w:tcBorders>
            <w:vAlign w:val="center"/>
          </w:tcPr>
          <w:p w:rsidR="00E47C31" w:rsidRDefault="00434B2B">
            <w:pPr>
              <w:jc w:val="right"/>
              <w:rPr>
                <w:rFonts w:ascii="Arial" w:hAnsi="Arial"/>
                <w:kern w:val="28"/>
                <w:sz w:val="22"/>
              </w:rPr>
            </w:pPr>
            <w:r>
              <w:rPr>
                <w:rFonts w:ascii="Arial" w:hAnsi="Arial"/>
                <w:kern w:val="28"/>
                <w:sz w:val="22"/>
              </w:rPr>
              <w:t>Всего</w:t>
            </w:r>
          </w:p>
        </w:tc>
        <w:tc>
          <w:tcPr>
            <w:tcW w:w="1134" w:type="dxa"/>
            <w:tcBorders>
              <w:bottom w:val="double" w:sz="6" w:space="0" w:color="auto"/>
            </w:tcBorders>
            <w:vAlign w:val="center"/>
          </w:tcPr>
          <w:p w:rsidR="00E47C31" w:rsidRDefault="00434B2B">
            <w:pPr>
              <w:jc w:val="center"/>
              <w:rPr>
                <w:rFonts w:ascii="Arial" w:hAnsi="Arial"/>
                <w:kern w:val="28"/>
                <w:sz w:val="22"/>
              </w:rPr>
            </w:pPr>
            <w:r>
              <w:rPr>
                <w:rFonts w:ascii="Arial" w:hAnsi="Arial"/>
                <w:kern w:val="28"/>
                <w:sz w:val="22"/>
              </w:rPr>
              <w:t>39</w:t>
            </w:r>
          </w:p>
        </w:tc>
        <w:tc>
          <w:tcPr>
            <w:tcW w:w="2410" w:type="dxa"/>
            <w:tcBorders>
              <w:bottom w:val="double" w:sz="6" w:space="0" w:color="auto"/>
            </w:tcBorders>
            <w:vAlign w:val="center"/>
          </w:tcPr>
          <w:p w:rsidR="00E47C31" w:rsidRDefault="00434B2B">
            <w:pPr>
              <w:jc w:val="center"/>
              <w:rPr>
                <w:rFonts w:ascii="Arial" w:hAnsi="Arial"/>
                <w:kern w:val="28"/>
                <w:sz w:val="22"/>
              </w:rPr>
            </w:pPr>
            <w:r>
              <w:rPr>
                <w:rFonts w:ascii="Arial" w:hAnsi="Arial"/>
                <w:kern w:val="28"/>
                <w:sz w:val="22"/>
              </w:rPr>
              <w:t xml:space="preserve">100 </w:t>
            </w:r>
          </w:p>
        </w:tc>
        <w:tc>
          <w:tcPr>
            <w:tcW w:w="2268" w:type="dxa"/>
            <w:tcBorders>
              <w:bottom w:val="double" w:sz="6" w:space="0" w:color="auto"/>
            </w:tcBorders>
            <w:vAlign w:val="center"/>
          </w:tcPr>
          <w:p w:rsidR="00E47C31" w:rsidRDefault="00434B2B">
            <w:pPr>
              <w:jc w:val="center"/>
              <w:rPr>
                <w:rFonts w:ascii="Arial" w:hAnsi="Arial"/>
                <w:kern w:val="28"/>
                <w:sz w:val="22"/>
              </w:rPr>
            </w:pPr>
            <w:r>
              <w:rPr>
                <w:rFonts w:ascii="Arial" w:hAnsi="Arial"/>
                <w:kern w:val="28"/>
                <w:sz w:val="22"/>
              </w:rPr>
              <w:t>33.3 </w:t>
            </w:r>
          </w:p>
        </w:tc>
      </w:tr>
      <w:tr w:rsidR="00E47C31">
        <w:trPr>
          <w:jc w:val="center"/>
        </w:trPr>
        <w:tc>
          <w:tcPr>
            <w:tcW w:w="9271" w:type="dxa"/>
            <w:gridSpan w:val="5"/>
            <w:tcBorders>
              <w:top w:val="double" w:sz="6" w:space="0" w:color="auto"/>
              <w:bottom w:val="single" w:sz="6" w:space="0" w:color="000000"/>
            </w:tcBorders>
            <w:vAlign w:val="center"/>
          </w:tcPr>
          <w:p w:rsidR="00E47C31" w:rsidRDefault="00434B2B">
            <w:pPr>
              <w:jc w:val="center"/>
              <w:rPr>
                <w:rFonts w:ascii="Arial" w:hAnsi="Arial"/>
                <w:b/>
                <w:kern w:val="28"/>
                <w:sz w:val="22"/>
              </w:rPr>
            </w:pPr>
            <w:r>
              <w:rPr>
                <w:rFonts w:ascii="Arial" w:hAnsi="Arial"/>
                <w:b/>
                <w:kern w:val="28"/>
                <w:sz w:val="22"/>
              </w:rPr>
              <w:t>4 группа</w:t>
            </w:r>
          </w:p>
        </w:tc>
      </w:tr>
      <w:tr w:rsidR="00E47C31">
        <w:trPr>
          <w:jc w:val="center"/>
        </w:trPr>
        <w:tc>
          <w:tcPr>
            <w:tcW w:w="1474" w:type="dxa"/>
            <w:tcBorders>
              <w:top w:val="single" w:sz="6" w:space="0" w:color="000000"/>
            </w:tcBorders>
            <w:vAlign w:val="center"/>
          </w:tcPr>
          <w:p w:rsidR="00E47C31" w:rsidRDefault="00434B2B">
            <w:pPr>
              <w:rPr>
                <w:rFonts w:ascii="Arial" w:hAnsi="Arial"/>
                <w:kern w:val="28"/>
                <w:sz w:val="22"/>
              </w:rPr>
            </w:pPr>
            <w:r>
              <w:rPr>
                <w:rFonts w:ascii="Arial" w:hAnsi="Arial"/>
                <w:kern w:val="28"/>
                <w:sz w:val="22"/>
              </w:rPr>
              <w:t>1</w:t>
            </w:r>
          </w:p>
        </w:tc>
        <w:tc>
          <w:tcPr>
            <w:tcW w:w="1985" w:type="dxa"/>
            <w:tcBorders>
              <w:top w:val="single" w:sz="6" w:space="0" w:color="000000"/>
            </w:tcBorders>
            <w:vAlign w:val="center"/>
          </w:tcPr>
          <w:p w:rsidR="00E47C31" w:rsidRDefault="00434B2B">
            <w:pPr>
              <w:rPr>
                <w:rFonts w:ascii="Arial" w:hAnsi="Arial"/>
                <w:kern w:val="28"/>
                <w:sz w:val="22"/>
              </w:rPr>
            </w:pPr>
            <w:r>
              <w:rPr>
                <w:rFonts w:ascii="Arial" w:hAnsi="Arial"/>
                <w:kern w:val="28"/>
                <w:sz w:val="22"/>
              </w:rPr>
              <w:t>0–1 год</w:t>
            </w:r>
          </w:p>
        </w:tc>
        <w:tc>
          <w:tcPr>
            <w:tcW w:w="1134" w:type="dxa"/>
            <w:tcBorders>
              <w:top w:val="single" w:sz="6" w:space="0" w:color="000000"/>
            </w:tcBorders>
            <w:vAlign w:val="center"/>
          </w:tcPr>
          <w:p w:rsidR="00E47C31" w:rsidRDefault="00434B2B">
            <w:pPr>
              <w:jc w:val="center"/>
              <w:rPr>
                <w:rFonts w:ascii="Arial" w:hAnsi="Arial"/>
                <w:kern w:val="28"/>
                <w:sz w:val="22"/>
              </w:rPr>
            </w:pPr>
            <w:r>
              <w:rPr>
                <w:rFonts w:ascii="Arial" w:hAnsi="Arial"/>
                <w:kern w:val="28"/>
                <w:sz w:val="22"/>
              </w:rPr>
              <w:t>20</w:t>
            </w:r>
          </w:p>
        </w:tc>
        <w:tc>
          <w:tcPr>
            <w:tcW w:w="2410" w:type="dxa"/>
            <w:tcBorders>
              <w:top w:val="single" w:sz="6" w:space="0" w:color="000000"/>
            </w:tcBorders>
            <w:vAlign w:val="center"/>
          </w:tcPr>
          <w:p w:rsidR="00E47C31" w:rsidRDefault="00434B2B">
            <w:pPr>
              <w:jc w:val="center"/>
              <w:rPr>
                <w:rFonts w:ascii="Arial" w:hAnsi="Arial"/>
                <w:kern w:val="28"/>
                <w:sz w:val="22"/>
              </w:rPr>
            </w:pPr>
            <w:r>
              <w:rPr>
                <w:rFonts w:ascii="Arial" w:hAnsi="Arial"/>
                <w:kern w:val="28"/>
                <w:sz w:val="22"/>
              </w:rPr>
              <w:t xml:space="preserve">100 </w:t>
            </w:r>
          </w:p>
        </w:tc>
        <w:tc>
          <w:tcPr>
            <w:tcW w:w="2268" w:type="dxa"/>
            <w:tcBorders>
              <w:top w:val="single" w:sz="6" w:space="0" w:color="000000"/>
            </w:tcBorders>
            <w:vAlign w:val="center"/>
          </w:tcPr>
          <w:p w:rsidR="00E47C31" w:rsidRDefault="00434B2B">
            <w:pPr>
              <w:jc w:val="center"/>
              <w:rPr>
                <w:rFonts w:ascii="Arial" w:hAnsi="Arial"/>
                <w:kern w:val="28"/>
                <w:sz w:val="22"/>
              </w:rPr>
            </w:pPr>
            <w:r>
              <w:rPr>
                <w:rFonts w:ascii="Arial" w:hAnsi="Arial"/>
                <w:kern w:val="28"/>
                <w:sz w:val="22"/>
              </w:rPr>
              <w:t>14.5</w:t>
            </w:r>
          </w:p>
        </w:tc>
      </w:tr>
      <w:tr w:rsidR="00E47C31">
        <w:trPr>
          <w:cantSplit/>
          <w:jc w:val="center"/>
        </w:trPr>
        <w:tc>
          <w:tcPr>
            <w:tcW w:w="1474" w:type="dxa"/>
            <w:vMerge w:val="restart"/>
            <w:tcBorders>
              <w:top w:val="double" w:sz="6" w:space="0" w:color="auto"/>
            </w:tcBorders>
            <w:vAlign w:val="center"/>
          </w:tcPr>
          <w:p w:rsidR="00E47C31" w:rsidRDefault="00434B2B">
            <w:pPr>
              <w:rPr>
                <w:rFonts w:ascii="Arial" w:hAnsi="Arial"/>
                <w:b/>
                <w:i/>
                <w:kern w:val="28"/>
                <w:sz w:val="22"/>
              </w:rPr>
            </w:pPr>
            <w:r>
              <w:rPr>
                <w:rFonts w:ascii="Arial" w:hAnsi="Arial"/>
                <w:b/>
                <w:i/>
                <w:kern w:val="28"/>
                <w:sz w:val="22"/>
              </w:rPr>
              <w:t>Всего</w:t>
            </w:r>
          </w:p>
        </w:tc>
        <w:tc>
          <w:tcPr>
            <w:tcW w:w="1985" w:type="dxa"/>
            <w:tcBorders>
              <w:top w:val="double" w:sz="6" w:space="0" w:color="auto"/>
              <w:bottom w:val="single" w:sz="6" w:space="0" w:color="000000"/>
            </w:tcBorders>
            <w:vAlign w:val="center"/>
          </w:tcPr>
          <w:p w:rsidR="00E47C31" w:rsidRDefault="00434B2B">
            <w:pPr>
              <w:jc w:val="center"/>
              <w:rPr>
                <w:rFonts w:ascii="Arial" w:hAnsi="Arial"/>
                <w:b/>
                <w:i/>
                <w:kern w:val="28"/>
                <w:sz w:val="22"/>
              </w:rPr>
            </w:pPr>
            <w:r>
              <w:rPr>
                <w:rFonts w:ascii="Arial" w:hAnsi="Arial"/>
                <w:b/>
                <w:i/>
                <w:kern w:val="28"/>
                <w:sz w:val="22"/>
              </w:rPr>
              <w:t>1 год – 15 лет</w:t>
            </w:r>
          </w:p>
        </w:tc>
        <w:tc>
          <w:tcPr>
            <w:tcW w:w="1134" w:type="dxa"/>
            <w:tcBorders>
              <w:top w:val="double" w:sz="6" w:space="0" w:color="auto"/>
              <w:bottom w:val="single" w:sz="6" w:space="0" w:color="000000"/>
            </w:tcBorders>
            <w:vAlign w:val="center"/>
          </w:tcPr>
          <w:p w:rsidR="00E47C31" w:rsidRDefault="00434B2B">
            <w:pPr>
              <w:jc w:val="center"/>
              <w:rPr>
                <w:rFonts w:ascii="Arial" w:hAnsi="Arial"/>
                <w:b/>
                <w:i/>
                <w:kern w:val="28"/>
                <w:sz w:val="22"/>
              </w:rPr>
            </w:pPr>
            <w:r>
              <w:rPr>
                <w:rFonts w:ascii="Arial" w:hAnsi="Arial"/>
                <w:b/>
                <w:i/>
                <w:kern w:val="28"/>
                <w:sz w:val="22"/>
              </w:rPr>
              <w:t>117</w:t>
            </w:r>
          </w:p>
        </w:tc>
        <w:tc>
          <w:tcPr>
            <w:tcW w:w="2410" w:type="dxa"/>
            <w:tcBorders>
              <w:top w:val="double" w:sz="6" w:space="0" w:color="auto"/>
              <w:bottom w:val="single" w:sz="6" w:space="0" w:color="000000"/>
            </w:tcBorders>
            <w:vAlign w:val="center"/>
          </w:tcPr>
          <w:p w:rsidR="00E47C31" w:rsidRDefault="00E47C31">
            <w:pPr>
              <w:jc w:val="center"/>
              <w:rPr>
                <w:rFonts w:ascii="Arial" w:hAnsi="Arial"/>
                <w:b/>
                <w:i/>
                <w:kern w:val="28"/>
                <w:sz w:val="22"/>
              </w:rPr>
            </w:pPr>
          </w:p>
        </w:tc>
        <w:tc>
          <w:tcPr>
            <w:tcW w:w="2268" w:type="dxa"/>
            <w:tcBorders>
              <w:top w:val="double" w:sz="6" w:space="0" w:color="auto"/>
              <w:bottom w:val="single" w:sz="6" w:space="0" w:color="000000"/>
            </w:tcBorders>
            <w:vAlign w:val="center"/>
          </w:tcPr>
          <w:p w:rsidR="00E47C31" w:rsidRDefault="00434B2B">
            <w:pPr>
              <w:jc w:val="center"/>
              <w:rPr>
                <w:rFonts w:ascii="Arial" w:hAnsi="Arial"/>
                <w:b/>
                <w:i/>
                <w:kern w:val="28"/>
                <w:sz w:val="22"/>
              </w:rPr>
            </w:pPr>
            <w:r>
              <w:rPr>
                <w:rFonts w:ascii="Arial" w:hAnsi="Arial"/>
                <w:b/>
                <w:i/>
                <w:kern w:val="28"/>
                <w:sz w:val="22"/>
              </w:rPr>
              <w:t>85.5 </w:t>
            </w:r>
          </w:p>
        </w:tc>
      </w:tr>
      <w:tr w:rsidR="00E47C31">
        <w:trPr>
          <w:cantSplit/>
          <w:jc w:val="center"/>
        </w:trPr>
        <w:tc>
          <w:tcPr>
            <w:tcW w:w="1474" w:type="dxa"/>
            <w:vMerge/>
            <w:vAlign w:val="center"/>
          </w:tcPr>
          <w:p w:rsidR="00E47C31" w:rsidRDefault="00E47C31">
            <w:pPr>
              <w:rPr>
                <w:rFonts w:ascii="Arial" w:hAnsi="Arial"/>
                <w:b/>
                <w:i/>
                <w:kern w:val="28"/>
                <w:sz w:val="22"/>
              </w:rPr>
            </w:pPr>
          </w:p>
        </w:tc>
        <w:tc>
          <w:tcPr>
            <w:tcW w:w="1985" w:type="dxa"/>
            <w:tcBorders>
              <w:top w:val="single" w:sz="6" w:space="0" w:color="000000"/>
            </w:tcBorders>
            <w:vAlign w:val="center"/>
          </w:tcPr>
          <w:p w:rsidR="00E47C31" w:rsidRDefault="00434B2B">
            <w:pPr>
              <w:jc w:val="center"/>
              <w:rPr>
                <w:rFonts w:ascii="Arial" w:hAnsi="Arial"/>
                <w:b/>
                <w:i/>
                <w:kern w:val="28"/>
                <w:sz w:val="22"/>
              </w:rPr>
            </w:pPr>
            <w:r>
              <w:rPr>
                <w:rFonts w:ascii="Arial" w:hAnsi="Arial"/>
                <w:b/>
                <w:i/>
                <w:kern w:val="28"/>
                <w:sz w:val="22"/>
              </w:rPr>
              <w:t>до 1 года</w:t>
            </w:r>
          </w:p>
        </w:tc>
        <w:tc>
          <w:tcPr>
            <w:tcW w:w="1134" w:type="dxa"/>
            <w:tcBorders>
              <w:top w:val="single" w:sz="6" w:space="0" w:color="000000"/>
            </w:tcBorders>
            <w:vAlign w:val="center"/>
          </w:tcPr>
          <w:p w:rsidR="00E47C31" w:rsidRDefault="00434B2B">
            <w:pPr>
              <w:jc w:val="center"/>
              <w:rPr>
                <w:rFonts w:ascii="Arial" w:hAnsi="Arial"/>
                <w:b/>
                <w:i/>
                <w:kern w:val="28"/>
                <w:sz w:val="22"/>
              </w:rPr>
            </w:pPr>
            <w:r>
              <w:rPr>
                <w:rFonts w:ascii="Arial" w:hAnsi="Arial"/>
                <w:b/>
                <w:i/>
                <w:kern w:val="28"/>
                <w:sz w:val="22"/>
              </w:rPr>
              <w:t xml:space="preserve">20 </w:t>
            </w:r>
          </w:p>
        </w:tc>
        <w:tc>
          <w:tcPr>
            <w:tcW w:w="2410" w:type="dxa"/>
            <w:tcBorders>
              <w:top w:val="single" w:sz="6" w:space="0" w:color="000000"/>
            </w:tcBorders>
            <w:vAlign w:val="center"/>
          </w:tcPr>
          <w:p w:rsidR="00E47C31" w:rsidRDefault="00E47C31">
            <w:pPr>
              <w:jc w:val="center"/>
              <w:rPr>
                <w:rFonts w:ascii="Arial" w:hAnsi="Arial"/>
                <w:b/>
                <w:i/>
                <w:kern w:val="28"/>
                <w:sz w:val="22"/>
              </w:rPr>
            </w:pPr>
          </w:p>
        </w:tc>
        <w:tc>
          <w:tcPr>
            <w:tcW w:w="2268" w:type="dxa"/>
            <w:tcBorders>
              <w:top w:val="single" w:sz="6" w:space="0" w:color="000000"/>
            </w:tcBorders>
            <w:vAlign w:val="center"/>
          </w:tcPr>
          <w:p w:rsidR="00E47C31" w:rsidRDefault="00434B2B">
            <w:pPr>
              <w:jc w:val="center"/>
              <w:rPr>
                <w:rFonts w:ascii="Arial" w:hAnsi="Arial"/>
                <w:b/>
                <w:i/>
                <w:kern w:val="28"/>
                <w:sz w:val="22"/>
              </w:rPr>
            </w:pPr>
            <w:r>
              <w:rPr>
                <w:rFonts w:ascii="Arial" w:hAnsi="Arial"/>
                <w:b/>
                <w:i/>
                <w:kern w:val="28"/>
                <w:sz w:val="22"/>
              </w:rPr>
              <w:t>14.5 </w:t>
            </w:r>
          </w:p>
        </w:tc>
      </w:tr>
      <w:tr w:rsidR="00E47C31">
        <w:trPr>
          <w:jc w:val="center"/>
        </w:trPr>
        <w:tc>
          <w:tcPr>
            <w:tcW w:w="1474" w:type="dxa"/>
            <w:vAlign w:val="center"/>
          </w:tcPr>
          <w:p w:rsidR="00E47C31" w:rsidRDefault="00434B2B">
            <w:pPr>
              <w:rPr>
                <w:rFonts w:ascii="Arial" w:hAnsi="Arial"/>
                <w:b/>
                <w:i/>
                <w:kern w:val="28"/>
                <w:sz w:val="22"/>
              </w:rPr>
            </w:pPr>
            <w:r>
              <w:rPr>
                <w:rFonts w:ascii="Arial" w:hAnsi="Arial"/>
                <w:b/>
                <w:i/>
                <w:kern w:val="28"/>
                <w:sz w:val="22"/>
              </w:rPr>
              <w:t>Всего</w:t>
            </w:r>
          </w:p>
        </w:tc>
        <w:tc>
          <w:tcPr>
            <w:tcW w:w="1985" w:type="dxa"/>
            <w:vAlign w:val="center"/>
          </w:tcPr>
          <w:p w:rsidR="00E47C31" w:rsidRDefault="00434B2B">
            <w:pPr>
              <w:jc w:val="center"/>
              <w:rPr>
                <w:rFonts w:ascii="Arial" w:hAnsi="Arial"/>
                <w:b/>
                <w:i/>
                <w:kern w:val="28"/>
                <w:sz w:val="22"/>
              </w:rPr>
            </w:pPr>
            <w:r>
              <w:rPr>
                <w:rFonts w:ascii="Arial" w:hAnsi="Arial"/>
                <w:b/>
                <w:i/>
                <w:kern w:val="28"/>
                <w:sz w:val="22"/>
              </w:rPr>
              <w:t>от 0 до 15 лет</w:t>
            </w:r>
          </w:p>
        </w:tc>
        <w:tc>
          <w:tcPr>
            <w:tcW w:w="1134" w:type="dxa"/>
            <w:vAlign w:val="center"/>
          </w:tcPr>
          <w:p w:rsidR="00E47C31" w:rsidRDefault="00434B2B">
            <w:pPr>
              <w:jc w:val="center"/>
              <w:rPr>
                <w:rFonts w:ascii="Arial" w:hAnsi="Arial"/>
                <w:b/>
                <w:i/>
                <w:kern w:val="28"/>
                <w:sz w:val="22"/>
              </w:rPr>
            </w:pPr>
            <w:r>
              <w:rPr>
                <w:rFonts w:ascii="Arial" w:hAnsi="Arial"/>
                <w:b/>
                <w:i/>
                <w:kern w:val="28"/>
                <w:sz w:val="22"/>
              </w:rPr>
              <w:t xml:space="preserve">137 </w:t>
            </w:r>
          </w:p>
        </w:tc>
        <w:tc>
          <w:tcPr>
            <w:tcW w:w="2410" w:type="dxa"/>
            <w:vAlign w:val="center"/>
          </w:tcPr>
          <w:p w:rsidR="00E47C31" w:rsidRDefault="00434B2B">
            <w:pPr>
              <w:jc w:val="center"/>
              <w:rPr>
                <w:rFonts w:ascii="Arial" w:hAnsi="Arial"/>
                <w:b/>
                <w:i/>
                <w:kern w:val="28"/>
                <w:sz w:val="22"/>
              </w:rPr>
            </w:pPr>
            <w:r>
              <w:rPr>
                <w:rFonts w:ascii="Arial" w:hAnsi="Arial"/>
                <w:b/>
                <w:i/>
                <w:kern w:val="28"/>
                <w:sz w:val="22"/>
              </w:rPr>
              <w:t xml:space="preserve">100 </w:t>
            </w:r>
          </w:p>
        </w:tc>
        <w:tc>
          <w:tcPr>
            <w:tcW w:w="2268" w:type="dxa"/>
            <w:vAlign w:val="center"/>
          </w:tcPr>
          <w:p w:rsidR="00E47C31" w:rsidRDefault="00434B2B">
            <w:pPr>
              <w:jc w:val="center"/>
              <w:rPr>
                <w:rFonts w:ascii="Arial" w:hAnsi="Arial"/>
                <w:b/>
                <w:i/>
                <w:kern w:val="28"/>
                <w:sz w:val="22"/>
              </w:rPr>
            </w:pPr>
            <w:r>
              <w:rPr>
                <w:rFonts w:ascii="Arial" w:hAnsi="Arial"/>
                <w:b/>
                <w:i/>
                <w:kern w:val="28"/>
                <w:sz w:val="22"/>
              </w:rPr>
              <w:t>100 </w:t>
            </w:r>
          </w:p>
        </w:tc>
      </w:tr>
    </w:tbl>
    <w:p w:rsidR="00E47C31" w:rsidRDefault="00434B2B">
      <w:pPr>
        <w:pStyle w:val="9"/>
        <w:rPr>
          <w:kern w:val="28"/>
        </w:rPr>
      </w:pPr>
      <w:r>
        <w:rPr>
          <w:kern w:val="28"/>
        </w:rPr>
        <w:lastRenderedPageBreak/>
        <w:t>Таблица 2</w:t>
      </w:r>
    </w:p>
    <w:p w:rsidR="00E47C31" w:rsidRDefault="00434B2B">
      <w:pPr>
        <w:spacing w:after="240"/>
        <w:jc w:val="center"/>
        <w:rPr>
          <w:rFonts w:ascii="Arial" w:hAnsi="Arial"/>
          <w:b/>
          <w:kern w:val="28"/>
          <w:sz w:val="24"/>
        </w:rPr>
      </w:pPr>
      <w:r>
        <w:rPr>
          <w:rFonts w:ascii="Arial" w:hAnsi="Arial"/>
          <w:b/>
          <w:kern w:val="28"/>
          <w:sz w:val="24"/>
        </w:rPr>
        <w:t>Распределение больных по полу</w:t>
      </w:r>
    </w:p>
    <w:tbl>
      <w:tblPr>
        <w:tblW w:w="0" w:type="auto"/>
        <w:jc w:val="center"/>
        <w:tblBorders>
          <w:top w:val="double" w:sz="12" w:space="0" w:color="auto"/>
          <w:left w:val="double" w:sz="12" w:space="0" w:color="auto"/>
          <w:bottom w:val="double" w:sz="12" w:space="0" w:color="auto"/>
          <w:right w:val="double" w:sz="12" w:space="0" w:color="auto"/>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634"/>
        <w:gridCol w:w="2469"/>
        <w:gridCol w:w="3211"/>
      </w:tblGrid>
      <w:tr w:rsidR="00E47C31">
        <w:trPr>
          <w:trHeight w:val="340"/>
          <w:jc w:val="center"/>
        </w:trPr>
        <w:tc>
          <w:tcPr>
            <w:tcW w:w="3634" w:type="dxa"/>
            <w:tcBorders>
              <w:top w:val="double" w:sz="12" w:space="0" w:color="auto"/>
              <w:bottom w:val="double" w:sz="12" w:space="0" w:color="auto"/>
            </w:tcBorders>
            <w:shd w:val="clear" w:color="auto" w:fill="C0C0C0"/>
            <w:vAlign w:val="center"/>
          </w:tcPr>
          <w:p w:rsidR="00E47C31" w:rsidRDefault="00434B2B">
            <w:pPr>
              <w:jc w:val="center"/>
              <w:rPr>
                <w:rFonts w:ascii="Arial" w:hAnsi="Arial"/>
                <w:b/>
                <w:kern w:val="28"/>
                <w:sz w:val="24"/>
              </w:rPr>
            </w:pPr>
            <w:r>
              <w:rPr>
                <w:rFonts w:ascii="Arial" w:hAnsi="Arial"/>
                <w:b/>
                <w:kern w:val="28"/>
                <w:sz w:val="24"/>
              </w:rPr>
              <w:t>Половая принадлежность</w:t>
            </w:r>
          </w:p>
        </w:tc>
        <w:tc>
          <w:tcPr>
            <w:tcW w:w="2469" w:type="dxa"/>
            <w:tcBorders>
              <w:top w:val="double" w:sz="12" w:space="0" w:color="auto"/>
              <w:bottom w:val="double" w:sz="12" w:space="0" w:color="auto"/>
            </w:tcBorders>
            <w:shd w:val="clear" w:color="auto" w:fill="C0C0C0"/>
            <w:vAlign w:val="center"/>
          </w:tcPr>
          <w:p w:rsidR="00E47C31" w:rsidRDefault="00434B2B">
            <w:pPr>
              <w:jc w:val="center"/>
              <w:rPr>
                <w:rFonts w:ascii="Arial" w:hAnsi="Arial"/>
                <w:b/>
                <w:kern w:val="28"/>
                <w:sz w:val="24"/>
              </w:rPr>
            </w:pPr>
            <w:r>
              <w:rPr>
                <w:rFonts w:ascii="Arial" w:hAnsi="Arial"/>
                <w:b/>
                <w:kern w:val="28"/>
                <w:sz w:val="24"/>
              </w:rPr>
              <w:t>Количество</w:t>
            </w:r>
          </w:p>
        </w:tc>
        <w:tc>
          <w:tcPr>
            <w:tcW w:w="3211" w:type="dxa"/>
            <w:tcBorders>
              <w:top w:val="double" w:sz="12" w:space="0" w:color="auto"/>
              <w:bottom w:val="double" w:sz="12" w:space="0" w:color="auto"/>
            </w:tcBorders>
            <w:shd w:val="clear" w:color="auto" w:fill="C0C0C0"/>
            <w:vAlign w:val="center"/>
          </w:tcPr>
          <w:p w:rsidR="00E47C31" w:rsidRDefault="00434B2B">
            <w:pPr>
              <w:jc w:val="center"/>
              <w:rPr>
                <w:rFonts w:ascii="Arial" w:hAnsi="Arial"/>
                <w:b/>
                <w:kern w:val="28"/>
                <w:sz w:val="24"/>
              </w:rPr>
            </w:pPr>
            <w:r>
              <w:rPr>
                <w:rFonts w:ascii="Arial" w:hAnsi="Arial"/>
                <w:b/>
                <w:kern w:val="28"/>
                <w:sz w:val="24"/>
              </w:rPr>
              <w:t>% к общему количеству</w:t>
            </w:r>
          </w:p>
        </w:tc>
      </w:tr>
      <w:tr w:rsidR="00E47C31">
        <w:trPr>
          <w:trHeight w:val="340"/>
          <w:jc w:val="center"/>
        </w:trPr>
        <w:tc>
          <w:tcPr>
            <w:tcW w:w="3634" w:type="dxa"/>
            <w:tcBorders>
              <w:top w:val="double" w:sz="12" w:space="0" w:color="auto"/>
            </w:tcBorders>
            <w:vAlign w:val="center"/>
          </w:tcPr>
          <w:p w:rsidR="00E47C31" w:rsidRDefault="00434B2B">
            <w:pPr>
              <w:rPr>
                <w:rFonts w:ascii="Arial" w:hAnsi="Arial"/>
                <w:kern w:val="28"/>
                <w:sz w:val="24"/>
              </w:rPr>
            </w:pPr>
            <w:r>
              <w:rPr>
                <w:rFonts w:ascii="Arial" w:hAnsi="Arial"/>
                <w:kern w:val="28"/>
                <w:sz w:val="24"/>
              </w:rPr>
              <w:t>Мальчики</w:t>
            </w:r>
          </w:p>
        </w:tc>
        <w:tc>
          <w:tcPr>
            <w:tcW w:w="2469" w:type="dxa"/>
            <w:tcBorders>
              <w:top w:val="double" w:sz="12" w:space="0" w:color="auto"/>
            </w:tcBorders>
            <w:vAlign w:val="center"/>
          </w:tcPr>
          <w:p w:rsidR="00E47C31" w:rsidRDefault="00434B2B">
            <w:pPr>
              <w:jc w:val="center"/>
              <w:rPr>
                <w:rFonts w:ascii="Arial" w:hAnsi="Arial"/>
                <w:kern w:val="28"/>
                <w:sz w:val="24"/>
              </w:rPr>
            </w:pPr>
            <w:r>
              <w:rPr>
                <w:rFonts w:ascii="Arial" w:hAnsi="Arial"/>
                <w:kern w:val="28"/>
                <w:sz w:val="24"/>
              </w:rPr>
              <w:t>31</w:t>
            </w:r>
          </w:p>
        </w:tc>
        <w:tc>
          <w:tcPr>
            <w:tcW w:w="3211" w:type="dxa"/>
            <w:tcBorders>
              <w:top w:val="double" w:sz="12" w:space="0" w:color="auto"/>
            </w:tcBorders>
            <w:vAlign w:val="center"/>
          </w:tcPr>
          <w:p w:rsidR="00E47C31" w:rsidRDefault="00434B2B">
            <w:pPr>
              <w:jc w:val="center"/>
              <w:rPr>
                <w:rFonts w:ascii="Arial" w:hAnsi="Arial"/>
                <w:kern w:val="28"/>
                <w:sz w:val="24"/>
              </w:rPr>
            </w:pPr>
            <w:r>
              <w:rPr>
                <w:rFonts w:ascii="Arial" w:hAnsi="Arial"/>
                <w:kern w:val="28"/>
                <w:sz w:val="24"/>
              </w:rPr>
              <w:t>26.5 </w:t>
            </w:r>
          </w:p>
        </w:tc>
      </w:tr>
      <w:tr w:rsidR="00E47C31">
        <w:trPr>
          <w:trHeight w:val="340"/>
          <w:jc w:val="center"/>
        </w:trPr>
        <w:tc>
          <w:tcPr>
            <w:tcW w:w="3634" w:type="dxa"/>
            <w:vAlign w:val="center"/>
          </w:tcPr>
          <w:p w:rsidR="00E47C31" w:rsidRDefault="00434B2B">
            <w:pPr>
              <w:rPr>
                <w:rFonts w:ascii="Arial" w:hAnsi="Arial"/>
                <w:kern w:val="28"/>
                <w:sz w:val="24"/>
              </w:rPr>
            </w:pPr>
            <w:r>
              <w:rPr>
                <w:rFonts w:ascii="Arial" w:hAnsi="Arial"/>
                <w:kern w:val="28"/>
                <w:sz w:val="24"/>
              </w:rPr>
              <w:t>Девочки</w:t>
            </w:r>
          </w:p>
        </w:tc>
        <w:tc>
          <w:tcPr>
            <w:tcW w:w="2469" w:type="dxa"/>
            <w:vAlign w:val="center"/>
          </w:tcPr>
          <w:p w:rsidR="00E47C31" w:rsidRDefault="00434B2B">
            <w:pPr>
              <w:jc w:val="center"/>
              <w:rPr>
                <w:rFonts w:ascii="Arial" w:hAnsi="Arial"/>
                <w:kern w:val="28"/>
                <w:sz w:val="24"/>
              </w:rPr>
            </w:pPr>
            <w:r>
              <w:rPr>
                <w:rFonts w:ascii="Arial" w:hAnsi="Arial"/>
                <w:kern w:val="28"/>
                <w:sz w:val="24"/>
              </w:rPr>
              <w:t>86</w:t>
            </w:r>
          </w:p>
        </w:tc>
        <w:tc>
          <w:tcPr>
            <w:tcW w:w="3211" w:type="dxa"/>
            <w:vAlign w:val="center"/>
          </w:tcPr>
          <w:p w:rsidR="00E47C31" w:rsidRDefault="00434B2B">
            <w:pPr>
              <w:jc w:val="center"/>
              <w:rPr>
                <w:rFonts w:ascii="Arial" w:hAnsi="Arial"/>
                <w:kern w:val="28"/>
                <w:sz w:val="24"/>
              </w:rPr>
            </w:pPr>
            <w:r>
              <w:rPr>
                <w:rFonts w:ascii="Arial" w:hAnsi="Arial"/>
                <w:kern w:val="28"/>
                <w:sz w:val="24"/>
              </w:rPr>
              <w:t>73.5 </w:t>
            </w:r>
          </w:p>
        </w:tc>
      </w:tr>
    </w:tbl>
    <w:p w:rsidR="00E47C31" w:rsidRDefault="00434B2B">
      <w:pPr>
        <w:pStyle w:val="9"/>
        <w:spacing w:before="360"/>
        <w:rPr>
          <w:kern w:val="28"/>
        </w:rPr>
      </w:pPr>
      <w:r>
        <w:rPr>
          <w:kern w:val="28"/>
        </w:rPr>
        <w:t>Таблица 3</w:t>
      </w:r>
    </w:p>
    <w:p w:rsidR="00E47C31" w:rsidRDefault="00434B2B">
      <w:pPr>
        <w:spacing w:after="240"/>
        <w:jc w:val="center"/>
        <w:rPr>
          <w:rFonts w:ascii="Arial" w:hAnsi="Arial"/>
          <w:b/>
          <w:kern w:val="28"/>
          <w:sz w:val="24"/>
        </w:rPr>
      </w:pPr>
      <w:r>
        <w:rPr>
          <w:rFonts w:ascii="Arial" w:hAnsi="Arial"/>
          <w:b/>
          <w:kern w:val="28"/>
          <w:sz w:val="24"/>
        </w:rPr>
        <w:t xml:space="preserve">Распределение больных по полу в группах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701"/>
        <w:gridCol w:w="964"/>
        <w:gridCol w:w="964"/>
        <w:gridCol w:w="964"/>
        <w:gridCol w:w="964"/>
        <w:gridCol w:w="964"/>
        <w:gridCol w:w="964"/>
        <w:gridCol w:w="1701"/>
      </w:tblGrid>
      <w:tr w:rsidR="00E47C31">
        <w:trPr>
          <w:cantSplit/>
          <w:trHeight w:val="340"/>
          <w:jc w:val="center"/>
        </w:trPr>
        <w:tc>
          <w:tcPr>
            <w:tcW w:w="1701" w:type="dxa"/>
            <w:vMerge w:val="restart"/>
            <w:tcBorders>
              <w:top w:val="double" w:sz="12" w:space="0" w:color="auto"/>
              <w:left w:val="double" w:sz="12" w:space="0" w:color="auto"/>
            </w:tcBorders>
            <w:shd w:val="clear" w:color="auto" w:fill="C0C0C0"/>
            <w:vAlign w:val="center"/>
          </w:tcPr>
          <w:p w:rsidR="00E47C31" w:rsidRDefault="00E47C31">
            <w:pPr>
              <w:jc w:val="center"/>
              <w:rPr>
                <w:rFonts w:ascii="Arial" w:hAnsi="Arial"/>
                <w:kern w:val="28"/>
                <w:sz w:val="24"/>
              </w:rPr>
            </w:pPr>
          </w:p>
        </w:tc>
        <w:tc>
          <w:tcPr>
            <w:tcW w:w="1928" w:type="dxa"/>
            <w:gridSpan w:val="2"/>
            <w:tcBorders>
              <w:top w:val="double" w:sz="12" w:space="0" w:color="auto"/>
              <w:bottom w:val="single" w:sz="4" w:space="0" w:color="auto"/>
            </w:tcBorders>
            <w:shd w:val="clear" w:color="auto" w:fill="C0C0C0"/>
            <w:vAlign w:val="center"/>
          </w:tcPr>
          <w:p w:rsidR="00E47C31" w:rsidRDefault="00434B2B">
            <w:pPr>
              <w:jc w:val="center"/>
              <w:rPr>
                <w:rFonts w:ascii="Arial" w:hAnsi="Arial"/>
                <w:kern w:val="28"/>
                <w:sz w:val="24"/>
              </w:rPr>
            </w:pPr>
            <w:r>
              <w:rPr>
                <w:rFonts w:ascii="Arial" w:hAnsi="Arial"/>
                <w:kern w:val="28"/>
                <w:sz w:val="24"/>
              </w:rPr>
              <w:t>1 группа</w:t>
            </w:r>
          </w:p>
        </w:tc>
        <w:tc>
          <w:tcPr>
            <w:tcW w:w="1928" w:type="dxa"/>
            <w:gridSpan w:val="2"/>
            <w:tcBorders>
              <w:top w:val="double" w:sz="12" w:space="0" w:color="auto"/>
            </w:tcBorders>
            <w:shd w:val="clear" w:color="auto" w:fill="C0C0C0"/>
            <w:vAlign w:val="center"/>
          </w:tcPr>
          <w:p w:rsidR="00E47C31" w:rsidRDefault="00434B2B">
            <w:pPr>
              <w:jc w:val="center"/>
              <w:rPr>
                <w:rFonts w:ascii="Arial" w:hAnsi="Arial"/>
                <w:kern w:val="28"/>
                <w:sz w:val="24"/>
              </w:rPr>
            </w:pPr>
            <w:r>
              <w:rPr>
                <w:rFonts w:ascii="Arial" w:hAnsi="Arial"/>
                <w:kern w:val="28"/>
                <w:sz w:val="24"/>
              </w:rPr>
              <w:t>2 группа</w:t>
            </w:r>
          </w:p>
        </w:tc>
        <w:tc>
          <w:tcPr>
            <w:tcW w:w="1928" w:type="dxa"/>
            <w:gridSpan w:val="2"/>
            <w:tcBorders>
              <w:top w:val="double" w:sz="12" w:space="0" w:color="auto"/>
            </w:tcBorders>
            <w:shd w:val="clear" w:color="auto" w:fill="C0C0C0"/>
            <w:vAlign w:val="center"/>
          </w:tcPr>
          <w:p w:rsidR="00E47C31" w:rsidRDefault="00434B2B">
            <w:pPr>
              <w:jc w:val="center"/>
              <w:rPr>
                <w:rFonts w:ascii="Arial" w:hAnsi="Arial"/>
                <w:kern w:val="28"/>
                <w:sz w:val="24"/>
              </w:rPr>
            </w:pPr>
            <w:r>
              <w:rPr>
                <w:rFonts w:ascii="Arial" w:hAnsi="Arial"/>
                <w:kern w:val="28"/>
                <w:sz w:val="24"/>
              </w:rPr>
              <w:t>3 группа</w:t>
            </w:r>
          </w:p>
        </w:tc>
        <w:tc>
          <w:tcPr>
            <w:tcW w:w="1701" w:type="dxa"/>
            <w:vMerge w:val="restart"/>
            <w:tcBorders>
              <w:top w:val="double" w:sz="12" w:space="0" w:color="auto"/>
              <w:right w:val="double" w:sz="12" w:space="0" w:color="auto"/>
            </w:tcBorders>
            <w:shd w:val="clear" w:color="auto" w:fill="C0C0C0"/>
            <w:vAlign w:val="center"/>
          </w:tcPr>
          <w:p w:rsidR="00E47C31" w:rsidRDefault="00434B2B">
            <w:pPr>
              <w:jc w:val="center"/>
              <w:rPr>
                <w:rFonts w:ascii="Arial" w:hAnsi="Arial"/>
                <w:kern w:val="28"/>
                <w:sz w:val="24"/>
              </w:rPr>
            </w:pPr>
            <w:r>
              <w:rPr>
                <w:rFonts w:ascii="Arial" w:hAnsi="Arial"/>
                <w:kern w:val="28"/>
                <w:sz w:val="24"/>
              </w:rPr>
              <w:t>Всего</w:t>
            </w:r>
          </w:p>
        </w:tc>
      </w:tr>
      <w:tr w:rsidR="00E47C31">
        <w:trPr>
          <w:cantSplit/>
          <w:trHeight w:val="340"/>
          <w:jc w:val="center"/>
        </w:trPr>
        <w:tc>
          <w:tcPr>
            <w:tcW w:w="1701" w:type="dxa"/>
            <w:vMerge/>
            <w:tcBorders>
              <w:left w:val="double" w:sz="12" w:space="0" w:color="auto"/>
              <w:bottom w:val="double" w:sz="12" w:space="0" w:color="auto"/>
            </w:tcBorders>
            <w:shd w:val="clear" w:color="auto" w:fill="C0C0C0"/>
            <w:vAlign w:val="center"/>
          </w:tcPr>
          <w:p w:rsidR="00E47C31" w:rsidRDefault="00E47C31">
            <w:pPr>
              <w:rPr>
                <w:rFonts w:ascii="Arial" w:hAnsi="Arial"/>
                <w:kern w:val="28"/>
                <w:sz w:val="24"/>
              </w:rPr>
            </w:pPr>
          </w:p>
        </w:tc>
        <w:tc>
          <w:tcPr>
            <w:tcW w:w="964" w:type="dxa"/>
            <w:tcBorders>
              <w:top w:val="single" w:sz="4" w:space="0" w:color="auto"/>
              <w:bottom w:val="double" w:sz="12" w:space="0" w:color="auto"/>
              <w:right w:val="single" w:sz="4" w:space="0" w:color="auto"/>
            </w:tcBorders>
            <w:shd w:val="clear" w:color="auto" w:fill="C0C0C0"/>
            <w:vAlign w:val="center"/>
          </w:tcPr>
          <w:p w:rsidR="00E47C31" w:rsidRDefault="00434B2B">
            <w:pPr>
              <w:jc w:val="center"/>
              <w:rPr>
                <w:rFonts w:ascii="Arial" w:hAnsi="Arial"/>
                <w:kern w:val="28"/>
                <w:sz w:val="24"/>
              </w:rPr>
            </w:pPr>
            <w:r>
              <w:rPr>
                <w:rFonts w:ascii="Arial" w:hAnsi="Arial"/>
                <w:kern w:val="28"/>
                <w:sz w:val="24"/>
              </w:rPr>
              <w:t>Кол-во</w:t>
            </w:r>
          </w:p>
        </w:tc>
        <w:tc>
          <w:tcPr>
            <w:tcW w:w="964" w:type="dxa"/>
            <w:tcBorders>
              <w:top w:val="single" w:sz="4" w:space="0" w:color="auto"/>
              <w:left w:val="single" w:sz="4" w:space="0" w:color="auto"/>
              <w:bottom w:val="double" w:sz="12" w:space="0" w:color="auto"/>
            </w:tcBorders>
            <w:shd w:val="clear" w:color="auto" w:fill="C0C0C0"/>
            <w:vAlign w:val="center"/>
          </w:tcPr>
          <w:p w:rsidR="00E47C31" w:rsidRDefault="00434B2B">
            <w:pPr>
              <w:jc w:val="center"/>
              <w:rPr>
                <w:rFonts w:ascii="Arial" w:hAnsi="Arial"/>
                <w:kern w:val="28"/>
                <w:sz w:val="24"/>
              </w:rPr>
            </w:pPr>
            <w:r>
              <w:rPr>
                <w:rFonts w:ascii="Arial" w:hAnsi="Arial"/>
                <w:kern w:val="28"/>
                <w:sz w:val="24"/>
              </w:rPr>
              <w:t>%</w:t>
            </w:r>
          </w:p>
        </w:tc>
        <w:tc>
          <w:tcPr>
            <w:tcW w:w="964" w:type="dxa"/>
            <w:tcBorders>
              <w:bottom w:val="double" w:sz="12" w:space="0" w:color="auto"/>
              <w:right w:val="single" w:sz="4" w:space="0" w:color="auto"/>
            </w:tcBorders>
            <w:shd w:val="clear" w:color="auto" w:fill="C0C0C0"/>
            <w:vAlign w:val="center"/>
          </w:tcPr>
          <w:p w:rsidR="00E47C31" w:rsidRDefault="00434B2B">
            <w:pPr>
              <w:jc w:val="center"/>
              <w:rPr>
                <w:rFonts w:ascii="Arial" w:hAnsi="Arial"/>
                <w:kern w:val="28"/>
                <w:sz w:val="24"/>
              </w:rPr>
            </w:pPr>
            <w:r>
              <w:rPr>
                <w:rFonts w:ascii="Arial" w:hAnsi="Arial"/>
                <w:kern w:val="28"/>
                <w:sz w:val="24"/>
              </w:rPr>
              <w:t>Кол-во</w:t>
            </w:r>
          </w:p>
        </w:tc>
        <w:tc>
          <w:tcPr>
            <w:tcW w:w="964" w:type="dxa"/>
            <w:tcBorders>
              <w:left w:val="single" w:sz="4" w:space="0" w:color="auto"/>
              <w:bottom w:val="double" w:sz="12" w:space="0" w:color="auto"/>
            </w:tcBorders>
            <w:shd w:val="clear" w:color="auto" w:fill="C0C0C0"/>
            <w:vAlign w:val="center"/>
          </w:tcPr>
          <w:p w:rsidR="00E47C31" w:rsidRDefault="00434B2B">
            <w:pPr>
              <w:jc w:val="center"/>
              <w:rPr>
                <w:rFonts w:ascii="Arial" w:hAnsi="Arial"/>
                <w:kern w:val="28"/>
                <w:sz w:val="24"/>
              </w:rPr>
            </w:pPr>
            <w:r>
              <w:rPr>
                <w:rFonts w:ascii="Arial" w:hAnsi="Arial"/>
                <w:kern w:val="28"/>
                <w:sz w:val="24"/>
              </w:rPr>
              <w:t>%</w:t>
            </w:r>
          </w:p>
        </w:tc>
        <w:tc>
          <w:tcPr>
            <w:tcW w:w="964" w:type="dxa"/>
            <w:tcBorders>
              <w:bottom w:val="double" w:sz="12" w:space="0" w:color="auto"/>
              <w:right w:val="single" w:sz="4" w:space="0" w:color="auto"/>
            </w:tcBorders>
            <w:shd w:val="clear" w:color="auto" w:fill="C0C0C0"/>
            <w:vAlign w:val="center"/>
          </w:tcPr>
          <w:p w:rsidR="00E47C31" w:rsidRDefault="00434B2B">
            <w:pPr>
              <w:jc w:val="center"/>
              <w:rPr>
                <w:rFonts w:ascii="Arial" w:hAnsi="Arial"/>
                <w:kern w:val="28"/>
                <w:sz w:val="24"/>
              </w:rPr>
            </w:pPr>
            <w:r>
              <w:rPr>
                <w:rFonts w:ascii="Arial" w:hAnsi="Arial"/>
                <w:kern w:val="28"/>
                <w:sz w:val="24"/>
              </w:rPr>
              <w:t>Кол-во</w:t>
            </w:r>
          </w:p>
        </w:tc>
        <w:tc>
          <w:tcPr>
            <w:tcW w:w="964" w:type="dxa"/>
            <w:tcBorders>
              <w:left w:val="single" w:sz="4" w:space="0" w:color="auto"/>
              <w:bottom w:val="double" w:sz="12" w:space="0" w:color="auto"/>
            </w:tcBorders>
            <w:shd w:val="clear" w:color="auto" w:fill="C0C0C0"/>
            <w:vAlign w:val="center"/>
          </w:tcPr>
          <w:p w:rsidR="00E47C31" w:rsidRDefault="00434B2B">
            <w:pPr>
              <w:jc w:val="center"/>
              <w:rPr>
                <w:rFonts w:ascii="Arial" w:hAnsi="Arial"/>
                <w:kern w:val="28"/>
                <w:sz w:val="24"/>
              </w:rPr>
            </w:pPr>
            <w:r>
              <w:rPr>
                <w:rFonts w:ascii="Arial" w:hAnsi="Arial"/>
                <w:kern w:val="28"/>
                <w:sz w:val="24"/>
              </w:rPr>
              <w:t>%</w:t>
            </w:r>
          </w:p>
        </w:tc>
        <w:tc>
          <w:tcPr>
            <w:tcW w:w="1701" w:type="dxa"/>
            <w:vMerge/>
            <w:tcBorders>
              <w:bottom w:val="double" w:sz="12" w:space="0" w:color="auto"/>
              <w:right w:val="double" w:sz="12" w:space="0" w:color="auto"/>
            </w:tcBorders>
            <w:shd w:val="clear" w:color="auto" w:fill="C0C0C0"/>
            <w:vAlign w:val="center"/>
          </w:tcPr>
          <w:p w:rsidR="00E47C31" w:rsidRDefault="00E47C31">
            <w:pPr>
              <w:jc w:val="center"/>
              <w:rPr>
                <w:rFonts w:ascii="Arial" w:hAnsi="Arial"/>
                <w:kern w:val="28"/>
                <w:sz w:val="24"/>
              </w:rPr>
            </w:pPr>
          </w:p>
        </w:tc>
      </w:tr>
      <w:tr w:rsidR="00E47C31">
        <w:trPr>
          <w:trHeight w:val="340"/>
          <w:jc w:val="center"/>
        </w:trPr>
        <w:tc>
          <w:tcPr>
            <w:tcW w:w="1701" w:type="dxa"/>
            <w:tcBorders>
              <w:top w:val="double" w:sz="12" w:space="0" w:color="auto"/>
              <w:left w:val="double" w:sz="12" w:space="0" w:color="auto"/>
            </w:tcBorders>
            <w:vAlign w:val="center"/>
          </w:tcPr>
          <w:p w:rsidR="00E47C31" w:rsidRDefault="00434B2B">
            <w:pPr>
              <w:rPr>
                <w:rFonts w:ascii="Arial" w:hAnsi="Arial"/>
                <w:kern w:val="28"/>
                <w:sz w:val="24"/>
              </w:rPr>
            </w:pPr>
            <w:r>
              <w:rPr>
                <w:rFonts w:ascii="Arial" w:hAnsi="Arial"/>
                <w:kern w:val="28"/>
                <w:sz w:val="24"/>
              </w:rPr>
              <w:t>Мальчики</w:t>
            </w:r>
          </w:p>
        </w:tc>
        <w:tc>
          <w:tcPr>
            <w:tcW w:w="964" w:type="dxa"/>
            <w:tcBorders>
              <w:top w:val="double" w:sz="12" w:space="0" w:color="auto"/>
              <w:right w:val="single" w:sz="4" w:space="0" w:color="auto"/>
            </w:tcBorders>
            <w:vAlign w:val="center"/>
          </w:tcPr>
          <w:p w:rsidR="00E47C31" w:rsidRDefault="00434B2B">
            <w:pPr>
              <w:jc w:val="center"/>
              <w:rPr>
                <w:rFonts w:ascii="Arial" w:hAnsi="Arial"/>
                <w:kern w:val="28"/>
                <w:sz w:val="24"/>
              </w:rPr>
            </w:pPr>
            <w:r>
              <w:rPr>
                <w:rFonts w:ascii="Arial" w:hAnsi="Arial"/>
                <w:kern w:val="28"/>
                <w:sz w:val="24"/>
              </w:rPr>
              <w:t xml:space="preserve">12 </w:t>
            </w:r>
          </w:p>
        </w:tc>
        <w:tc>
          <w:tcPr>
            <w:tcW w:w="964" w:type="dxa"/>
            <w:tcBorders>
              <w:top w:val="double" w:sz="12" w:space="0" w:color="auto"/>
              <w:left w:val="single" w:sz="4" w:space="0" w:color="auto"/>
            </w:tcBorders>
            <w:vAlign w:val="center"/>
          </w:tcPr>
          <w:p w:rsidR="00E47C31" w:rsidRDefault="00434B2B">
            <w:pPr>
              <w:jc w:val="center"/>
              <w:rPr>
                <w:rFonts w:ascii="Arial" w:hAnsi="Arial"/>
                <w:kern w:val="28"/>
                <w:sz w:val="24"/>
              </w:rPr>
            </w:pPr>
            <w:r>
              <w:rPr>
                <w:rFonts w:ascii="Arial" w:hAnsi="Arial"/>
                <w:kern w:val="28"/>
                <w:sz w:val="24"/>
              </w:rPr>
              <w:t>10.2</w:t>
            </w:r>
          </w:p>
        </w:tc>
        <w:tc>
          <w:tcPr>
            <w:tcW w:w="964" w:type="dxa"/>
            <w:tcBorders>
              <w:top w:val="double" w:sz="12" w:space="0" w:color="auto"/>
              <w:right w:val="single" w:sz="4" w:space="0" w:color="auto"/>
            </w:tcBorders>
            <w:vAlign w:val="center"/>
          </w:tcPr>
          <w:p w:rsidR="00E47C31" w:rsidRDefault="00434B2B">
            <w:pPr>
              <w:jc w:val="center"/>
              <w:rPr>
                <w:rFonts w:ascii="Arial" w:hAnsi="Arial"/>
                <w:kern w:val="28"/>
                <w:sz w:val="24"/>
              </w:rPr>
            </w:pPr>
            <w:r>
              <w:rPr>
                <w:rFonts w:ascii="Arial" w:hAnsi="Arial"/>
                <w:kern w:val="28"/>
                <w:sz w:val="24"/>
              </w:rPr>
              <w:t xml:space="preserve">13 </w:t>
            </w:r>
          </w:p>
        </w:tc>
        <w:tc>
          <w:tcPr>
            <w:tcW w:w="964" w:type="dxa"/>
            <w:tcBorders>
              <w:top w:val="double" w:sz="12" w:space="0" w:color="auto"/>
              <w:left w:val="single" w:sz="4" w:space="0" w:color="auto"/>
            </w:tcBorders>
            <w:vAlign w:val="center"/>
          </w:tcPr>
          <w:p w:rsidR="00E47C31" w:rsidRDefault="00434B2B">
            <w:pPr>
              <w:jc w:val="center"/>
              <w:rPr>
                <w:rFonts w:ascii="Arial" w:hAnsi="Arial"/>
                <w:kern w:val="28"/>
                <w:sz w:val="24"/>
              </w:rPr>
            </w:pPr>
            <w:r>
              <w:rPr>
                <w:rFonts w:ascii="Arial" w:hAnsi="Arial"/>
                <w:kern w:val="28"/>
                <w:sz w:val="24"/>
              </w:rPr>
              <w:t>11.1</w:t>
            </w:r>
          </w:p>
        </w:tc>
        <w:tc>
          <w:tcPr>
            <w:tcW w:w="964" w:type="dxa"/>
            <w:tcBorders>
              <w:top w:val="double" w:sz="12" w:space="0" w:color="auto"/>
              <w:right w:val="single" w:sz="4" w:space="0" w:color="auto"/>
            </w:tcBorders>
            <w:vAlign w:val="center"/>
          </w:tcPr>
          <w:p w:rsidR="00E47C31" w:rsidRDefault="00434B2B">
            <w:pPr>
              <w:jc w:val="center"/>
              <w:rPr>
                <w:rFonts w:ascii="Arial" w:hAnsi="Arial"/>
                <w:kern w:val="28"/>
                <w:sz w:val="24"/>
              </w:rPr>
            </w:pPr>
            <w:r>
              <w:rPr>
                <w:rFonts w:ascii="Arial" w:hAnsi="Arial"/>
                <w:kern w:val="28"/>
                <w:sz w:val="24"/>
              </w:rPr>
              <w:t xml:space="preserve">6 </w:t>
            </w:r>
          </w:p>
        </w:tc>
        <w:tc>
          <w:tcPr>
            <w:tcW w:w="964" w:type="dxa"/>
            <w:tcBorders>
              <w:top w:val="double" w:sz="12" w:space="0" w:color="auto"/>
              <w:left w:val="single" w:sz="4" w:space="0" w:color="auto"/>
            </w:tcBorders>
            <w:vAlign w:val="center"/>
          </w:tcPr>
          <w:p w:rsidR="00E47C31" w:rsidRDefault="00434B2B">
            <w:pPr>
              <w:jc w:val="center"/>
              <w:rPr>
                <w:rFonts w:ascii="Arial" w:hAnsi="Arial"/>
                <w:kern w:val="28"/>
                <w:sz w:val="24"/>
              </w:rPr>
            </w:pPr>
            <w:r>
              <w:rPr>
                <w:rFonts w:ascii="Arial" w:hAnsi="Arial"/>
                <w:kern w:val="28"/>
                <w:sz w:val="24"/>
              </w:rPr>
              <w:t>5.1</w:t>
            </w:r>
          </w:p>
        </w:tc>
        <w:tc>
          <w:tcPr>
            <w:tcW w:w="1701" w:type="dxa"/>
            <w:tcBorders>
              <w:top w:val="double" w:sz="12" w:space="0" w:color="auto"/>
              <w:right w:val="double" w:sz="12" w:space="0" w:color="auto"/>
            </w:tcBorders>
            <w:vAlign w:val="center"/>
          </w:tcPr>
          <w:p w:rsidR="00E47C31" w:rsidRDefault="00434B2B">
            <w:pPr>
              <w:jc w:val="center"/>
              <w:rPr>
                <w:rFonts w:ascii="Arial" w:hAnsi="Arial"/>
                <w:kern w:val="28"/>
                <w:sz w:val="24"/>
              </w:rPr>
            </w:pPr>
            <w:r>
              <w:rPr>
                <w:rFonts w:ascii="Arial" w:hAnsi="Arial"/>
                <w:kern w:val="28"/>
                <w:sz w:val="24"/>
              </w:rPr>
              <w:t>31</w:t>
            </w:r>
          </w:p>
        </w:tc>
      </w:tr>
      <w:tr w:rsidR="00E47C31">
        <w:trPr>
          <w:trHeight w:val="340"/>
          <w:jc w:val="center"/>
        </w:trPr>
        <w:tc>
          <w:tcPr>
            <w:tcW w:w="1701" w:type="dxa"/>
            <w:tcBorders>
              <w:left w:val="double" w:sz="12" w:space="0" w:color="auto"/>
              <w:bottom w:val="double" w:sz="12" w:space="0" w:color="auto"/>
            </w:tcBorders>
            <w:vAlign w:val="center"/>
          </w:tcPr>
          <w:p w:rsidR="00E47C31" w:rsidRDefault="00434B2B">
            <w:pPr>
              <w:rPr>
                <w:rFonts w:ascii="Arial" w:hAnsi="Arial"/>
                <w:kern w:val="28"/>
                <w:sz w:val="24"/>
              </w:rPr>
            </w:pPr>
            <w:r>
              <w:rPr>
                <w:rFonts w:ascii="Arial" w:hAnsi="Arial"/>
                <w:kern w:val="28"/>
                <w:sz w:val="24"/>
              </w:rPr>
              <w:t>Девочки</w:t>
            </w:r>
          </w:p>
        </w:tc>
        <w:tc>
          <w:tcPr>
            <w:tcW w:w="964" w:type="dxa"/>
            <w:tcBorders>
              <w:bottom w:val="double" w:sz="12" w:space="0" w:color="auto"/>
              <w:right w:val="single" w:sz="4" w:space="0" w:color="auto"/>
            </w:tcBorders>
            <w:vAlign w:val="center"/>
          </w:tcPr>
          <w:p w:rsidR="00E47C31" w:rsidRDefault="00434B2B">
            <w:pPr>
              <w:jc w:val="center"/>
              <w:rPr>
                <w:rFonts w:ascii="Arial" w:hAnsi="Arial"/>
                <w:kern w:val="28"/>
                <w:sz w:val="24"/>
              </w:rPr>
            </w:pPr>
            <w:r>
              <w:rPr>
                <w:rFonts w:ascii="Arial" w:hAnsi="Arial"/>
                <w:kern w:val="28"/>
                <w:sz w:val="24"/>
              </w:rPr>
              <w:t xml:space="preserve">27 </w:t>
            </w:r>
          </w:p>
        </w:tc>
        <w:tc>
          <w:tcPr>
            <w:tcW w:w="964" w:type="dxa"/>
            <w:tcBorders>
              <w:left w:val="single" w:sz="4" w:space="0" w:color="auto"/>
              <w:bottom w:val="double" w:sz="12" w:space="0" w:color="auto"/>
            </w:tcBorders>
            <w:vAlign w:val="center"/>
          </w:tcPr>
          <w:p w:rsidR="00E47C31" w:rsidRDefault="00434B2B">
            <w:pPr>
              <w:jc w:val="center"/>
              <w:rPr>
                <w:rFonts w:ascii="Arial" w:hAnsi="Arial"/>
                <w:kern w:val="28"/>
                <w:sz w:val="24"/>
              </w:rPr>
            </w:pPr>
            <w:r>
              <w:rPr>
                <w:rFonts w:ascii="Arial" w:hAnsi="Arial"/>
                <w:kern w:val="28"/>
                <w:sz w:val="24"/>
              </w:rPr>
              <w:t>23.0</w:t>
            </w:r>
          </w:p>
        </w:tc>
        <w:tc>
          <w:tcPr>
            <w:tcW w:w="964" w:type="dxa"/>
            <w:tcBorders>
              <w:bottom w:val="double" w:sz="12" w:space="0" w:color="auto"/>
              <w:right w:val="single" w:sz="4" w:space="0" w:color="auto"/>
            </w:tcBorders>
            <w:vAlign w:val="center"/>
          </w:tcPr>
          <w:p w:rsidR="00E47C31" w:rsidRDefault="00434B2B">
            <w:pPr>
              <w:jc w:val="center"/>
              <w:rPr>
                <w:rFonts w:ascii="Arial" w:hAnsi="Arial"/>
                <w:kern w:val="28"/>
                <w:sz w:val="24"/>
              </w:rPr>
            </w:pPr>
            <w:r>
              <w:rPr>
                <w:rFonts w:ascii="Arial" w:hAnsi="Arial"/>
                <w:kern w:val="28"/>
                <w:sz w:val="24"/>
              </w:rPr>
              <w:t xml:space="preserve">36 </w:t>
            </w:r>
          </w:p>
        </w:tc>
        <w:tc>
          <w:tcPr>
            <w:tcW w:w="964" w:type="dxa"/>
            <w:tcBorders>
              <w:left w:val="single" w:sz="4" w:space="0" w:color="auto"/>
              <w:bottom w:val="double" w:sz="12" w:space="0" w:color="auto"/>
            </w:tcBorders>
            <w:vAlign w:val="center"/>
          </w:tcPr>
          <w:p w:rsidR="00E47C31" w:rsidRDefault="00434B2B">
            <w:pPr>
              <w:jc w:val="center"/>
              <w:rPr>
                <w:rFonts w:ascii="Arial" w:hAnsi="Arial"/>
                <w:kern w:val="28"/>
                <w:sz w:val="24"/>
              </w:rPr>
            </w:pPr>
            <w:r>
              <w:rPr>
                <w:rFonts w:ascii="Arial" w:hAnsi="Arial"/>
                <w:kern w:val="28"/>
                <w:sz w:val="24"/>
              </w:rPr>
              <w:t>22.2</w:t>
            </w:r>
          </w:p>
        </w:tc>
        <w:tc>
          <w:tcPr>
            <w:tcW w:w="964" w:type="dxa"/>
            <w:tcBorders>
              <w:bottom w:val="double" w:sz="12" w:space="0" w:color="auto"/>
              <w:right w:val="single" w:sz="4" w:space="0" w:color="auto"/>
            </w:tcBorders>
            <w:vAlign w:val="center"/>
          </w:tcPr>
          <w:p w:rsidR="00E47C31" w:rsidRDefault="00434B2B">
            <w:pPr>
              <w:jc w:val="center"/>
              <w:rPr>
                <w:rFonts w:ascii="Arial" w:hAnsi="Arial"/>
                <w:kern w:val="28"/>
                <w:sz w:val="24"/>
              </w:rPr>
            </w:pPr>
            <w:r>
              <w:rPr>
                <w:rFonts w:ascii="Arial" w:hAnsi="Arial"/>
                <w:kern w:val="28"/>
                <w:sz w:val="24"/>
              </w:rPr>
              <w:t xml:space="preserve">33 </w:t>
            </w:r>
          </w:p>
        </w:tc>
        <w:tc>
          <w:tcPr>
            <w:tcW w:w="964" w:type="dxa"/>
            <w:tcBorders>
              <w:left w:val="single" w:sz="4" w:space="0" w:color="auto"/>
              <w:bottom w:val="double" w:sz="12" w:space="0" w:color="auto"/>
            </w:tcBorders>
            <w:vAlign w:val="center"/>
          </w:tcPr>
          <w:p w:rsidR="00E47C31" w:rsidRDefault="00434B2B">
            <w:pPr>
              <w:jc w:val="center"/>
              <w:rPr>
                <w:rFonts w:ascii="Arial" w:hAnsi="Arial"/>
                <w:kern w:val="28"/>
                <w:sz w:val="24"/>
              </w:rPr>
            </w:pPr>
            <w:r>
              <w:rPr>
                <w:rFonts w:ascii="Arial" w:hAnsi="Arial"/>
                <w:kern w:val="28"/>
                <w:sz w:val="24"/>
              </w:rPr>
              <w:t>28.2</w:t>
            </w:r>
          </w:p>
        </w:tc>
        <w:tc>
          <w:tcPr>
            <w:tcW w:w="1701" w:type="dxa"/>
            <w:tcBorders>
              <w:bottom w:val="double" w:sz="12" w:space="0" w:color="auto"/>
              <w:right w:val="double" w:sz="12" w:space="0" w:color="auto"/>
            </w:tcBorders>
            <w:vAlign w:val="center"/>
          </w:tcPr>
          <w:p w:rsidR="00E47C31" w:rsidRDefault="00434B2B">
            <w:pPr>
              <w:jc w:val="center"/>
              <w:rPr>
                <w:rFonts w:ascii="Arial" w:hAnsi="Arial"/>
                <w:kern w:val="28"/>
                <w:sz w:val="24"/>
              </w:rPr>
            </w:pPr>
            <w:r>
              <w:rPr>
                <w:rFonts w:ascii="Arial" w:hAnsi="Arial"/>
                <w:kern w:val="28"/>
                <w:sz w:val="24"/>
              </w:rPr>
              <w:t>86</w:t>
            </w:r>
          </w:p>
        </w:tc>
      </w:tr>
      <w:tr w:rsidR="00E47C31">
        <w:trPr>
          <w:trHeight w:val="340"/>
          <w:jc w:val="center"/>
        </w:trPr>
        <w:tc>
          <w:tcPr>
            <w:tcW w:w="1701" w:type="dxa"/>
            <w:tcBorders>
              <w:top w:val="double" w:sz="12" w:space="0" w:color="auto"/>
              <w:left w:val="double" w:sz="12" w:space="0" w:color="auto"/>
              <w:bottom w:val="double" w:sz="12" w:space="0" w:color="auto"/>
            </w:tcBorders>
            <w:vAlign w:val="center"/>
          </w:tcPr>
          <w:p w:rsidR="00E47C31" w:rsidRDefault="00434B2B">
            <w:pPr>
              <w:jc w:val="center"/>
              <w:rPr>
                <w:rFonts w:ascii="Arial" w:hAnsi="Arial"/>
                <w:kern w:val="28"/>
                <w:sz w:val="24"/>
              </w:rPr>
            </w:pPr>
            <w:r>
              <w:rPr>
                <w:rFonts w:ascii="Arial" w:hAnsi="Arial"/>
                <w:kern w:val="28"/>
                <w:sz w:val="24"/>
              </w:rPr>
              <w:t>Всего</w:t>
            </w:r>
          </w:p>
        </w:tc>
        <w:tc>
          <w:tcPr>
            <w:tcW w:w="964" w:type="dxa"/>
            <w:tcBorders>
              <w:top w:val="double" w:sz="12" w:space="0" w:color="auto"/>
              <w:bottom w:val="double" w:sz="12" w:space="0" w:color="auto"/>
              <w:right w:val="single" w:sz="4" w:space="0" w:color="auto"/>
            </w:tcBorders>
            <w:vAlign w:val="center"/>
          </w:tcPr>
          <w:p w:rsidR="00E47C31" w:rsidRDefault="00434B2B">
            <w:pPr>
              <w:jc w:val="center"/>
              <w:rPr>
                <w:rFonts w:ascii="Arial" w:hAnsi="Arial"/>
                <w:kern w:val="28"/>
                <w:sz w:val="24"/>
              </w:rPr>
            </w:pPr>
            <w:r>
              <w:rPr>
                <w:rFonts w:ascii="Arial" w:hAnsi="Arial"/>
                <w:kern w:val="28"/>
                <w:sz w:val="24"/>
              </w:rPr>
              <w:t>39</w:t>
            </w:r>
          </w:p>
        </w:tc>
        <w:tc>
          <w:tcPr>
            <w:tcW w:w="964" w:type="dxa"/>
            <w:tcBorders>
              <w:top w:val="double" w:sz="12" w:space="0" w:color="auto"/>
              <w:left w:val="single" w:sz="4" w:space="0" w:color="auto"/>
              <w:bottom w:val="double" w:sz="12" w:space="0" w:color="auto"/>
            </w:tcBorders>
            <w:vAlign w:val="center"/>
          </w:tcPr>
          <w:p w:rsidR="00E47C31" w:rsidRDefault="00434B2B">
            <w:pPr>
              <w:jc w:val="center"/>
              <w:rPr>
                <w:rFonts w:ascii="Arial" w:hAnsi="Arial"/>
                <w:kern w:val="28"/>
                <w:sz w:val="24"/>
              </w:rPr>
            </w:pPr>
            <w:r>
              <w:rPr>
                <w:rFonts w:ascii="Arial" w:hAnsi="Arial"/>
                <w:kern w:val="28"/>
                <w:sz w:val="24"/>
              </w:rPr>
              <w:t>33.3</w:t>
            </w:r>
          </w:p>
        </w:tc>
        <w:tc>
          <w:tcPr>
            <w:tcW w:w="964" w:type="dxa"/>
            <w:tcBorders>
              <w:top w:val="double" w:sz="12" w:space="0" w:color="auto"/>
              <w:bottom w:val="double" w:sz="12" w:space="0" w:color="auto"/>
              <w:right w:val="single" w:sz="4" w:space="0" w:color="auto"/>
            </w:tcBorders>
            <w:vAlign w:val="center"/>
          </w:tcPr>
          <w:p w:rsidR="00E47C31" w:rsidRDefault="00434B2B">
            <w:pPr>
              <w:jc w:val="center"/>
              <w:rPr>
                <w:rFonts w:ascii="Arial" w:hAnsi="Arial"/>
                <w:kern w:val="28"/>
                <w:sz w:val="24"/>
              </w:rPr>
            </w:pPr>
            <w:r>
              <w:rPr>
                <w:rFonts w:ascii="Arial" w:hAnsi="Arial"/>
                <w:kern w:val="28"/>
                <w:sz w:val="24"/>
              </w:rPr>
              <w:t xml:space="preserve">39 </w:t>
            </w:r>
          </w:p>
        </w:tc>
        <w:tc>
          <w:tcPr>
            <w:tcW w:w="964" w:type="dxa"/>
            <w:tcBorders>
              <w:top w:val="double" w:sz="12" w:space="0" w:color="auto"/>
              <w:left w:val="single" w:sz="4" w:space="0" w:color="auto"/>
              <w:bottom w:val="double" w:sz="12" w:space="0" w:color="auto"/>
            </w:tcBorders>
            <w:vAlign w:val="center"/>
          </w:tcPr>
          <w:p w:rsidR="00E47C31" w:rsidRDefault="00434B2B">
            <w:pPr>
              <w:jc w:val="center"/>
              <w:rPr>
                <w:rFonts w:ascii="Arial" w:hAnsi="Arial"/>
                <w:kern w:val="28"/>
                <w:sz w:val="24"/>
              </w:rPr>
            </w:pPr>
            <w:r>
              <w:rPr>
                <w:rFonts w:ascii="Arial" w:hAnsi="Arial"/>
                <w:kern w:val="28"/>
                <w:sz w:val="24"/>
              </w:rPr>
              <w:t>33.3</w:t>
            </w:r>
          </w:p>
        </w:tc>
        <w:tc>
          <w:tcPr>
            <w:tcW w:w="964" w:type="dxa"/>
            <w:tcBorders>
              <w:top w:val="double" w:sz="12" w:space="0" w:color="auto"/>
              <w:bottom w:val="double" w:sz="12" w:space="0" w:color="auto"/>
              <w:right w:val="single" w:sz="4" w:space="0" w:color="auto"/>
            </w:tcBorders>
            <w:vAlign w:val="center"/>
          </w:tcPr>
          <w:p w:rsidR="00E47C31" w:rsidRDefault="00434B2B">
            <w:pPr>
              <w:jc w:val="center"/>
              <w:rPr>
                <w:rFonts w:ascii="Arial" w:hAnsi="Arial"/>
                <w:kern w:val="28"/>
                <w:sz w:val="24"/>
              </w:rPr>
            </w:pPr>
            <w:r>
              <w:rPr>
                <w:rFonts w:ascii="Arial" w:hAnsi="Arial"/>
                <w:kern w:val="28"/>
                <w:sz w:val="24"/>
              </w:rPr>
              <w:t xml:space="preserve">39 </w:t>
            </w:r>
          </w:p>
        </w:tc>
        <w:tc>
          <w:tcPr>
            <w:tcW w:w="964" w:type="dxa"/>
            <w:tcBorders>
              <w:top w:val="double" w:sz="12" w:space="0" w:color="auto"/>
              <w:left w:val="single" w:sz="4" w:space="0" w:color="auto"/>
              <w:bottom w:val="double" w:sz="12" w:space="0" w:color="auto"/>
            </w:tcBorders>
            <w:vAlign w:val="center"/>
          </w:tcPr>
          <w:p w:rsidR="00E47C31" w:rsidRDefault="00434B2B">
            <w:pPr>
              <w:jc w:val="center"/>
              <w:rPr>
                <w:rFonts w:ascii="Arial" w:hAnsi="Arial"/>
                <w:kern w:val="28"/>
                <w:sz w:val="24"/>
              </w:rPr>
            </w:pPr>
            <w:r>
              <w:rPr>
                <w:rFonts w:ascii="Arial" w:hAnsi="Arial"/>
                <w:kern w:val="28"/>
                <w:sz w:val="24"/>
              </w:rPr>
              <w:t>33.3</w:t>
            </w:r>
          </w:p>
        </w:tc>
        <w:tc>
          <w:tcPr>
            <w:tcW w:w="1701" w:type="dxa"/>
            <w:tcBorders>
              <w:top w:val="double" w:sz="12" w:space="0" w:color="auto"/>
              <w:bottom w:val="double" w:sz="12" w:space="0" w:color="auto"/>
              <w:right w:val="double" w:sz="12" w:space="0" w:color="auto"/>
            </w:tcBorders>
            <w:vAlign w:val="center"/>
          </w:tcPr>
          <w:p w:rsidR="00E47C31" w:rsidRDefault="00434B2B">
            <w:pPr>
              <w:jc w:val="center"/>
              <w:rPr>
                <w:rFonts w:ascii="Arial" w:hAnsi="Arial"/>
                <w:kern w:val="28"/>
                <w:sz w:val="24"/>
              </w:rPr>
            </w:pPr>
            <w:r>
              <w:rPr>
                <w:rFonts w:ascii="Arial" w:hAnsi="Arial"/>
                <w:kern w:val="28"/>
                <w:sz w:val="24"/>
              </w:rPr>
              <w:t>117</w:t>
            </w:r>
          </w:p>
        </w:tc>
      </w:tr>
    </w:tbl>
    <w:p w:rsidR="00E47C31" w:rsidRDefault="00434B2B">
      <w:pPr>
        <w:pStyle w:val="aa"/>
        <w:spacing w:before="600"/>
      </w:pPr>
      <w:r>
        <w:t>2.2. Методы обследования.</w:t>
      </w:r>
    </w:p>
    <w:p w:rsidR="00E47C31" w:rsidRDefault="00434B2B">
      <w:pPr>
        <w:spacing w:line="360" w:lineRule="auto"/>
        <w:ind w:firstLine="567"/>
        <w:jc w:val="both"/>
        <w:rPr>
          <w:kern w:val="28"/>
          <w:sz w:val="28"/>
        </w:rPr>
      </w:pPr>
      <w:r>
        <w:rPr>
          <w:kern w:val="28"/>
          <w:sz w:val="28"/>
        </w:rPr>
        <w:t xml:space="preserve">В условиях клиники при обследовании больных мы заполняем карту обследования ребенка, которая дает возможность установить причины и патогенетические связи нарушений в развитии опорно-двигательной системы детей с местом и длительностью их проживания, наследственной предрасположенностью, течением внутриутробного периода, состоянием других органов и систем (табл. 4). Обследования проводились по обычным клинико-лабораторным параметрам в присутствии родителей с наличием амбулаторных карт развития ребенка для уточнения сопутствующей патологии и характера развития ребенка. Собирался анамнез и описывался ортопедический статус, который включал в себя: осмотр, пальпацию, определение объема активных и пассивных движений в тазобедренном суставе (сгибание, разгибание, приведение, внутреннюю ротацию, наружную ротацию), осуществлялась нагрузка на оси шейки бедра, измерялись относительная и абсолютная длина нижних конечностей расстояния от пупка до гребней подвздошных костей, атрофия мышц бедра на одинаковых уровнях справа и слева. </w:t>
      </w:r>
    </w:p>
    <w:p w:rsidR="00E47C31" w:rsidRDefault="00434B2B">
      <w:pPr>
        <w:pStyle w:val="9"/>
        <w:spacing w:after="120"/>
        <w:rPr>
          <w:kern w:val="28"/>
        </w:rPr>
      </w:pPr>
      <w:r>
        <w:rPr>
          <w:kern w:val="28"/>
        </w:rPr>
        <w:lastRenderedPageBreak/>
        <w:t>Таблица 4</w:t>
      </w:r>
    </w:p>
    <w:p w:rsidR="00E47C31" w:rsidRDefault="00434B2B">
      <w:pPr>
        <w:jc w:val="center"/>
        <w:rPr>
          <w:rFonts w:ascii="Arial" w:hAnsi="Arial"/>
          <w:b/>
          <w:kern w:val="28"/>
          <w:sz w:val="24"/>
        </w:rPr>
      </w:pPr>
      <w:r>
        <w:rPr>
          <w:rFonts w:ascii="Arial" w:hAnsi="Arial"/>
          <w:b/>
          <w:kern w:val="28"/>
          <w:sz w:val="24"/>
        </w:rPr>
        <w:t>КАРТА ОБСЛЕДОВАНИЯ РЕБЕНКА</w:t>
      </w:r>
    </w:p>
    <w:p w:rsidR="00E47C31" w:rsidRDefault="00434B2B">
      <w:pPr>
        <w:pStyle w:val="21"/>
        <w:spacing w:before="120"/>
        <w:rPr>
          <w:rFonts w:ascii="Arial" w:hAnsi="Arial"/>
          <w:kern w:val="28"/>
          <w:sz w:val="24"/>
          <w:lang w:val="ru-RU"/>
        </w:rPr>
      </w:pPr>
      <w:r>
        <w:rPr>
          <w:rFonts w:ascii="Arial" w:hAnsi="Arial"/>
          <w:kern w:val="28"/>
          <w:sz w:val="24"/>
          <w:lang w:val="ru-RU"/>
        </w:rPr>
        <w:t xml:space="preserve">1. Фамилия, и. </w:t>
      </w:r>
    </w:p>
    <w:p w:rsidR="00E47C31" w:rsidRDefault="00434B2B">
      <w:pPr>
        <w:pStyle w:val="21"/>
        <w:spacing w:before="60"/>
        <w:rPr>
          <w:rFonts w:ascii="Arial" w:hAnsi="Arial"/>
          <w:kern w:val="28"/>
          <w:sz w:val="24"/>
          <w:lang w:val="ru-RU"/>
        </w:rPr>
      </w:pPr>
      <w:r>
        <w:rPr>
          <w:rFonts w:ascii="Arial" w:hAnsi="Arial"/>
          <w:kern w:val="28"/>
          <w:sz w:val="24"/>
          <w:lang w:val="ru-RU"/>
        </w:rPr>
        <w:t>2. Возраст</w:t>
      </w:r>
    </w:p>
    <w:p w:rsidR="00E47C31" w:rsidRDefault="00434B2B">
      <w:pPr>
        <w:pStyle w:val="21"/>
        <w:spacing w:before="60"/>
        <w:rPr>
          <w:rFonts w:ascii="Arial" w:hAnsi="Arial"/>
          <w:kern w:val="28"/>
          <w:sz w:val="24"/>
          <w:lang w:val="ru-RU"/>
        </w:rPr>
      </w:pPr>
      <w:r>
        <w:rPr>
          <w:rFonts w:ascii="Arial" w:hAnsi="Arial"/>
          <w:kern w:val="28"/>
          <w:sz w:val="24"/>
          <w:lang w:val="ru-RU"/>
        </w:rPr>
        <w:t>3. Основной диагноз:</w:t>
      </w:r>
    </w:p>
    <w:p w:rsidR="00E47C31" w:rsidRDefault="00434B2B">
      <w:pPr>
        <w:spacing w:before="60" w:line="360" w:lineRule="auto"/>
        <w:jc w:val="both"/>
        <w:rPr>
          <w:rFonts w:ascii="Arial" w:hAnsi="Arial"/>
          <w:kern w:val="28"/>
          <w:sz w:val="24"/>
        </w:rPr>
      </w:pPr>
      <w:r>
        <w:rPr>
          <w:rFonts w:ascii="Arial" w:hAnsi="Arial"/>
          <w:kern w:val="28"/>
          <w:sz w:val="24"/>
        </w:rPr>
        <w:t>4. Сопутствующий диагноз:</w:t>
      </w:r>
    </w:p>
    <w:p w:rsidR="00E47C31" w:rsidRDefault="00434B2B">
      <w:pPr>
        <w:spacing w:before="60" w:line="360" w:lineRule="auto"/>
        <w:jc w:val="both"/>
        <w:rPr>
          <w:rFonts w:ascii="Arial" w:hAnsi="Arial"/>
          <w:kern w:val="28"/>
          <w:sz w:val="24"/>
        </w:rPr>
      </w:pPr>
      <w:r>
        <w:rPr>
          <w:rFonts w:ascii="Arial" w:hAnsi="Arial"/>
          <w:kern w:val="28"/>
          <w:sz w:val="24"/>
        </w:rPr>
        <w:t>5. Дата обследования:</w:t>
      </w:r>
    </w:p>
    <w:p w:rsidR="00E47C31" w:rsidRDefault="00434B2B">
      <w:pPr>
        <w:spacing w:before="60"/>
        <w:jc w:val="both"/>
        <w:rPr>
          <w:rFonts w:ascii="Arial" w:hAnsi="Arial"/>
          <w:kern w:val="28"/>
          <w:sz w:val="24"/>
        </w:rPr>
      </w:pPr>
      <w:r>
        <w:rPr>
          <w:rFonts w:ascii="Arial" w:hAnsi="Arial"/>
          <w:kern w:val="28"/>
          <w:sz w:val="24"/>
        </w:rPr>
        <w:t>6. Анамнез жизни:</w:t>
      </w:r>
    </w:p>
    <w:p w:rsidR="00E47C31" w:rsidRDefault="00434B2B">
      <w:pPr>
        <w:numPr>
          <w:ilvl w:val="0"/>
          <w:numId w:val="24"/>
        </w:numPr>
        <w:jc w:val="both"/>
        <w:rPr>
          <w:rFonts w:ascii="Arial" w:hAnsi="Arial"/>
          <w:kern w:val="28"/>
          <w:sz w:val="24"/>
        </w:rPr>
      </w:pPr>
      <w:r>
        <w:rPr>
          <w:rFonts w:ascii="Arial" w:hAnsi="Arial"/>
          <w:kern w:val="28"/>
          <w:sz w:val="24"/>
        </w:rPr>
        <w:t xml:space="preserve">место проживания, имеются ли объекты химической промышленности </w:t>
      </w:r>
    </w:p>
    <w:p w:rsidR="00E47C31" w:rsidRDefault="00434B2B">
      <w:pPr>
        <w:numPr>
          <w:ilvl w:val="0"/>
          <w:numId w:val="24"/>
        </w:numPr>
        <w:jc w:val="both"/>
        <w:rPr>
          <w:rFonts w:ascii="Arial" w:hAnsi="Arial"/>
          <w:kern w:val="28"/>
          <w:sz w:val="24"/>
        </w:rPr>
      </w:pPr>
      <w:r>
        <w:rPr>
          <w:rFonts w:ascii="Arial" w:hAnsi="Arial"/>
          <w:kern w:val="28"/>
          <w:sz w:val="24"/>
        </w:rPr>
        <w:t>протекание беременности</w:t>
      </w:r>
    </w:p>
    <w:p w:rsidR="00E47C31" w:rsidRDefault="00434B2B">
      <w:pPr>
        <w:numPr>
          <w:ilvl w:val="0"/>
          <w:numId w:val="24"/>
        </w:numPr>
        <w:jc w:val="both"/>
        <w:rPr>
          <w:rFonts w:ascii="Arial" w:hAnsi="Arial"/>
          <w:kern w:val="28"/>
          <w:sz w:val="24"/>
        </w:rPr>
      </w:pPr>
      <w:r>
        <w:rPr>
          <w:rFonts w:ascii="Arial" w:hAnsi="Arial"/>
          <w:kern w:val="28"/>
          <w:sz w:val="24"/>
        </w:rPr>
        <w:t>развитие ребенка</w:t>
      </w:r>
    </w:p>
    <w:p w:rsidR="00E47C31" w:rsidRDefault="00434B2B">
      <w:pPr>
        <w:spacing w:before="180"/>
        <w:jc w:val="both"/>
        <w:rPr>
          <w:rFonts w:ascii="Arial" w:hAnsi="Arial"/>
          <w:kern w:val="28"/>
          <w:sz w:val="24"/>
        </w:rPr>
      </w:pPr>
      <w:r>
        <w:rPr>
          <w:rFonts w:ascii="Arial" w:hAnsi="Arial"/>
          <w:kern w:val="28"/>
          <w:sz w:val="24"/>
        </w:rPr>
        <w:t>7. Ортопедический статус</w:t>
      </w:r>
    </w:p>
    <w:p w:rsidR="00E47C31" w:rsidRDefault="00434B2B">
      <w:pPr>
        <w:numPr>
          <w:ilvl w:val="0"/>
          <w:numId w:val="24"/>
        </w:numPr>
        <w:jc w:val="both"/>
        <w:rPr>
          <w:rFonts w:ascii="Arial" w:hAnsi="Arial"/>
          <w:kern w:val="28"/>
          <w:sz w:val="24"/>
        </w:rPr>
      </w:pPr>
      <w:r>
        <w:rPr>
          <w:rFonts w:ascii="Arial" w:hAnsi="Arial"/>
          <w:kern w:val="28"/>
          <w:sz w:val="24"/>
        </w:rPr>
        <w:t xml:space="preserve">осмотр </w:t>
      </w:r>
    </w:p>
    <w:p w:rsidR="00E47C31" w:rsidRDefault="00434B2B">
      <w:pPr>
        <w:numPr>
          <w:ilvl w:val="0"/>
          <w:numId w:val="24"/>
        </w:numPr>
        <w:jc w:val="both"/>
        <w:rPr>
          <w:rFonts w:ascii="Arial" w:hAnsi="Arial"/>
          <w:kern w:val="28"/>
          <w:sz w:val="24"/>
        </w:rPr>
      </w:pPr>
      <w:r>
        <w:rPr>
          <w:rFonts w:ascii="Arial" w:hAnsi="Arial"/>
          <w:kern w:val="28"/>
          <w:sz w:val="24"/>
        </w:rPr>
        <w:t xml:space="preserve">пальпация </w:t>
      </w:r>
    </w:p>
    <w:p w:rsidR="00E47C31" w:rsidRDefault="00434B2B">
      <w:pPr>
        <w:numPr>
          <w:ilvl w:val="0"/>
          <w:numId w:val="24"/>
        </w:numPr>
        <w:jc w:val="both"/>
        <w:rPr>
          <w:rFonts w:ascii="Arial" w:hAnsi="Arial"/>
          <w:kern w:val="28"/>
          <w:sz w:val="24"/>
        </w:rPr>
      </w:pPr>
      <w:r>
        <w:rPr>
          <w:rFonts w:ascii="Arial" w:hAnsi="Arial"/>
          <w:kern w:val="28"/>
          <w:sz w:val="24"/>
        </w:rPr>
        <w:t>определение объема активных и пассивных движений в тазобедренных суставах и позвоночника</w:t>
      </w:r>
    </w:p>
    <w:p w:rsidR="00E47C31" w:rsidRDefault="00434B2B">
      <w:pPr>
        <w:numPr>
          <w:ilvl w:val="0"/>
          <w:numId w:val="15"/>
        </w:numPr>
        <w:spacing w:before="180"/>
        <w:ind w:left="357" w:hanging="357"/>
        <w:jc w:val="both"/>
        <w:rPr>
          <w:rFonts w:ascii="Arial" w:hAnsi="Arial"/>
          <w:kern w:val="28"/>
          <w:sz w:val="24"/>
        </w:rPr>
      </w:pPr>
      <w:r>
        <w:rPr>
          <w:rFonts w:ascii="Arial" w:hAnsi="Arial"/>
          <w:kern w:val="28"/>
          <w:sz w:val="24"/>
        </w:rPr>
        <w:t>Антропометрические измерения:</w:t>
      </w:r>
    </w:p>
    <w:p w:rsidR="00E47C31" w:rsidRDefault="00434B2B">
      <w:pPr>
        <w:numPr>
          <w:ilvl w:val="0"/>
          <w:numId w:val="24"/>
        </w:numPr>
        <w:jc w:val="both"/>
        <w:rPr>
          <w:rFonts w:ascii="Arial" w:hAnsi="Arial"/>
          <w:kern w:val="28"/>
          <w:sz w:val="24"/>
        </w:rPr>
      </w:pPr>
      <w:r>
        <w:rPr>
          <w:rFonts w:ascii="Arial" w:hAnsi="Arial"/>
          <w:kern w:val="28"/>
          <w:sz w:val="24"/>
        </w:rPr>
        <w:t xml:space="preserve">рост </w:t>
      </w:r>
    </w:p>
    <w:p w:rsidR="00E47C31" w:rsidRDefault="00434B2B">
      <w:pPr>
        <w:numPr>
          <w:ilvl w:val="0"/>
          <w:numId w:val="24"/>
        </w:numPr>
        <w:jc w:val="both"/>
        <w:rPr>
          <w:rFonts w:ascii="Arial" w:hAnsi="Arial"/>
          <w:kern w:val="28"/>
          <w:sz w:val="24"/>
        </w:rPr>
      </w:pPr>
      <w:r>
        <w:rPr>
          <w:rFonts w:ascii="Arial" w:hAnsi="Arial"/>
          <w:kern w:val="28"/>
          <w:sz w:val="24"/>
        </w:rPr>
        <w:t>вес</w:t>
      </w:r>
    </w:p>
    <w:p w:rsidR="00E47C31" w:rsidRDefault="00434B2B">
      <w:pPr>
        <w:numPr>
          <w:ilvl w:val="0"/>
          <w:numId w:val="24"/>
        </w:numPr>
        <w:jc w:val="both"/>
        <w:rPr>
          <w:rFonts w:ascii="Arial" w:hAnsi="Arial"/>
          <w:kern w:val="28"/>
          <w:sz w:val="24"/>
        </w:rPr>
      </w:pPr>
      <w:r>
        <w:rPr>
          <w:rFonts w:ascii="Arial" w:hAnsi="Arial"/>
          <w:kern w:val="28"/>
          <w:sz w:val="24"/>
        </w:rPr>
        <w:t xml:space="preserve">измерение абсолютных и относительных длин конечностей </w:t>
      </w:r>
    </w:p>
    <w:p w:rsidR="00E47C31" w:rsidRDefault="00434B2B">
      <w:pPr>
        <w:numPr>
          <w:ilvl w:val="0"/>
          <w:numId w:val="24"/>
        </w:numPr>
        <w:jc w:val="both"/>
        <w:rPr>
          <w:rFonts w:ascii="Arial" w:hAnsi="Arial"/>
          <w:kern w:val="28"/>
          <w:sz w:val="24"/>
        </w:rPr>
      </w:pPr>
      <w:r>
        <w:rPr>
          <w:rFonts w:ascii="Arial" w:hAnsi="Arial"/>
          <w:kern w:val="28"/>
          <w:sz w:val="24"/>
        </w:rPr>
        <w:t>расстояние от пупка до гребней подвздошных костей</w:t>
      </w:r>
    </w:p>
    <w:p w:rsidR="00E47C31" w:rsidRDefault="00434B2B">
      <w:pPr>
        <w:numPr>
          <w:ilvl w:val="0"/>
          <w:numId w:val="24"/>
        </w:numPr>
        <w:jc w:val="both"/>
        <w:rPr>
          <w:rFonts w:ascii="Arial" w:hAnsi="Arial"/>
          <w:kern w:val="28"/>
          <w:sz w:val="24"/>
        </w:rPr>
      </w:pPr>
      <w:r>
        <w:rPr>
          <w:rFonts w:ascii="Arial" w:hAnsi="Arial"/>
          <w:kern w:val="28"/>
          <w:sz w:val="24"/>
        </w:rPr>
        <w:t xml:space="preserve">измерение объема бедер </w:t>
      </w:r>
    </w:p>
    <w:p w:rsidR="00E47C31" w:rsidRDefault="00434B2B">
      <w:pPr>
        <w:numPr>
          <w:ilvl w:val="0"/>
          <w:numId w:val="24"/>
        </w:numPr>
        <w:jc w:val="both"/>
        <w:rPr>
          <w:rFonts w:ascii="Arial" w:hAnsi="Arial"/>
          <w:kern w:val="28"/>
          <w:sz w:val="24"/>
        </w:rPr>
      </w:pPr>
      <w:r>
        <w:rPr>
          <w:rFonts w:ascii="Arial" w:hAnsi="Arial"/>
          <w:kern w:val="28"/>
          <w:sz w:val="24"/>
        </w:rPr>
        <w:t>динамометрия становая, ручная</w:t>
      </w:r>
    </w:p>
    <w:p w:rsidR="00E47C31" w:rsidRDefault="00434B2B">
      <w:pPr>
        <w:numPr>
          <w:ilvl w:val="0"/>
          <w:numId w:val="24"/>
        </w:numPr>
        <w:jc w:val="both"/>
        <w:rPr>
          <w:rFonts w:ascii="Arial" w:hAnsi="Arial"/>
          <w:kern w:val="28"/>
          <w:sz w:val="24"/>
        </w:rPr>
      </w:pPr>
      <w:r>
        <w:rPr>
          <w:rFonts w:ascii="Arial" w:hAnsi="Arial"/>
          <w:kern w:val="28"/>
          <w:sz w:val="24"/>
        </w:rPr>
        <w:t>спирометрия</w:t>
      </w:r>
    </w:p>
    <w:p w:rsidR="00E47C31" w:rsidRDefault="00434B2B">
      <w:pPr>
        <w:numPr>
          <w:ilvl w:val="0"/>
          <w:numId w:val="15"/>
        </w:numPr>
        <w:spacing w:before="180"/>
        <w:ind w:left="357" w:hanging="357"/>
        <w:jc w:val="both"/>
        <w:rPr>
          <w:rFonts w:ascii="Arial" w:hAnsi="Arial"/>
          <w:kern w:val="28"/>
          <w:sz w:val="24"/>
        </w:rPr>
      </w:pPr>
      <w:r>
        <w:rPr>
          <w:rFonts w:ascii="Arial" w:hAnsi="Arial"/>
          <w:kern w:val="28"/>
          <w:sz w:val="24"/>
        </w:rPr>
        <w:t xml:space="preserve">Функциональные пробы: </w:t>
      </w:r>
    </w:p>
    <w:p w:rsidR="00E47C31" w:rsidRDefault="00434B2B">
      <w:pPr>
        <w:numPr>
          <w:ilvl w:val="0"/>
          <w:numId w:val="24"/>
        </w:numPr>
        <w:jc w:val="both"/>
        <w:rPr>
          <w:rFonts w:ascii="Arial" w:hAnsi="Arial"/>
          <w:kern w:val="28"/>
          <w:sz w:val="24"/>
        </w:rPr>
      </w:pPr>
      <w:r>
        <w:rPr>
          <w:rFonts w:ascii="Arial" w:hAnsi="Arial"/>
          <w:kern w:val="28"/>
          <w:sz w:val="24"/>
        </w:rPr>
        <w:t>силовая выносливость мышц спины</w:t>
      </w:r>
    </w:p>
    <w:p w:rsidR="00E47C31" w:rsidRDefault="00434B2B">
      <w:pPr>
        <w:numPr>
          <w:ilvl w:val="0"/>
          <w:numId w:val="24"/>
        </w:numPr>
        <w:jc w:val="both"/>
        <w:rPr>
          <w:rFonts w:ascii="Arial" w:hAnsi="Arial"/>
          <w:kern w:val="28"/>
          <w:sz w:val="24"/>
        </w:rPr>
      </w:pPr>
      <w:r>
        <w:rPr>
          <w:rFonts w:ascii="Arial" w:hAnsi="Arial"/>
          <w:kern w:val="28"/>
          <w:sz w:val="24"/>
        </w:rPr>
        <w:t>силовая выносливость мышц живота</w:t>
      </w:r>
    </w:p>
    <w:p w:rsidR="00E47C31" w:rsidRDefault="00434B2B">
      <w:pPr>
        <w:numPr>
          <w:ilvl w:val="0"/>
          <w:numId w:val="24"/>
        </w:numPr>
        <w:jc w:val="both"/>
        <w:rPr>
          <w:rFonts w:ascii="Arial" w:hAnsi="Arial"/>
          <w:kern w:val="28"/>
          <w:sz w:val="24"/>
        </w:rPr>
      </w:pPr>
      <w:r>
        <w:rPr>
          <w:rFonts w:ascii="Arial" w:hAnsi="Arial"/>
          <w:kern w:val="28"/>
          <w:sz w:val="24"/>
        </w:rPr>
        <w:t>проба с дозированной физической нагрузкой (10 приседаний за 30 секунд), для оценки реакции сердечно-сосудистой системы на физическую нагрузку (время восстановления пульса к исходному уровню менее чем через 3 минуты – хороший результат, 4 минуты – средний, более 4 минут – ниже среднего), нормотонический тип реакции на нагрузку: максимальное артериальное давление повышается на 10–15 мм. рт. ст., минимальное снижается на 5–10 мм. рт. ст. (Дешин Д.Ф., 1968).</w:t>
      </w:r>
    </w:p>
    <w:p w:rsidR="00E47C31" w:rsidRDefault="00434B2B">
      <w:pPr>
        <w:numPr>
          <w:ilvl w:val="0"/>
          <w:numId w:val="15"/>
        </w:numPr>
        <w:spacing w:before="180" w:line="360" w:lineRule="auto"/>
        <w:ind w:left="357" w:hanging="357"/>
        <w:jc w:val="both"/>
        <w:rPr>
          <w:rFonts w:ascii="Arial" w:hAnsi="Arial"/>
          <w:kern w:val="28"/>
          <w:sz w:val="24"/>
        </w:rPr>
      </w:pPr>
      <w:r>
        <w:rPr>
          <w:rFonts w:ascii="Arial" w:hAnsi="Arial"/>
          <w:kern w:val="28"/>
          <w:sz w:val="24"/>
        </w:rPr>
        <w:t xml:space="preserve"> Рентгенография таза с захватом тазобедренных суставов:</w:t>
      </w:r>
    </w:p>
    <w:p w:rsidR="00E47C31" w:rsidRDefault="00434B2B">
      <w:pPr>
        <w:numPr>
          <w:ilvl w:val="0"/>
          <w:numId w:val="15"/>
        </w:numPr>
        <w:spacing w:before="60" w:line="360" w:lineRule="auto"/>
        <w:jc w:val="both"/>
        <w:rPr>
          <w:rFonts w:ascii="Arial" w:hAnsi="Arial"/>
          <w:kern w:val="28"/>
          <w:sz w:val="24"/>
        </w:rPr>
      </w:pPr>
      <w:r>
        <w:rPr>
          <w:rFonts w:ascii="Arial" w:hAnsi="Arial"/>
          <w:kern w:val="28"/>
          <w:sz w:val="24"/>
        </w:rPr>
        <w:t xml:space="preserve"> Компьютерная томография (при наличии сопутствующих заболеваний: сколиоз, некроз головок бедер) </w:t>
      </w:r>
    </w:p>
    <w:p w:rsidR="00E47C31" w:rsidRDefault="00434B2B">
      <w:pPr>
        <w:spacing w:before="60" w:line="360" w:lineRule="auto"/>
        <w:jc w:val="both"/>
        <w:rPr>
          <w:rFonts w:ascii="Arial" w:hAnsi="Arial"/>
          <w:kern w:val="28"/>
          <w:sz w:val="24"/>
        </w:rPr>
      </w:pPr>
      <w:r>
        <w:rPr>
          <w:rFonts w:ascii="Arial" w:hAnsi="Arial"/>
          <w:kern w:val="28"/>
          <w:sz w:val="24"/>
        </w:rPr>
        <w:t>12. Электромиография мышц спины, ягодиц, нижних конечностей.</w:t>
      </w:r>
    </w:p>
    <w:p w:rsidR="00E47C31" w:rsidRDefault="00434B2B">
      <w:pPr>
        <w:spacing w:line="360" w:lineRule="auto"/>
        <w:ind w:firstLine="567"/>
        <w:jc w:val="both"/>
        <w:rPr>
          <w:kern w:val="28"/>
          <w:sz w:val="28"/>
        </w:rPr>
      </w:pPr>
      <w:r>
        <w:rPr>
          <w:kern w:val="28"/>
          <w:sz w:val="28"/>
        </w:rPr>
        <w:lastRenderedPageBreak/>
        <w:t>Дополнительно проводились измерения силовых качеств мышечных групп руки и спины. Эта статическая работоспособность исследовалась ручным и становым динамометрами. Также определялась силовая выносливость мышц спины и живота. Для определения силы мышц спины ребенка укладывали на кушетку вниз лицом так, чтобы верхняя часть туловища до гребней подвздошных костей находилась вне опоры, ноги фиксируются исследователем. Руки на ноге. Ребенок выполняет задание – напряжением мышц удерживает туловище в горизонтальном положении. Время до полного утомления мышц спины определяется по секундомеру. Для определения силы мышц живота проводятся непрерывные повторения перехода из положения лежа в положение сидя и обратно, при этом ноги фиксируются исследователем, темп медленный (16 раз в одну минуту). Также проводилось исследование подвижности крестцово-подвздош-ного сочленения (КПС) справа и слева путем проведения медленного наклона ребенка вперед при этом пальцы исследователя плотно прижаты в области (КПС). Основным методом обследования, назначавшемся сразу после обращения при наличии соответствующих клинических проявлений, была обзорная рентгенография таза в прямой проекции лежа с захватом поясничного отдела позвоночника и головок бедер (рис. 2).</w:t>
      </w:r>
    </w:p>
    <w:p w:rsidR="00E47C31" w:rsidRDefault="00434B2B">
      <w:pPr>
        <w:spacing w:line="360" w:lineRule="auto"/>
        <w:ind w:firstLine="567"/>
        <w:jc w:val="both"/>
        <w:rPr>
          <w:kern w:val="28"/>
          <w:sz w:val="28"/>
        </w:rPr>
      </w:pPr>
      <w:r>
        <w:rPr>
          <w:kern w:val="28"/>
          <w:sz w:val="28"/>
        </w:rPr>
        <w:t xml:space="preserve">Рентгенография таза проводилась на аппаратах: в стационаре РУМ-20П. КОМПАКТ-ДИАГНОСТ-1 фирмы </w:t>
      </w:r>
      <w:r>
        <w:rPr>
          <w:kern w:val="28"/>
          <w:sz w:val="28"/>
          <w:lang w:val="en-US"/>
        </w:rPr>
        <w:t>Philips</w:t>
      </w:r>
      <w:r>
        <w:rPr>
          <w:kern w:val="28"/>
          <w:sz w:val="28"/>
        </w:rPr>
        <w:t xml:space="preserve">, в поликлинических условиях на аппарате </w:t>
      </w:r>
      <w:r>
        <w:rPr>
          <w:kern w:val="28"/>
          <w:sz w:val="28"/>
          <w:lang w:val="en-US"/>
        </w:rPr>
        <w:t>EDR</w:t>
      </w:r>
      <w:r>
        <w:rPr>
          <w:kern w:val="28"/>
          <w:sz w:val="28"/>
        </w:rPr>
        <w:t>-750. Использовались усиливающие экраны Ренекс-Р формата 15х40, 30х40, 24х30. Технические условия представлены в таблице 5.</w:t>
      </w:r>
    </w:p>
    <w:p w:rsidR="00E47C31" w:rsidRDefault="00434B2B">
      <w:pPr>
        <w:pStyle w:val="9"/>
        <w:spacing w:before="240"/>
        <w:rPr>
          <w:kern w:val="28"/>
        </w:rPr>
      </w:pPr>
      <w:r>
        <w:rPr>
          <w:kern w:val="28"/>
        </w:rPr>
        <w:t>Таблица 5</w:t>
      </w:r>
    </w:p>
    <w:p w:rsidR="00E47C31" w:rsidRDefault="00434B2B">
      <w:pPr>
        <w:spacing w:after="240"/>
        <w:jc w:val="center"/>
        <w:rPr>
          <w:rFonts w:ascii="Arial" w:hAnsi="Arial"/>
          <w:b/>
          <w:sz w:val="24"/>
        </w:rPr>
      </w:pPr>
      <w:r>
        <w:rPr>
          <w:rFonts w:ascii="Arial" w:hAnsi="Arial"/>
          <w:b/>
          <w:sz w:val="24"/>
        </w:rPr>
        <w:t>Режимы выполнения рентгенографических исследований</w:t>
      </w:r>
    </w:p>
    <w:tbl>
      <w:tblPr>
        <w:tblW w:w="0" w:type="auto"/>
        <w:jc w:val="center"/>
        <w:tblBorders>
          <w:top w:val="double" w:sz="12" w:space="0" w:color="auto"/>
          <w:left w:val="double" w:sz="12" w:space="0" w:color="auto"/>
          <w:bottom w:val="double" w:sz="12" w:space="0" w:color="auto"/>
          <w:right w:val="double" w:sz="12" w:space="0" w:color="auto"/>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811"/>
        <w:gridCol w:w="2736"/>
        <w:gridCol w:w="2551"/>
      </w:tblGrid>
      <w:tr w:rsidR="00E47C31">
        <w:trPr>
          <w:trHeight w:val="340"/>
          <w:jc w:val="center"/>
        </w:trPr>
        <w:tc>
          <w:tcPr>
            <w:tcW w:w="2811" w:type="dxa"/>
            <w:tcBorders>
              <w:top w:val="double" w:sz="12" w:space="0" w:color="auto"/>
              <w:bottom w:val="double" w:sz="12" w:space="0" w:color="auto"/>
            </w:tcBorders>
            <w:shd w:val="clear" w:color="auto" w:fill="C0C0C0"/>
            <w:vAlign w:val="center"/>
          </w:tcPr>
          <w:p w:rsidR="00E47C31" w:rsidRDefault="00434B2B">
            <w:pPr>
              <w:jc w:val="center"/>
              <w:rPr>
                <w:rFonts w:ascii="Arial" w:hAnsi="Arial"/>
                <w:kern w:val="28"/>
                <w:sz w:val="24"/>
              </w:rPr>
            </w:pPr>
            <w:r>
              <w:rPr>
                <w:rFonts w:ascii="Arial" w:hAnsi="Arial"/>
                <w:kern w:val="28"/>
                <w:sz w:val="24"/>
              </w:rPr>
              <w:t>Возраст</w:t>
            </w:r>
          </w:p>
        </w:tc>
        <w:tc>
          <w:tcPr>
            <w:tcW w:w="2736" w:type="dxa"/>
            <w:tcBorders>
              <w:top w:val="double" w:sz="12" w:space="0" w:color="auto"/>
              <w:bottom w:val="double" w:sz="12" w:space="0" w:color="auto"/>
            </w:tcBorders>
            <w:shd w:val="clear" w:color="auto" w:fill="C0C0C0"/>
            <w:vAlign w:val="center"/>
          </w:tcPr>
          <w:p w:rsidR="00E47C31" w:rsidRDefault="00434B2B">
            <w:pPr>
              <w:jc w:val="center"/>
              <w:rPr>
                <w:rFonts w:ascii="Arial" w:hAnsi="Arial"/>
                <w:kern w:val="28"/>
                <w:sz w:val="24"/>
              </w:rPr>
            </w:pPr>
            <w:r>
              <w:rPr>
                <w:rFonts w:ascii="Arial" w:hAnsi="Arial"/>
                <w:kern w:val="28"/>
                <w:sz w:val="24"/>
              </w:rPr>
              <w:t>K V</w:t>
            </w:r>
          </w:p>
        </w:tc>
        <w:tc>
          <w:tcPr>
            <w:tcW w:w="2551" w:type="dxa"/>
            <w:tcBorders>
              <w:top w:val="double" w:sz="12" w:space="0" w:color="auto"/>
              <w:bottom w:val="double" w:sz="12" w:space="0" w:color="auto"/>
            </w:tcBorders>
            <w:shd w:val="clear" w:color="auto" w:fill="C0C0C0"/>
            <w:vAlign w:val="center"/>
          </w:tcPr>
          <w:p w:rsidR="00E47C31" w:rsidRDefault="00434B2B">
            <w:pPr>
              <w:jc w:val="center"/>
              <w:rPr>
                <w:rFonts w:ascii="Arial" w:hAnsi="Arial"/>
                <w:kern w:val="28"/>
                <w:sz w:val="24"/>
                <w:lang w:val="en-US"/>
              </w:rPr>
            </w:pPr>
            <w:r>
              <w:rPr>
                <w:rFonts w:ascii="Arial" w:hAnsi="Arial"/>
                <w:kern w:val="28"/>
                <w:sz w:val="24"/>
                <w:lang w:val="en-US"/>
              </w:rPr>
              <w:t>mA/s</w:t>
            </w:r>
          </w:p>
        </w:tc>
      </w:tr>
      <w:tr w:rsidR="00E47C31">
        <w:trPr>
          <w:trHeight w:val="340"/>
          <w:jc w:val="center"/>
        </w:trPr>
        <w:tc>
          <w:tcPr>
            <w:tcW w:w="2811" w:type="dxa"/>
            <w:tcBorders>
              <w:top w:val="double" w:sz="12" w:space="0" w:color="auto"/>
            </w:tcBorders>
            <w:vAlign w:val="center"/>
          </w:tcPr>
          <w:p w:rsidR="00E47C31" w:rsidRDefault="00434B2B">
            <w:pPr>
              <w:jc w:val="center"/>
              <w:rPr>
                <w:rFonts w:ascii="Arial" w:hAnsi="Arial"/>
                <w:kern w:val="28"/>
                <w:sz w:val="24"/>
                <w:lang w:val="en-US"/>
              </w:rPr>
            </w:pPr>
            <w:r>
              <w:rPr>
                <w:rFonts w:ascii="Arial" w:hAnsi="Arial"/>
                <w:kern w:val="28"/>
                <w:sz w:val="24"/>
                <w:lang w:val="en-US"/>
              </w:rPr>
              <w:t xml:space="preserve">0–1 </w:t>
            </w:r>
            <w:r>
              <w:rPr>
                <w:rFonts w:ascii="Arial" w:hAnsi="Arial"/>
                <w:kern w:val="28"/>
                <w:sz w:val="24"/>
              </w:rPr>
              <w:t>год</w:t>
            </w:r>
          </w:p>
        </w:tc>
        <w:tc>
          <w:tcPr>
            <w:tcW w:w="2736" w:type="dxa"/>
            <w:tcBorders>
              <w:top w:val="double" w:sz="12" w:space="0" w:color="auto"/>
            </w:tcBorders>
            <w:vAlign w:val="center"/>
          </w:tcPr>
          <w:p w:rsidR="00E47C31" w:rsidRDefault="00434B2B">
            <w:pPr>
              <w:jc w:val="center"/>
              <w:rPr>
                <w:rFonts w:ascii="Arial" w:hAnsi="Arial"/>
                <w:kern w:val="28"/>
                <w:sz w:val="24"/>
              </w:rPr>
            </w:pPr>
            <w:r>
              <w:rPr>
                <w:rFonts w:ascii="Arial" w:hAnsi="Arial"/>
                <w:kern w:val="28"/>
                <w:sz w:val="24"/>
              </w:rPr>
              <w:t>44</w:t>
            </w:r>
          </w:p>
        </w:tc>
        <w:tc>
          <w:tcPr>
            <w:tcW w:w="2551" w:type="dxa"/>
            <w:tcBorders>
              <w:top w:val="double" w:sz="12" w:space="0" w:color="auto"/>
            </w:tcBorders>
            <w:vAlign w:val="center"/>
          </w:tcPr>
          <w:p w:rsidR="00E47C31" w:rsidRDefault="00434B2B">
            <w:pPr>
              <w:jc w:val="center"/>
              <w:rPr>
                <w:rFonts w:ascii="Arial" w:hAnsi="Arial"/>
                <w:kern w:val="28"/>
                <w:sz w:val="24"/>
              </w:rPr>
            </w:pPr>
            <w:r>
              <w:rPr>
                <w:rFonts w:ascii="Arial" w:hAnsi="Arial"/>
                <w:kern w:val="28"/>
                <w:sz w:val="24"/>
              </w:rPr>
              <w:t>150</w:t>
            </w:r>
          </w:p>
        </w:tc>
      </w:tr>
      <w:tr w:rsidR="00E47C31">
        <w:trPr>
          <w:trHeight w:val="340"/>
          <w:jc w:val="center"/>
        </w:trPr>
        <w:tc>
          <w:tcPr>
            <w:tcW w:w="2811" w:type="dxa"/>
            <w:vAlign w:val="center"/>
          </w:tcPr>
          <w:p w:rsidR="00E47C31" w:rsidRDefault="00434B2B">
            <w:pPr>
              <w:jc w:val="center"/>
              <w:rPr>
                <w:rFonts w:ascii="Arial" w:hAnsi="Arial"/>
                <w:kern w:val="28"/>
                <w:sz w:val="24"/>
              </w:rPr>
            </w:pPr>
            <w:r>
              <w:rPr>
                <w:rFonts w:ascii="Arial" w:hAnsi="Arial"/>
                <w:kern w:val="28"/>
                <w:sz w:val="24"/>
              </w:rPr>
              <w:t>1–3 года</w:t>
            </w:r>
          </w:p>
        </w:tc>
        <w:tc>
          <w:tcPr>
            <w:tcW w:w="2736" w:type="dxa"/>
            <w:vAlign w:val="center"/>
          </w:tcPr>
          <w:p w:rsidR="00E47C31" w:rsidRDefault="00434B2B">
            <w:pPr>
              <w:jc w:val="center"/>
              <w:rPr>
                <w:rFonts w:ascii="Arial" w:hAnsi="Arial"/>
                <w:kern w:val="28"/>
                <w:sz w:val="24"/>
              </w:rPr>
            </w:pPr>
            <w:r>
              <w:rPr>
                <w:rFonts w:ascii="Arial" w:hAnsi="Arial"/>
                <w:kern w:val="28"/>
                <w:sz w:val="24"/>
              </w:rPr>
              <w:t>50</w:t>
            </w:r>
          </w:p>
        </w:tc>
        <w:tc>
          <w:tcPr>
            <w:tcW w:w="2551" w:type="dxa"/>
            <w:vAlign w:val="center"/>
          </w:tcPr>
          <w:p w:rsidR="00E47C31" w:rsidRDefault="00434B2B">
            <w:pPr>
              <w:jc w:val="center"/>
              <w:rPr>
                <w:rFonts w:ascii="Arial" w:hAnsi="Arial"/>
                <w:kern w:val="28"/>
                <w:sz w:val="24"/>
              </w:rPr>
            </w:pPr>
            <w:r>
              <w:rPr>
                <w:rFonts w:ascii="Arial" w:hAnsi="Arial"/>
                <w:kern w:val="28"/>
                <w:sz w:val="24"/>
              </w:rPr>
              <w:t>167</w:t>
            </w:r>
          </w:p>
        </w:tc>
      </w:tr>
      <w:tr w:rsidR="00E47C31">
        <w:trPr>
          <w:trHeight w:val="340"/>
          <w:jc w:val="center"/>
        </w:trPr>
        <w:tc>
          <w:tcPr>
            <w:tcW w:w="2811" w:type="dxa"/>
            <w:vAlign w:val="center"/>
          </w:tcPr>
          <w:p w:rsidR="00E47C31" w:rsidRDefault="00434B2B">
            <w:pPr>
              <w:jc w:val="center"/>
              <w:rPr>
                <w:rFonts w:ascii="Arial" w:hAnsi="Arial"/>
                <w:kern w:val="28"/>
                <w:sz w:val="24"/>
              </w:rPr>
            </w:pPr>
            <w:r>
              <w:rPr>
                <w:rFonts w:ascii="Arial" w:hAnsi="Arial"/>
                <w:kern w:val="28"/>
                <w:sz w:val="24"/>
              </w:rPr>
              <w:t>3–7 лет</w:t>
            </w:r>
          </w:p>
        </w:tc>
        <w:tc>
          <w:tcPr>
            <w:tcW w:w="2736" w:type="dxa"/>
            <w:vAlign w:val="center"/>
          </w:tcPr>
          <w:p w:rsidR="00E47C31" w:rsidRDefault="00434B2B">
            <w:pPr>
              <w:jc w:val="center"/>
              <w:rPr>
                <w:rFonts w:ascii="Arial" w:hAnsi="Arial"/>
                <w:kern w:val="28"/>
                <w:sz w:val="24"/>
              </w:rPr>
            </w:pPr>
            <w:r>
              <w:rPr>
                <w:rFonts w:ascii="Arial" w:hAnsi="Arial"/>
                <w:kern w:val="28"/>
                <w:sz w:val="24"/>
              </w:rPr>
              <w:t>53</w:t>
            </w:r>
          </w:p>
        </w:tc>
        <w:tc>
          <w:tcPr>
            <w:tcW w:w="2551" w:type="dxa"/>
            <w:vAlign w:val="center"/>
          </w:tcPr>
          <w:p w:rsidR="00E47C31" w:rsidRDefault="00434B2B">
            <w:pPr>
              <w:jc w:val="center"/>
              <w:rPr>
                <w:rFonts w:ascii="Arial" w:hAnsi="Arial"/>
                <w:kern w:val="28"/>
                <w:sz w:val="24"/>
              </w:rPr>
            </w:pPr>
            <w:r>
              <w:rPr>
                <w:rFonts w:ascii="Arial" w:hAnsi="Arial"/>
                <w:kern w:val="28"/>
                <w:sz w:val="24"/>
              </w:rPr>
              <w:t>167</w:t>
            </w:r>
          </w:p>
        </w:tc>
      </w:tr>
      <w:tr w:rsidR="00E47C31">
        <w:trPr>
          <w:trHeight w:val="340"/>
          <w:jc w:val="center"/>
        </w:trPr>
        <w:tc>
          <w:tcPr>
            <w:tcW w:w="2811" w:type="dxa"/>
            <w:vAlign w:val="center"/>
          </w:tcPr>
          <w:p w:rsidR="00E47C31" w:rsidRDefault="00434B2B">
            <w:pPr>
              <w:jc w:val="center"/>
              <w:rPr>
                <w:rFonts w:ascii="Arial" w:hAnsi="Arial"/>
                <w:kern w:val="28"/>
                <w:sz w:val="24"/>
              </w:rPr>
            </w:pPr>
            <w:r>
              <w:rPr>
                <w:rFonts w:ascii="Arial" w:hAnsi="Arial"/>
                <w:kern w:val="28"/>
                <w:sz w:val="24"/>
              </w:rPr>
              <w:t>7–15 лет</w:t>
            </w:r>
          </w:p>
        </w:tc>
        <w:tc>
          <w:tcPr>
            <w:tcW w:w="2736" w:type="dxa"/>
            <w:vAlign w:val="center"/>
          </w:tcPr>
          <w:p w:rsidR="00E47C31" w:rsidRDefault="00434B2B">
            <w:pPr>
              <w:jc w:val="center"/>
              <w:rPr>
                <w:rFonts w:ascii="Arial" w:hAnsi="Arial"/>
                <w:kern w:val="28"/>
                <w:sz w:val="24"/>
              </w:rPr>
            </w:pPr>
            <w:r>
              <w:rPr>
                <w:rFonts w:ascii="Arial" w:hAnsi="Arial"/>
                <w:kern w:val="28"/>
                <w:sz w:val="24"/>
              </w:rPr>
              <w:t>60</w:t>
            </w:r>
          </w:p>
        </w:tc>
        <w:tc>
          <w:tcPr>
            <w:tcW w:w="2551" w:type="dxa"/>
            <w:vAlign w:val="center"/>
          </w:tcPr>
          <w:p w:rsidR="00E47C31" w:rsidRDefault="00434B2B">
            <w:pPr>
              <w:jc w:val="center"/>
              <w:rPr>
                <w:rFonts w:ascii="Arial" w:hAnsi="Arial"/>
                <w:kern w:val="28"/>
                <w:sz w:val="24"/>
              </w:rPr>
            </w:pPr>
            <w:r>
              <w:rPr>
                <w:rFonts w:ascii="Arial" w:hAnsi="Arial"/>
                <w:kern w:val="28"/>
                <w:sz w:val="24"/>
              </w:rPr>
              <w:t>167</w:t>
            </w:r>
          </w:p>
        </w:tc>
      </w:tr>
    </w:tbl>
    <w:p w:rsidR="00E47C31" w:rsidRDefault="00434B2B">
      <w:pPr>
        <w:pageBreakBefore/>
        <w:spacing w:before="5880" w:after="360" w:line="360" w:lineRule="auto"/>
        <w:ind w:firstLine="567"/>
        <w:jc w:val="both"/>
        <w:rPr>
          <w:rFonts w:ascii="Arial" w:hAnsi="Arial"/>
          <w:noProof/>
          <w:sz w:val="24"/>
        </w:rPr>
      </w:pPr>
      <w:r>
        <w:rPr>
          <w:rFonts w:ascii="Arial" w:hAnsi="Arial"/>
          <w:noProof/>
          <w:sz w:val="24"/>
        </w:rPr>
        <w:lastRenderedPageBreak/>
        <w:t>Рис. 2. Обзорная R-графия больной Ж., 12 лет с асимметрией таза.</w:t>
      </w:r>
    </w:p>
    <w:p w:rsidR="00E47C31" w:rsidRDefault="00434B2B">
      <w:pPr>
        <w:spacing w:line="360" w:lineRule="auto"/>
        <w:ind w:firstLine="567"/>
        <w:jc w:val="both"/>
        <w:rPr>
          <w:kern w:val="28"/>
          <w:sz w:val="28"/>
        </w:rPr>
      </w:pPr>
      <w:r>
        <w:rPr>
          <w:kern w:val="28"/>
          <w:sz w:val="28"/>
        </w:rPr>
        <w:t xml:space="preserve">На рентгенограмме, выполненной во фронтальной плоскости осуществлялось сравнительное измерение диагональных размеров – расстояний от нижних краев крестцово-подвздошных сочленений до среднего внутреннего контура противоположной вертлужной впадины и высчитывался индекс деформации, который определялся как отношение разности диагональных размеров таза к их сумме. </w:t>
      </w:r>
    </w:p>
    <w:p w:rsidR="00E47C31" w:rsidRDefault="00434B2B">
      <w:pPr>
        <w:spacing w:line="360" w:lineRule="auto"/>
        <w:ind w:firstLine="567"/>
        <w:jc w:val="both"/>
        <w:rPr>
          <w:kern w:val="28"/>
          <w:sz w:val="28"/>
        </w:rPr>
      </w:pPr>
      <w:r>
        <w:rPr>
          <w:kern w:val="28"/>
          <w:sz w:val="28"/>
        </w:rPr>
        <w:t>С целью уточнения диагноза назначались: ЯМР-томография, компьютерная томография.</w:t>
      </w:r>
    </w:p>
    <w:p w:rsidR="00E47C31" w:rsidRDefault="00434B2B">
      <w:pPr>
        <w:spacing w:line="360" w:lineRule="auto"/>
        <w:ind w:firstLine="567"/>
        <w:jc w:val="both"/>
        <w:rPr>
          <w:kern w:val="28"/>
          <w:sz w:val="28"/>
        </w:rPr>
      </w:pPr>
      <w:r>
        <w:rPr>
          <w:kern w:val="28"/>
          <w:sz w:val="28"/>
        </w:rPr>
        <w:t xml:space="preserve">ЯМРТ выполнялась на магнитно-резонансном томографе 3 поколения </w:t>
      </w:r>
      <w:r>
        <w:rPr>
          <w:kern w:val="28"/>
          <w:sz w:val="28"/>
          <w:lang w:val="en-US"/>
        </w:rPr>
        <w:t>Somatom</w:t>
      </w:r>
      <w:r>
        <w:rPr>
          <w:kern w:val="28"/>
          <w:sz w:val="28"/>
        </w:rPr>
        <w:t xml:space="preserve"> </w:t>
      </w:r>
      <w:r>
        <w:rPr>
          <w:kern w:val="28"/>
          <w:sz w:val="28"/>
          <w:lang w:val="en-US"/>
        </w:rPr>
        <w:t>Open</w:t>
      </w:r>
      <w:r>
        <w:rPr>
          <w:kern w:val="28"/>
          <w:sz w:val="28"/>
        </w:rPr>
        <w:t xml:space="preserve"> 0.25 </w:t>
      </w:r>
      <w:r>
        <w:rPr>
          <w:kern w:val="28"/>
          <w:sz w:val="28"/>
          <w:lang w:val="en-US"/>
        </w:rPr>
        <w:t>Te</w:t>
      </w:r>
      <w:r>
        <w:rPr>
          <w:kern w:val="28"/>
          <w:sz w:val="28"/>
        </w:rPr>
        <w:t xml:space="preserve"> (</w:t>
      </w:r>
      <w:r>
        <w:rPr>
          <w:kern w:val="28"/>
          <w:sz w:val="28"/>
          <w:lang w:val="en-US"/>
        </w:rPr>
        <w:t>Siemens</w:t>
      </w:r>
      <w:r>
        <w:rPr>
          <w:kern w:val="28"/>
          <w:sz w:val="28"/>
        </w:rPr>
        <w:t xml:space="preserve"> – Германия).</w:t>
      </w:r>
    </w:p>
    <w:p w:rsidR="00E47C31" w:rsidRDefault="00434B2B">
      <w:pPr>
        <w:spacing w:line="360" w:lineRule="auto"/>
        <w:ind w:firstLine="567"/>
        <w:jc w:val="both"/>
        <w:rPr>
          <w:kern w:val="28"/>
          <w:sz w:val="28"/>
        </w:rPr>
      </w:pPr>
      <w:r>
        <w:rPr>
          <w:kern w:val="28"/>
          <w:sz w:val="28"/>
        </w:rPr>
        <w:t>Исследования проводились в сагиттальной, коронарной и фронтальной плоскостях, в режимах Т</w:t>
      </w:r>
      <w:r>
        <w:rPr>
          <w:kern w:val="28"/>
          <w:sz w:val="28"/>
          <w:vertAlign w:val="subscript"/>
        </w:rPr>
        <w:t>1</w:t>
      </w:r>
      <w:r>
        <w:rPr>
          <w:kern w:val="28"/>
          <w:sz w:val="28"/>
        </w:rPr>
        <w:t xml:space="preserve"> и Т</w:t>
      </w:r>
      <w:r>
        <w:rPr>
          <w:kern w:val="28"/>
          <w:sz w:val="28"/>
          <w:vertAlign w:val="subscript"/>
        </w:rPr>
        <w:t>2</w:t>
      </w:r>
      <w:r>
        <w:rPr>
          <w:kern w:val="28"/>
          <w:sz w:val="28"/>
        </w:rPr>
        <w:t xml:space="preserve"> взвешенных состояний (рис. 3).</w:t>
      </w:r>
    </w:p>
    <w:p w:rsidR="00E47C31" w:rsidRDefault="00434B2B">
      <w:pPr>
        <w:pageBreakBefore/>
        <w:spacing w:before="5400" w:after="240" w:line="360" w:lineRule="auto"/>
        <w:ind w:firstLine="567"/>
        <w:jc w:val="both"/>
        <w:rPr>
          <w:rFonts w:ascii="Arial" w:hAnsi="Arial"/>
          <w:noProof/>
          <w:sz w:val="24"/>
        </w:rPr>
      </w:pPr>
      <w:r>
        <w:rPr>
          <w:rFonts w:ascii="Arial" w:hAnsi="Arial"/>
          <w:noProof/>
          <w:sz w:val="24"/>
        </w:rPr>
        <w:lastRenderedPageBreak/>
        <w:t>Рис. 3. ЯМРТ больного М, 10 лет.</w:t>
      </w:r>
    </w:p>
    <w:p w:rsidR="00E47C31" w:rsidRDefault="008775B6">
      <w:pPr>
        <w:spacing w:line="360" w:lineRule="auto"/>
        <w:ind w:firstLine="567"/>
        <w:jc w:val="both"/>
        <w:rPr>
          <w:kern w:val="28"/>
          <w:sz w:val="28"/>
        </w:rPr>
      </w:pPr>
      <w:r>
        <w:rPr>
          <w:noProof/>
        </w:rPr>
        <w:pict>
          <v:shapetype id="_x0000_t202" coordsize="21600,21600" o:spt="202" path="m,l,21600r21600,l21600,xe">
            <v:stroke joinstyle="miter"/>
            <v:path gradientshapeok="t" o:connecttype="rect"/>
          </v:shapetype>
          <v:shape id="_x0000_s1276" type="#_x0000_t202" style="position:absolute;left:0;text-align:left;margin-left:334.95pt;margin-top:329.75pt;width:29pt;height:27pt;z-index:251635712;mso-position-horizontal:absolute;mso-position-horizontal-relative:text;mso-position-vertical:absolute;mso-position-vertical-relative:text" o:allowincell="f" filled="f" stroked="f">
            <v:textbox>
              <w:txbxContent>
                <w:p w:rsidR="00E47C31" w:rsidRDefault="00434B2B">
                  <w:pPr>
                    <w:jc w:val="center"/>
                    <w:rPr>
                      <w:rFonts w:ascii="Arial" w:hAnsi="Arial"/>
                      <w:b/>
                    </w:rPr>
                  </w:pPr>
                  <w:r>
                    <w:rPr>
                      <w:rFonts w:ascii="Arial" w:hAnsi="Arial"/>
                      <w:b/>
                      <w:sz w:val="24"/>
                    </w:rPr>
                    <w:t>а</w:t>
                  </w:r>
                </w:p>
              </w:txbxContent>
            </v:textbox>
          </v:shape>
        </w:pict>
      </w:r>
      <w:r w:rsidR="00434B2B">
        <w:rPr>
          <w:kern w:val="28"/>
          <w:sz w:val="28"/>
        </w:rPr>
        <w:t xml:space="preserve">КТ выполнялась на компьютерном томографе 4 поколения </w:t>
      </w:r>
      <w:r w:rsidR="00434B2B">
        <w:rPr>
          <w:kern w:val="28"/>
          <w:sz w:val="28"/>
          <w:lang w:val="en-US"/>
        </w:rPr>
        <w:t>Somatom</w:t>
      </w:r>
      <w:r w:rsidR="00434B2B">
        <w:rPr>
          <w:kern w:val="28"/>
          <w:sz w:val="28"/>
        </w:rPr>
        <w:t xml:space="preserve"> </w:t>
      </w:r>
      <w:r w:rsidR="00434B2B">
        <w:rPr>
          <w:kern w:val="28"/>
          <w:sz w:val="28"/>
          <w:lang w:val="en-US"/>
        </w:rPr>
        <w:t>ARC</w:t>
      </w:r>
      <w:r w:rsidR="00434B2B">
        <w:rPr>
          <w:kern w:val="28"/>
          <w:sz w:val="28"/>
        </w:rPr>
        <w:t xml:space="preserve"> (</w:t>
      </w:r>
      <w:r w:rsidR="00434B2B">
        <w:rPr>
          <w:kern w:val="28"/>
          <w:sz w:val="28"/>
          <w:lang w:val="en-US"/>
        </w:rPr>
        <w:t>Simens</w:t>
      </w:r>
      <w:r w:rsidR="00434B2B">
        <w:rPr>
          <w:kern w:val="28"/>
          <w:sz w:val="28"/>
        </w:rPr>
        <w:t xml:space="preserve"> – Германия). Исследования проводились в трансверзальной проекции, при необходимости проводились реконструкции в сагиттальной или фронтальной плоскостях.</w:t>
      </w:r>
    </w:p>
    <w:p w:rsidR="00E47C31" w:rsidRDefault="00434B2B">
      <w:pPr>
        <w:spacing w:before="5520" w:after="240"/>
        <w:ind w:left="1361" w:hanging="794"/>
        <w:jc w:val="both"/>
        <w:rPr>
          <w:rFonts w:ascii="Arial" w:hAnsi="Arial"/>
          <w:noProof/>
          <w:kern w:val="28"/>
          <w:sz w:val="24"/>
        </w:rPr>
      </w:pPr>
      <w:r>
        <w:rPr>
          <w:rFonts w:ascii="Arial" w:hAnsi="Arial"/>
          <w:noProof/>
          <w:kern w:val="28"/>
          <w:sz w:val="24"/>
        </w:rPr>
        <w:t xml:space="preserve">Рис. 4. КТ больной К., 11 лет: </w:t>
      </w:r>
      <w:r>
        <w:rPr>
          <w:rFonts w:ascii="Arial" w:hAnsi="Arial"/>
          <w:b/>
          <w:noProof/>
          <w:kern w:val="28"/>
          <w:sz w:val="24"/>
        </w:rPr>
        <w:t>а</w:t>
      </w:r>
      <w:r>
        <w:rPr>
          <w:rFonts w:ascii="Arial" w:hAnsi="Arial"/>
          <w:noProof/>
          <w:kern w:val="28"/>
          <w:sz w:val="24"/>
        </w:rPr>
        <w:t xml:space="preserve"> – обзорная КТ таза с захватом тазобедренных суставов и бедер.</w:t>
      </w:r>
    </w:p>
    <w:p w:rsidR="00E47C31" w:rsidRDefault="008775B6">
      <w:pPr>
        <w:pageBreakBefore/>
        <w:spacing w:before="9120" w:after="240"/>
        <w:ind w:left="1361" w:hanging="794"/>
        <w:jc w:val="both"/>
        <w:rPr>
          <w:rFonts w:ascii="Arial" w:hAnsi="Arial"/>
          <w:noProof/>
          <w:kern w:val="28"/>
          <w:sz w:val="24"/>
        </w:rPr>
      </w:pPr>
      <w:r>
        <w:rPr>
          <w:noProof/>
        </w:rPr>
        <w:lastRenderedPageBreak/>
        <w:pict>
          <v:shape id="_x0000_s1277" type="#_x0000_t202" style="position:absolute;left:0;text-align:left;margin-left:307.95pt;margin-top:407.45pt;width:29pt;height:27pt;z-index:251636736;mso-position-horizontal:absolute;mso-position-horizontal-relative:text;mso-position-vertical:absolute;mso-position-vertical-relative:text" o:allowincell="f" filled="f" stroked="f">
            <v:textbox>
              <w:txbxContent>
                <w:p w:rsidR="00E47C31" w:rsidRDefault="00434B2B">
                  <w:pPr>
                    <w:jc w:val="center"/>
                    <w:rPr>
                      <w:rFonts w:ascii="Arial" w:hAnsi="Arial"/>
                      <w:b/>
                    </w:rPr>
                  </w:pPr>
                  <w:r>
                    <w:rPr>
                      <w:rFonts w:ascii="Arial" w:hAnsi="Arial"/>
                      <w:b/>
                      <w:sz w:val="24"/>
                    </w:rPr>
                    <w:t>б</w:t>
                  </w:r>
                </w:p>
              </w:txbxContent>
            </v:textbox>
          </v:shape>
        </w:pict>
      </w:r>
      <w:r w:rsidR="00434B2B">
        <w:rPr>
          <w:rFonts w:ascii="Arial" w:hAnsi="Arial"/>
          <w:noProof/>
          <w:kern w:val="28"/>
          <w:sz w:val="24"/>
        </w:rPr>
        <w:t>Рис. 4. (</w:t>
      </w:r>
      <w:r w:rsidR="00434B2B">
        <w:rPr>
          <w:rFonts w:ascii="Arial" w:hAnsi="Arial"/>
          <w:i/>
          <w:noProof/>
          <w:kern w:val="28"/>
          <w:sz w:val="24"/>
        </w:rPr>
        <w:t>продолжение</w:t>
      </w:r>
      <w:r w:rsidR="00434B2B">
        <w:rPr>
          <w:rFonts w:ascii="Arial" w:hAnsi="Arial"/>
          <w:noProof/>
          <w:kern w:val="28"/>
          <w:sz w:val="24"/>
        </w:rPr>
        <w:t xml:space="preserve">). КТ больной К., 11 лет: </w:t>
      </w:r>
      <w:r w:rsidR="00434B2B">
        <w:rPr>
          <w:rFonts w:ascii="Arial" w:hAnsi="Arial"/>
          <w:b/>
          <w:noProof/>
          <w:kern w:val="28"/>
          <w:sz w:val="24"/>
        </w:rPr>
        <w:t>б</w:t>
      </w:r>
      <w:r w:rsidR="00434B2B">
        <w:rPr>
          <w:rFonts w:ascii="Arial" w:hAnsi="Arial"/>
          <w:noProof/>
          <w:kern w:val="28"/>
          <w:sz w:val="24"/>
        </w:rPr>
        <w:t xml:space="preserve"> – пространственное компьютерное моделирование нижнего сегмента таза и проксимального конца бедренных костей.</w:t>
      </w:r>
    </w:p>
    <w:p w:rsidR="00E47C31" w:rsidRDefault="00434B2B">
      <w:pPr>
        <w:spacing w:line="360" w:lineRule="auto"/>
        <w:ind w:firstLine="567"/>
        <w:jc w:val="both"/>
        <w:rPr>
          <w:kern w:val="28"/>
          <w:sz w:val="28"/>
        </w:rPr>
      </w:pPr>
      <w:r>
        <w:rPr>
          <w:kern w:val="28"/>
          <w:sz w:val="28"/>
        </w:rPr>
        <w:t>Оценка информации проводилась при уровнях и ширине окна, оптимальных для костной и мягких тканей по визуальной оценке. Рассчитывались интересующие нас расстояния и углы, размеры таза.</w:t>
      </w:r>
    </w:p>
    <w:p w:rsidR="00E47C31" w:rsidRDefault="00434B2B">
      <w:pPr>
        <w:spacing w:line="360" w:lineRule="auto"/>
        <w:ind w:firstLine="567"/>
        <w:jc w:val="both"/>
        <w:rPr>
          <w:kern w:val="28"/>
          <w:sz w:val="28"/>
        </w:rPr>
      </w:pPr>
      <w:r>
        <w:rPr>
          <w:kern w:val="28"/>
          <w:sz w:val="28"/>
        </w:rPr>
        <w:t>При исследовании таза оценка состояния костных и мягких тканей проводилась при фиксированных уровне и ширине окна. Для костной ткани – 2400/+200, для мягких – 350/10. Количество срезов при исследовании таза составляло 8–12 при параметрах 5/5 мм шаг/срез. Срезы делились на 3 группы: проходящие на уровне крыши вертлужной впадины, на уровне головки бедрен</w:t>
      </w:r>
      <w:r>
        <w:rPr>
          <w:kern w:val="28"/>
          <w:sz w:val="28"/>
        </w:rPr>
        <w:lastRenderedPageBreak/>
        <w:t>ной кости, через нижний край вертлужной впадины и ниже. В верхней группе основным считается срез на уровне крыши вертлужной впадины. На этом срезе хорошо определялись нижние отделы тела подвздошной кости, участвующие в образовании вертлужной впадины, нижние крестцовые и копчиковые позвонки, а при оценке в режиме для мягких тканей – мышцы (большая, средняя, малая ягодичные, подвздошная, портняжная, прямая, внутренняя запирательная, грушевидная, натягивающая широкую фасцию бедра) (рис. 5).</w:t>
      </w:r>
    </w:p>
    <w:p w:rsidR="00E47C31" w:rsidRDefault="00434B2B">
      <w:pPr>
        <w:spacing w:before="7200" w:after="240"/>
        <w:ind w:left="1361" w:hanging="794"/>
        <w:jc w:val="both"/>
        <w:rPr>
          <w:rFonts w:ascii="Arial" w:hAnsi="Arial"/>
          <w:noProof/>
          <w:kern w:val="28"/>
          <w:sz w:val="24"/>
        </w:rPr>
      </w:pPr>
      <w:r>
        <w:rPr>
          <w:rFonts w:ascii="Arial" w:hAnsi="Arial"/>
          <w:noProof/>
          <w:kern w:val="28"/>
          <w:sz w:val="24"/>
        </w:rPr>
        <w:t>Рис. 5. КТ – срез на уровне крыши вертлужной впадины.</w:t>
      </w:r>
    </w:p>
    <w:p w:rsidR="00E47C31" w:rsidRDefault="00434B2B">
      <w:pPr>
        <w:spacing w:line="360" w:lineRule="auto"/>
        <w:ind w:firstLine="567"/>
        <w:jc w:val="both"/>
        <w:rPr>
          <w:spacing w:val="-2"/>
          <w:kern w:val="28"/>
          <w:sz w:val="28"/>
        </w:rPr>
      </w:pPr>
      <w:r>
        <w:rPr>
          <w:spacing w:val="-2"/>
          <w:kern w:val="28"/>
          <w:sz w:val="28"/>
        </w:rPr>
        <w:t>В средней группе на уровне геометрического центра головки бедренной кости хорошо видны: головка, шейка, большой вертел, суставная щель, дно, передний и задний край суставной впадины, седалищная кость, верхние ветви лонных костей и лонное сочленение, копчиковые позвонки. В режиме "мягкие ткани" определялись мышцы (большая и средняя ягодичные, верхняя и нижняя близнецовые, подвздошная, прямая, натягивающая широкую фасцию бедра) (рис. 6).</w:t>
      </w:r>
    </w:p>
    <w:p w:rsidR="00E47C31" w:rsidRDefault="00434B2B">
      <w:pPr>
        <w:pageBreakBefore/>
        <w:spacing w:before="7920" w:after="360"/>
        <w:ind w:left="1361" w:hanging="794"/>
        <w:jc w:val="both"/>
        <w:rPr>
          <w:rFonts w:ascii="Arial" w:hAnsi="Arial"/>
          <w:noProof/>
          <w:sz w:val="24"/>
        </w:rPr>
      </w:pPr>
      <w:r>
        <w:rPr>
          <w:rFonts w:ascii="Arial" w:hAnsi="Arial"/>
          <w:noProof/>
          <w:sz w:val="24"/>
        </w:rPr>
        <w:lastRenderedPageBreak/>
        <w:t>Рис. 6. КТ – срез на уровне геометрического центра головки бедренной кости.</w:t>
      </w:r>
    </w:p>
    <w:p w:rsidR="00E47C31" w:rsidRDefault="00434B2B">
      <w:pPr>
        <w:spacing w:line="360" w:lineRule="auto"/>
        <w:ind w:firstLine="567"/>
        <w:jc w:val="both"/>
        <w:rPr>
          <w:spacing w:val="4"/>
          <w:kern w:val="28"/>
          <w:sz w:val="28"/>
        </w:rPr>
      </w:pPr>
      <w:r>
        <w:rPr>
          <w:spacing w:val="4"/>
          <w:kern w:val="28"/>
          <w:sz w:val="28"/>
        </w:rPr>
        <w:t>В нижней группе на уровне седалищных бугров хорошо были представлены: седалищный бугор, нижний край вертлужной впадины, шейка и большой вертел, нижний край лонного сочленения, а также мышцы: (подвздошная, прямая, большая ягодичная, внутренняя запирательная, верхняя и нижняя близнецовые, наружная запирательная, гребешковая, длинная отводящая портняжная, тонкая, латеральная, широкая, натягивающая широкую фасцию бедра). Все исследования проводились в положении больного лежа на спине (рис. 7).</w:t>
      </w:r>
    </w:p>
    <w:p w:rsidR="00E47C31" w:rsidRDefault="00434B2B">
      <w:pPr>
        <w:pageBreakBefore/>
        <w:spacing w:before="4920" w:after="360"/>
        <w:ind w:left="1361" w:hanging="794"/>
        <w:jc w:val="both"/>
        <w:rPr>
          <w:rFonts w:ascii="Arial" w:hAnsi="Arial"/>
          <w:noProof/>
          <w:sz w:val="24"/>
        </w:rPr>
      </w:pPr>
      <w:r>
        <w:rPr>
          <w:rFonts w:ascii="Arial" w:hAnsi="Arial"/>
          <w:noProof/>
          <w:sz w:val="24"/>
        </w:rPr>
        <w:lastRenderedPageBreak/>
        <w:t>Рис. 7. КТ –  срез на уровне седалищных бугров. Пространственное конструирование асимметричного таза.</w:t>
      </w:r>
    </w:p>
    <w:p w:rsidR="00E47C31" w:rsidRDefault="00434B2B">
      <w:pPr>
        <w:spacing w:line="360" w:lineRule="auto"/>
        <w:ind w:firstLine="567"/>
        <w:jc w:val="both"/>
        <w:rPr>
          <w:kern w:val="28"/>
          <w:sz w:val="28"/>
        </w:rPr>
      </w:pPr>
      <w:r>
        <w:rPr>
          <w:kern w:val="28"/>
          <w:sz w:val="28"/>
        </w:rPr>
        <w:t>При проведении комплекса лечебной гимнастики проводился врачебно-педагогический контроль за больным, который включал:</w:t>
      </w:r>
    </w:p>
    <w:p w:rsidR="00E47C31" w:rsidRDefault="00434B2B">
      <w:pPr>
        <w:spacing w:line="360" w:lineRule="auto"/>
        <w:ind w:firstLine="567"/>
        <w:jc w:val="both"/>
        <w:rPr>
          <w:kern w:val="28"/>
          <w:sz w:val="28"/>
        </w:rPr>
      </w:pPr>
      <w:r>
        <w:rPr>
          <w:kern w:val="28"/>
          <w:sz w:val="28"/>
        </w:rPr>
        <w:t>– оценку организации и методики проведения занятий физическими упражнениями с учетом возраста, пола, состояния здоровья, общей физической подготовленности и тренированности;</w:t>
      </w:r>
    </w:p>
    <w:p w:rsidR="00E47C31" w:rsidRDefault="00434B2B">
      <w:pPr>
        <w:spacing w:line="360" w:lineRule="auto"/>
        <w:ind w:firstLine="567"/>
        <w:jc w:val="both"/>
        <w:rPr>
          <w:kern w:val="28"/>
          <w:sz w:val="28"/>
        </w:rPr>
      </w:pPr>
      <w:r>
        <w:rPr>
          <w:kern w:val="28"/>
          <w:sz w:val="28"/>
        </w:rPr>
        <w:t>– оценку воздействия занятий;</w:t>
      </w:r>
    </w:p>
    <w:p w:rsidR="00E47C31" w:rsidRDefault="00434B2B">
      <w:pPr>
        <w:spacing w:line="360" w:lineRule="auto"/>
        <w:ind w:firstLine="567"/>
        <w:jc w:val="both"/>
        <w:rPr>
          <w:kern w:val="28"/>
          <w:sz w:val="28"/>
        </w:rPr>
      </w:pPr>
      <w:r>
        <w:rPr>
          <w:kern w:val="28"/>
          <w:sz w:val="28"/>
        </w:rPr>
        <w:t>– проверку условий санитарно-гигиенического содержания места занятий, спортивной одежды;</w:t>
      </w:r>
    </w:p>
    <w:p w:rsidR="00E47C31" w:rsidRDefault="00434B2B">
      <w:pPr>
        <w:spacing w:line="360" w:lineRule="auto"/>
        <w:ind w:firstLine="567"/>
        <w:jc w:val="both"/>
        <w:rPr>
          <w:kern w:val="28"/>
          <w:sz w:val="28"/>
        </w:rPr>
      </w:pPr>
      <w:r>
        <w:rPr>
          <w:kern w:val="28"/>
          <w:sz w:val="28"/>
        </w:rPr>
        <w:t>– определяется хронометраж занятия;</w:t>
      </w:r>
    </w:p>
    <w:p w:rsidR="00E47C31" w:rsidRDefault="00434B2B">
      <w:pPr>
        <w:spacing w:after="240" w:line="360" w:lineRule="auto"/>
        <w:ind w:firstLine="567"/>
        <w:jc w:val="both"/>
        <w:rPr>
          <w:kern w:val="28"/>
          <w:sz w:val="28"/>
        </w:rPr>
      </w:pPr>
      <w:r>
        <w:rPr>
          <w:kern w:val="28"/>
          <w:sz w:val="28"/>
        </w:rPr>
        <w:t>– определяется плотность занятия и вычисляется по формуле:</w:t>
      </w:r>
    </w:p>
    <w:p w:rsidR="00E47C31" w:rsidRDefault="00434B2B">
      <w:pPr>
        <w:pStyle w:val="1"/>
        <w:spacing w:line="240" w:lineRule="exact"/>
        <w:ind w:right="0"/>
        <w:rPr>
          <w:i/>
          <w:kern w:val="28"/>
        </w:rPr>
      </w:pPr>
      <w:r>
        <w:rPr>
          <w:i/>
          <w:kern w:val="28"/>
          <w:u w:val="none"/>
        </w:rPr>
        <w:t>Время, потраченное на упражнения</w:t>
      </w:r>
      <w:r>
        <w:rPr>
          <w:i/>
          <w:kern w:val="28"/>
        </w:rPr>
        <w:t xml:space="preserve"> </w:t>
      </w:r>
    </w:p>
    <w:p w:rsidR="00E47C31" w:rsidRDefault="008775B6">
      <w:pPr>
        <w:spacing w:line="240" w:lineRule="exact"/>
        <w:jc w:val="right"/>
        <w:rPr>
          <w:i/>
          <w:kern w:val="28"/>
          <w:sz w:val="28"/>
        </w:rPr>
      </w:pPr>
      <w:r>
        <w:rPr>
          <w:noProof/>
          <w:kern w:val="28"/>
        </w:rPr>
        <w:pict>
          <v:line id="_x0000_s1123" style="position:absolute;left:0;text-align:left;z-index:251625472;mso-position-horizontal:absolute;mso-position-horizontal-relative:text;mso-position-vertical:absolute;mso-position-vertical-relative:text" from="41.95pt,4.65pt" to="294.95pt,4.65pt" o:allowincell="f" strokeweight="1.5pt"/>
        </w:pict>
      </w:r>
      <w:r w:rsidR="00434B2B">
        <w:rPr>
          <w:kern w:val="28"/>
          <w:sz w:val="28"/>
        </w:rPr>
        <w:t xml:space="preserve"> </w:t>
      </w:r>
      <w:r w:rsidR="00434B2B">
        <w:rPr>
          <w:i/>
          <w:kern w:val="28"/>
          <w:position w:val="-4"/>
          <w:sz w:val="28"/>
        </w:rPr>
        <w:t>*</w:t>
      </w:r>
      <w:r w:rsidR="00434B2B">
        <w:rPr>
          <w:i/>
          <w:kern w:val="28"/>
          <w:sz w:val="28"/>
        </w:rPr>
        <w:t>100 % =</w:t>
      </w:r>
      <w:r w:rsidR="00434B2B">
        <w:rPr>
          <w:i/>
          <w:kern w:val="28"/>
          <w:sz w:val="28"/>
          <w:vertAlign w:val="subscript"/>
        </w:rPr>
        <w:t xml:space="preserve"> </w:t>
      </w:r>
      <w:r w:rsidR="00434B2B">
        <w:rPr>
          <w:i/>
          <w:kern w:val="28"/>
          <w:sz w:val="28"/>
        </w:rPr>
        <w:t>плотность занятия</w:t>
      </w:r>
    </w:p>
    <w:p w:rsidR="00E47C31" w:rsidRDefault="00434B2B">
      <w:pPr>
        <w:pStyle w:val="2"/>
        <w:spacing w:after="360" w:line="240" w:lineRule="exact"/>
        <w:ind w:right="0"/>
        <w:rPr>
          <w:i/>
          <w:kern w:val="28"/>
        </w:rPr>
      </w:pPr>
      <w:r>
        <w:rPr>
          <w:i/>
          <w:kern w:val="28"/>
        </w:rPr>
        <w:t>Длительность всего занятия</w:t>
      </w:r>
    </w:p>
    <w:p w:rsidR="00E47C31" w:rsidRDefault="00434B2B">
      <w:pPr>
        <w:spacing w:before="120" w:line="360" w:lineRule="auto"/>
        <w:ind w:firstLine="567"/>
        <w:jc w:val="both"/>
        <w:rPr>
          <w:kern w:val="28"/>
          <w:sz w:val="28"/>
        </w:rPr>
      </w:pPr>
      <w:r>
        <w:rPr>
          <w:kern w:val="28"/>
          <w:sz w:val="28"/>
        </w:rPr>
        <w:t>– определение типа физиологической кривой занятия (рис. 8).</w:t>
      </w:r>
    </w:p>
    <w:p w:rsidR="00E47C31" w:rsidRDefault="008775B6">
      <w:pPr>
        <w:pageBreakBefore/>
        <w:spacing w:before="6240" w:after="360"/>
        <w:ind w:firstLine="851"/>
        <w:jc w:val="both"/>
        <w:rPr>
          <w:rFonts w:ascii="Arial" w:hAnsi="Arial"/>
          <w:kern w:val="28"/>
          <w:sz w:val="24"/>
        </w:rPr>
      </w:pPr>
      <w:r>
        <w:rPr>
          <w:rFonts w:ascii="Arial" w:hAnsi="Arial"/>
          <w:noProof/>
          <w:kern w:val="28"/>
          <w:sz w:val="24"/>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4" type="#_x0000_t75" style="position:absolute;left:0;text-align:left;margin-left:4.95pt;margin-top:.55pt;width:468.3pt;height:295.95pt;z-index:251626496;mso-position-horizontal:absolute;mso-position-horizontal-relative:text;mso-position-vertical:absolute;mso-position-vertical-relative:text" o:allowincell="f">
            <v:imagedata r:id="rId9" o:title=""/>
          </v:shape>
          <o:OLEObject Type="Embed" ProgID="MSGraph.Chart.8" ShapeID="_x0000_s1124" DrawAspect="Content" ObjectID="_1453272478" r:id="rId10">
            <o:FieldCodes>\s</o:FieldCodes>
          </o:OLEObject>
        </w:object>
      </w:r>
      <w:r w:rsidR="00434B2B">
        <w:rPr>
          <w:rFonts w:ascii="Arial" w:hAnsi="Arial"/>
          <w:kern w:val="28"/>
          <w:sz w:val="24"/>
        </w:rPr>
        <w:t>Рис. 8. График определения типа физиологической кривой занятия.</w:t>
      </w:r>
    </w:p>
    <w:p w:rsidR="00E47C31" w:rsidRDefault="00434B2B">
      <w:pPr>
        <w:spacing w:line="360" w:lineRule="auto"/>
        <w:ind w:firstLine="567"/>
        <w:jc w:val="both"/>
        <w:rPr>
          <w:kern w:val="28"/>
          <w:sz w:val="28"/>
        </w:rPr>
      </w:pPr>
      <w:r>
        <w:rPr>
          <w:kern w:val="28"/>
          <w:sz w:val="28"/>
        </w:rPr>
        <w:t xml:space="preserve">Для оценки результатов консервативного лечения асимметрии таза мы применили разработанные нами критерии, которые подробно описаны в главе 5. </w:t>
      </w:r>
    </w:p>
    <w:p w:rsidR="00E47C31" w:rsidRDefault="00434B2B">
      <w:pPr>
        <w:pStyle w:val="aa"/>
        <w:spacing w:before="600" w:after="360"/>
        <w:ind w:left="1077" w:hanging="510"/>
      </w:pPr>
      <w:r>
        <w:t xml:space="preserve">2.3. Клиническая диагностика асимметрии таза у детей. </w:t>
      </w:r>
    </w:p>
    <w:p w:rsidR="00E47C31" w:rsidRDefault="00434B2B">
      <w:pPr>
        <w:spacing w:line="360" w:lineRule="auto"/>
        <w:ind w:firstLine="567"/>
        <w:jc w:val="both"/>
        <w:rPr>
          <w:kern w:val="28"/>
          <w:sz w:val="28"/>
        </w:rPr>
      </w:pPr>
      <w:r>
        <w:rPr>
          <w:kern w:val="28"/>
          <w:sz w:val="28"/>
        </w:rPr>
        <w:t xml:space="preserve">Структуральную многоплоскостную асимметрию таза можно предположить уже в родильном доме, а верифицировать – после проведения рентгенографии таза. Клиника ее идентична дисплазии или одностороннему врожденному вывиху бедра. Характерна асимметрия половой щели, основных кожных складок, как правило, ограничение отведения бедра на одной стороне. Отличия определяются клинически: (различие расстояний от пупка до передних верхних остей справа и слева, различная форма ягодиц, односторонний симптом "вожжей", разница в относительных длинах конечностей) и рентгенологически (сагиттальная ориентация одного их крыльев подвздошных костей с фронтальной ориентацией лобково-седалищного фрагмента, и противоположные изменения в </w:t>
      </w:r>
      <w:r>
        <w:rPr>
          <w:kern w:val="28"/>
          <w:sz w:val="28"/>
        </w:rPr>
        <w:lastRenderedPageBreak/>
        <w:t>ориентации другой половины таза, соответствующие изменения контуров малого таза и ориентирования запирательных отверстий) (рис. 9).</w:t>
      </w:r>
    </w:p>
    <w:p w:rsidR="00E47C31" w:rsidRDefault="00434B2B">
      <w:pPr>
        <w:spacing w:before="7080" w:after="360"/>
        <w:ind w:left="1361" w:hanging="794"/>
        <w:jc w:val="both"/>
        <w:rPr>
          <w:rFonts w:ascii="Arial" w:hAnsi="Arial"/>
          <w:noProof/>
          <w:sz w:val="24"/>
        </w:rPr>
      </w:pPr>
      <w:r>
        <w:rPr>
          <w:rFonts w:ascii="Arial" w:hAnsi="Arial"/>
          <w:noProof/>
          <w:sz w:val="24"/>
        </w:rPr>
        <w:t>Рис. 9. Рентгенологическа картина асимметрии таза с сагиттальной ориентацией крыла правой подвздошной кости и фронтальной ориентацией лобково-седалищного сегмента.</w:t>
      </w:r>
    </w:p>
    <w:p w:rsidR="00E47C31" w:rsidRDefault="00434B2B">
      <w:pPr>
        <w:spacing w:line="360" w:lineRule="auto"/>
        <w:ind w:firstLine="567"/>
        <w:jc w:val="both"/>
        <w:rPr>
          <w:kern w:val="28"/>
          <w:sz w:val="28"/>
        </w:rPr>
      </w:pPr>
      <w:r>
        <w:rPr>
          <w:kern w:val="28"/>
          <w:sz w:val="28"/>
        </w:rPr>
        <w:t xml:space="preserve">Эти проявления отмечаются у маленьких детей еще до начала ходьбы. Дистрофические проявления в головках бедер, сходные по своим проявлениям с болезнью Легга-Кальве-Пертеса, дистрофия костей таза проявляются в возрасте от 2 лет и старше. Причиной их проявлений мы считаем неправильную нагрузку на головки бедер в условиях несоответствия формы измененных суставных впадин, неправильно ориентированных в пространстве (с одной стороны во фронтальной, а с другой ближе к сагиттальной плоскостям), и их асимметричным положениям по высоте, как следствие различной статической нагрузки на тазобедренные суставы. Сколиотическая или кифотическая деформация позвоночника проявляется, как правило, начиная с 5–6-летнего возраста, усиливаясь в </w:t>
      </w:r>
      <w:r>
        <w:rPr>
          <w:kern w:val="28"/>
          <w:sz w:val="28"/>
        </w:rPr>
        <w:lastRenderedPageBreak/>
        <w:t>период скачков роста. Сколиотическая установка позвоночника всегда определяется при асимметрии таза в положении стоя. В отличие от истинного сколиоза она исчезает в положении лежа, а рентгенологическая картина не выявляет ротации тел позвонков. Системное нарушение зон роста всех костных образований обуславливает изменения зон роста и в телах позвонков, вследствие чего развивается истинный сколиоз с характерными проявлениями. У нашей группы больных он отмечен в 53 % случаев. В связи с эти необходим дифференциальный диагноз этих состояний, для чего необходимы клинический осмотр пациента в положении лежа и стоя, с последующей рентгенографией таза с поясничным отделом позвоночника лежа (рис. 10).</w:t>
      </w:r>
    </w:p>
    <w:p w:rsidR="00E47C31" w:rsidRDefault="00434B2B">
      <w:pPr>
        <w:spacing w:before="8880" w:after="360"/>
        <w:ind w:left="1361" w:hanging="794"/>
        <w:jc w:val="both"/>
        <w:rPr>
          <w:rFonts w:ascii="Arial" w:hAnsi="Arial"/>
          <w:noProof/>
          <w:sz w:val="24"/>
        </w:rPr>
      </w:pPr>
      <w:r>
        <w:rPr>
          <w:rFonts w:ascii="Arial" w:hAnsi="Arial"/>
          <w:noProof/>
          <w:sz w:val="24"/>
        </w:rPr>
        <w:t>Рис. 10. Обзорная рентгенограмма таза и позвоночника больного Х., 11 лет.</w:t>
      </w:r>
    </w:p>
    <w:p w:rsidR="00E47C31" w:rsidRDefault="00E47C31">
      <w:pPr>
        <w:pageBreakBefore/>
        <w:spacing w:before="7080" w:after="360"/>
        <w:ind w:left="1361" w:hanging="794"/>
        <w:jc w:val="both"/>
        <w:rPr>
          <w:rFonts w:ascii="Arial" w:hAnsi="Arial"/>
          <w:noProof/>
          <w:sz w:val="24"/>
        </w:rPr>
        <w:sectPr w:rsidR="00E47C31">
          <w:pgSz w:w="11907" w:h="16840" w:code="9"/>
          <w:pgMar w:top="1531" w:right="567" w:bottom="1134" w:left="1701" w:header="1077" w:footer="0" w:gutter="0"/>
          <w:cols w:space="720"/>
        </w:sectPr>
      </w:pPr>
    </w:p>
    <w:p w:rsidR="00E47C31" w:rsidRDefault="00434B2B">
      <w:pPr>
        <w:spacing w:before="480" w:after="120"/>
        <w:jc w:val="center"/>
        <w:rPr>
          <w:b/>
          <w:caps/>
          <w:spacing w:val="40"/>
          <w:kern w:val="28"/>
          <w:sz w:val="28"/>
        </w:rPr>
      </w:pPr>
      <w:r>
        <w:rPr>
          <w:b/>
          <w:caps/>
          <w:spacing w:val="40"/>
          <w:kern w:val="28"/>
          <w:sz w:val="28"/>
        </w:rPr>
        <w:lastRenderedPageBreak/>
        <w:t>ГЛАВА 3.</w:t>
      </w:r>
    </w:p>
    <w:p w:rsidR="00E47C31" w:rsidRDefault="00434B2B">
      <w:pPr>
        <w:spacing w:before="120" w:after="360"/>
        <w:jc w:val="center"/>
        <w:rPr>
          <w:b/>
          <w:caps/>
          <w:kern w:val="28"/>
          <w:sz w:val="28"/>
        </w:rPr>
      </w:pPr>
      <w:r>
        <w:rPr>
          <w:b/>
          <w:caps/>
          <w:kern w:val="28"/>
          <w:sz w:val="28"/>
        </w:rPr>
        <w:t xml:space="preserve">НЕЙРОФИЗИОЛОГИЧЕСКИЕ АСПЕКТЫ ПАТОГЕНЕЗА АСИММЕТРИИ ТАЗА У ДЕТЕЙ </w:t>
      </w:r>
    </w:p>
    <w:p w:rsidR="00E47C31" w:rsidRDefault="00434B2B">
      <w:pPr>
        <w:pStyle w:val="aa"/>
        <w:spacing w:after="360"/>
      </w:pPr>
      <w:r>
        <w:t>3.1. Формы проявления компенсации на системном уровне.</w:t>
      </w:r>
    </w:p>
    <w:p w:rsidR="00E47C31" w:rsidRDefault="00434B2B">
      <w:pPr>
        <w:spacing w:line="360" w:lineRule="auto"/>
        <w:ind w:firstLine="567"/>
        <w:jc w:val="both"/>
        <w:rPr>
          <w:spacing w:val="2"/>
          <w:kern w:val="28"/>
          <w:sz w:val="28"/>
        </w:rPr>
      </w:pPr>
      <w:r>
        <w:rPr>
          <w:spacing w:val="2"/>
          <w:kern w:val="28"/>
          <w:sz w:val="28"/>
        </w:rPr>
        <w:t xml:space="preserve">Одной из важных закономерностей последствий заболеваний опорно-двигательного аппарата у высокоразвитого организма является не только локальное, но и диффузное изменение центральной и вегетативной нервной системы (Бутуханов В.В., 1989). Эти изменения имеют большое значение в восстановлении нарушенных функций. Поэтому при анализе приспособительных реакций организма необходимо иметь ввиду, что они протекают как на фоне изменения общего уровня жизнедеятельности организма с частичным или полным нарушением гомеостаза, так и на фоне изменения отдельных функций, которые в данных механизмах приспособления оказываются наиболее вовлеченными. "Врач должен, прежде всего, поставить вопрос о том, какие важные константы и факторы организма подвергаются в первую очередь воздействиям в каждом случае заболевания. Такой анализ может дать возможность раскрыть патогенез и составить прогноз относительно дальнейшего хода заболевания" (Анохин П.К., 1975). </w:t>
      </w:r>
    </w:p>
    <w:p w:rsidR="00E47C31" w:rsidRDefault="00434B2B">
      <w:pPr>
        <w:spacing w:line="360" w:lineRule="auto"/>
        <w:ind w:firstLine="567"/>
        <w:jc w:val="both"/>
        <w:rPr>
          <w:spacing w:val="4"/>
          <w:kern w:val="28"/>
          <w:sz w:val="28"/>
        </w:rPr>
      </w:pPr>
      <w:r>
        <w:rPr>
          <w:spacing w:val="4"/>
          <w:kern w:val="28"/>
          <w:sz w:val="28"/>
        </w:rPr>
        <w:t xml:space="preserve">Всего было обследовано 13 больных и 10 здоровых (контрольная группа). У всех обследуемых производилась регистрация биопотенциалов головного мозга (электроэнцефалограмма – ЭЭГ) и мышц (электромиограмма – ЭМГ). ЭЭГ регистрировалась с помощью энцефалографа "Энцефалан", а ЭМГ с помощью нейро- и миоанализатора "Нейромиан" ("Медиком", г. Таганрог). Регистрация вышеперечисленных параметров велась по стандартной методике. Запись трехминутной электрокардиограммы с последующим расчетом осуществлялась с помощью автоматизированного комплекса, состоящего из блока предварительной обработки электрофизиологических </w:t>
      </w:r>
      <w:r>
        <w:rPr>
          <w:spacing w:val="4"/>
          <w:kern w:val="28"/>
          <w:sz w:val="28"/>
        </w:rPr>
        <w:lastRenderedPageBreak/>
        <w:t xml:space="preserve">сигналов "АГНИС-16) и специально разработанной программы (Бутуханов В.В. с соавт., 1988).  </w:t>
      </w:r>
    </w:p>
    <w:p w:rsidR="00E47C31" w:rsidRDefault="00434B2B">
      <w:pPr>
        <w:spacing w:line="360" w:lineRule="auto"/>
        <w:ind w:firstLine="567"/>
        <w:jc w:val="both"/>
        <w:rPr>
          <w:kern w:val="28"/>
          <w:sz w:val="28"/>
        </w:rPr>
      </w:pPr>
      <w:r>
        <w:rPr>
          <w:kern w:val="28"/>
          <w:sz w:val="28"/>
        </w:rPr>
        <w:t xml:space="preserve">Клинические признаки и возраст представлены в таблице 6. Из табличных данных видно, что в группе обследованных больных преобладает опущение правой половины таза и относительное укорочение левой ноги. В процентном отношении это составило 77 %. </w:t>
      </w:r>
    </w:p>
    <w:p w:rsidR="00E47C31" w:rsidRDefault="00434B2B">
      <w:pPr>
        <w:pStyle w:val="9"/>
        <w:keepNext w:val="0"/>
        <w:spacing w:before="240"/>
        <w:rPr>
          <w:kern w:val="28"/>
        </w:rPr>
      </w:pPr>
      <w:r>
        <w:rPr>
          <w:kern w:val="28"/>
        </w:rPr>
        <w:t>Таблица 6</w:t>
      </w:r>
    </w:p>
    <w:p w:rsidR="00E47C31" w:rsidRDefault="00434B2B">
      <w:pPr>
        <w:spacing w:after="240"/>
        <w:jc w:val="center"/>
        <w:rPr>
          <w:rFonts w:ascii="Arial" w:hAnsi="Arial"/>
          <w:b/>
          <w:sz w:val="24"/>
        </w:rPr>
      </w:pPr>
      <w:r>
        <w:rPr>
          <w:rFonts w:ascii="Arial" w:hAnsi="Arial"/>
          <w:b/>
          <w:sz w:val="24"/>
        </w:rPr>
        <w:t>Клинические признаки и возраст обследованных</w:t>
      </w:r>
    </w:p>
    <w:tbl>
      <w:tblPr>
        <w:tblW w:w="0" w:type="auto"/>
        <w:jc w:val="center"/>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Look w:val="0000" w:firstRow="0" w:lastRow="0" w:firstColumn="0" w:lastColumn="0" w:noHBand="0" w:noVBand="0"/>
      </w:tblPr>
      <w:tblGrid>
        <w:gridCol w:w="906"/>
        <w:gridCol w:w="1471"/>
        <w:gridCol w:w="1134"/>
        <w:gridCol w:w="5333"/>
      </w:tblGrid>
      <w:tr w:rsidR="00E47C31">
        <w:trPr>
          <w:trHeight w:val="397"/>
          <w:jc w:val="center"/>
        </w:trPr>
        <w:tc>
          <w:tcPr>
            <w:tcW w:w="906" w:type="dxa"/>
            <w:tcBorders>
              <w:top w:val="double" w:sz="12" w:space="0" w:color="auto"/>
              <w:bottom w:val="double" w:sz="12" w:space="0" w:color="auto"/>
            </w:tcBorders>
            <w:shd w:val="clear" w:color="auto" w:fill="C0C0C0"/>
            <w:vAlign w:val="center"/>
          </w:tcPr>
          <w:p w:rsidR="00E47C31" w:rsidRDefault="00434B2B">
            <w:pPr>
              <w:jc w:val="center"/>
              <w:rPr>
                <w:rFonts w:ascii="Arial" w:hAnsi="Arial"/>
                <w:kern w:val="28"/>
                <w:sz w:val="24"/>
              </w:rPr>
            </w:pPr>
            <w:r>
              <w:rPr>
                <w:rFonts w:ascii="Arial" w:hAnsi="Arial"/>
                <w:kern w:val="28"/>
                <w:sz w:val="24"/>
                <w:lang w:val="en-US"/>
              </w:rPr>
              <w:t>N</w:t>
            </w:r>
          </w:p>
        </w:tc>
        <w:tc>
          <w:tcPr>
            <w:tcW w:w="1471" w:type="dxa"/>
            <w:tcBorders>
              <w:top w:val="double" w:sz="12" w:space="0" w:color="auto"/>
              <w:bottom w:val="double" w:sz="12" w:space="0" w:color="auto"/>
            </w:tcBorders>
            <w:shd w:val="clear" w:color="auto" w:fill="C0C0C0"/>
            <w:vAlign w:val="center"/>
          </w:tcPr>
          <w:p w:rsidR="00E47C31" w:rsidRDefault="00434B2B">
            <w:pPr>
              <w:jc w:val="center"/>
              <w:rPr>
                <w:rFonts w:ascii="Arial" w:hAnsi="Arial"/>
                <w:kern w:val="28"/>
                <w:sz w:val="24"/>
              </w:rPr>
            </w:pPr>
            <w:r>
              <w:rPr>
                <w:rFonts w:ascii="Arial" w:hAnsi="Arial"/>
                <w:kern w:val="28"/>
                <w:sz w:val="24"/>
              </w:rPr>
              <w:t>Ф.И.О.</w:t>
            </w:r>
          </w:p>
        </w:tc>
        <w:tc>
          <w:tcPr>
            <w:tcW w:w="1134" w:type="dxa"/>
            <w:tcBorders>
              <w:top w:val="double" w:sz="12" w:space="0" w:color="auto"/>
              <w:bottom w:val="double" w:sz="12" w:space="0" w:color="auto"/>
            </w:tcBorders>
            <w:shd w:val="clear" w:color="auto" w:fill="C0C0C0"/>
            <w:vAlign w:val="center"/>
          </w:tcPr>
          <w:p w:rsidR="00E47C31" w:rsidRDefault="00434B2B">
            <w:pPr>
              <w:jc w:val="center"/>
              <w:rPr>
                <w:rFonts w:ascii="Arial" w:hAnsi="Arial"/>
                <w:kern w:val="28"/>
                <w:sz w:val="24"/>
              </w:rPr>
            </w:pPr>
            <w:r>
              <w:rPr>
                <w:rFonts w:ascii="Arial" w:hAnsi="Arial"/>
                <w:kern w:val="28"/>
                <w:sz w:val="24"/>
              </w:rPr>
              <w:t>Возраст</w:t>
            </w:r>
          </w:p>
        </w:tc>
        <w:tc>
          <w:tcPr>
            <w:tcW w:w="5333" w:type="dxa"/>
            <w:tcBorders>
              <w:top w:val="double" w:sz="12" w:space="0" w:color="auto"/>
              <w:bottom w:val="double" w:sz="12" w:space="0" w:color="auto"/>
            </w:tcBorders>
            <w:shd w:val="clear" w:color="auto" w:fill="C0C0C0"/>
            <w:vAlign w:val="center"/>
          </w:tcPr>
          <w:p w:rsidR="00E47C31" w:rsidRDefault="00434B2B">
            <w:pPr>
              <w:jc w:val="center"/>
              <w:rPr>
                <w:rFonts w:ascii="Arial" w:hAnsi="Arial"/>
                <w:kern w:val="28"/>
                <w:sz w:val="24"/>
              </w:rPr>
            </w:pPr>
            <w:r>
              <w:rPr>
                <w:rFonts w:ascii="Arial" w:hAnsi="Arial"/>
                <w:kern w:val="28"/>
                <w:sz w:val="24"/>
              </w:rPr>
              <w:t>Диагноз</w:t>
            </w:r>
          </w:p>
        </w:tc>
      </w:tr>
      <w:tr w:rsidR="00E47C31">
        <w:trPr>
          <w:trHeight w:val="397"/>
          <w:jc w:val="center"/>
        </w:trPr>
        <w:tc>
          <w:tcPr>
            <w:tcW w:w="906" w:type="dxa"/>
            <w:tcBorders>
              <w:top w:val="double" w:sz="12" w:space="0" w:color="auto"/>
            </w:tcBorders>
            <w:vAlign w:val="center"/>
          </w:tcPr>
          <w:p w:rsidR="00E47C31" w:rsidRDefault="00434B2B">
            <w:pPr>
              <w:jc w:val="center"/>
              <w:rPr>
                <w:rFonts w:ascii="Arial" w:hAnsi="Arial"/>
                <w:kern w:val="28"/>
                <w:sz w:val="24"/>
              </w:rPr>
            </w:pPr>
            <w:r>
              <w:rPr>
                <w:rFonts w:ascii="Arial" w:hAnsi="Arial"/>
                <w:kern w:val="28"/>
                <w:sz w:val="24"/>
              </w:rPr>
              <w:t>1.</w:t>
            </w:r>
          </w:p>
        </w:tc>
        <w:tc>
          <w:tcPr>
            <w:tcW w:w="1471" w:type="dxa"/>
            <w:tcBorders>
              <w:top w:val="double" w:sz="12" w:space="0" w:color="auto"/>
            </w:tcBorders>
            <w:vAlign w:val="center"/>
          </w:tcPr>
          <w:p w:rsidR="00E47C31" w:rsidRDefault="00434B2B">
            <w:pPr>
              <w:jc w:val="center"/>
              <w:rPr>
                <w:rFonts w:ascii="Arial" w:hAnsi="Arial"/>
                <w:kern w:val="28"/>
                <w:sz w:val="24"/>
              </w:rPr>
            </w:pPr>
            <w:r>
              <w:rPr>
                <w:rFonts w:ascii="Arial" w:hAnsi="Arial"/>
                <w:kern w:val="28"/>
                <w:sz w:val="24"/>
              </w:rPr>
              <w:t>Б-а</w:t>
            </w:r>
          </w:p>
        </w:tc>
        <w:tc>
          <w:tcPr>
            <w:tcW w:w="1134" w:type="dxa"/>
            <w:tcBorders>
              <w:top w:val="double" w:sz="12" w:space="0" w:color="auto"/>
            </w:tcBorders>
            <w:vAlign w:val="center"/>
          </w:tcPr>
          <w:p w:rsidR="00E47C31" w:rsidRDefault="00434B2B">
            <w:pPr>
              <w:jc w:val="center"/>
              <w:rPr>
                <w:rFonts w:ascii="Arial" w:hAnsi="Arial"/>
                <w:kern w:val="28"/>
                <w:sz w:val="24"/>
              </w:rPr>
            </w:pPr>
            <w:r>
              <w:rPr>
                <w:rFonts w:ascii="Arial" w:hAnsi="Arial"/>
                <w:kern w:val="28"/>
                <w:sz w:val="24"/>
              </w:rPr>
              <w:t>13</w:t>
            </w:r>
          </w:p>
        </w:tc>
        <w:tc>
          <w:tcPr>
            <w:tcW w:w="5333" w:type="dxa"/>
            <w:tcBorders>
              <w:top w:val="double" w:sz="12" w:space="0" w:color="auto"/>
            </w:tcBorders>
            <w:vAlign w:val="center"/>
          </w:tcPr>
          <w:p w:rsidR="00E47C31" w:rsidRDefault="00434B2B">
            <w:pPr>
              <w:jc w:val="center"/>
              <w:rPr>
                <w:rFonts w:ascii="Arial" w:hAnsi="Arial"/>
                <w:kern w:val="28"/>
                <w:sz w:val="24"/>
              </w:rPr>
            </w:pPr>
            <w:r>
              <w:rPr>
                <w:rFonts w:ascii="Arial" w:hAnsi="Arial"/>
                <w:kern w:val="28"/>
                <w:sz w:val="24"/>
              </w:rPr>
              <w:t>Асимметрия таза (длиннее правая нога)</w:t>
            </w:r>
          </w:p>
        </w:tc>
      </w:tr>
      <w:tr w:rsidR="00E47C31">
        <w:trPr>
          <w:trHeight w:val="397"/>
          <w:jc w:val="center"/>
        </w:trPr>
        <w:tc>
          <w:tcPr>
            <w:tcW w:w="906" w:type="dxa"/>
            <w:vAlign w:val="center"/>
          </w:tcPr>
          <w:p w:rsidR="00E47C31" w:rsidRDefault="00434B2B">
            <w:pPr>
              <w:jc w:val="center"/>
              <w:rPr>
                <w:rFonts w:ascii="Arial" w:hAnsi="Arial"/>
                <w:kern w:val="28"/>
                <w:sz w:val="24"/>
              </w:rPr>
            </w:pPr>
            <w:r>
              <w:rPr>
                <w:rFonts w:ascii="Arial" w:hAnsi="Arial"/>
                <w:kern w:val="28"/>
                <w:sz w:val="24"/>
              </w:rPr>
              <w:t xml:space="preserve">2. </w:t>
            </w:r>
          </w:p>
        </w:tc>
        <w:tc>
          <w:tcPr>
            <w:tcW w:w="1471" w:type="dxa"/>
            <w:vAlign w:val="center"/>
          </w:tcPr>
          <w:p w:rsidR="00E47C31" w:rsidRDefault="00434B2B">
            <w:pPr>
              <w:jc w:val="center"/>
              <w:rPr>
                <w:rFonts w:ascii="Arial" w:hAnsi="Arial"/>
                <w:kern w:val="28"/>
                <w:sz w:val="24"/>
              </w:rPr>
            </w:pPr>
            <w:r>
              <w:rPr>
                <w:rFonts w:ascii="Arial" w:hAnsi="Arial"/>
                <w:kern w:val="28"/>
                <w:sz w:val="24"/>
              </w:rPr>
              <w:t>М-ь</w:t>
            </w:r>
          </w:p>
        </w:tc>
        <w:tc>
          <w:tcPr>
            <w:tcW w:w="1134" w:type="dxa"/>
            <w:vAlign w:val="center"/>
          </w:tcPr>
          <w:p w:rsidR="00E47C31" w:rsidRDefault="00434B2B">
            <w:pPr>
              <w:jc w:val="center"/>
              <w:rPr>
                <w:rFonts w:ascii="Arial" w:hAnsi="Arial"/>
                <w:kern w:val="28"/>
                <w:sz w:val="24"/>
              </w:rPr>
            </w:pPr>
            <w:r>
              <w:rPr>
                <w:rFonts w:ascii="Arial" w:hAnsi="Arial"/>
                <w:kern w:val="28"/>
                <w:sz w:val="24"/>
              </w:rPr>
              <w:t>15</w:t>
            </w:r>
          </w:p>
        </w:tc>
        <w:tc>
          <w:tcPr>
            <w:tcW w:w="5333" w:type="dxa"/>
            <w:vAlign w:val="center"/>
          </w:tcPr>
          <w:p w:rsidR="00E47C31" w:rsidRDefault="00434B2B">
            <w:pPr>
              <w:jc w:val="center"/>
              <w:rPr>
                <w:rFonts w:ascii="Arial" w:hAnsi="Arial"/>
                <w:kern w:val="28"/>
                <w:sz w:val="24"/>
              </w:rPr>
            </w:pPr>
            <w:r>
              <w:rPr>
                <w:rFonts w:ascii="Arial" w:hAnsi="Arial"/>
                <w:kern w:val="28"/>
                <w:sz w:val="24"/>
              </w:rPr>
              <w:t>Асимметрия таза (длиннее правая нога)</w:t>
            </w:r>
          </w:p>
        </w:tc>
      </w:tr>
      <w:tr w:rsidR="00E47C31">
        <w:trPr>
          <w:trHeight w:val="397"/>
          <w:jc w:val="center"/>
        </w:trPr>
        <w:tc>
          <w:tcPr>
            <w:tcW w:w="906" w:type="dxa"/>
            <w:vAlign w:val="center"/>
          </w:tcPr>
          <w:p w:rsidR="00E47C31" w:rsidRDefault="00434B2B">
            <w:pPr>
              <w:jc w:val="center"/>
              <w:rPr>
                <w:rFonts w:ascii="Arial" w:hAnsi="Arial"/>
                <w:kern w:val="28"/>
                <w:sz w:val="24"/>
              </w:rPr>
            </w:pPr>
            <w:r>
              <w:rPr>
                <w:rFonts w:ascii="Arial" w:hAnsi="Arial"/>
                <w:kern w:val="28"/>
                <w:sz w:val="24"/>
              </w:rPr>
              <w:t>3.</w:t>
            </w:r>
          </w:p>
        </w:tc>
        <w:tc>
          <w:tcPr>
            <w:tcW w:w="1471" w:type="dxa"/>
            <w:vAlign w:val="center"/>
          </w:tcPr>
          <w:p w:rsidR="00E47C31" w:rsidRDefault="00434B2B">
            <w:pPr>
              <w:jc w:val="center"/>
              <w:rPr>
                <w:rFonts w:ascii="Arial" w:hAnsi="Arial"/>
                <w:kern w:val="28"/>
                <w:sz w:val="24"/>
              </w:rPr>
            </w:pPr>
            <w:r>
              <w:rPr>
                <w:rFonts w:ascii="Arial" w:hAnsi="Arial"/>
                <w:kern w:val="28"/>
                <w:sz w:val="24"/>
              </w:rPr>
              <w:t>Г-о</w:t>
            </w:r>
          </w:p>
        </w:tc>
        <w:tc>
          <w:tcPr>
            <w:tcW w:w="1134" w:type="dxa"/>
            <w:vAlign w:val="center"/>
          </w:tcPr>
          <w:p w:rsidR="00E47C31" w:rsidRDefault="00434B2B">
            <w:pPr>
              <w:jc w:val="center"/>
              <w:rPr>
                <w:rFonts w:ascii="Arial" w:hAnsi="Arial"/>
                <w:kern w:val="28"/>
                <w:sz w:val="24"/>
              </w:rPr>
            </w:pPr>
            <w:r>
              <w:rPr>
                <w:rFonts w:ascii="Arial" w:hAnsi="Arial"/>
                <w:kern w:val="28"/>
                <w:sz w:val="24"/>
              </w:rPr>
              <w:t>14</w:t>
            </w:r>
          </w:p>
        </w:tc>
        <w:tc>
          <w:tcPr>
            <w:tcW w:w="5333" w:type="dxa"/>
            <w:vAlign w:val="center"/>
          </w:tcPr>
          <w:p w:rsidR="00E47C31" w:rsidRDefault="00434B2B">
            <w:pPr>
              <w:jc w:val="center"/>
              <w:rPr>
                <w:rFonts w:ascii="Arial" w:hAnsi="Arial"/>
                <w:kern w:val="28"/>
                <w:sz w:val="24"/>
              </w:rPr>
            </w:pPr>
            <w:r>
              <w:rPr>
                <w:rFonts w:ascii="Arial" w:hAnsi="Arial"/>
                <w:kern w:val="28"/>
                <w:sz w:val="24"/>
              </w:rPr>
              <w:t>Асимметрия таза (длиннее правая нога)</w:t>
            </w:r>
          </w:p>
        </w:tc>
      </w:tr>
      <w:tr w:rsidR="00E47C31">
        <w:trPr>
          <w:trHeight w:val="397"/>
          <w:jc w:val="center"/>
        </w:trPr>
        <w:tc>
          <w:tcPr>
            <w:tcW w:w="906" w:type="dxa"/>
            <w:vAlign w:val="center"/>
          </w:tcPr>
          <w:p w:rsidR="00E47C31" w:rsidRDefault="00434B2B">
            <w:pPr>
              <w:jc w:val="center"/>
              <w:rPr>
                <w:rFonts w:ascii="Arial" w:hAnsi="Arial"/>
                <w:kern w:val="28"/>
                <w:sz w:val="24"/>
              </w:rPr>
            </w:pPr>
            <w:r>
              <w:rPr>
                <w:rFonts w:ascii="Arial" w:hAnsi="Arial"/>
                <w:kern w:val="28"/>
                <w:sz w:val="24"/>
              </w:rPr>
              <w:t>4.</w:t>
            </w:r>
          </w:p>
        </w:tc>
        <w:tc>
          <w:tcPr>
            <w:tcW w:w="1471" w:type="dxa"/>
            <w:vAlign w:val="center"/>
          </w:tcPr>
          <w:p w:rsidR="00E47C31" w:rsidRDefault="00434B2B">
            <w:pPr>
              <w:jc w:val="center"/>
              <w:rPr>
                <w:rFonts w:ascii="Arial" w:hAnsi="Arial"/>
                <w:kern w:val="28"/>
                <w:sz w:val="24"/>
              </w:rPr>
            </w:pPr>
            <w:r>
              <w:rPr>
                <w:rFonts w:ascii="Arial" w:hAnsi="Arial"/>
                <w:kern w:val="28"/>
                <w:sz w:val="24"/>
              </w:rPr>
              <w:t>Б-ч</w:t>
            </w:r>
          </w:p>
        </w:tc>
        <w:tc>
          <w:tcPr>
            <w:tcW w:w="1134" w:type="dxa"/>
            <w:vAlign w:val="center"/>
          </w:tcPr>
          <w:p w:rsidR="00E47C31" w:rsidRDefault="00434B2B">
            <w:pPr>
              <w:jc w:val="center"/>
              <w:rPr>
                <w:rFonts w:ascii="Arial" w:hAnsi="Arial"/>
                <w:kern w:val="28"/>
                <w:sz w:val="24"/>
              </w:rPr>
            </w:pPr>
            <w:r>
              <w:rPr>
                <w:rFonts w:ascii="Arial" w:hAnsi="Arial"/>
                <w:kern w:val="28"/>
                <w:sz w:val="24"/>
              </w:rPr>
              <w:t>14</w:t>
            </w:r>
          </w:p>
        </w:tc>
        <w:tc>
          <w:tcPr>
            <w:tcW w:w="5333" w:type="dxa"/>
            <w:vAlign w:val="center"/>
          </w:tcPr>
          <w:p w:rsidR="00E47C31" w:rsidRDefault="00434B2B">
            <w:pPr>
              <w:jc w:val="center"/>
              <w:rPr>
                <w:rFonts w:ascii="Arial" w:hAnsi="Arial"/>
                <w:kern w:val="28"/>
                <w:sz w:val="24"/>
              </w:rPr>
            </w:pPr>
            <w:r>
              <w:rPr>
                <w:rFonts w:ascii="Arial" w:hAnsi="Arial"/>
                <w:kern w:val="28"/>
                <w:sz w:val="24"/>
              </w:rPr>
              <w:t>Асимметрия таза (длиннее левая нога)</w:t>
            </w:r>
          </w:p>
        </w:tc>
      </w:tr>
      <w:tr w:rsidR="00E47C31">
        <w:trPr>
          <w:trHeight w:val="397"/>
          <w:jc w:val="center"/>
        </w:trPr>
        <w:tc>
          <w:tcPr>
            <w:tcW w:w="906" w:type="dxa"/>
            <w:vAlign w:val="center"/>
          </w:tcPr>
          <w:p w:rsidR="00E47C31" w:rsidRDefault="00434B2B">
            <w:pPr>
              <w:jc w:val="center"/>
              <w:rPr>
                <w:rFonts w:ascii="Arial" w:hAnsi="Arial"/>
                <w:kern w:val="28"/>
                <w:sz w:val="24"/>
              </w:rPr>
            </w:pPr>
            <w:r>
              <w:rPr>
                <w:rFonts w:ascii="Arial" w:hAnsi="Arial"/>
                <w:kern w:val="28"/>
                <w:sz w:val="24"/>
              </w:rPr>
              <w:t>5.</w:t>
            </w:r>
          </w:p>
        </w:tc>
        <w:tc>
          <w:tcPr>
            <w:tcW w:w="1471" w:type="dxa"/>
            <w:vAlign w:val="center"/>
          </w:tcPr>
          <w:p w:rsidR="00E47C31" w:rsidRDefault="00434B2B">
            <w:pPr>
              <w:jc w:val="center"/>
              <w:rPr>
                <w:rFonts w:ascii="Arial" w:hAnsi="Arial"/>
                <w:kern w:val="28"/>
                <w:sz w:val="24"/>
              </w:rPr>
            </w:pPr>
            <w:r>
              <w:rPr>
                <w:rFonts w:ascii="Arial" w:hAnsi="Arial"/>
                <w:kern w:val="28"/>
                <w:sz w:val="24"/>
              </w:rPr>
              <w:t>С-а</w:t>
            </w:r>
          </w:p>
        </w:tc>
        <w:tc>
          <w:tcPr>
            <w:tcW w:w="1134" w:type="dxa"/>
            <w:vAlign w:val="center"/>
          </w:tcPr>
          <w:p w:rsidR="00E47C31" w:rsidRDefault="00434B2B">
            <w:pPr>
              <w:jc w:val="center"/>
              <w:rPr>
                <w:rFonts w:ascii="Arial" w:hAnsi="Arial"/>
                <w:kern w:val="28"/>
                <w:sz w:val="24"/>
              </w:rPr>
            </w:pPr>
            <w:r>
              <w:rPr>
                <w:rFonts w:ascii="Arial" w:hAnsi="Arial"/>
                <w:kern w:val="28"/>
                <w:sz w:val="24"/>
              </w:rPr>
              <w:t>10</w:t>
            </w:r>
          </w:p>
        </w:tc>
        <w:tc>
          <w:tcPr>
            <w:tcW w:w="5333" w:type="dxa"/>
            <w:vAlign w:val="center"/>
          </w:tcPr>
          <w:p w:rsidR="00E47C31" w:rsidRDefault="00434B2B">
            <w:pPr>
              <w:jc w:val="center"/>
              <w:rPr>
                <w:rFonts w:ascii="Arial" w:hAnsi="Arial"/>
                <w:kern w:val="28"/>
                <w:sz w:val="24"/>
              </w:rPr>
            </w:pPr>
            <w:r>
              <w:rPr>
                <w:rFonts w:ascii="Arial" w:hAnsi="Arial"/>
                <w:kern w:val="28"/>
                <w:sz w:val="24"/>
              </w:rPr>
              <w:t>Асимметрия таза (длиннее правая нога)</w:t>
            </w:r>
          </w:p>
        </w:tc>
      </w:tr>
      <w:tr w:rsidR="00E47C31">
        <w:trPr>
          <w:trHeight w:val="397"/>
          <w:jc w:val="center"/>
        </w:trPr>
        <w:tc>
          <w:tcPr>
            <w:tcW w:w="906" w:type="dxa"/>
            <w:vAlign w:val="center"/>
          </w:tcPr>
          <w:p w:rsidR="00E47C31" w:rsidRDefault="00434B2B">
            <w:pPr>
              <w:jc w:val="center"/>
              <w:rPr>
                <w:rFonts w:ascii="Arial" w:hAnsi="Arial"/>
                <w:kern w:val="28"/>
                <w:sz w:val="24"/>
              </w:rPr>
            </w:pPr>
            <w:r>
              <w:rPr>
                <w:rFonts w:ascii="Arial" w:hAnsi="Arial"/>
                <w:kern w:val="28"/>
                <w:sz w:val="24"/>
              </w:rPr>
              <w:t>6.</w:t>
            </w:r>
          </w:p>
        </w:tc>
        <w:tc>
          <w:tcPr>
            <w:tcW w:w="1471" w:type="dxa"/>
            <w:vAlign w:val="center"/>
          </w:tcPr>
          <w:p w:rsidR="00E47C31" w:rsidRDefault="00434B2B">
            <w:pPr>
              <w:jc w:val="center"/>
              <w:rPr>
                <w:rFonts w:ascii="Arial" w:hAnsi="Arial"/>
                <w:kern w:val="28"/>
                <w:sz w:val="24"/>
              </w:rPr>
            </w:pPr>
            <w:r>
              <w:rPr>
                <w:rFonts w:ascii="Arial" w:hAnsi="Arial"/>
                <w:kern w:val="28"/>
                <w:sz w:val="24"/>
              </w:rPr>
              <w:t>С-а</w:t>
            </w:r>
          </w:p>
        </w:tc>
        <w:tc>
          <w:tcPr>
            <w:tcW w:w="1134" w:type="dxa"/>
            <w:vAlign w:val="center"/>
          </w:tcPr>
          <w:p w:rsidR="00E47C31" w:rsidRDefault="00434B2B">
            <w:pPr>
              <w:jc w:val="center"/>
              <w:rPr>
                <w:rFonts w:ascii="Arial" w:hAnsi="Arial"/>
                <w:kern w:val="28"/>
                <w:sz w:val="24"/>
              </w:rPr>
            </w:pPr>
            <w:r>
              <w:rPr>
                <w:rFonts w:ascii="Arial" w:hAnsi="Arial"/>
                <w:kern w:val="28"/>
                <w:sz w:val="24"/>
              </w:rPr>
              <w:t>8</w:t>
            </w:r>
          </w:p>
        </w:tc>
        <w:tc>
          <w:tcPr>
            <w:tcW w:w="5333" w:type="dxa"/>
            <w:vAlign w:val="center"/>
          </w:tcPr>
          <w:p w:rsidR="00E47C31" w:rsidRDefault="00434B2B">
            <w:pPr>
              <w:jc w:val="center"/>
              <w:rPr>
                <w:rFonts w:ascii="Arial" w:hAnsi="Arial"/>
                <w:kern w:val="28"/>
                <w:sz w:val="24"/>
              </w:rPr>
            </w:pPr>
            <w:r>
              <w:rPr>
                <w:rFonts w:ascii="Arial" w:hAnsi="Arial"/>
                <w:kern w:val="28"/>
                <w:sz w:val="24"/>
              </w:rPr>
              <w:t>Асимметрия таза (длиннее правая нога)</w:t>
            </w:r>
          </w:p>
        </w:tc>
      </w:tr>
      <w:tr w:rsidR="00E47C31">
        <w:trPr>
          <w:trHeight w:val="397"/>
          <w:jc w:val="center"/>
        </w:trPr>
        <w:tc>
          <w:tcPr>
            <w:tcW w:w="906" w:type="dxa"/>
            <w:vAlign w:val="center"/>
          </w:tcPr>
          <w:p w:rsidR="00E47C31" w:rsidRDefault="00434B2B">
            <w:pPr>
              <w:jc w:val="center"/>
              <w:rPr>
                <w:rFonts w:ascii="Arial" w:hAnsi="Arial"/>
                <w:kern w:val="28"/>
                <w:sz w:val="24"/>
              </w:rPr>
            </w:pPr>
            <w:r>
              <w:rPr>
                <w:rFonts w:ascii="Arial" w:hAnsi="Arial"/>
                <w:kern w:val="28"/>
                <w:sz w:val="24"/>
              </w:rPr>
              <w:t>7.</w:t>
            </w:r>
          </w:p>
        </w:tc>
        <w:tc>
          <w:tcPr>
            <w:tcW w:w="1471" w:type="dxa"/>
            <w:vAlign w:val="center"/>
          </w:tcPr>
          <w:p w:rsidR="00E47C31" w:rsidRDefault="00434B2B">
            <w:pPr>
              <w:jc w:val="center"/>
              <w:rPr>
                <w:rFonts w:ascii="Arial" w:hAnsi="Arial"/>
                <w:kern w:val="28"/>
                <w:sz w:val="24"/>
              </w:rPr>
            </w:pPr>
            <w:r>
              <w:rPr>
                <w:rFonts w:ascii="Arial" w:hAnsi="Arial"/>
                <w:kern w:val="28"/>
                <w:sz w:val="24"/>
              </w:rPr>
              <w:t>П-а</w:t>
            </w:r>
          </w:p>
        </w:tc>
        <w:tc>
          <w:tcPr>
            <w:tcW w:w="1134" w:type="dxa"/>
            <w:vAlign w:val="center"/>
          </w:tcPr>
          <w:p w:rsidR="00E47C31" w:rsidRDefault="00434B2B">
            <w:pPr>
              <w:jc w:val="center"/>
              <w:rPr>
                <w:rFonts w:ascii="Arial" w:hAnsi="Arial"/>
                <w:kern w:val="28"/>
                <w:sz w:val="24"/>
              </w:rPr>
            </w:pPr>
            <w:r>
              <w:rPr>
                <w:rFonts w:ascii="Arial" w:hAnsi="Arial"/>
                <w:kern w:val="28"/>
                <w:sz w:val="24"/>
              </w:rPr>
              <w:t>8</w:t>
            </w:r>
          </w:p>
        </w:tc>
        <w:tc>
          <w:tcPr>
            <w:tcW w:w="5333" w:type="dxa"/>
            <w:vAlign w:val="center"/>
          </w:tcPr>
          <w:p w:rsidR="00E47C31" w:rsidRDefault="00434B2B">
            <w:pPr>
              <w:jc w:val="center"/>
              <w:rPr>
                <w:rFonts w:ascii="Arial" w:hAnsi="Arial"/>
                <w:kern w:val="28"/>
                <w:sz w:val="24"/>
              </w:rPr>
            </w:pPr>
            <w:r>
              <w:rPr>
                <w:rFonts w:ascii="Arial" w:hAnsi="Arial"/>
                <w:kern w:val="28"/>
                <w:sz w:val="24"/>
              </w:rPr>
              <w:t>Асимметрия таза (длиннее правая нога)</w:t>
            </w:r>
          </w:p>
        </w:tc>
      </w:tr>
      <w:tr w:rsidR="00E47C31">
        <w:trPr>
          <w:trHeight w:val="397"/>
          <w:jc w:val="center"/>
        </w:trPr>
        <w:tc>
          <w:tcPr>
            <w:tcW w:w="906" w:type="dxa"/>
            <w:vAlign w:val="center"/>
          </w:tcPr>
          <w:p w:rsidR="00E47C31" w:rsidRDefault="00434B2B">
            <w:pPr>
              <w:jc w:val="center"/>
              <w:rPr>
                <w:rFonts w:ascii="Arial" w:hAnsi="Arial"/>
                <w:kern w:val="28"/>
                <w:sz w:val="24"/>
              </w:rPr>
            </w:pPr>
            <w:r>
              <w:rPr>
                <w:rFonts w:ascii="Arial" w:hAnsi="Arial"/>
                <w:kern w:val="28"/>
                <w:sz w:val="24"/>
              </w:rPr>
              <w:t>8.</w:t>
            </w:r>
          </w:p>
        </w:tc>
        <w:tc>
          <w:tcPr>
            <w:tcW w:w="1471" w:type="dxa"/>
            <w:vAlign w:val="center"/>
          </w:tcPr>
          <w:p w:rsidR="00E47C31" w:rsidRDefault="00434B2B">
            <w:pPr>
              <w:jc w:val="center"/>
              <w:rPr>
                <w:rFonts w:ascii="Arial" w:hAnsi="Arial"/>
                <w:kern w:val="28"/>
                <w:sz w:val="24"/>
              </w:rPr>
            </w:pPr>
            <w:r>
              <w:rPr>
                <w:rFonts w:ascii="Arial" w:hAnsi="Arial"/>
                <w:kern w:val="28"/>
                <w:sz w:val="24"/>
              </w:rPr>
              <w:t>Ю-а</w:t>
            </w:r>
          </w:p>
        </w:tc>
        <w:tc>
          <w:tcPr>
            <w:tcW w:w="1134" w:type="dxa"/>
            <w:vAlign w:val="center"/>
          </w:tcPr>
          <w:p w:rsidR="00E47C31" w:rsidRDefault="00434B2B">
            <w:pPr>
              <w:jc w:val="center"/>
              <w:rPr>
                <w:rFonts w:ascii="Arial" w:hAnsi="Arial"/>
                <w:kern w:val="28"/>
                <w:sz w:val="24"/>
              </w:rPr>
            </w:pPr>
            <w:r>
              <w:rPr>
                <w:rFonts w:ascii="Arial" w:hAnsi="Arial"/>
                <w:kern w:val="28"/>
                <w:sz w:val="24"/>
              </w:rPr>
              <w:t>9</w:t>
            </w:r>
          </w:p>
        </w:tc>
        <w:tc>
          <w:tcPr>
            <w:tcW w:w="5333" w:type="dxa"/>
            <w:vAlign w:val="center"/>
          </w:tcPr>
          <w:p w:rsidR="00E47C31" w:rsidRDefault="00434B2B">
            <w:pPr>
              <w:jc w:val="center"/>
              <w:rPr>
                <w:rFonts w:ascii="Arial" w:hAnsi="Arial"/>
                <w:kern w:val="28"/>
                <w:sz w:val="24"/>
              </w:rPr>
            </w:pPr>
            <w:r>
              <w:rPr>
                <w:rFonts w:ascii="Arial" w:hAnsi="Arial"/>
                <w:kern w:val="28"/>
                <w:sz w:val="24"/>
              </w:rPr>
              <w:t>Асимметрия таза (длиннее правая нога)</w:t>
            </w:r>
          </w:p>
        </w:tc>
      </w:tr>
      <w:tr w:rsidR="00E47C31">
        <w:trPr>
          <w:trHeight w:val="397"/>
          <w:jc w:val="center"/>
        </w:trPr>
        <w:tc>
          <w:tcPr>
            <w:tcW w:w="906" w:type="dxa"/>
            <w:vAlign w:val="center"/>
          </w:tcPr>
          <w:p w:rsidR="00E47C31" w:rsidRDefault="00434B2B">
            <w:pPr>
              <w:jc w:val="center"/>
              <w:rPr>
                <w:rFonts w:ascii="Arial" w:hAnsi="Arial"/>
                <w:kern w:val="28"/>
                <w:sz w:val="24"/>
              </w:rPr>
            </w:pPr>
            <w:r>
              <w:rPr>
                <w:rFonts w:ascii="Arial" w:hAnsi="Arial"/>
                <w:kern w:val="28"/>
                <w:sz w:val="24"/>
              </w:rPr>
              <w:t>9.</w:t>
            </w:r>
          </w:p>
        </w:tc>
        <w:tc>
          <w:tcPr>
            <w:tcW w:w="1471" w:type="dxa"/>
            <w:vAlign w:val="center"/>
          </w:tcPr>
          <w:p w:rsidR="00E47C31" w:rsidRDefault="00434B2B">
            <w:pPr>
              <w:jc w:val="center"/>
              <w:rPr>
                <w:rFonts w:ascii="Arial" w:hAnsi="Arial"/>
                <w:kern w:val="28"/>
                <w:sz w:val="24"/>
              </w:rPr>
            </w:pPr>
            <w:r>
              <w:rPr>
                <w:rFonts w:ascii="Arial" w:hAnsi="Arial"/>
                <w:kern w:val="28"/>
                <w:sz w:val="24"/>
              </w:rPr>
              <w:t>Ш-а</w:t>
            </w:r>
          </w:p>
        </w:tc>
        <w:tc>
          <w:tcPr>
            <w:tcW w:w="1134" w:type="dxa"/>
            <w:vAlign w:val="center"/>
          </w:tcPr>
          <w:p w:rsidR="00E47C31" w:rsidRDefault="00434B2B">
            <w:pPr>
              <w:jc w:val="center"/>
              <w:rPr>
                <w:rFonts w:ascii="Arial" w:hAnsi="Arial"/>
                <w:kern w:val="28"/>
                <w:sz w:val="24"/>
              </w:rPr>
            </w:pPr>
            <w:r>
              <w:rPr>
                <w:rFonts w:ascii="Arial" w:hAnsi="Arial"/>
                <w:kern w:val="28"/>
                <w:sz w:val="24"/>
              </w:rPr>
              <w:t>15</w:t>
            </w:r>
          </w:p>
        </w:tc>
        <w:tc>
          <w:tcPr>
            <w:tcW w:w="5333" w:type="dxa"/>
            <w:vAlign w:val="center"/>
          </w:tcPr>
          <w:p w:rsidR="00E47C31" w:rsidRDefault="00434B2B">
            <w:pPr>
              <w:jc w:val="center"/>
              <w:rPr>
                <w:rFonts w:ascii="Arial" w:hAnsi="Arial"/>
                <w:kern w:val="28"/>
                <w:sz w:val="24"/>
              </w:rPr>
            </w:pPr>
            <w:r>
              <w:rPr>
                <w:rFonts w:ascii="Arial" w:hAnsi="Arial"/>
                <w:kern w:val="28"/>
                <w:sz w:val="24"/>
              </w:rPr>
              <w:t>Асимметрия таза (длиннее правая нога)</w:t>
            </w:r>
          </w:p>
        </w:tc>
      </w:tr>
      <w:tr w:rsidR="00E47C31">
        <w:trPr>
          <w:trHeight w:val="397"/>
          <w:jc w:val="center"/>
        </w:trPr>
        <w:tc>
          <w:tcPr>
            <w:tcW w:w="906" w:type="dxa"/>
            <w:vAlign w:val="center"/>
          </w:tcPr>
          <w:p w:rsidR="00E47C31" w:rsidRDefault="00434B2B">
            <w:pPr>
              <w:jc w:val="center"/>
              <w:rPr>
                <w:rFonts w:ascii="Arial" w:hAnsi="Arial"/>
                <w:kern w:val="28"/>
                <w:sz w:val="24"/>
              </w:rPr>
            </w:pPr>
            <w:r>
              <w:rPr>
                <w:rFonts w:ascii="Arial" w:hAnsi="Arial"/>
                <w:kern w:val="28"/>
                <w:sz w:val="24"/>
              </w:rPr>
              <w:t>10.</w:t>
            </w:r>
          </w:p>
        </w:tc>
        <w:tc>
          <w:tcPr>
            <w:tcW w:w="1471" w:type="dxa"/>
            <w:vAlign w:val="center"/>
          </w:tcPr>
          <w:p w:rsidR="00E47C31" w:rsidRDefault="00434B2B">
            <w:pPr>
              <w:jc w:val="center"/>
              <w:rPr>
                <w:rFonts w:ascii="Arial" w:hAnsi="Arial"/>
                <w:kern w:val="28"/>
                <w:sz w:val="24"/>
              </w:rPr>
            </w:pPr>
            <w:r>
              <w:rPr>
                <w:rFonts w:ascii="Arial" w:hAnsi="Arial"/>
                <w:kern w:val="28"/>
                <w:sz w:val="24"/>
              </w:rPr>
              <w:t>А-а</w:t>
            </w:r>
          </w:p>
        </w:tc>
        <w:tc>
          <w:tcPr>
            <w:tcW w:w="1134" w:type="dxa"/>
            <w:vAlign w:val="center"/>
          </w:tcPr>
          <w:p w:rsidR="00E47C31" w:rsidRDefault="00434B2B">
            <w:pPr>
              <w:jc w:val="center"/>
              <w:rPr>
                <w:rFonts w:ascii="Arial" w:hAnsi="Arial"/>
                <w:kern w:val="28"/>
                <w:sz w:val="24"/>
              </w:rPr>
            </w:pPr>
            <w:r>
              <w:rPr>
                <w:rFonts w:ascii="Arial" w:hAnsi="Arial"/>
                <w:kern w:val="28"/>
                <w:sz w:val="24"/>
              </w:rPr>
              <w:t>15</w:t>
            </w:r>
          </w:p>
        </w:tc>
        <w:tc>
          <w:tcPr>
            <w:tcW w:w="5333" w:type="dxa"/>
            <w:vAlign w:val="center"/>
          </w:tcPr>
          <w:p w:rsidR="00E47C31" w:rsidRDefault="00434B2B">
            <w:pPr>
              <w:jc w:val="center"/>
              <w:rPr>
                <w:rFonts w:ascii="Arial" w:hAnsi="Arial"/>
                <w:kern w:val="28"/>
                <w:sz w:val="24"/>
              </w:rPr>
            </w:pPr>
            <w:r>
              <w:rPr>
                <w:rFonts w:ascii="Arial" w:hAnsi="Arial"/>
                <w:kern w:val="28"/>
                <w:sz w:val="24"/>
              </w:rPr>
              <w:t>Асимметрия таза (длиннее левая нога)</w:t>
            </w:r>
          </w:p>
        </w:tc>
      </w:tr>
      <w:tr w:rsidR="00E47C31">
        <w:trPr>
          <w:trHeight w:val="397"/>
          <w:jc w:val="center"/>
        </w:trPr>
        <w:tc>
          <w:tcPr>
            <w:tcW w:w="906" w:type="dxa"/>
            <w:vAlign w:val="center"/>
          </w:tcPr>
          <w:p w:rsidR="00E47C31" w:rsidRDefault="00434B2B">
            <w:pPr>
              <w:jc w:val="center"/>
              <w:rPr>
                <w:rFonts w:ascii="Arial" w:hAnsi="Arial"/>
                <w:kern w:val="28"/>
                <w:sz w:val="24"/>
              </w:rPr>
            </w:pPr>
            <w:r>
              <w:rPr>
                <w:rFonts w:ascii="Arial" w:hAnsi="Arial"/>
                <w:kern w:val="28"/>
                <w:sz w:val="24"/>
              </w:rPr>
              <w:t>11.</w:t>
            </w:r>
          </w:p>
        </w:tc>
        <w:tc>
          <w:tcPr>
            <w:tcW w:w="1471" w:type="dxa"/>
            <w:vAlign w:val="center"/>
          </w:tcPr>
          <w:p w:rsidR="00E47C31" w:rsidRDefault="00434B2B">
            <w:pPr>
              <w:jc w:val="center"/>
              <w:rPr>
                <w:rFonts w:ascii="Arial" w:hAnsi="Arial"/>
                <w:kern w:val="28"/>
                <w:sz w:val="24"/>
              </w:rPr>
            </w:pPr>
            <w:r>
              <w:rPr>
                <w:rFonts w:ascii="Arial" w:hAnsi="Arial"/>
                <w:kern w:val="28"/>
                <w:sz w:val="24"/>
              </w:rPr>
              <w:t>Ш-х</w:t>
            </w:r>
          </w:p>
        </w:tc>
        <w:tc>
          <w:tcPr>
            <w:tcW w:w="1134" w:type="dxa"/>
            <w:vAlign w:val="center"/>
          </w:tcPr>
          <w:p w:rsidR="00E47C31" w:rsidRDefault="00434B2B">
            <w:pPr>
              <w:jc w:val="center"/>
              <w:rPr>
                <w:rFonts w:ascii="Arial" w:hAnsi="Arial"/>
                <w:kern w:val="28"/>
                <w:sz w:val="24"/>
              </w:rPr>
            </w:pPr>
            <w:r>
              <w:rPr>
                <w:rFonts w:ascii="Arial" w:hAnsi="Arial"/>
                <w:kern w:val="28"/>
                <w:sz w:val="24"/>
              </w:rPr>
              <w:t>12</w:t>
            </w:r>
          </w:p>
        </w:tc>
        <w:tc>
          <w:tcPr>
            <w:tcW w:w="5333" w:type="dxa"/>
            <w:vAlign w:val="center"/>
          </w:tcPr>
          <w:p w:rsidR="00E47C31" w:rsidRDefault="00434B2B">
            <w:pPr>
              <w:jc w:val="center"/>
              <w:rPr>
                <w:rFonts w:ascii="Arial" w:hAnsi="Arial"/>
                <w:kern w:val="28"/>
                <w:sz w:val="24"/>
              </w:rPr>
            </w:pPr>
            <w:r>
              <w:rPr>
                <w:rFonts w:ascii="Arial" w:hAnsi="Arial"/>
                <w:kern w:val="28"/>
                <w:sz w:val="24"/>
              </w:rPr>
              <w:t>Асимметрия таза (длиннее правая нога)</w:t>
            </w:r>
          </w:p>
        </w:tc>
      </w:tr>
      <w:tr w:rsidR="00E47C31">
        <w:trPr>
          <w:trHeight w:val="397"/>
          <w:jc w:val="center"/>
        </w:trPr>
        <w:tc>
          <w:tcPr>
            <w:tcW w:w="906" w:type="dxa"/>
            <w:vAlign w:val="center"/>
          </w:tcPr>
          <w:p w:rsidR="00E47C31" w:rsidRDefault="00434B2B">
            <w:pPr>
              <w:jc w:val="center"/>
              <w:rPr>
                <w:rFonts w:ascii="Arial" w:hAnsi="Arial"/>
                <w:kern w:val="28"/>
                <w:sz w:val="24"/>
              </w:rPr>
            </w:pPr>
            <w:r>
              <w:rPr>
                <w:rFonts w:ascii="Arial" w:hAnsi="Arial"/>
                <w:kern w:val="28"/>
                <w:sz w:val="24"/>
              </w:rPr>
              <w:t>12.</w:t>
            </w:r>
          </w:p>
        </w:tc>
        <w:tc>
          <w:tcPr>
            <w:tcW w:w="1471" w:type="dxa"/>
            <w:vAlign w:val="center"/>
          </w:tcPr>
          <w:p w:rsidR="00E47C31" w:rsidRDefault="00434B2B">
            <w:pPr>
              <w:jc w:val="center"/>
              <w:rPr>
                <w:rFonts w:ascii="Arial" w:hAnsi="Arial"/>
                <w:kern w:val="28"/>
                <w:sz w:val="24"/>
              </w:rPr>
            </w:pPr>
            <w:r>
              <w:rPr>
                <w:rFonts w:ascii="Arial" w:hAnsi="Arial"/>
                <w:kern w:val="28"/>
                <w:sz w:val="24"/>
              </w:rPr>
              <w:t>Ф-в</w:t>
            </w:r>
          </w:p>
        </w:tc>
        <w:tc>
          <w:tcPr>
            <w:tcW w:w="1134" w:type="dxa"/>
            <w:vAlign w:val="center"/>
          </w:tcPr>
          <w:p w:rsidR="00E47C31" w:rsidRDefault="00434B2B">
            <w:pPr>
              <w:jc w:val="center"/>
              <w:rPr>
                <w:rFonts w:ascii="Arial" w:hAnsi="Arial"/>
                <w:kern w:val="28"/>
                <w:sz w:val="24"/>
              </w:rPr>
            </w:pPr>
            <w:r>
              <w:rPr>
                <w:rFonts w:ascii="Arial" w:hAnsi="Arial"/>
                <w:kern w:val="28"/>
                <w:sz w:val="24"/>
              </w:rPr>
              <w:t>12</w:t>
            </w:r>
          </w:p>
        </w:tc>
        <w:tc>
          <w:tcPr>
            <w:tcW w:w="5333" w:type="dxa"/>
            <w:vAlign w:val="center"/>
          </w:tcPr>
          <w:p w:rsidR="00E47C31" w:rsidRDefault="00434B2B">
            <w:pPr>
              <w:jc w:val="center"/>
              <w:rPr>
                <w:rFonts w:ascii="Arial" w:hAnsi="Arial"/>
                <w:kern w:val="28"/>
                <w:sz w:val="24"/>
              </w:rPr>
            </w:pPr>
            <w:r>
              <w:rPr>
                <w:rFonts w:ascii="Arial" w:hAnsi="Arial"/>
                <w:kern w:val="28"/>
                <w:sz w:val="24"/>
              </w:rPr>
              <w:t>Асимметрия таза (длиннее левая нога)</w:t>
            </w:r>
          </w:p>
        </w:tc>
      </w:tr>
      <w:tr w:rsidR="00E47C31">
        <w:trPr>
          <w:trHeight w:val="397"/>
          <w:jc w:val="center"/>
        </w:trPr>
        <w:tc>
          <w:tcPr>
            <w:tcW w:w="906" w:type="dxa"/>
            <w:vAlign w:val="center"/>
          </w:tcPr>
          <w:p w:rsidR="00E47C31" w:rsidRDefault="00434B2B">
            <w:pPr>
              <w:jc w:val="center"/>
              <w:rPr>
                <w:rFonts w:ascii="Arial" w:hAnsi="Arial"/>
                <w:kern w:val="28"/>
                <w:sz w:val="24"/>
              </w:rPr>
            </w:pPr>
            <w:r>
              <w:rPr>
                <w:rFonts w:ascii="Arial" w:hAnsi="Arial"/>
                <w:kern w:val="28"/>
                <w:sz w:val="24"/>
              </w:rPr>
              <w:t>13.</w:t>
            </w:r>
          </w:p>
        </w:tc>
        <w:tc>
          <w:tcPr>
            <w:tcW w:w="1471" w:type="dxa"/>
            <w:vAlign w:val="center"/>
          </w:tcPr>
          <w:p w:rsidR="00E47C31" w:rsidRDefault="00434B2B">
            <w:pPr>
              <w:jc w:val="center"/>
              <w:rPr>
                <w:rFonts w:ascii="Arial" w:hAnsi="Arial"/>
                <w:kern w:val="28"/>
                <w:sz w:val="24"/>
              </w:rPr>
            </w:pPr>
            <w:r>
              <w:rPr>
                <w:rFonts w:ascii="Arial" w:hAnsi="Arial"/>
                <w:kern w:val="28"/>
                <w:sz w:val="24"/>
              </w:rPr>
              <w:t>Х-а</w:t>
            </w:r>
          </w:p>
        </w:tc>
        <w:tc>
          <w:tcPr>
            <w:tcW w:w="1134" w:type="dxa"/>
            <w:vAlign w:val="center"/>
          </w:tcPr>
          <w:p w:rsidR="00E47C31" w:rsidRDefault="00434B2B">
            <w:pPr>
              <w:jc w:val="center"/>
              <w:rPr>
                <w:rFonts w:ascii="Arial" w:hAnsi="Arial"/>
                <w:kern w:val="28"/>
                <w:sz w:val="24"/>
              </w:rPr>
            </w:pPr>
            <w:r>
              <w:rPr>
                <w:rFonts w:ascii="Arial" w:hAnsi="Arial"/>
                <w:kern w:val="28"/>
                <w:sz w:val="24"/>
              </w:rPr>
              <w:t>12</w:t>
            </w:r>
          </w:p>
        </w:tc>
        <w:tc>
          <w:tcPr>
            <w:tcW w:w="5333" w:type="dxa"/>
            <w:vAlign w:val="center"/>
          </w:tcPr>
          <w:p w:rsidR="00E47C31" w:rsidRDefault="00434B2B">
            <w:pPr>
              <w:jc w:val="center"/>
              <w:rPr>
                <w:rFonts w:ascii="Arial" w:hAnsi="Arial"/>
                <w:kern w:val="28"/>
                <w:sz w:val="24"/>
              </w:rPr>
            </w:pPr>
            <w:r>
              <w:rPr>
                <w:rFonts w:ascii="Arial" w:hAnsi="Arial"/>
                <w:kern w:val="28"/>
                <w:sz w:val="24"/>
              </w:rPr>
              <w:t>Асимметрия таза (длиннее правая нога)</w:t>
            </w:r>
          </w:p>
        </w:tc>
      </w:tr>
    </w:tbl>
    <w:p w:rsidR="00E47C31" w:rsidRDefault="00434B2B">
      <w:pPr>
        <w:pStyle w:val="aa"/>
        <w:spacing w:before="600" w:after="360"/>
        <w:ind w:left="1077" w:hanging="510"/>
      </w:pPr>
      <w:r>
        <w:t xml:space="preserve">3.2. Адаптивные перестройки в коре больших полушарий, </w:t>
      </w:r>
      <w:r>
        <w:br/>
        <w:t>в скелетных мышцах у больных детей с асимметрией таза и искривлением позвоночника.</w:t>
      </w:r>
    </w:p>
    <w:p w:rsidR="00E47C31" w:rsidRDefault="00434B2B">
      <w:pPr>
        <w:spacing w:line="360" w:lineRule="auto"/>
        <w:ind w:firstLine="567"/>
        <w:jc w:val="both"/>
        <w:rPr>
          <w:spacing w:val="4"/>
          <w:kern w:val="28"/>
          <w:sz w:val="28"/>
        </w:rPr>
      </w:pPr>
      <w:r>
        <w:rPr>
          <w:spacing w:val="4"/>
          <w:kern w:val="28"/>
          <w:sz w:val="28"/>
        </w:rPr>
        <w:t xml:space="preserve">Известно, что коре больших полушарий принадлежит решающая роль в процессах компенсации двигательных функций (Асратян Э.А., 1960). А биоритмы мозга отражают состояние его регуляторных систем, активный поиск его функциональных звеньев (Василевский Н.Н., 1975). Однако, перестройка </w:t>
      </w:r>
      <w:r>
        <w:rPr>
          <w:spacing w:val="4"/>
          <w:kern w:val="28"/>
          <w:sz w:val="28"/>
        </w:rPr>
        <w:lastRenderedPageBreak/>
        <w:t>биоэлектрической активности в ней в ходе адаптации ребенка к деформациям позвоночника, таза и тазобедренных суставов практически не исследовалась.</w:t>
      </w:r>
    </w:p>
    <w:p w:rsidR="00E47C31" w:rsidRDefault="00434B2B">
      <w:pPr>
        <w:spacing w:line="360" w:lineRule="auto"/>
        <w:ind w:firstLine="567"/>
        <w:jc w:val="both"/>
        <w:rPr>
          <w:spacing w:val="4"/>
          <w:kern w:val="28"/>
          <w:sz w:val="28"/>
        </w:rPr>
      </w:pPr>
      <w:r>
        <w:rPr>
          <w:spacing w:val="4"/>
          <w:kern w:val="28"/>
          <w:sz w:val="28"/>
        </w:rPr>
        <w:t>Функциональное состояние коры больших полушарий</w:t>
      </w:r>
      <w:r>
        <w:rPr>
          <w:b/>
          <w:spacing w:val="4"/>
          <w:kern w:val="28"/>
          <w:sz w:val="28"/>
        </w:rPr>
        <w:t xml:space="preserve"> </w:t>
      </w:r>
      <w:r>
        <w:rPr>
          <w:spacing w:val="4"/>
          <w:kern w:val="28"/>
          <w:sz w:val="28"/>
        </w:rPr>
        <w:t xml:space="preserve">оценивалось по электроэнцефалограмме (ЭЭГ) лобно-затылочного отведения. Проведенные ранее исследования показали, что в норме в покое в зависимости от возраста преобладает тета- или альфа-ритмы (Зенков Л.Р., 1996; Князева М.Г. с соавт., 1996). В 15–17 лет энцефалограмма приобретает все признаки взрослого человека. Наши показатели группы здоровых полностью согласуются с литературными данными. При изучаемой нами патологии наблюдается сдвиг в распределении мощности ритмов влево, то есть регистрируется увеличение мощности дельта-ритма, характеризующего нарушение метаболических процессов, в частности связанных со стволовыми структурами головного мозга (рис. 11). </w:t>
      </w:r>
    </w:p>
    <w:p w:rsidR="00E47C31" w:rsidRDefault="008775B6">
      <w:pPr>
        <w:spacing w:before="5280" w:after="240"/>
        <w:ind w:left="1531" w:hanging="964"/>
        <w:jc w:val="both"/>
        <w:rPr>
          <w:rFonts w:ascii="Arial" w:hAnsi="Arial"/>
          <w:b/>
          <w:kern w:val="28"/>
          <w:sz w:val="24"/>
        </w:rPr>
      </w:pPr>
      <w:r>
        <w:rPr>
          <w:rFonts w:ascii="Arial" w:hAnsi="Arial"/>
          <w:noProof/>
          <w:kern w:val="28"/>
        </w:rPr>
        <w:object w:dxaOrig="1440" w:dyaOrig="1440">
          <v:shape id="_x0000_s1302" type="#_x0000_t75" style="position:absolute;left:0;text-align:left;margin-left:37.4pt;margin-top:5.75pt;width:407.05pt;height:243pt;z-index:251642880;mso-position-horizontal:absolute;mso-position-horizontal-relative:text;mso-position-vertical:absolute;mso-position-vertical-relative:text" o:allowincell="f">
            <v:imagedata r:id="rId11" o:title=""/>
          </v:shape>
          <o:OLEObject Type="Embed" ProgID="MSGraph.Chart.8" ShapeID="_x0000_s1302" DrawAspect="Content" ObjectID="_1453272479" r:id="rId12">
            <o:FieldCodes>\s</o:FieldCodes>
          </o:OLEObject>
        </w:object>
      </w:r>
      <w:r w:rsidR="00434B2B">
        <w:rPr>
          <w:rFonts w:ascii="Arial" w:hAnsi="Arial"/>
          <w:kern w:val="28"/>
          <w:sz w:val="24"/>
        </w:rPr>
        <w:t xml:space="preserve">Рис. 11. Вариационное распределение ритмов ЭЭГ (лобно-затылочное отведение): </w:t>
      </w:r>
      <w:r w:rsidR="00434B2B">
        <w:rPr>
          <w:rFonts w:ascii="Arial" w:hAnsi="Arial"/>
          <w:b/>
          <w:kern w:val="28"/>
          <w:sz w:val="24"/>
        </w:rPr>
        <w:t>1</w:t>
      </w:r>
      <w:r w:rsidR="00434B2B">
        <w:rPr>
          <w:rFonts w:ascii="Arial" w:hAnsi="Arial"/>
          <w:kern w:val="28"/>
          <w:sz w:val="24"/>
        </w:rPr>
        <w:t xml:space="preserve"> – здорового ребенка в возрасте 10–13 лет; </w:t>
      </w:r>
      <w:r w:rsidR="00434B2B">
        <w:rPr>
          <w:rFonts w:ascii="Arial" w:hAnsi="Arial"/>
          <w:b/>
          <w:kern w:val="28"/>
          <w:sz w:val="24"/>
        </w:rPr>
        <w:t>2</w:t>
      </w:r>
      <w:r w:rsidR="00434B2B">
        <w:rPr>
          <w:rFonts w:ascii="Arial" w:hAnsi="Arial"/>
          <w:kern w:val="28"/>
          <w:sz w:val="24"/>
        </w:rPr>
        <w:t xml:space="preserve"> – больного ребенка с асимметрией таза в возрасте 10–13 лет.</w:t>
      </w:r>
    </w:p>
    <w:p w:rsidR="00E47C31" w:rsidRDefault="00434B2B">
      <w:pPr>
        <w:spacing w:line="360" w:lineRule="auto"/>
        <w:ind w:firstLine="567"/>
        <w:jc w:val="both"/>
        <w:rPr>
          <w:kern w:val="28"/>
          <w:sz w:val="28"/>
        </w:rPr>
      </w:pPr>
      <w:r>
        <w:rPr>
          <w:kern w:val="28"/>
          <w:sz w:val="28"/>
        </w:rPr>
        <w:t xml:space="preserve">При анализе вероятности распределения ритмов (Сороко С.Н., 1984; Сидоренко Г.В.  с соавт., 1989) наиболее характерно увеличение связей (вероятность от 0.5 до 0.8) между дельта-тета- ритмами (рис. 12). </w:t>
      </w:r>
    </w:p>
    <w:p w:rsidR="00E47C31" w:rsidRDefault="008775B6">
      <w:pPr>
        <w:pageBreakBefore/>
        <w:spacing w:before="6000" w:after="360"/>
        <w:ind w:left="1474" w:hanging="907"/>
        <w:jc w:val="both"/>
        <w:rPr>
          <w:rFonts w:ascii="Arial" w:hAnsi="Arial"/>
          <w:noProof/>
          <w:kern w:val="28"/>
          <w:sz w:val="24"/>
        </w:rPr>
      </w:pPr>
      <w:r>
        <w:rPr>
          <w:rFonts w:ascii="Arial" w:hAnsi="Arial"/>
          <w:noProof/>
          <w:kern w:val="28"/>
        </w:rPr>
        <w:lastRenderedPageBreak/>
        <w:pict>
          <v:line id="_x0000_s1329" style="position:absolute;left:0;text-align:left;z-index:251650048;mso-position-horizontal:absolute;mso-position-horizontal-relative:text;mso-position-vertical:absolute;mso-position-vertical-relative:text" from="388pt,321.4pt" to="408pt,321.4pt" o:allowincell="f" strokeweight="1.5pt"/>
        </w:pict>
      </w:r>
      <w:r>
        <w:rPr>
          <w:rFonts w:ascii="Arial" w:hAnsi="Arial"/>
          <w:noProof/>
          <w:kern w:val="28"/>
        </w:rPr>
        <w:pict>
          <v:line id="_x0000_s1330" style="position:absolute;left:0;text-align:left;z-index:251651072;mso-position-horizontal:absolute;mso-position-horizontal-relative:text;mso-position-vertical:absolute;mso-position-vertical-relative:text" from="448pt,321.4pt" to="468pt,321.4pt" o:allowincell="f" strokeweight="3pt"/>
        </w:pict>
      </w:r>
      <w:r>
        <w:rPr>
          <w:rFonts w:ascii="Arial" w:hAnsi="Arial"/>
          <w:noProof/>
          <w:kern w:val="28"/>
        </w:rPr>
        <w:pict>
          <v:line id="_x0000_s1327" style="position:absolute;left:0;text-align:left;z-index:251648000;mso-position-horizontal:absolute;mso-position-horizontal-relative:text;mso-position-vertical:absolute;mso-position-vertical-relative:text" from="259pt,321.4pt" to="279pt,321.4pt" o:allowincell="f">
            <v:stroke dashstyle="dash"/>
          </v:line>
        </w:pict>
      </w:r>
      <w:r>
        <w:rPr>
          <w:rFonts w:ascii="Arial" w:hAnsi="Arial"/>
          <w:noProof/>
          <w:kern w:val="28"/>
        </w:rPr>
        <w:pict>
          <v:line id="_x0000_s1328" style="position:absolute;left:0;text-align:left;z-index:251649024;mso-position-horizontal:absolute;mso-position-horizontal-relative:text;mso-position-vertical:absolute;mso-position-vertical-relative:text" from="318pt,321.4pt" to="338pt,321.4pt" o:allowincell="f" strokeweight="2.25pt">
            <v:stroke dashstyle="dash"/>
          </v:line>
        </w:pict>
      </w:r>
      <w:r>
        <w:rPr>
          <w:rFonts w:ascii="Arial" w:hAnsi="Arial"/>
          <w:noProof/>
          <w:kern w:val="28"/>
        </w:rPr>
        <w:pict>
          <v:shape id="_x0000_s1326" type="#_x0000_t202" style="position:absolute;left:0;text-align:left;margin-left:2.95pt;margin-top:191.5pt;width:26pt;height:29pt;z-index:251646976;mso-position-horizontal:absolute;mso-position-horizontal-relative:text;mso-position-vertical:absolute;mso-position-vertical-relative:text" o:allowincell="f" stroked="f">
            <v:textbox>
              <w:txbxContent>
                <w:p w:rsidR="00E47C31" w:rsidRDefault="00434B2B">
                  <w:pPr>
                    <w:jc w:val="center"/>
                    <w:rPr>
                      <w:rFonts w:ascii="Arial" w:hAnsi="Arial"/>
                      <w:b/>
                      <w:sz w:val="28"/>
                    </w:rPr>
                  </w:pPr>
                  <w:r>
                    <w:rPr>
                      <w:rFonts w:ascii="Arial" w:hAnsi="Arial"/>
                      <w:b/>
                      <w:sz w:val="28"/>
                    </w:rPr>
                    <w:t>б</w:t>
                  </w:r>
                </w:p>
              </w:txbxContent>
            </v:textbox>
          </v:shape>
        </w:pict>
      </w:r>
      <w:r>
        <w:rPr>
          <w:rFonts w:ascii="Arial" w:hAnsi="Arial"/>
          <w:noProof/>
          <w:kern w:val="28"/>
        </w:rPr>
        <w:pict>
          <v:group id="_x0000_s1314" style="position:absolute;left:0;text-align:left;margin-left:36.95pt;margin-top:138.5pt;width:431pt;height:152.15pt;z-index:251644928" coordorigin="2200,11860" coordsize="8620,3043" o:allowincell="f">
            <v:oval id="_x0000_s1315" style="position:absolute;left:2200;top:12360;width:1660;height:1660" strokeweight="2.25pt">
              <v:textbox style="mso-next-textbox:#_x0000_s1315" inset=",7mm,,5mm">
                <w:txbxContent>
                  <w:p w:rsidR="00E47C31" w:rsidRDefault="00434B2B">
                    <w:pPr>
                      <w:jc w:val="center"/>
                      <w:rPr>
                        <w:rFonts w:ascii="Arial" w:hAnsi="Arial"/>
                        <w:sz w:val="48"/>
                      </w:rPr>
                    </w:pPr>
                    <w:r>
                      <w:rPr>
                        <w:rFonts w:ascii="Arial" w:hAnsi="Arial"/>
                        <w:sz w:val="48"/>
                      </w:rPr>
                      <w:t>Δ</w:t>
                    </w:r>
                  </w:p>
                </w:txbxContent>
              </v:textbox>
            </v:oval>
            <v:oval id="_x0000_s1316" style="position:absolute;left:4520;top:12360;width:1660;height:1660" strokeweight="2.25pt">
              <v:textbox style="mso-next-textbox:#_x0000_s1316" inset=",7mm,,5mm">
                <w:txbxContent>
                  <w:p w:rsidR="00E47C31" w:rsidRDefault="00434B2B">
                    <w:pPr>
                      <w:jc w:val="center"/>
                      <w:rPr>
                        <w:rFonts w:ascii="Arial" w:hAnsi="Arial"/>
                        <w:sz w:val="48"/>
                      </w:rPr>
                    </w:pPr>
                    <w:r>
                      <w:rPr>
                        <w:rFonts w:ascii="Arial" w:hAnsi="Arial"/>
                        <w:sz w:val="48"/>
                      </w:rPr>
                      <w:t>θ</w:t>
                    </w:r>
                  </w:p>
                </w:txbxContent>
              </v:textbox>
            </v:oval>
            <v:oval id="_x0000_s1317" style="position:absolute;left:6840;top:12360;width:1660;height:1660" strokeweight="2.25pt">
              <v:textbox style="mso-next-textbox:#_x0000_s1317" inset=",7mm,,5mm">
                <w:txbxContent>
                  <w:p w:rsidR="00E47C31" w:rsidRDefault="00434B2B">
                    <w:pPr>
                      <w:jc w:val="center"/>
                      <w:rPr>
                        <w:rFonts w:ascii="Arial" w:hAnsi="Arial"/>
                        <w:sz w:val="48"/>
                      </w:rPr>
                    </w:pPr>
                    <w:r>
                      <w:rPr>
                        <w:rFonts w:ascii="Arial" w:hAnsi="Arial"/>
                        <w:sz w:val="48"/>
                      </w:rPr>
                      <w:t>α</w:t>
                    </w:r>
                  </w:p>
                </w:txbxContent>
              </v:textbox>
            </v:oval>
            <v:oval id="_x0000_s1318" style="position:absolute;left:9160;top:12360;width:1660;height:1660" strokeweight="2.25pt">
              <v:textbox style="mso-next-textbox:#_x0000_s1318" inset=",7mm,,5mm">
                <w:txbxContent>
                  <w:p w:rsidR="00E47C31" w:rsidRDefault="00434B2B">
                    <w:pPr>
                      <w:jc w:val="center"/>
                      <w:rPr>
                        <w:rFonts w:ascii="Arial" w:hAnsi="Arial"/>
                        <w:sz w:val="48"/>
                      </w:rPr>
                    </w:pPr>
                    <w:r>
                      <w:rPr>
                        <w:rFonts w:ascii="Arial" w:hAnsi="Arial"/>
                        <w:sz w:val="48"/>
                      </w:rPr>
                      <w:t>β</w:t>
                    </w:r>
                  </w:p>
                </w:txbxContent>
              </v:textbox>
            </v:oval>
            <v:shape id="_x0000_s1319" style="position:absolute;left:3160;top:14020;width:2160;height:503;mso-wrap-distance-left:9pt;mso-wrap-distance-top:0;mso-wrap-distance-right:9pt;mso-wrap-distance-bottom:0;mso-position-horizontal:absolute;mso-position-horizontal-relative:text;mso-position-vertical:absolute;mso-position-vertical-relative:text;v-text-anchor:top" coordsize="2340,503" path="m,c70,60,233,277,420,360v187,83,450,143,700,140c1370,497,1717,423,1920,340,2123,257,2252,71,2340,e" filled="f" strokeweight="1.5pt">
              <v:stroke startarrow="classic" startarrowlength="long" endarrowlength="long"/>
              <v:path arrowok="t"/>
            </v:shape>
            <v:shape id="_x0000_s1320" style="position:absolute;left:5560;top:14020;width:2120;height:503;mso-wrap-distance-left:9pt;mso-wrap-distance-top:0;mso-wrap-distance-right:9pt;mso-wrap-distance-bottom:0;mso-position-horizontal:absolute;mso-position-horizontal-relative:text;mso-position-vertical:absolute;mso-position-vertical-relative:text;v-text-anchor:top" coordsize="2340,503" path="m,c70,60,233,277,420,360v187,83,450,143,700,140c1370,497,1717,423,1920,340,2123,257,2252,71,2340,e" filled="f" strokeweight="1.5pt">
              <v:stroke startarrow="classic" startarrowlength="long" endarrowlength="long"/>
              <v:path arrowok="t"/>
            </v:shape>
            <v:shape id="_x0000_s1321" style="position:absolute;left:5300;top:14020;width:4800;height:883;mso-wrap-distance-left:9pt;mso-wrap-distance-top:0;mso-wrap-distance-right:9pt;mso-wrap-distance-bottom:0;mso-position-horizontal:absolute;mso-position-horizontal-relative:text;mso-position-vertical:absolute;mso-position-vertical-relative:text;v-text-anchor:top" coordsize="2340,503" path="m,c70,60,233,277,420,360v187,83,450,143,700,140c1370,497,1717,423,1920,340,2123,257,2252,71,2340,e" filled="f" strokeweight="1.5pt">
              <v:stroke dashstyle="dash" startarrow="classic" startarrowlength="long" endarrowlength="long"/>
              <v:path arrowok="t"/>
            </v:shape>
            <v:shape id="_x0000_s1322" style="position:absolute;left:2980;top:11860;width:2340;height:503;flip:y;mso-wrap-distance-left:9pt;mso-wrap-distance-top:0;mso-wrap-distance-right:9pt;mso-wrap-distance-bottom:0;mso-position-horizontal:absolute;mso-position-horizontal-relative:text;mso-position-vertical:absolute;mso-position-vertical-relative:text;v-text-anchor:top" coordsize="2340,503" path="m,c70,60,233,277,420,360v187,83,450,143,700,140c1370,497,1717,423,1920,340,2123,257,2252,71,2340,e" filled="f" strokeweight="4.5pt">
              <v:stroke endarrow="classic" endarrowlength="long"/>
              <v:path arrowok="t"/>
            </v:shape>
            <v:shape id="_x0000_s1323" style="position:absolute;left:7760;top:11860;width:2340;height:503;flip:y;mso-position-horizontal:absolute;mso-position-vertical:absolute" coordsize="2340,503" path="m,c70,60,233,277,420,360v187,83,450,143,700,140c1370,497,1717,423,1920,340,2123,257,2252,71,2340,e" filled="f" strokeweight="1.5pt">
              <v:stroke dashstyle="dash" endarrow="classic" endarrowlength="long"/>
              <v:path arrowok="t"/>
            </v:shape>
            <v:shape id="_x0000_s1324" style="position:absolute;left:2860;top:14020;width:4960;height:883;mso-wrap-distance-left:9pt;mso-wrap-distance-top:0;mso-wrap-distance-right:9pt;mso-wrap-distance-bottom:0;mso-position-horizontal:absolute;mso-position-horizontal-relative:text;mso-position-vertical:absolute;mso-position-vertical-relative:text;v-text-anchor:top" coordsize="2340,503" path="m,c70,60,233,277,420,360v187,83,450,143,700,140c1370,497,1717,423,1920,340,2123,257,2252,71,2340,e" filled="f" strokeweight="1.5pt">
              <v:stroke startarrow="classic" startarrowlength="long" endarrowlength="long"/>
              <v:path arrowok="t"/>
            </v:shape>
          </v:group>
        </w:pict>
      </w:r>
      <w:r>
        <w:rPr>
          <w:rFonts w:ascii="Arial" w:hAnsi="Arial"/>
          <w:noProof/>
          <w:kern w:val="28"/>
        </w:rPr>
        <w:pict>
          <v:shape id="_x0000_s1325" type="#_x0000_t202" style="position:absolute;left:0;text-align:left;margin-left:2.95pt;margin-top:52.65pt;width:26pt;height:29pt;z-index:251645952;mso-position-horizontal:absolute;mso-position-horizontal-relative:text;mso-position-vertical:absolute;mso-position-vertical-relative:text" o:allowincell="f" stroked="f">
            <v:textbox>
              <w:txbxContent>
                <w:p w:rsidR="00E47C31" w:rsidRDefault="00434B2B">
                  <w:pPr>
                    <w:jc w:val="center"/>
                    <w:rPr>
                      <w:rFonts w:ascii="Arial" w:hAnsi="Arial"/>
                      <w:b/>
                      <w:sz w:val="28"/>
                    </w:rPr>
                  </w:pPr>
                  <w:r>
                    <w:rPr>
                      <w:rFonts w:ascii="Arial" w:hAnsi="Arial"/>
                      <w:b/>
                      <w:sz w:val="28"/>
                    </w:rPr>
                    <w:t>а</w:t>
                  </w:r>
                </w:p>
              </w:txbxContent>
            </v:textbox>
          </v:shape>
        </w:pict>
      </w:r>
      <w:r>
        <w:rPr>
          <w:rFonts w:ascii="Arial" w:hAnsi="Arial"/>
          <w:noProof/>
          <w:kern w:val="28"/>
        </w:rPr>
        <w:pict>
          <v:group id="_x0000_s1303" style="position:absolute;left:0;text-align:left;margin-left:36.95pt;margin-top:.65pt;width:431pt;height:133.15pt;z-index:251643904" coordorigin="2200,8940" coordsize="8620,2663" o:allowincell="f">
            <v:oval id="_x0000_s1304" style="position:absolute;left:2200;top:9440;width:1660;height:1660" strokeweight="2.25pt">
              <v:textbox style="mso-next-textbox:#_x0000_s1304" inset=",7mm,,5mm">
                <w:txbxContent>
                  <w:p w:rsidR="00E47C31" w:rsidRDefault="00434B2B">
                    <w:pPr>
                      <w:jc w:val="center"/>
                      <w:rPr>
                        <w:rFonts w:ascii="Arial" w:hAnsi="Arial"/>
                        <w:sz w:val="48"/>
                      </w:rPr>
                    </w:pPr>
                    <w:r>
                      <w:rPr>
                        <w:rFonts w:ascii="Arial" w:hAnsi="Arial"/>
                        <w:sz w:val="48"/>
                      </w:rPr>
                      <w:t>Δ</w:t>
                    </w:r>
                  </w:p>
                </w:txbxContent>
              </v:textbox>
            </v:oval>
            <v:oval id="_x0000_s1305" style="position:absolute;left:4520;top:9440;width:1660;height:1660" strokeweight="2.25pt">
              <v:textbox style="mso-next-textbox:#_x0000_s1305" inset=",7mm,,5mm">
                <w:txbxContent>
                  <w:p w:rsidR="00E47C31" w:rsidRDefault="00434B2B">
                    <w:pPr>
                      <w:jc w:val="center"/>
                      <w:rPr>
                        <w:rFonts w:ascii="Arial" w:hAnsi="Arial"/>
                        <w:sz w:val="48"/>
                      </w:rPr>
                    </w:pPr>
                    <w:r>
                      <w:rPr>
                        <w:rFonts w:ascii="Arial" w:hAnsi="Arial"/>
                        <w:sz w:val="48"/>
                      </w:rPr>
                      <w:t>θ</w:t>
                    </w:r>
                  </w:p>
                </w:txbxContent>
              </v:textbox>
            </v:oval>
            <v:oval id="_x0000_s1306" style="position:absolute;left:6840;top:9440;width:1660;height:1660" strokeweight="2.25pt">
              <v:textbox style="mso-next-textbox:#_x0000_s1306" inset=",7mm,,5mm">
                <w:txbxContent>
                  <w:p w:rsidR="00E47C31" w:rsidRDefault="00434B2B">
                    <w:pPr>
                      <w:jc w:val="center"/>
                      <w:rPr>
                        <w:rFonts w:ascii="Arial" w:hAnsi="Arial"/>
                        <w:sz w:val="48"/>
                      </w:rPr>
                    </w:pPr>
                    <w:r>
                      <w:rPr>
                        <w:rFonts w:ascii="Arial" w:hAnsi="Arial"/>
                        <w:sz w:val="48"/>
                      </w:rPr>
                      <w:t>α</w:t>
                    </w:r>
                  </w:p>
                </w:txbxContent>
              </v:textbox>
            </v:oval>
            <v:oval id="_x0000_s1307" style="position:absolute;left:9160;top:9440;width:1660;height:1660" strokeweight="2.25pt">
              <v:textbox style="mso-next-textbox:#_x0000_s1307" inset=",7mm,,5mm">
                <w:txbxContent>
                  <w:p w:rsidR="00E47C31" w:rsidRDefault="00434B2B">
                    <w:pPr>
                      <w:jc w:val="center"/>
                      <w:rPr>
                        <w:rFonts w:ascii="Arial" w:hAnsi="Arial"/>
                        <w:sz w:val="48"/>
                      </w:rPr>
                    </w:pPr>
                    <w:r>
                      <w:rPr>
                        <w:rFonts w:ascii="Arial" w:hAnsi="Arial"/>
                        <w:sz w:val="48"/>
                      </w:rPr>
                      <w:t>β</w:t>
                    </w:r>
                  </w:p>
                </w:txbxContent>
              </v:textbox>
            </v:oval>
            <v:shape id="_x0000_s1308" style="position:absolute;left:2980;top:11100;width:2340;height:503;mso-position-horizontal:absolute;mso-position-vertical:absolute" coordsize="2340,503" path="m,c70,60,233,277,420,360v187,83,450,143,700,140c1370,497,1717,423,1920,340,2123,257,2252,71,2340,e" filled="f" strokeweight="1.5pt">
              <v:stroke dashstyle="dash" startarrow="classic" startarrowlength="long" endarrowlength="long"/>
              <v:path arrowok="t"/>
            </v:shape>
            <v:shape id="_x0000_s1309" style="position:absolute;left:5340;top:11100;width:2340;height:503;mso-position-horizontal:absolute;mso-position-vertical:absolute" coordsize="2340,503" path="m,c70,60,233,277,420,360v187,83,450,143,700,140c1370,497,1717,423,1920,340,2123,257,2252,71,2340,e" filled="f" strokeweight="1.5pt">
              <v:stroke startarrow="classic" startarrowlength="long" endarrowlength="long"/>
              <v:path arrowok="t"/>
            </v:shape>
            <v:shape id="_x0000_s1310" style="position:absolute;left:7760;top:11100;width:2340;height:503;mso-position-horizontal:absolute;mso-position-vertical:absolute" coordsize="2340,503" path="m,c70,60,233,277,420,360v187,83,450,143,700,140c1370,497,1717,423,1920,340,2123,257,2252,71,2340,e" filled="f" strokeweight="1.5pt">
              <v:stroke startarrow="classic" startarrowlength="long" endarrowlength="long"/>
              <v:path arrowok="t"/>
            </v:shape>
            <v:shape id="_x0000_s1311" style="position:absolute;left:2980;top:8940;width:2340;height:503;flip:y;mso-position-horizontal:absolute;mso-position-vertical:absolute" coordsize="2340,503" path="m,c70,60,233,277,420,360v187,83,450,143,700,140c1370,497,1717,423,1920,340,2123,257,2252,71,2340,e" filled="f" strokeweight="1.5pt">
              <v:stroke endarrow="classic" endarrowlength="long"/>
              <v:path arrowok="t"/>
            </v:shape>
            <v:shape id="_x0000_s1312" style="position:absolute;left:5340;top:8940;width:2340;height:503;flip:y;mso-position-horizontal:absolute;mso-position-vertical:absolute" coordsize="2340,503" path="m,c70,60,233,277,420,360v187,83,450,143,700,140c1370,497,1717,423,1920,340,2123,257,2252,71,2340,e" filled="f" strokeweight="4.5pt">
              <v:stroke endarrow="classic" endarrowlength="long"/>
              <v:path arrowok="t"/>
            </v:shape>
            <v:shape id="_x0000_s1313" style="position:absolute;left:7760;top:8940;width:2340;height:503;flip:y;mso-position-horizontal:absolute;mso-position-vertical:absolute" coordsize="2340,503" path="m,c70,60,233,277,420,360v187,83,450,143,700,140c1370,497,1717,423,1920,340,2123,257,2252,71,2340,e" filled="f" strokeweight="2.25pt">
              <v:stroke dashstyle="dash" endarrow="classic" endarrowlength="long"/>
              <v:path arrowok="t"/>
            </v:shape>
          </v:group>
        </w:pict>
      </w:r>
      <w:r w:rsidR="00434B2B">
        <w:rPr>
          <w:rFonts w:ascii="Arial" w:hAnsi="Arial"/>
          <w:noProof/>
          <w:kern w:val="28"/>
          <w:sz w:val="24"/>
        </w:rPr>
        <w:t xml:space="preserve">Рис. 12. Вероятность распределения связей между ритмами: </w:t>
      </w:r>
      <w:r w:rsidR="00434B2B">
        <w:rPr>
          <w:rFonts w:ascii="Arial" w:hAnsi="Arial"/>
          <w:b/>
          <w:noProof/>
          <w:kern w:val="28"/>
          <w:sz w:val="24"/>
        </w:rPr>
        <w:t>1</w:t>
      </w:r>
      <w:r w:rsidR="00434B2B">
        <w:rPr>
          <w:rFonts w:ascii="Arial" w:hAnsi="Arial"/>
          <w:noProof/>
          <w:kern w:val="28"/>
          <w:sz w:val="24"/>
        </w:rPr>
        <w:t xml:space="preserve"> – у здорового; </w:t>
      </w:r>
      <w:r w:rsidR="00434B2B">
        <w:rPr>
          <w:rFonts w:ascii="Arial" w:hAnsi="Arial"/>
          <w:noProof/>
          <w:kern w:val="28"/>
          <w:sz w:val="24"/>
        </w:rPr>
        <w:br/>
      </w:r>
      <w:r w:rsidR="00434B2B">
        <w:rPr>
          <w:rFonts w:ascii="Arial" w:hAnsi="Arial"/>
          <w:b/>
          <w:noProof/>
          <w:kern w:val="28"/>
          <w:sz w:val="24"/>
        </w:rPr>
        <w:t>2</w:t>
      </w:r>
      <w:r w:rsidR="00434B2B">
        <w:rPr>
          <w:rFonts w:ascii="Arial" w:hAnsi="Arial"/>
          <w:noProof/>
          <w:kern w:val="28"/>
          <w:sz w:val="24"/>
        </w:rPr>
        <w:t xml:space="preserve"> – у детей с асимметрией таза. </w:t>
      </w:r>
      <w:r w:rsidR="00434B2B">
        <w:rPr>
          <w:rFonts w:ascii="Arial" w:hAnsi="Arial"/>
          <w:noProof/>
          <w:kern w:val="28"/>
          <w:sz w:val="24"/>
        </w:rPr>
        <w:tab/>
        <w:t>– 0.4;</w:t>
      </w:r>
      <w:r w:rsidR="00434B2B">
        <w:rPr>
          <w:rFonts w:ascii="Arial" w:hAnsi="Arial"/>
          <w:noProof/>
          <w:kern w:val="28"/>
          <w:sz w:val="24"/>
        </w:rPr>
        <w:tab/>
        <w:t xml:space="preserve">        – 0.6;</w:t>
      </w:r>
      <w:r w:rsidR="00434B2B">
        <w:rPr>
          <w:rFonts w:ascii="Arial" w:hAnsi="Arial"/>
          <w:noProof/>
          <w:kern w:val="28"/>
          <w:sz w:val="24"/>
        </w:rPr>
        <w:tab/>
        <w:t xml:space="preserve">        – 0.8;</w:t>
      </w:r>
      <w:r w:rsidR="00434B2B">
        <w:rPr>
          <w:rFonts w:ascii="Arial" w:hAnsi="Arial"/>
          <w:noProof/>
          <w:kern w:val="28"/>
          <w:sz w:val="24"/>
        </w:rPr>
        <w:tab/>
        <w:t xml:space="preserve">      – &gt;0.8.</w:t>
      </w:r>
    </w:p>
    <w:p w:rsidR="00E47C31" w:rsidRDefault="00434B2B">
      <w:pPr>
        <w:spacing w:line="360" w:lineRule="auto"/>
        <w:ind w:firstLine="567"/>
        <w:jc w:val="both"/>
        <w:rPr>
          <w:b/>
          <w:kern w:val="28"/>
          <w:sz w:val="28"/>
          <w:lang w:val="en-US"/>
        </w:rPr>
      </w:pPr>
      <w:r>
        <w:rPr>
          <w:b/>
          <w:kern w:val="28"/>
          <w:sz w:val="28"/>
        </w:rPr>
        <w:t xml:space="preserve">Функциональное состояние </w:t>
      </w:r>
      <w:r>
        <w:rPr>
          <w:b/>
          <w:i/>
          <w:kern w:val="28"/>
          <w:sz w:val="28"/>
        </w:rPr>
        <w:t>mm. </w:t>
      </w:r>
      <w:r>
        <w:rPr>
          <w:b/>
          <w:i/>
          <w:kern w:val="28"/>
          <w:sz w:val="28"/>
          <w:lang w:val="en-US"/>
        </w:rPr>
        <w:t>Erectum spinae, Gluteus macsimum, Rectus femoris, Biceps femoris</w:t>
      </w:r>
      <w:r>
        <w:rPr>
          <w:b/>
          <w:kern w:val="28"/>
          <w:sz w:val="28"/>
          <w:lang w:val="en-US"/>
        </w:rPr>
        <w:t>.</w:t>
      </w:r>
    </w:p>
    <w:p w:rsidR="00E47C31" w:rsidRDefault="00434B2B">
      <w:pPr>
        <w:spacing w:line="360" w:lineRule="auto"/>
        <w:ind w:firstLine="567"/>
        <w:jc w:val="both"/>
        <w:rPr>
          <w:kern w:val="28"/>
          <w:sz w:val="28"/>
        </w:rPr>
      </w:pPr>
      <w:r>
        <w:rPr>
          <w:kern w:val="28"/>
          <w:sz w:val="28"/>
        </w:rPr>
        <w:t>У здоровых во всех исследуемых мышцах регистрируется интерференционная биоэлектрическая активность. Средние значения частот ЭМГ в мышцах поднимающих позвоночник составили слева в 25.2±4.3 Гц, справа 24.1±2.2 Гц, в большой ягодичной – слева 24.1±3.7 Гц, справа 25.0±6.1 Гц, в двуглавой бедра – слева 27.6±5.5 Гц, справа 27.6±4.4 Гц, в прямой бедра – слева 28.2±3.3 Гц, справа 29.4±2.2 Гц.</w:t>
      </w:r>
    </w:p>
    <w:p w:rsidR="00E47C31" w:rsidRDefault="00434B2B">
      <w:pPr>
        <w:spacing w:line="360" w:lineRule="auto"/>
        <w:ind w:firstLine="567"/>
        <w:jc w:val="both"/>
        <w:rPr>
          <w:kern w:val="28"/>
          <w:sz w:val="28"/>
        </w:rPr>
      </w:pPr>
      <w:r>
        <w:rPr>
          <w:kern w:val="28"/>
          <w:sz w:val="28"/>
        </w:rPr>
        <w:t>У детей с асимметрией таза интерференционная ЭМГ часто чередуется с медленными волнами. Среднее значения частот ЭМГ соответственно составила: слева 16.6±7.1 Гц (достоверность отклонения от нормы р&lt;0.05), справа 16.3±2.4 Гц (р&lt;0.05), слева 16.3±4.1 Гц (р&lt;0.05), справа 158±5.2 Гц (р&lt;0.05), слева 16.8±3.5 Гц (р&lt;0.02), справа 14.7±5.1 Гц (р&lt;0.01), слева 11.6±2.8 Гц (р&lt;0.001), справа 17.5±4.4 Гц (р&lt;0.05).</w:t>
      </w:r>
    </w:p>
    <w:p w:rsidR="00E47C31" w:rsidRDefault="00434B2B">
      <w:pPr>
        <w:spacing w:line="360" w:lineRule="auto"/>
        <w:ind w:firstLine="567"/>
        <w:jc w:val="both"/>
        <w:rPr>
          <w:kern w:val="28"/>
          <w:sz w:val="28"/>
        </w:rPr>
      </w:pPr>
      <w:r>
        <w:rPr>
          <w:kern w:val="28"/>
          <w:sz w:val="28"/>
        </w:rPr>
        <w:lastRenderedPageBreak/>
        <w:t>Вариационное распределение частот представлено на рисунках 13–15.</w:t>
      </w:r>
    </w:p>
    <w:p w:rsidR="00E47C31" w:rsidRDefault="008775B6">
      <w:pPr>
        <w:spacing w:before="11600" w:after="240"/>
        <w:ind w:left="1474" w:hanging="907"/>
        <w:jc w:val="both"/>
        <w:rPr>
          <w:rFonts w:ascii="Arial" w:hAnsi="Arial"/>
          <w:noProof/>
          <w:kern w:val="28"/>
          <w:sz w:val="24"/>
        </w:rPr>
      </w:pPr>
      <w:bookmarkStart w:id="0" w:name="OLE_LINK2"/>
      <w:r>
        <w:rPr>
          <w:rFonts w:ascii="Arial" w:hAnsi="Arial"/>
          <w:noProof/>
          <w:kern w:val="28"/>
        </w:rPr>
        <w:object w:dxaOrig="1440" w:dyaOrig="1440">
          <v:group id="_x0000_s1334" style="position:absolute;left:0;text-align:left;margin-left:11.35pt;margin-top:289.55pt;width:466.2pt;height:274pt;z-index:251653120" coordorigin="1928,8041" coordsize="9324,5480" o:allowincell="f">
            <v:shape id="_x0000_s1335" type="#_x0000_t75" style="position:absolute;left:1928;top:8041;width:9324;height:5480" o:allowincell="f">
              <v:imagedata r:id="rId13" o:title=""/>
            </v:shape>
            <v:shape id="_x0000_s1336" type="#_x0000_t202" style="position:absolute;left:10420;top:12739;width:520;height:580" o:allowincell="f" stroked="f">
              <v:textbox style="mso-next-textbox:#_x0000_s1336">
                <w:txbxContent>
                  <w:p w:rsidR="00E47C31" w:rsidRDefault="00434B2B">
                    <w:pPr>
                      <w:jc w:val="center"/>
                      <w:rPr>
                        <w:rFonts w:ascii="Arial" w:hAnsi="Arial"/>
                        <w:b/>
                        <w:sz w:val="28"/>
                      </w:rPr>
                    </w:pPr>
                    <w:r>
                      <w:rPr>
                        <w:rFonts w:ascii="Arial" w:hAnsi="Arial"/>
                        <w:b/>
                        <w:sz w:val="28"/>
                      </w:rPr>
                      <w:t>б</w:t>
                    </w:r>
                  </w:p>
                </w:txbxContent>
              </v:textbox>
            </v:shape>
          </v:group>
          <o:OLEObject Type="Embed" ProgID="MSGraph.Chart.8" ShapeID="_x0000_s1335" DrawAspect="Content" ObjectID="_1453272480" r:id="rId14">
            <o:FieldCodes>\s</o:FieldCodes>
          </o:OLEObject>
        </w:object>
      </w:r>
      <w:r>
        <w:rPr>
          <w:rFonts w:ascii="Arial" w:hAnsi="Arial"/>
          <w:noProof/>
          <w:kern w:val="28"/>
        </w:rPr>
        <w:object w:dxaOrig="1440" w:dyaOrig="1440">
          <v:group id="_x0000_s1331" style="position:absolute;left:0;text-align:left;margin-left:13.35pt;margin-top:.35pt;width:466.2pt;height:274pt;z-index:251652096" coordorigin="1968,2021" coordsize="9324,5480" o:allowincell="f">
            <v:shape id="_x0000_s1332" type="#_x0000_t75" style="position:absolute;left:1968;top:2021;width:9324;height:5480" o:allowincell="f">
              <v:imagedata r:id="rId15" o:title=""/>
            </v:shape>
            <v:shape id="_x0000_s1333" type="#_x0000_t202" style="position:absolute;left:10340;top:6739;width:520;height:580" o:allowincell="f" stroked="f">
              <v:textbox style="mso-next-textbox:#_x0000_s1333">
                <w:txbxContent>
                  <w:p w:rsidR="00E47C31" w:rsidRDefault="00434B2B">
                    <w:pPr>
                      <w:jc w:val="center"/>
                      <w:rPr>
                        <w:rFonts w:ascii="Arial" w:hAnsi="Arial"/>
                        <w:b/>
                        <w:sz w:val="28"/>
                      </w:rPr>
                    </w:pPr>
                    <w:r>
                      <w:rPr>
                        <w:rFonts w:ascii="Arial" w:hAnsi="Arial"/>
                        <w:b/>
                        <w:sz w:val="28"/>
                      </w:rPr>
                      <w:t>а</w:t>
                    </w:r>
                  </w:p>
                </w:txbxContent>
              </v:textbox>
            </v:shape>
          </v:group>
          <o:OLEObject Type="Embed" ProgID="MSGraph.Chart.8" ShapeID="_x0000_s1332" DrawAspect="Content" ObjectID="_1453272481" r:id="rId16">
            <o:FieldCodes>\s</o:FieldCodes>
          </o:OLEObject>
        </w:object>
      </w:r>
      <w:bookmarkEnd w:id="0"/>
      <w:r w:rsidR="00434B2B">
        <w:rPr>
          <w:rFonts w:ascii="Arial" w:hAnsi="Arial"/>
          <w:noProof/>
          <w:kern w:val="28"/>
          <w:sz w:val="24"/>
        </w:rPr>
        <w:t xml:space="preserve">Рис. 13. Вариационное распределение частот ЭМГ мышц спины: </w:t>
      </w:r>
      <w:r w:rsidR="00434B2B">
        <w:rPr>
          <w:rFonts w:ascii="Arial" w:hAnsi="Arial"/>
          <w:b/>
          <w:noProof/>
          <w:kern w:val="28"/>
          <w:sz w:val="24"/>
        </w:rPr>
        <w:t>а</w:t>
      </w:r>
      <w:r w:rsidR="00434B2B">
        <w:rPr>
          <w:rFonts w:ascii="Arial" w:hAnsi="Arial"/>
          <w:noProof/>
          <w:kern w:val="28"/>
          <w:sz w:val="24"/>
        </w:rPr>
        <w:t xml:space="preserve"> – мышца, поднимающая позвоночник слева; </w:t>
      </w:r>
      <w:r w:rsidR="00434B2B">
        <w:rPr>
          <w:rFonts w:ascii="Arial" w:hAnsi="Arial"/>
          <w:b/>
          <w:noProof/>
          <w:kern w:val="28"/>
          <w:sz w:val="24"/>
        </w:rPr>
        <w:t>б</w:t>
      </w:r>
      <w:r w:rsidR="00434B2B">
        <w:rPr>
          <w:rFonts w:ascii="Arial" w:hAnsi="Arial"/>
          <w:noProof/>
          <w:kern w:val="28"/>
          <w:sz w:val="24"/>
        </w:rPr>
        <w:t xml:space="preserve"> – мышца, поднимающая позвоночник справа. </w:t>
      </w:r>
      <w:r w:rsidR="00434B2B">
        <w:rPr>
          <w:rFonts w:ascii="Arial" w:hAnsi="Arial"/>
          <w:b/>
          <w:noProof/>
          <w:kern w:val="28"/>
          <w:sz w:val="24"/>
        </w:rPr>
        <w:t>1</w:t>
      </w:r>
      <w:r w:rsidR="00434B2B">
        <w:rPr>
          <w:rFonts w:ascii="Arial" w:hAnsi="Arial"/>
          <w:noProof/>
          <w:kern w:val="28"/>
          <w:sz w:val="24"/>
        </w:rPr>
        <w:t xml:space="preserve"> – у здорового; </w:t>
      </w:r>
      <w:r w:rsidR="00434B2B">
        <w:rPr>
          <w:rFonts w:ascii="Arial" w:hAnsi="Arial"/>
          <w:b/>
          <w:noProof/>
          <w:kern w:val="28"/>
          <w:sz w:val="24"/>
        </w:rPr>
        <w:t>2</w:t>
      </w:r>
      <w:r w:rsidR="00434B2B">
        <w:rPr>
          <w:rFonts w:ascii="Arial" w:hAnsi="Arial"/>
          <w:noProof/>
          <w:kern w:val="28"/>
          <w:sz w:val="24"/>
        </w:rPr>
        <w:t xml:space="preserve"> – у больного с асимметрией таза.</w:t>
      </w:r>
    </w:p>
    <w:p w:rsidR="00E47C31" w:rsidRDefault="008775B6">
      <w:pPr>
        <w:pageBreakBefore/>
        <w:spacing w:before="12240" w:after="240"/>
        <w:ind w:left="1474" w:hanging="907"/>
        <w:jc w:val="both"/>
        <w:rPr>
          <w:rFonts w:ascii="Arial" w:hAnsi="Arial"/>
          <w:noProof/>
          <w:kern w:val="28"/>
          <w:sz w:val="24"/>
        </w:rPr>
      </w:pPr>
      <w:r>
        <w:rPr>
          <w:rFonts w:ascii="Arial" w:hAnsi="Arial"/>
          <w:noProof/>
          <w:kern w:val="28"/>
        </w:rPr>
        <w:lastRenderedPageBreak/>
        <w:object w:dxaOrig="1440" w:dyaOrig="1440">
          <v:group id="_x0000_s1340" style="position:absolute;left:0;text-align:left;margin-left:13.35pt;margin-top:308.75pt;width:466.2pt;height:274pt;z-index:251655168" coordorigin="1968,7998" coordsize="9324,5480" o:allowincell="f">
            <v:shape id="_x0000_s1341" type="#_x0000_t75" style="position:absolute;left:1968;top:7998;width:9324;height:5480" o:allowincell="f">
              <v:imagedata r:id="rId17" o:title=""/>
            </v:shape>
            <v:shape id="_x0000_s1342" type="#_x0000_t202" style="position:absolute;left:10520;top:12652;width:520;height:580" o:allowincell="f" stroked="f">
              <v:textbox>
                <w:txbxContent>
                  <w:p w:rsidR="00E47C31" w:rsidRDefault="00434B2B">
                    <w:pPr>
                      <w:jc w:val="center"/>
                      <w:rPr>
                        <w:rFonts w:ascii="Arial" w:hAnsi="Arial"/>
                        <w:b/>
                        <w:sz w:val="28"/>
                      </w:rPr>
                    </w:pPr>
                    <w:r>
                      <w:rPr>
                        <w:rFonts w:ascii="Arial" w:hAnsi="Arial"/>
                        <w:b/>
                        <w:sz w:val="28"/>
                      </w:rPr>
                      <w:t>б</w:t>
                    </w:r>
                  </w:p>
                </w:txbxContent>
              </v:textbox>
            </v:shape>
          </v:group>
          <o:OLEObject Type="Embed" ProgID="MSGraph.Chart.8" ShapeID="_x0000_s1341" DrawAspect="Content" ObjectID="_1453272482" r:id="rId18">
            <o:FieldCodes>\s</o:FieldCodes>
          </o:OLEObject>
        </w:object>
      </w:r>
      <w:r>
        <w:rPr>
          <w:rFonts w:ascii="Arial" w:hAnsi="Arial"/>
          <w:noProof/>
          <w:kern w:val="28"/>
        </w:rPr>
        <w:object w:dxaOrig="1440" w:dyaOrig="1440">
          <v:group id="_x0000_s1337" style="position:absolute;left:0;text-align:left;margin-left:13.35pt;margin-top:.35pt;width:466.2pt;height:274pt;z-index:251654144" coordorigin="1968,1538" coordsize="9324,5480" o:allowincell="f">
            <v:shape id="_x0000_s1338" type="#_x0000_t75" style="position:absolute;left:1968;top:1538;width:9324;height:5480" o:allowincell="f">
              <v:imagedata r:id="rId19" o:title=""/>
            </v:shape>
            <v:shape id="_x0000_s1339" type="#_x0000_t202" style="position:absolute;left:10480;top:6252;width:520;height:580" o:allowincell="f" stroked="f">
              <v:textbox>
                <w:txbxContent>
                  <w:p w:rsidR="00E47C31" w:rsidRDefault="00434B2B">
                    <w:pPr>
                      <w:jc w:val="center"/>
                      <w:rPr>
                        <w:rFonts w:ascii="Arial" w:hAnsi="Arial"/>
                        <w:b/>
                        <w:sz w:val="28"/>
                      </w:rPr>
                    </w:pPr>
                    <w:r>
                      <w:rPr>
                        <w:rFonts w:ascii="Arial" w:hAnsi="Arial"/>
                        <w:b/>
                        <w:sz w:val="28"/>
                      </w:rPr>
                      <w:t>а</w:t>
                    </w:r>
                  </w:p>
                </w:txbxContent>
              </v:textbox>
            </v:shape>
          </v:group>
          <o:OLEObject Type="Embed" ProgID="MSGraph.Chart.8" ShapeID="_x0000_s1338" DrawAspect="Content" ObjectID="_1453272483" r:id="rId20">
            <o:FieldCodes>\s</o:FieldCodes>
          </o:OLEObject>
        </w:object>
      </w:r>
      <w:r w:rsidR="00434B2B">
        <w:rPr>
          <w:rFonts w:ascii="Arial" w:hAnsi="Arial"/>
          <w:noProof/>
          <w:kern w:val="28"/>
          <w:sz w:val="24"/>
        </w:rPr>
        <w:t xml:space="preserve">Рис. 14. Вариационное распределение частот ЭМГ мышц ягодиц: </w:t>
      </w:r>
      <w:r w:rsidR="00434B2B">
        <w:rPr>
          <w:rFonts w:ascii="Arial" w:hAnsi="Arial"/>
          <w:b/>
          <w:noProof/>
          <w:kern w:val="28"/>
          <w:sz w:val="24"/>
        </w:rPr>
        <w:t>а</w:t>
      </w:r>
      <w:r w:rsidR="00434B2B">
        <w:rPr>
          <w:rFonts w:ascii="Arial" w:hAnsi="Arial"/>
          <w:noProof/>
          <w:kern w:val="28"/>
          <w:sz w:val="24"/>
        </w:rPr>
        <w:t xml:space="preserve"> – слева; </w:t>
      </w:r>
      <w:r w:rsidR="00434B2B">
        <w:rPr>
          <w:rFonts w:ascii="Arial" w:hAnsi="Arial"/>
          <w:b/>
          <w:noProof/>
          <w:kern w:val="28"/>
          <w:sz w:val="24"/>
        </w:rPr>
        <w:t>б</w:t>
      </w:r>
      <w:r w:rsidR="00434B2B">
        <w:rPr>
          <w:rFonts w:ascii="Arial" w:hAnsi="Arial"/>
          <w:noProof/>
          <w:kern w:val="28"/>
          <w:sz w:val="24"/>
        </w:rPr>
        <w:t xml:space="preserve"> – справа; </w:t>
      </w:r>
      <w:r w:rsidR="00434B2B">
        <w:rPr>
          <w:rFonts w:ascii="Arial" w:hAnsi="Arial"/>
          <w:b/>
          <w:noProof/>
          <w:kern w:val="28"/>
          <w:sz w:val="24"/>
        </w:rPr>
        <w:t>1</w:t>
      </w:r>
      <w:r w:rsidR="00434B2B">
        <w:rPr>
          <w:rFonts w:ascii="Arial" w:hAnsi="Arial"/>
          <w:noProof/>
          <w:kern w:val="28"/>
          <w:sz w:val="24"/>
        </w:rPr>
        <w:t xml:space="preserve"> – у здорового; </w:t>
      </w:r>
      <w:r w:rsidR="00434B2B">
        <w:rPr>
          <w:rFonts w:ascii="Arial" w:hAnsi="Arial"/>
          <w:b/>
          <w:noProof/>
          <w:kern w:val="28"/>
          <w:sz w:val="24"/>
        </w:rPr>
        <w:t>2</w:t>
      </w:r>
      <w:r w:rsidR="00434B2B">
        <w:rPr>
          <w:rFonts w:ascii="Arial" w:hAnsi="Arial"/>
          <w:noProof/>
          <w:kern w:val="28"/>
          <w:sz w:val="24"/>
        </w:rPr>
        <w:t xml:space="preserve"> – у больного с асимметрией таза.</w:t>
      </w:r>
    </w:p>
    <w:p w:rsidR="00E47C31" w:rsidRDefault="008775B6">
      <w:pPr>
        <w:pageBreakBefore/>
        <w:spacing w:before="12360" w:after="240"/>
        <w:ind w:left="1474" w:hanging="907"/>
        <w:jc w:val="both"/>
        <w:rPr>
          <w:rFonts w:ascii="Arial" w:hAnsi="Arial"/>
          <w:noProof/>
          <w:kern w:val="28"/>
          <w:sz w:val="24"/>
        </w:rPr>
      </w:pPr>
      <w:r>
        <w:rPr>
          <w:rFonts w:ascii="Arial" w:hAnsi="Arial"/>
          <w:noProof/>
          <w:kern w:val="28"/>
        </w:rPr>
        <w:lastRenderedPageBreak/>
        <w:object w:dxaOrig="1440" w:dyaOrig="1440">
          <v:group id="_x0000_s1346" style="position:absolute;left:0;text-align:left;margin-left:13.35pt;margin-top:309.35pt;width:466.2pt;height:274pt;z-index:251657216" coordorigin="1968,8314" coordsize="9324,5480" o:allowincell="f">
            <v:shape id="_x0000_s1347" type="#_x0000_t75" style="position:absolute;left:1968;top:8314;width:9324;height:5480" o:allowincell="f">
              <v:imagedata r:id="rId21" o:title=""/>
            </v:shape>
            <v:shape id="_x0000_s1348" type="#_x0000_t202" style="position:absolute;left:10500;top:12996;width:520;height:580" o:allowincell="f" stroked="f">
              <v:textbox style="mso-next-textbox:#_x0000_s1348">
                <w:txbxContent>
                  <w:p w:rsidR="00E47C31" w:rsidRDefault="00434B2B">
                    <w:pPr>
                      <w:jc w:val="center"/>
                      <w:rPr>
                        <w:rFonts w:ascii="Arial" w:hAnsi="Arial"/>
                        <w:b/>
                        <w:sz w:val="28"/>
                      </w:rPr>
                    </w:pPr>
                    <w:r>
                      <w:rPr>
                        <w:rFonts w:ascii="Arial" w:hAnsi="Arial"/>
                        <w:b/>
                        <w:sz w:val="28"/>
                      </w:rPr>
                      <w:t>б</w:t>
                    </w:r>
                  </w:p>
                </w:txbxContent>
              </v:textbox>
            </v:shape>
          </v:group>
          <o:OLEObject Type="Embed" ProgID="MSGraph.Chart.8" ShapeID="_x0000_s1347" DrawAspect="Content" ObjectID="_1453272484" r:id="rId22">
            <o:FieldCodes>\s</o:FieldCodes>
          </o:OLEObject>
        </w:object>
      </w:r>
      <w:r>
        <w:rPr>
          <w:rFonts w:ascii="Arial" w:hAnsi="Arial"/>
          <w:noProof/>
          <w:kern w:val="28"/>
        </w:rPr>
        <w:object w:dxaOrig="1440" w:dyaOrig="1440">
          <v:group id="_x0000_s1343" style="position:absolute;left:0;text-align:left;margin-left:13.35pt;margin-top:13.35pt;width:466.2pt;height:274pt;z-index:251656192" coordorigin="1968,1798" coordsize="9324,5480" o:allowincell="f">
            <v:shape id="_x0000_s1344" type="#_x0000_t75" style="position:absolute;left:1968;top:1798;width:9324;height:5480" o:allowincell="f">
              <v:imagedata r:id="rId23" o:title=""/>
            </v:shape>
            <v:shape id="_x0000_s1345" type="#_x0000_t202" style="position:absolute;left:10540;top:6468;width:520;height:580" o:allowincell="f" stroked="f">
              <v:textbox style="mso-next-textbox:#_x0000_s1345">
                <w:txbxContent>
                  <w:p w:rsidR="00E47C31" w:rsidRDefault="00434B2B">
                    <w:pPr>
                      <w:jc w:val="center"/>
                      <w:rPr>
                        <w:rFonts w:ascii="Arial" w:hAnsi="Arial"/>
                        <w:b/>
                        <w:sz w:val="28"/>
                      </w:rPr>
                    </w:pPr>
                    <w:r>
                      <w:rPr>
                        <w:rFonts w:ascii="Arial" w:hAnsi="Arial"/>
                        <w:b/>
                        <w:sz w:val="28"/>
                      </w:rPr>
                      <w:t>а</w:t>
                    </w:r>
                  </w:p>
                </w:txbxContent>
              </v:textbox>
            </v:shape>
          </v:group>
          <o:OLEObject Type="Embed" ProgID="MSGraph.Chart.8" ShapeID="_x0000_s1344" DrawAspect="Content" ObjectID="_1453272485" r:id="rId24">
            <o:FieldCodes>\s</o:FieldCodes>
          </o:OLEObject>
        </w:object>
      </w:r>
      <w:r w:rsidR="00434B2B">
        <w:rPr>
          <w:rFonts w:ascii="Arial" w:hAnsi="Arial"/>
          <w:noProof/>
          <w:kern w:val="28"/>
          <w:sz w:val="24"/>
        </w:rPr>
        <w:t xml:space="preserve">Рис. 15. Вариационное распределение частот ЭМГ двуглавой мышцы бедра: </w:t>
      </w:r>
      <w:r w:rsidR="00434B2B">
        <w:rPr>
          <w:rFonts w:ascii="Arial" w:hAnsi="Arial"/>
          <w:noProof/>
          <w:kern w:val="28"/>
          <w:sz w:val="24"/>
        </w:rPr>
        <w:br/>
      </w:r>
      <w:r w:rsidR="00434B2B">
        <w:rPr>
          <w:rFonts w:ascii="Arial" w:hAnsi="Arial"/>
          <w:b/>
          <w:noProof/>
          <w:kern w:val="28"/>
          <w:sz w:val="24"/>
        </w:rPr>
        <w:t>а</w:t>
      </w:r>
      <w:r w:rsidR="00434B2B">
        <w:rPr>
          <w:rFonts w:ascii="Arial" w:hAnsi="Arial"/>
          <w:noProof/>
          <w:kern w:val="28"/>
          <w:sz w:val="24"/>
        </w:rPr>
        <w:t xml:space="preserve"> – слева; </w:t>
      </w:r>
      <w:r w:rsidR="00434B2B">
        <w:rPr>
          <w:rFonts w:ascii="Arial" w:hAnsi="Arial"/>
          <w:b/>
          <w:noProof/>
          <w:kern w:val="28"/>
          <w:sz w:val="24"/>
        </w:rPr>
        <w:t>б</w:t>
      </w:r>
      <w:r w:rsidR="00434B2B">
        <w:rPr>
          <w:rFonts w:ascii="Arial" w:hAnsi="Arial"/>
          <w:noProof/>
          <w:kern w:val="28"/>
          <w:sz w:val="24"/>
        </w:rPr>
        <w:t xml:space="preserve"> – справа; </w:t>
      </w:r>
      <w:r w:rsidR="00434B2B">
        <w:rPr>
          <w:rFonts w:ascii="Arial" w:hAnsi="Arial"/>
          <w:b/>
          <w:noProof/>
          <w:kern w:val="28"/>
          <w:sz w:val="24"/>
        </w:rPr>
        <w:t>1</w:t>
      </w:r>
      <w:r w:rsidR="00434B2B">
        <w:rPr>
          <w:rFonts w:ascii="Arial" w:hAnsi="Arial"/>
          <w:noProof/>
          <w:kern w:val="28"/>
          <w:sz w:val="24"/>
        </w:rPr>
        <w:t xml:space="preserve"> – у здорового; </w:t>
      </w:r>
      <w:r w:rsidR="00434B2B">
        <w:rPr>
          <w:rFonts w:ascii="Arial" w:hAnsi="Arial"/>
          <w:b/>
          <w:noProof/>
          <w:kern w:val="28"/>
          <w:sz w:val="24"/>
        </w:rPr>
        <w:t>2</w:t>
      </w:r>
      <w:r w:rsidR="00434B2B">
        <w:rPr>
          <w:rFonts w:ascii="Arial" w:hAnsi="Arial"/>
          <w:noProof/>
          <w:kern w:val="28"/>
          <w:sz w:val="24"/>
        </w:rPr>
        <w:t xml:space="preserve"> – у больного с асимметрией таза.</w:t>
      </w:r>
    </w:p>
    <w:p w:rsidR="00E47C31" w:rsidRDefault="008775B6">
      <w:pPr>
        <w:pageBreakBefore/>
        <w:spacing w:before="12240" w:after="240"/>
        <w:ind w:left="1474" w:hanging="907"/>
        <w:jc w:val="both"/>
        <w:rPr>
          <w:rFonts w:ascii="Arial" w:hAnsi="Arial"/>
          <w:noProof/>
          <w:kern w:val="28"/>
          <w:sz w:val="24"/>
        </w:rPr>
      </w:pPr>
      <w:r>
        <w:rPr>
          <w:rFonts w:ascii="Arial" w:hAnsi="Arial"/>
          <w:noProof/>
          <w:kern w:val="28"/>
        </w:rPr>
        <w:lastRenderedPageBreak/>
        <w:object w:dxaOrig="1440" w:dyaOrig="1440">
          <v:group id="_x0000_s1352" style="position:absolute;left:0;text-align:left;margin-left:7.35pt;margin-top:322.15pt;width:466.2pt;height:274pt;z-index:251659264" coordorigin="1848,7974" coordsize="9324,5480" o:allowincell="f">
            <v:shape id="_x0000_s1353" type="#_x0000_t75" style="position:absolute;left:1848;top:7974;width:9324;height:5480" o:allowincell="f">
              <v:imagedata r:id="rId25" o:title=""/>
            </v:shape>
            <v:shape id="_x0000_s1354" type="#_x0000_t202" style="position:absolute;left:10380;top:12656;width:520;height:580" o:allowincell="f" stroked="f">
              <v:textbox style="mso-next-textbox:#_x0000_s1354">
                <w:txbxContent>
                  <w:p w:rsidR="00E47C31" w:rsidRDefault="00434B2B">
                    <w:pPr>
                      <w:jc w:val="center"/>
                      <w:rPr>
                        <w:rFonts w:ascii="Arial" w:hAnsi="Arial"/>
                        <w:b/>
                        <w:sz w:val="28"/>
                      </w:rPr>
                    </w:pPr>
                    <w:r>
                      <w:rPr>
                        <w:rFonts w:ascii="Arial" w:hAnsi="Arial"/>
                        <w:b/>
                        <w:sz w:val="28"/>
                      </w:rPr>
                      <w:t>б</w:t>
                    </w:r>
                  </w:p>
                </w:txbxContent>
              </v:textbox>
            </v:shape>
          </v:group>
          <o:OLEObject Type="Embed" ProgID="MSGraph.Chart.8" ShapeID="_x0000_s1353" DrawAspect="Content" ObjectID="_1453272486" r:id="rId26">
            <o:FieldCodes>\s</o:FieldCodes>
          </o:OLEObject>
        </w:object>
      </w:r>
      <w:r>
        <w:rPr>
          <w:rFonts w:ascii="Arial" w:hAnsi="Arial"/>
          <w:noProof/>
          <w:kern w:val="28"/>
        </w:rPr>
        <w:object w:dxaOrig="1440" w:dyaOrig="1440">
          <v:group id="_x0000_s1349" style="position:absolute;left:0;text-align:left;margin-left:13.35pt;margin-top:13.35pt;width:466.2pt;height:274pt;z-index:251658240" coordorigin="1968,1798" coordsize="9324,5480" o:allowincell="f">
            <v:shape id="_x0000_s1350" type="#_x0000_t75" style="position:absolute;left:1968;top:1798;width:9324;height:5480" o:allowincell="f">
              <v:imagedata r:id="rId27" o:title=""/>
            </v:shape>
            <v:shape id="_x0000_s1351" type="#_x0000_t202" style="position:absolute;left:10540;top:6468;width:520;height:580" o:allowincell="f" stroked="f">
              <v:textbox>
                <w:txbxContent>
                  <w:p w:rsidR="00E47C31" w:rsidRDefault="00434B2B">
                    <w:pPr>
                      <w:jc w:val="center"/>
                      <w:rPr>
                        <w:rFonts w:ascii="Arial" w:hAnsi="Arial"/>
                        <w:b/>
                        <w:sz w:val="28"/>
                      </w:rPr>
                    </w:pPr>
                    <w:r>
                      <w:rPr>
                        <w:rFonts w:ascii="Arial" w:hAnsi="Arial"/>
                        <w:b/>
                        <w:sz w:val="28"/>
                      </w:rPr>
                      <w:t>а</w:t>
                    </w:r>
                  </w:p>
                </w:txbxContent>
              </v:textbox>
            </v:shape>
          </v:group>
          <o:OLEObject Type="Embed" ProgID="MSGraph.Chart.8" ShapeID="_x0000_s1350" DrawAspect="Content" ObjectID="_1453272487" r:id="rId28">
            <o:FieldCodes>\s</o:FieldCodes>
          </o:OLEObject>
        </w:object>
      </w:r>
      <w:r w:rsidR="00434B2B">
        <w:rPr>
          <w:rFonts w:ascii="Arial" w:hAnsi="Arial"/>
          <w:noProof/>
          <w:kern w:val="28"/>
          <w:sz w:val="24"/>
        </w:rPr>
        <w:t xml:space="preserve">Рис. 16. Вариационное распределение частот ЭМГ прямой мышцы бедра: </w:t>
      </w:r>
      <w:r w:rsidR="00434B2B">
        <w:rPr>
          <w:rFonts w:ascii="Arial" w:hAnsi="Arial"/>
          <w:noProof/>
          <w:kern w:val="28"/>
          <w:sz w:val="24"/>
        </w:rPr>
        <w:br/>
      </w:r>
      <w:r w:rsidR="00434B2B">
        <w:rPr>
          <w:rFonts w:ascii="Arial" w:hAnsi="Arial"/>
          <w:b/>
          <w:noProof/>
          <w:kern w:val="28"/>
          <w:sz w:val="24"/>
        </w:rPr>
        <w:t>а</w:t>
      </w:r>
      <w:r w:rsidR="00434B2B">
        <w:rPr>
          <w:rFonts w:ascii="Arial" w:hAnsi="Arial"/>
          <w:noProof/>
          <w:kern w:val="28"/>
          <w:sz w:val="24"/>
        </w:rPr>
        <w:t xml:space="preserve"> – слева; </w:t>
      </w:r>
      <w:r w:rsidR="00434B2B">
        <w:rPr>
          <w:rFonts w:ascii="Arial" w:hAnsi="Arial"/>
          <w:b/>
          <w:noProof/>
          <w:kern w:val="28"/>
          <w:sz w:val="24"/>
        </w:rPr>
        <w:t>б</w:t>
      </w:r>
      <w:r w:rsidR="00434B2B">
        <w:rPr>
          <w:rFonts w:ascii="Arial" w:hAnsi="Arial"/>
          <w:noProof/>
          <w:kern w:val="28"/>
          <w:sz w:val="24"/>
        </w:rPr>
        <w:t xml:space="preserve"> – справа; </w:t>
      </w:r>
      <w:r w:rsidR="00434B2B">
        <w:rPr>
          <w:rFonts w:ascii="Arial" w:hAnsi="Arial"/>
          <w:b/>
          <w:noProof/>
          <w:kern w:val="28"/>
          <w:sz w:val="24"/>
        </w:rPr>
        <w:t>1</w:t>
      </w:r>
      <w:r w:rsidR="00434B2B">
        <w:rPr>
          <w:rFonts w:ascii="Arial" w:hAnsi="Arial"/>
          <w:noProof/>
          <w:kern w:val="28"/>
          <w:sz w:val="24"/>
        </w:rPr>
        <w:t xml:space="preserve"> – у здорового; </w:t>
      </w:r>
      <w:r w:rsidR="00434B2B">
        <w:rPr>
          <w:rFonts w:ascii="Arial" w:hAnsi="Arial"/>
          <w:b/>
          <w:noProof/>
          <w:kern w:val="28"/>
          <w:sz w:val="24"/>
        </w:rPr>
        <w:t>2</w:t>
      </w:r>
      <w:r w:rsidR="00434B2B">
        <w:rPr>
          <w:rFonts w:ascii="Arial" w:hAnsi="Arial"/>
          <w:noProof/>
          <w:kern w:val="28"/>
          <w:sz w:val="24"/>
        </w:rPr>
        <w:t xml:space="preserve"> – у больного с асимметрией таза.</w:t>
      </w:r>
    </w:p>
    <w:p w:rsidR="00E47C31" w:rsidRDefault="00434B2B">
      <w:pPr>
        <w:spacing w:line="360" w:lineRule="auto"/>
        <w:ind w:firstLine="567"/>
        <w:jc w:val="both"/>
        <w:rPr>
          <w:kern w:val="28"/>
          <w:sz w:val="28"/>
        </w:rPr>
      </w:pPr>
      <w:r>
        <w:rPr>
          <w:kern w:val="28"/>
          <w:sz w:val="28"/>
        </w:rPr>
        <w:t>Из результатов исследований вытекает, что достоверно снижается средняя частота, а в вариационном распределении частот наблюдается сдвиг частот вле</w:t>
      </w:r>
      <w:r>
        <w:rPr>
          <w:kern w:val="28"/>
          <w:sz w:val="28"/>
        </w:rPr>
        <w:lastRenderedPageBreak/>
        <w:t xml:space="preserve">во. Это свидетельствует о том, что при данном заболевании происходит функциональные изменения в мышцах, повышается процент медленных и уменьшается процент быстрых (фазических) мышечных волокон. Можно предположить перерождение мышечных волокон в жировые клетки. Конечно, это требует морфологического подтверждения. </w:t>
      </w:r>
    </w:p>
    <w:p w:rsidR="00E47C31" w:rsidRDefault="008775B6">
      <w:pPr>
        <w:spacing w:line="360" w:lineRule="auto"/>
        <w:ind w:firstLine="567"/>
        <w:jc w:val="both"/>
        <w:rPr>
          <w:kern w:val="28"/>
          <w:sz w:val="28"/>
        </w:rPr>
      </w:pPr>
      <w:r>
        <w:rPr>
          <w:noProof/>
          <w:kern w:val="28"/>
        </w:rPr>
        <w:object w:dxaOrig="1440" w:dyaOrig="1440">
          <v:group id="_x0000_s1355" style="position:absolute;left:0;text-align:left;margin-left:13.35pt;margin-top:259.95pt;width:466.2pt;height:274pt;z-index:251660288" coordorigin="1968,9145" coordsize="9324,5480" o:allowincell="f">
            <v:shape id="_x0000_s1356" type="#_x0000_t75" style="position:absolute;left:1968;top:9145;width:9324;height:5480" o:allowincell="f">
              <v:imagedata r:id="rId29" o:title=""/>
            </v:shape>
            <v:shape id="_x0000_s1357" type="#_x0000_t202" style="position:absolute;left:10540;top:13775;width:520;height:580" o:allowincell="f" stroked="f">
              <v:textbox style="mso-next-textbox:#_x0000_s1357">
                <w:txbxContent>
                  <w:p w:rsidR="00E47C31" w:rsidRDefault="00434B2B">
                    <w:pPr>
                      <w:jc w:val="center"/>
                      <w:rPr>
                        <w:rFonts w:ascii="Arial" w:hAnsi="Arial"/>
                        <w:b/>
                        <w:sz w:val="28"/>
                      </w:rPr>
                    </w:pPr>
                    <w:r>
                      <w:rPr>
                        <w:rFonts w:ascii="Arial" w:hAnsi="Arial"/>
                        <w:b/>
                        <w:sz w:val="28"/>
                      </w:rPr>
                      <w:t>а</w:t>
                    </w:r>
                  </w:p>
                </w:txbxContent>
              </v:textbox>
            </v:shape>
          </v:group>
          <o:OLEObject Type="Embed" ProgID="MSGraph.Chart.8" ShapeID="_x0000_s1356" DrawAspect="Content" ObjectID="_1453272488" r:id="rId30">
            <o:FieldCodes>\s</o:FieldCodes>
          </o:OLEObject>
        </w:object>
      </w:r>
      <w:r w:rsidR="00434B2B">
        <w:rPr>
          <w:kern w:val="28"/>
          <w:sz w:val="28"/>
        </w:rPr>
        <w:t xml:space="preserve">Нами изучалась зависимость между асимметрией таза с укорочением левой и правой ног и биоэлектрической активностью мышцы поднимающей позвоночник и большой ягодичной мышцы. Были получены следующие средние показатели частот ЭМГ. При асимметрии таза с укорочением правой ноги для мышц поднимающей позвоночник слева 16.4±3.4 Гц, справа 16.7±2.4 Гц, для большой ягодичной мышцы слева 14.6±4.1 Гц, справа 16.6±2.6 Гц. При асимметрии таза с укорочением левой ноги для мышц поднимающей позвоночник слева 17.2±2.2 Гц, справа 17.3±3.1 Гц, для большой ягодичной мышцы слева 16.7±4.1 Гц, справа 16.4±3.4 Гц. Из анализа средних значений видно, что достоверных различий нет. Совсем другая картина наблюдается при построении вариационного распределения частот. </w:t>
      </w:r>
    </w:p>
    <w:p w:rsidR="00E47C31" w:rsidRDefault="00434B2B">
      <w:pPr>
        <w:spacing w:before="5400" w:after="240"/>
        <w:ind w:left="1474" w:hanging="907"/>
        <w:jc w:val="both"/>
        <w:rPr>
          <w:rFonts w:ascii="Arial" w:hAnsi="Arial"/>
          <w:noProof/>
          <w:kern w:val="28"/>
          <w:sz w:val="24"/>
        </w:rPr>
      </w:pPr>
      <w:r>
        <w:rPr>
          <w:rFonts w:ascii="Arial" w:hAnsi="Arial"/>
          <w:noProof/>
          <w:kern w:val="28"/>
          <w:sz w:val="24"/>
        </w:rPr>
        <w:t xml:space="preserve">Рис. 17. Вариационное распределение частот ЭМГ мышцы ягодиц при: </w:t>
      </w:r>
      <w:r>
        <w:rPr>
          <w:rFonts w:ascii="Arial" w:hAnsi="Arial"/>
          <w:noProof/>
          <w:kern w:val="28"/>
          <w:sz w:val="24"/>
        </w:rPr>
        <w:br/>
      </w:r>
      <w:r>
        <w:rPr>
          <w:rFonts w:ascii="Arial" w:hAnsi="Arial"/>
          <w:b/>
          <w:noProof/>
          <w:kern w:val="28"/>
          <w:sz w:val="24"/>
        </w:rPr>
        <w:t>а</w:t>
      </w:r>
      <w:r>
        <w:rPr>
          <w:rFonts w:ascii="Arial" w:hAnsi="Arial"/>
          <w:noProof/>
          <w:kern w:val="28"/>
          <w:sz w:val="24"/>
        </w:rPr>
        <w:t xml:space="preserve"> – правосторонней асимметрии таза (слева). </w:t>
      </w:r>
      <w:r>
        <w:rPr>
          <w:rFonts w:ascii="Arial" w:hAnsi="Arial"/>
          <w:b/>
          <w:noProof/>
          <w:kern w:val="28"/>
          <w:sz w:val="24"/>
        </w:rPr>
        <w:t>1</w:t>
      </w:r>
      <w:r>
        <w:rPr>
          <w:rFonts w:ascii="Arial" w:hAnsi="Arial"/>
          <w:noProof/>
          <w:kern w:val="28"/>
          <w:sz w:val="24"/>
        </w:rPr>
        <w:t xml:space="preserve"> – у здорового; </w:t>
      </w:r>
      <w:r>
        <w:rPr>
          <w:rFonts w:ascii="Arial" w:hAnsi="Arial"/>
          <w:b/>
          <w:noProof/>
          <w:kern w:val="28"/>
          <w:sz w:val="24"/>
        </w:rPr>
        <w:t>2</w:t>
      </w:r>
      <w:r>
        <w:rPr>
          <w:rFonts w:ascii="Arial" w:hAnsi="Arial"/>
          <w:noProof/>
          <w:kern w:val="28"/>
          <w:sz w:val="24"/>
        </w:rPr>
        <w:t xml:space="preserve"> – у больного.</w:t>
      </w:r>
    </w:p>
    <w:p w:rsidR="00E47C31" w:rsidRDefault="008775B6">
      <w:pPr>
        <w:pageBreakBefore/>
        <w:spacing w:before="5760" w:after="240"/>
        <w:ind w:left="1474" w:hanging="907"/>
        <w:jc w:val="both"/>
        <w:rPr>
          <w:rFonts w:ascii="Arial" w:hAnsi="Arial"/>
          <w:noProof/>
          <w:kern w:val="28"/>
          <w:sz w:val="24"/>
        </w:rPr>
      </w:pPr>
      <w:r>
        <w:rPr>
          <w:rFonts w:ascii="Arial" w:hAnsi="Arial"/>
          <w:noProof/>
          <w:kern w:val="28"/>
        </w:rPr>
        <w:lastRenderedPageBreak/>
        <w:object w:dxaOrig="1440" w:dyaOrig="1440">
          <v:group id="_x0000_s1358" style="position:absolute;left:0;text-align:left;margin-left:13.35pt;margin-top:.7pt;width:466.2pt;height:274pt;z-index:251661312" coordorigin="1968,7298" coordsize="9324,5480" o:allowincell="f">
            <v:shape id="_x0000_s1359" type="#_x0000_t75" style="position:absolute;left:1968;top:7298;width:9324;height:5480" o:allowincell="f">
              <v:imagedata r:id="rId31" o:title=""/>
            </v:shape>
            <v:shape id="_x0000_s1360" type="#_x0000_t202" style="position:absolute;left:10540;top:11928;width:520;height:580" o:allowincell="f" stroked="f">
              <v:textbox>
                <w:txbxContent>
                  <w:p w:rsidR="00E47C31" w:rsidRDefault="00434B2B">
                    <w:pPr>
                      <w:jc w:val="center"/>
                      <w:rPr>
                        <w:rFonts w:ascii="Arial" w:hAnsi="Arial"/>
                        <w:b/>
                        <w:sz w:val="28"/>
                      </w:rPr>
                    </w:pPr>
                    <w:r>
                      <w:rPr>
                        <w:rFonts w:ascii="Arial" w:hAnsi="Arial"/>
                        <w:b/>
                        <w:sz w:val="28"/>
                      </w:rPr>
                      <w:t>б</w:t>
                    </w:r>
                  </w:p>
                </w:txbxContent>
              </v:textbox>
            </v:shape>
          </v:group>
          <o:OLEObject Type="Embed" ProgID="MSGraph.Chart.8" ShapeID="_x0000_s1359" DrawAspect="Content" ObjectID="_1453272489" r:id="rId32">
            <o:FieldCodes>\s</o:FieldCodes>
          </o:OLEObject>
        </w:object>
      </w:r>
      <w:r w:rsidR="00434B2B">
        <w:rPr>
          <w:rFonts w:ascii="Arial" w:hAnsi="Arial"/>
          <w:noProof/>
          <w:kern w:val="28"/>
          <w:sz w:val="24"/>
        </w:rPr>
        <w:t>Рис. 17. </w:t>
      </w:r>
      <w:r w:rsidR="00434B2B">
        <w:rPr>
          <w:rFonts w:ascii="Arial" w:hAnsi="Arial"/>
          <w:i/>
          <w:noProof/>
          <w:kern w:val="28"/>
          <w:sz w:val="24"/>
        </w:rPr>
        <w:t>(продолжение)</w:t>
      </w:r>
      <w:r w:rsidR="00434B2B">
        <w:rPr>
          <w:rFonts w:ascii="Arial" w:hAnsi="Arial"/>
          <w:noProof/>
          <w:kern w:val="28"/>
          <w:sz w:val="24"/>
        </w:rPr>
        <w:t xml:space="preserve">. Вариационное распределение частот ЭМГ мышцы ягодиц при: </w:t>
      </w:r>
      <w:r w:rsidR="00434B2B">
        <w:rPr>
          <w:rFonts w:ascii="Arial" w:hAnsi="Arial"/>
          <w:b/>
          <w:noProof/>
          <w:kern w:val="28"/>
          <w:sz w:val="24"/>
        </w:rPr>
        <w:t>б</w:t>
      </w:r>
      <w:r w:rsidR="00434B2B">
        <w:rPr>
          <w:rFonts w:ascii="Arial" w:hAnsi="Arial"/>
          <w:noProof/>
          <w:kern w:val="28"/>
          <w:sz w:val="24"/>
        </w:rPr>
        <w:t xml:space="preserve"> – левосторонней асимметрии таза (справа). </w:t>
      </w:r>
      <w:r w:rsidR="00434B2B">
        <w:rPr>
          <w:rFonts w:ascii="Arial" w:hAnsi="Arial"/>
          <w:b/>
          <w:noProof/>
          <w:kern w:val="28"/>
          <w:sz w:val="24"/>
        </w:rPr>
        <w:t>1</w:t>
      </w:r>
      <w:r w:rsidR="00434B2B">
        <w:rPr>
          <w:rFonts w:ascii="Arial" w:hAnsi="Arial"/>
          <w:noProof/>
          <w:kern w:val="28"/>
          <w:sz w:val="24"/>
        </w:rPr>
        <w:t xml:space="preserve"> – у здорового; </w:t>
      </w:r>
      <w:r w:rsidR="00434B2B">
        <w:rPr>
          <w:rFonts w:ascii="Arial" w:hAnsi="Arial"/>
          <w:b/>
          <w:noProof/>
          <w:kern w:val="28"/>
          <w:sz w:val="24"/>
        </w:rPr>
        <w:t>2</w:t>
      </w:r>
      <w:r w:rsidR="00434B2B">
        <w:rPr>
          <w:rFonts w:ascii="Arial" w:hAnsi="Arial"/>
          <w:noProof/>
          <w:kern w:val="28"/>
          <w:sz w:val="24"/>
        </w:rPr>
        <w:t xml:space="preserve"> – у больного.</w:t>
      </w:r>
    </w:p>
    <w:p w:rsidR="00E47C31" w:rsidRDefault="008775B6">
      <w:pPr>
        <w:spacing w:before="6000" w:after="240"/>
        <w:ind w:left="1474" w:hanging="907"/>
        <w:jc w:val="both"/>
        <w:rPr>
          <w:rFonts w:ascii="Arial" w:hAnsi="Arial"/>
          <w:noProof/>
          <w:kern w:val="28"/>
          <w:sz w:val="24"/>
        </w:rPr>
      </w:pPr>
      <w:r>
        <w:rPr>
          <w:rFonts w:ascii="Arial" w:hAnsi="Arial"/>
          <w:noProof/>
          <w:kern w:val="28"/>
          <w:sz w:val="24"/>
        </w:rPr>
        <w:object w:dxaOrig="1440" w:dyaOrig="1440">
          <v:group id="_x0000_s1361" style="position:absolute;left:0;text-align:left;margin-left:13.35pt;margin-top:-5.65pt;width:466.2pt;height:274pt;z-index:251662336" coordorigin="1968,1418" coordsize="9324,5480" o:allowincell="f">
            <v:shape id="_x0000_s1362" type="#_x0000_t75" style="position:absolute;left:1968;top:1418;width:9324;height:5480" o:allowincell="f">
              <v:imagedata r:id="rId33" o:title=""/>
            </v:shape>
            <v:shape id="_x0000_s1363" type="#_x0000_t202" style="position:absolute;left:10540;top:6048;width:520;height:580" o:allowincell="f" stroked="f">
              <v:textbox>
                <w:txbxContent>
                  <w:p w:rsidR="00E47C31" w:rsidRDefault="00434B2B">
                    <w:pPr>
                      <w:jc w:val="center"/>
                      <w:rPr>
                        <w:rFonts w:ascii="Arial" w:hAnsi="Arial"/>
                        <w:b/>
                        <w:sz w:val="28"/>
                      </w:rPr>
                    </w:pPr>
                    <w:r>
                      <w:rPr>
                        <w:rFonts w:ascii="Arial" w:hAnsi="Arial"/>
                        <w:b/>
                        <w:sz w:val="28"/>
                      </w:rPr>
                      <w:t>а</w:t>
                    </w:r>
                  </w:p>
                </w:txbxContent>
              </v:textbox>
            </v:shape>
          </v:group>
          <o:OLEObject Type="Embed" ProgID="MSGraph.Chart.8" ShapeID="_x0000_s1362" DrawAspect="Content" ObjectID="_1453272490" r:id="rId34">
            <o:FieldCodes>\s</o:FieldCodes>
          </o:OLEObject>
        </w:object>
      </w:r>
      <w:r w:rsidR="00434B2B">
        <w:rPr>
          <w:rFonts w:ascii="Arial" w:hAnsi="Arial"/>
          <w:noProof/>
          <w:kern w:val="28"/>
          <w:sz w:val="24"/>
        </w:rPr>
        <w:t xml:space="preserve">Рис. 18. Вариационное распределение частот ЭМГ мышцы, поднимающей позвоночник при: </w:t>
      </w:r>
      <w:r w:rsidR="00434B2B">
        <w:rPr>
          <w:rFonts w:ascii="Arial" w:hAnsi="Arial"/>
          <w:b/>
          <w:noProof/>
          <w:kern w:val="28"/>
          <w:sz w:val="24"/>
        </w:rPr>
        <w:t>а</w:t>
      </w:r>
      <w:r w:rsidR="00434B2B">
        <w:rPr>
          <w:rFonts w:ascii="Arial" w:hAnsi="Arial"/>
          <w:noProof/>
          <w:kern w:val="28"/>
          <w:sz w:val="24"/>
        </w:rPr>
        <w:t xml:space="preserve"> – правосторонней асимметрии таза (слева). </w:t>
      </w:r>
      <w:r w:rsidR="00434B2B">
        <w:rPr>
          <w:rFonts w:ascii="Arial" w:hAnsi="Arial"/>
          <w:b/>
          <w:noProof/>
          <w:kern w:val="28"/>
          <w:sz w:val="24"/>
        </w:rPr>
        <w:t>1</w:t>
      </w:r>
      <w:r w:rsidR="00434B2B">
        <w:rPr>
          <w:rFonts w:ascii="Arial" w:hAnsi="Arial"/>
          <w:noProof/>
          <w:kern w:val="28"/>
          <w:sz w:val="24"/>
        </w:rPr>
        <w:t xml:space="preserve"> – у здорового; </w:t>
      </w:r>
      <w:r w:rsidR="00434B2B">
        <w:rPr>
          <w:rFonts w:ascii="Arial" w:hAnsi="Arial"/>
          <w:b/>
          <w:noProof/>
          <w:kern w:val="28"/>
          <w:sz w:val="24"/>
        </w:rPr>
        <w:t>2</w:t>
      </w:r>
      <w:r w:rsidR="00434B2B">
        <w:rPr>
          <w:rFonts w:ascii="Arial" w:hAnsi="Arial"/>
          <w:noProof/>
          <w:kern w:val="28"/>
          <w:sz w:val="24"/>
        </w:rPr>
        <w:t xml:space="preserve"> – у больного.</w:t>
      </w:r>
    </w:p>
    <w:p w:rsidR="00E47C31" w:rsidRDefault="008775B6">
      <w:pPr>
        <w:pageBreakBefore/>
        <w:spacing w:before="6000" w:after="240"/>
        <w:ind w:left="1474" w:hanging="907"/>
        <w:jc w:val="both"/>
        <w:rPr>
          <w:rFonts w:ascii="Arial" w:hAnsi="Arial"/>
          <w:noProof/>
          <w:kern w:val="28"/>
          <w:sz w:val="24"/>
        </w:rPr>
      </w:pPr>
      <w:r>
        <w:rPr>
          <w:noProof/>
          <w:kern w:val="28"/>
        </w:rPr>
        <w:lastRenderedPageBreak/>
        <w:object w:dxaOrig="1440" w:dyaOrig="1440">
          <v:group id="_x0000_s1364" style="position:absolute;left:0;text-align:left;margin-left:13.35pt;margin-top:7.35pt;width:466.2pt;height:274pt;z-index:251663360" coordorigin="1968,7298" coordsize="9324,5480" o:allowincell="f">
            <v:shape id="_x0000_s1365" type="#_x0000_t75" style="position:absolute;left:1968;top:7298;width:9324;height:5480" o:allowincell="f">
              <v:imagedata r:id="rId35" o:title=""/>
            </v:shape>
            <v:shape id="_x0000_s1366" type="#_x0000_t202" style="position:absolute;left:10540;top:11928;width:520;height:580" o:allowincell="f" stroked="f">
              <v:textbox style="mso-next-textbox:#_x0000_s1366">
                <w:txbxContent>
                  <w:p w:rsidR="00E47C31" w:rsidRDefault="00434B2B">
                    <w:pPr>
                      <w:jc w:val="center"/>
                      <w:rPr>
                        <w:rFonts w:ascii="Arial" w:hAnsi="Arial"/>
                        <w:b/>
                        <w:sz w:val="28"/>
                      </w:rPr>
                    </w:pPr>
                    <w:r>
                      <w:rPr>
                        <w:rFonts w:ascii="Arial" w:hAnsi="Arial"/>
                        <w:b/>
                        <w:sz w:val="28"/>
                      </w:rPr>
                      <w:t>б</w:t>
                    </w:r>
                  </w:p>
                </w:txbxContent>
              </v:textbox>
            </v:shape>
          </v:group>
          <o:OLEObject Type="Embed" ProgID="MSGraph.Chart.8" ShapeID="_x0000_s1365" DrawAspect="Content" ObjectID="_1453272491" r:id="rId36">
            <o:FieldCodes>\s</o:FieldCodes>
          </o:OLEObject>
        </w:object>
      </w:r>
      <w:r w:rsidR="00434B2B">
        <w:rPr>
          <w:rFonts w:ascii="Arial" w:hAnsi="Arial"/>
          <w:noProof/>
          <w:kern w:val="28"/>
          <w:sz w:val="24"/>
        </w:rPr>
        <w:t>Рис. 18. </w:t>
      </w:r>
      <w:r w:rsidR="00434B2B">
        <w:rPr>
          <w:rFonts w:ascii="Arial" w:hAnsi="Arial"/>
          <w:i/>
          <w:noProof/>
          <w:kern w:val="28"/>
          <w:sz w:val="24"/>
        </w:rPr>
        <w:t>(продолжение)</w:t>
      </w:r>
      <w:r w:rsidR="00434B2B">
        <w:rPr>
          <w:rFonts w:ascii="Arial" w:hAnsi="Arial"/>
          <w:noProof/>
          <w:kern w:val="28"/>
          <w:sz w:val="24"/>
        </w:rPr>
        <w:t xml:space="preserve">. Вариационное распределение частот ЭМГ мышцы, поднимающей позвоночник при: </w:t>
      </w:r>
      <w:r w:rsidR="00434B2B">
        <w:rPr>
          <w:rFonts w:ascii="Arial" w:hAnsi="Arial"/>
          <w:b/>
          <w:noProof/>
          <w:kern w:val="28"/>
          <w:sz w:val="24"/>
        </w:rPr>
        <w:t>б</w:t>
      </w:r>
      <w:r w:rsidR="00434B2B">
        <w:rPr>
          <w:rFonts w:ascii="Arial" w:hAnsi="Arial"/>
          <w:noProof/>
          <w:kern w:val="28"/>
          <w:sz w:val="24"/>
        </w:rPr>
        <w:t xml:space="preserve"> – левосторонней асимметрии таза (справа). </w:t>
      </w:r>
      <w:r w:rsidR="00434B2B">
        <w:rPr>
          <w:rFonts w:ascii="Arial" w:hAnsi="Arial"/>
          <w:b/>
          <w:noProof/>
          <w:kern w:val="28"/>
          <w:sz w:val="24"/>
        </w:rPr>
        <w:t>1</w:t>
      </w:r>
      <w:r w:rsidR="00434B2B">
        <w:rPr>
          <w:rFonts w:ascii="Arial" w:hAnsi="Arial"/>
          <w:noProof/>
          <w:kern w:val="28"/>
          <w:sz w:val="24"/>
        </w:rPr>
        <w:t xml:space="preserve"> – у здорового; </w:t>
      </w:r>
      <w:r w:rsidR="00434B2B">
        <w:rPr>
          <w:rFonts w:ascii="Arial" w:hAnsi="Arial"/>
          <w:b/>
          <w:noProof/>
          <w:kern w:val="28"/>
          <w:sz w:val="24"/>
        </w:rPr>
        <w:t>2</w:t>
      </w:r>
      <w:r w:rsidR="00434B2B">
        <w:rPr>
          <w:rFonts w:ascii="Arial" w:hAnsi="Arial"/>
          <w:noProof/>
          <w:kern w:val="28"/>
          <w:sz w:val="24"/>
        </w:rPr>
        <w:t xml:space="preserve"> – у больного.</w:t>
      </w:r>
    </w:p>
    <w:p w:rsidR="00E47C31" w:rsidRDefault="00434B2B">
      <w:pPr>
        <w:spacing w:line="360" w:lineRule="auto"/>
        <w:ind w:firstLine="567"/>
        <w:jc w:val="both"/>
        <w:rPr>
          <w:noProof/>
          <w:kern w:val="28"/>
          <w:sz w:val="28"/>
        </w:rPr>
      </w:pPr>
      <w:r>
        <w:rPr>
          <w:noProof/>
          <w:kern w:val="28"/>
          <w:sz w:val="28"/>
        </w:rPr>
        <w:t>Из рисунка видно, что в первом случае, спектр достоверно смещен влево, что свидетельствует о более грубых изменениях в мышечной системе при асимметрии таза с укорочением правой ноги.</w:t>
      </w:r>
    </w:p>
    <w:p w:rsidR="00E47C31" w:rsidRDefault="00434B2B">
      <w:pPr>
        <w:spacing w:line="360" w:lineRule="auto"/>
        <w:ind w:firstLine="567"/>
        <w:jc w:val="both"/>
        <w:rPr>
          <w:kern w:val="28"/>
          <w:sz w:val="28"/>
        </w:rPr>
      </w:pPr>
      <w:r>
        <w:rPr>
          <w:kern w:val="28"/>
          <w:sz w:val="28"/>
        </w:rPr>
        <w:t>Таким образом, результаты наших исследований показали, что патология тазового компонента значительно влияет на биоэлектрическую активность коры больших полушарий мозга. Причем эти изменения наблюдаются, вероятно, во всех зонах, так как использовалось лобно-затылочное отведение, отражающее интегральные изменения в головном мозге. Установлено, что заболевание приводит к увеличению мощности дельта- и тета-ритмов связано с нарушениями метаболических процессов в мозге (Илюхина В.А., 1977) и отставанием в созревании мозга. Изучение закономерностей вероятностного распределения ритмов мозга показало на существенный факт, а именно – у больных устойчиво определяется один из генетически определенных факторов – пластичность нервной системы, которая снижена. А это означает снижение сопротивляемости к экстремальным условиям, снижение предельных возможностей мозга, сниже</w:t>
      </w:r>
      <w:r>
        <w:rPr>
          <w:kern w:val="28"/>
          <w:sz w:val="28"/>
        </w:rPr>
        <w:lastRenderedPageBreak/>
        <w:t>ние возможностей умственной работы, памяти, несовершенство регуляции физиологической функций.</w:t>
      </w:r>
    </w:p>
    <w:p w:rsidR="00E47C31" w:rsidRDefault="00434B2B">
      <w:pPr>
        <w:spacing w:line="360" w:lineRule="auto"/>
        <w:ind w:firstLine="567"/>
        <w:jc w:val="both"/>
        <w:rPr>
          <w:kern w:val="28"/>
          <w:sz w:val="28"/>
        </w:rPr>
      </w:pPr>
      <w:r>
        <w:rPr>
          <w:kern w:val="28"/>
          <w:sz w:val="28"/>
        </w:rPr>
        <w:t>Аномальное развитие костно-мышечной системы тазового пояса у детей приводит к снижению частоты ЭМГ исследуемых мышц. Любая форма патологического процесса, который связан с утратой большего и меньшего числа источников иннервации, приводит к изменению потенциалов двигательных единиц, отражающих количество мышечных волокон, иннервируемых отдельными мотонейронами (Гехт Б.М. с соавт., 1997). Это может быть связано с уменьшением активности авторегуляционной системы спинного мозга вследствие уменьшения поступления афферентных импульсов и супраспинальных влияний (Бадалян Л.О. с соавт., 1986), с повышением утомляемости мышц и их атрофией. Предполагают, что в основе патогенеза некоторых ортопедических заболеваний (врожденный вывих бедра, дисплазия тазобедренного сустава, врожденная косолапость) наряду с пороком первичной закладки костных структур лежит нарушение строения и деятельности спинного мозга (Доценко В.И. с соавт., 1990). При изучаемом заболевании, вероятно двигательная единица более чувствительна к влиянию повреждающих факторов любого заболевания или экзогенной вредности. Можно предположить, что наблюдение изменений электромиографических показателей в течение длительного (возрастного) периода у данной группы больных подтвердит высокую способность организма к пластическим перестройкам.</w:t>
      </w:r>
    </w:p>
    <w:p w:rsidR="00E47C31" w:rsidRDefault="00434B2B">
      <w:pPr>
        <w:spacing w:line="360" w:lineRule="auto"/>
        <w:ind w:firstLine="567"/>
        <w:jc w:val="both"/>
        <w:rPr>
          <w:b/>
          <w:kern w:val="28"/>
          <w:sz w:val="28"/>
        </w:rPr>
      </w:pPr>
      <w:r>
        <w:rPr>
          <w:b/>
          <w:kern w:val="28"/>
          <w:sz w:val="28"/>
        </w:rPr>
        <w:t>Состояние регулирующих систем организма к повреждению опорно-двигательного аппарата.</w:t>
      </w:r>
    </w:p>
    <w:p w:rsidR="00E47C31" w:rsidRDefault="00434B2B">
      <w:pPr>
        <w:spacing w:line="360" w:lineRule="auto"/>
        <w:ind w:firstLine="567"/>
        <w:jc w:val="both"/>
        <w:rPr>
          <w:kern w:val="28"/>
          <w:sz w:val="28"/>
        </w:rPr>
      </w:pPr>
      <w:r>
        <w:rPr>
          <w:kern w:val="28"/>
          <w:sz w:val="28"/>
        </w:rPr>
        <w:t xml:space="preserve">Структурной основой активной приспособительной деятельности организма является взаимодействие физиологических функций и колебательный характер физиологической активности (Баевский Р.М., 1976). Благодаря колебательному характеру функций, система способна поддерживать гибкое взаимодействие со средой, "зондировать" ее состояние и соответственно строить свое оптимальное поведение. Структура биоритмов очень чувствительна к нагрузкам и </w:t>
      </w:r>
      <w:r>
        <w:rPr>
          <w:kern w:val="28"/>
          <w:sz w:val="28"/>
        </w:rPr>
        <w:lastRenderedPageBreak/>
        <w:t>стрессам. В то же время оценка этой структуры при патологии может дать важные сведения о патогенезе ряда заболеваний (Василевский Н.Н., 1975; Арсентьева Н.И. с соавт., 1996). Любое отклонение от амплитудно-частотных характеристик биологического ритма рассматривается как внутренний десинхроз и отражает состояние неспецифического напряжения.</w:t>
      </w:r>
    </w:p>
    <w:p w:rsidR="00E47C31" w:rsidRDefault="00434B2B">
      <w:pPr>
        <w:spacing w:line="360" w:lineRule="auto"/>
        <w:ind w:firstLine="567"/>
        <w:jc w:val="both"/>
        <w:rPr>
          <w:kern w:val="28"/>
          <w:sz w:val="28"/>
        </w:rPr>
      </w:pPr>
      <w:r>
        <w:rPr>
          <w:kern w:val="28"/>
          <w:sz w:val="28"/>
        </w:rPr>
        <w:t xml:space="preserve">Изучая статистически показатели биоритма, можно судить и о процессах регуляции. Основной задачей, решаемой с помощью исследования регуляции ритма сердца, является анализ состояния нейрогуморальных механизмов адаптации. Ритм сердца – индикатор вегетативного баланса. Было показано, что статистические показатели ритма сердца косвенно свидетельствуют о состоянии нервной, гуморальной и внутрисердечной регуляции, а также о неспецифическом напряжении организма (Рифтин А.Д., 1990). </w:t>
      </w:r>
    </w:p>
    <w:p w:rsidR="00E47C31" w:rsidRDefault="00434B2B">
      <w:pPr>
        <w:spacing w:line="360" w:lineRule="auto"/>
        <w:ind w:firstLine="567"/>
        <w:jc w:val="both"/>
        <w:rPr>
          <w:kern w:val="28"/>
          <w:sz w:val="28"/>
        </w:rPr>
      </w:pPr>
      <w:r>
        <w:rPr>
          <w:kern w:val="28"/>
          <w:sz w:val="28"/>
        </w:rPr>
        <w:t>В настоящей главе излагаются результаты изучения колебаний длительности ритма сердца в течение трех минут, то есть биоритмы, которые относятся к ритмам высокой частоты. Структура биоритмов определялась с помощью таких статистических показателей как мода, амплитуда моды, ширина гистограммы. Оценка неспецифического напряжения организма определялась по индексу напряжения по Р.М. Баевскому (Баевский Р.М. с соавт., 1984). Метод математического анализа ритма сердца обладает определенной специфичностью при визуальной оценке различных состояний регуляторных систем организма, в частности вегетативной нервной системы.</w:t>
      </w:r>
    </w:p>
    <w:p w:rsidR="00E47C31" w:rsidRDefault="00434B2B">
      <w:pPr>
        <w:spacing w:line="360" w:lineRule="auto"/>
        <w:ind w:firstLine="567"/>
        <w:jc w:val="both"/>
        <w:rPr>
          <w:kern w:val="28"/>
          <w:sz w:val="28"/>
        </w:rPr>
      </w:pPr>
      <w:r>
        <w:rPr>
          <w:kern w:val="28"/>
          <w:sz w:val="28"/>
        </w:rPr>
        <w:t>При исследовании группы больных установлено, что средняя частота сердечных сокращений за три минуты колеблется от 59 до 96 ударов в минуту. Групповая средняя частота составила 70±9.1 ударов в минуту. По реакции сердца на функциональную нагрузку больные распределялись следующим образом: нормальная реакция была у 7 детей, низкая реакция у 2-х детей и высокая реакция у 4-х детей. У всех детей преобладала парасимпатическая регуляция ритма сердца. Гуморальная регуляция ритма сердца не отличалась от нормы и отмечалась тенденция нарушения внутрисердечной регуляции.</w:t>
      </w:r>
    </w:p>
    <w:p w:rsidR="00E47C31" w:rsidRDefault="00434B2B">
      <w:pPr>
        <w:spacing w:line="360" w:lineRule="auto"/>
        <w:ind w:firstLine="567"/>
        <w:jc w:val="both"/>
        <w:rPr>
          <w:kern w:val="28"/>
          <w:sz w:val="28"/>
        </w:rPr>
      </w:pPr>
      <w:r>
        <w:rPr>
          <w:kern w:val="28"/>
          <w:sz w:val="28"/>
        </w:rPr>
        <w:lastRenderedPageBreak/>
        <w:t>Высокие функциональные резервы сердца были выявлены у 7 детей, умеренно снижены у 4-х детей и снижены у 2-х детей. Вегетососудистой дистонии не было выявлено ни у одного пациента. Зарегистрировано повышение артериального давления только у двух больных. В целом по группе выявляется выраженное напряжение организма с возможным снижением трудоспособности.</w:t>
      </w:r>
    </w:p>
    <w:p w:rsidR="00E47C31" w:rsidRDefault="00434B2B">
      <w:pPr>
        <w:spacing w:line="360" w:lineRule="auto"/>
        <w:ind w:firstLine="567"/>
        <w:jc w:val="both"/>
        <w:rPr>
          <w:spacing w:val="-2"/>
          <w:kern w:val="28"/>
          <w:sz w:val="28"/>
        </w:rPr>
      </w:pPr>
      <w:r>
        <w:rPr>
          <w:spacing w:val="-2"/>
          <w:kern w:val="28"/>
          <w:sz w:val="28"/>
        </w:rPr>
        <w:t>Таким образом, применение методики оценки процессов регуляции организма по ритму сердца, предложенной Р.М. Баевским и развитым в дальнейшем другими исследователями (Бутуханов В.В., 1989; Арсентьева Н.И. с соавт., 1996; Барабаш А.П. с соавт., 1999), еще раз подтверждает вывод о том, что у больных с поражением тазового компонента нарушается внутрисердечная регуляция ритма. Эта система уже на ранних филогенетических этапах замедляет или усиливает ритм и реализует в пределах парасимпатической нервной системы.</w:t>
      </w:r>
    </w:p>
    <w:p w:rsidR="00E47C31" w:rsidRDefault="00434B2B">
      <w:pPr>
        <w:spacing w:line="360" w:lineRule="auto"/>
        <w:ind w:firstLine="567"/>
        <w:jc w:val="both"/>
        <w:rPr>
          <w:kern w:val="28"/>
          <w:sz w:val="28"/>
        </w:rPr>
      </w:pPr>
      <w:r>
        <w:rPr>
          <w:kern w:val="28"/>
          <w:sz w:val="28"/>
        </w:rPr>
        <w:t>Во время стрессовых ситуаций в организме возникает целый ряд защитно-приспособительных реакций, которые выражаются в гормональных и висцеральных сдвигах. Таким компонентом в висцеральных системах являются изменения в сердечной системе. Нервные структуры, которые организуют эти реакции точно локализованы в структурах гипоталамуса, среднем и продолговатом мозге и названы соответственно висцеральными системами тревоги.</w:t>
      </w:r>
    </w:p>
    <w:p w:rsidR="00E47C31" w:rsidRDefault="00434B2B">
      <w:pPr>
        <w:spacing w:line="360" w:lineRule="auto"/>
        <w:ind w:firstLine="567"/>
        <w:jc w:val="both"/>
        <w:rPr>
          <w:kern w:val="28"/>
          <w:sz w:val="28"/>
        </w:rPr>
      </w:pPr>
      <w:r>
        <w:rPr>
          <w:kern w:val="28"/>
          <w:sz w:val="28"/>
        </w:rPr>
        <w:t xml:space="preserve">Нами установлено, что у исследованной группы детей в 95 % случаев наблюдается перенапряжение организма. Заинтересованность средних и стволовых структур мозга были получены и в наших результатах по данным ЭЭГ. </w:t>
      </w:r>
    </w:p>
    <w:p w:rsidR="00E47C31" w:rsidRDefault="00434B2B">
      <w:pPr>
        <w:spacing w:line="360" w:lineRule="auto"/>
        <w:ind w:firstLine="567"/>
        <w:jc w:val="both"/>
        <w:rPr>
          <w:kern w:val="28"/>
          <w:sz w:val="28"/>
        </w:rPr>
      </w:pPr>
      <w:r>
        <w:rPr>
          <w:kern w:val="28"/>
          <w:sz w:val="28"/>
        </w:rPr>
        <w:t xml:space="preserve">Таким образом патология тазового компонента значительно влияет на биоэлектрическую активность коры больших полушарий мозга. Изучена закономерность вероятностного распределения ритмов мозга, при котором снижена пластичность нервной системы. Аномальное развитие костно-мышечной системы тазового пояса у детей приводит к снижению частоты ЭМГ исследуемых мышц, а также происходит уменьшение поступления афферентных импульсов и супраспинальных влияний с данных мышц. </w:t>
      </w:r>
    </w:p>
    <w:p w:rsidR="00E47C31" w:rsidRDefault="00434B2B">
      <w:pPr>
        <w:spacing w:line="360" w:lineRule="auto"/>
        <w:ind w:firstLine="567"/>
        <w:jc w:val="both"/>
        <w:rPr>
          <w:kern w:val="28"/>
          <w:sz w:val="28"/>
        </w:rPr>
      </w:pPr>
      <w:r>
        <w:rPr>
          <w:kern w:val="28"/>
          <w:sz w:val="28"/>
        </w:rPr>
        <w:lastRenderedPageBreak/>
        <w:t xml:space="preserve">На основании вышеизложенного можно сделать вывод о том, что данные нейрофизиологических исследований детей со структуральной асимметрией таза выявили состояние неспецифического напряжения жизненно важных приспособительных систем организма детей с экогенной патологией, имеющей системный характер. </w:t>
      </w:r>
    </w:p>
    <w:p w:rsidR="00E47C31" w:rsidRDefault="00E47C31">
      <w:pPr>
        <w:spacing w:before="240" w:after="120"/>
        <w:jc w:val="center"/>
        <w:rPr>
          <w:b/>
          <w:caps/>
          <w:spacing w:val="40"/>
          <w:kern w:val="28"/>
          <w:sz w:val="28"/>
        </w:rPr>
        <w:sectPr w:rsidR="00E47C31">
          <w:pgSz w:w="11907" w:h="16840" w:code="9"/>
          <w:pgMar w:top="1531" w:right="567" w:bottom="1134" w:left="1701" w:header="1077" w:footer="0" w:gutter="0"/>
          <w:cols w:space="720"/>
        </w:sectPr>
      </w:pPr>
    </w:p>
    <w:p w:rsidR="00E47C31" w:rsidRDefault="00434B2B">
      <w:pPr>
        <w:spacing w:before="240" w:after="120"/>
        <w:jc w:val="center"/>
        <w:rPr>
          <w:b/>
          <w:caps/>
          <w:spacing w:val="40"/>
          <w:kern w:val="28"/>
          <w:sz w:val="28"/>
        </w:rPr>
      </w:pPr>
      <w:r>
        <w:rPr>
          <w:b/>
          <w:caps/>
          <w:spacing w:val="40"/>
          <w:kern w:val="28"/>
          <w:sz w:val="28"/>
        </w:rPr>
        <w:lastRenderedPageBreak/>
        <w:t>ГЛАВА 4.</w:t>
      </w:r>
    </w:p>
    <w:p w:rsidR="00E47C31" w:rsidRDefault="00434B2B">
      <w:pPr>
        <w:spacing w:before="120" w:after="360"/>
        <w:jc w:val="center"/>
        <w:rPr>
          <w:b/>
          <w:caps/>
          <w:kern w:val="28"/>
          <w:sz w:val="28"/>
        </w:rPr>
      </w:pPr>
      <w:r>
        <w:rPr>
          <w:b/>
          <w:caps/>
          <w:kern w:val="28"/>
          <w:sz w:val="28"/>
        </w:rPr>
        <w:t>КОНСЕРВАТИВНОЕ ЛЕЧЕНИЕ АСИММЕТРИИ ТАЗА ФИЗИЧЕСКИМИ И БИОМЕХАНИЧЕСКИМИ МЕТОДАМИ ВОЗДЕЙСТВИЯ</w:t>
      </w:r>
    </w:p>
    <w:p w:rsidR="00E47C31" w:rsidRDefault="00434B2B">
      <w:pPr>
        <w:pStyle w:val="aa"/>
        <w:spacing w:after="360"/>
      </w:pPr>
      <w:r>
        <w:t>4.1. Классический метод лечения.</w:t>
      </w:r>
    </w:p>
    <w:p w:rsidR="00E47C31" w:rsidRDefault="00434B2B">
      <w:pPr>
        <w:spacing w:line="360" w:lineRule="auto"/>
        <w:ind w:firstLine="567"/>
        <w:jc w:val="both"/>
        <w:rPr>
          <w:kern w:val="28"/>
          <w:sz w:val="28"/>
        </w:rPr>
      </w:pPr>
      <w:r>
        <w:rPr>
          <w:kern w:val="28"/>
          <w:sz w:val="28"/>
        </w:rPr>
        <w:t>Классический метод лечения асимметрии таза был применен у 39 пациентов, что составляет 33.3 % от общего числа пролеченных, и включал следующие методы лечения: симметричную лечебную гимнастику; классический массаж; грязелечение; водолечение; физиолечение.</w:t>
      </w:r>
    </w:p>
    <w:p w:rsidR="00E47C31" w:rsidRDefault="00434B2B">
      <w:pPr>
        <w:spacing w:line="360" w:lineRule="auto"/>
        <w:ind w:firstLine="567"/>
        <w:jc w:val="both"/>
        <w:rPr>
          <w:kern w:val="28"/>
          <w:sz w:val="28"/>
        </w:rPr>
      </w:pPr>
      <w:r>
        <w:rPr>
          <w:kern w:val="28"/>
          <w:sz w:val="28"/>
        </w:rPr>
        <w:t>Характерной особенностью методики симметричной гимнастики является одинаковая форма выполнения физических упражнений, то есть симметричность движений, применяемых при всех видах асимметрии таза, соблюдении правил проведения процедуры лечебной гимнастики, индивидуальный подход и строгое соблюдение дозирования физической нагрузки. Во время проведения занятия необходимо обращать внимание на правильное дыхание.</w:t>
      </w:r>
    </w:p>
    <w:p w:rsidR="00E47C31" w:rsidRDefault="00434B2B">
      <w:pPr>
        <w:spacing w:line="360" w:lineRule="auto"/>
        <w:ind w:firstLine="567"/>
        <w:jc w:val="both"/>
        <w:rPr>
          <w:kern w:val="28"/>
          <w:sz w:val="28"/>
        </w:rPr>
      </w:pPr>
      <w:r>
        <w:rPr>
          <w:kern w:val="28"/>
          <w:sz w:val="28"/>
        </w:rPr>
        <w:t>При выполнении упражнений с изометрическим напряжением мышц, с задержкой движения на высоте амплитуды дыхания: в начале движения – вдох, при задержке движения – задержка дыхания, во время возвращения в исходное положение – статическое дыхание 1–3 раза.</w:t>
      </w:r>
    </w:p>
    <w:p w:rsidR="00E47C31" w:rsidRDefault="00434B2B">
      <w:pPr>
        <w:spacing w:line="360" w:lineRule="auto"/>
        <w:ind w:firstLine="567"/>
        <w:jc w:val="both"/>
        <w:rPr>
          <w:kern w:val="28"/>
          <w:sz w:val="28"/>
        </w:rPr>
      </w:pPr>
      <w:r>
        <w:rPr>
          <w:kern w:val="28"/>
          <w:sz w:val="28"/>
        </w:rPr>
        <w:t>Статическое дыхание осуществляется в период пауз между движениями одного и того же упражнения. В период более продолжительного отдыха между упражнениями или группой упражнений осуществляется диафрагмальное дыхание 1–3 раза.</w:t>
      </w:r>
    </w:p>
    <w:p w:rsidR="00E47C31" w:rsidRDefault="00434B2B">
      <w:pPr>
        <w:spacing w:line="360" w:lineRule="auto"/>
        <w:ind w:firstLine="567"/>
        <w:jc w:val="both"/>
        <w:rPr>
          <w:kern w:val="28"/>
          <w:sz w:val="28"/>
        </w:rPr>
      </w:pPr>
      <w:r>
        <w:rPr>
          <w:kern w:val="28"/>
          <w:sz w:val="28"/>
        </w:rPr>
        <w:t>Особенностью функционального лечения асимметрии таза является необходимость формирования прочного и уравновешенного мышечного корсета.</w:t>
      </w:r>
    </w:p>
    <w:p w:rsidR="00E47C31" w:rsidRDefault="00434B2B">
      <w:pPr>
        <w:spacing w:line="360" w:lineRule="auto"/>
        <w:ind w:firstLine="567"/>
        <w:jc w:val="both"/>
        <w:rPr>
          <w:spacing w:val="-4"/>
          <w:kern w:val="28"/>
          <w:sz w:val="28"/>
        </w:rPr>
      </w:pPr>
      <w:r>
        <w:rPr>
          <w:spacing w:val="-4"/>
          <w:kern w:val="28"/>
          <w:sz w:val="28"/>
        </w:rPr>
        <w:t xml:space="preserve">Силовые упражнения могут выполняться в динамике и в изометрическом напряжении мышц, с отягощением и сопротивлением. Укрепление мышечного корсета следует осуществлять в положении разгрузки позвоночника, то есть – лежа. </w:t>
      </w:r>
    </w:p>
    <w:p w:rsidR="00E47C31" w:rsidRDefault="00434B2B">
      <w:pPr>
        <w:spacing w:line="360" w:lineRule="auto"/>
        <w:ind w:firstLine="567"/>
        <w:jc w:val="both"/>
        <w:rPr>
          <w:kern w:val="28"/>
          <w:sz w:val="28"/>
        </w:rPr>
      </w:pPr>
      <w:r>
        <w:rPr>
          <w:kern w:val="28"/>
          <w:sz w:val="28"/>
        </w:rPr>
        <w:lastRenderedPageBreak/>
        <w:t>Мышцы живота лучше укреплять в положении лежа на спине (рис. 19, упражнения 1–15).</w:t>
      </w:r>
    </w:p>
    <w:p w:rsidR="00E47C31" w:rsidRDefault="00434B2B">
      <w:pPr>
        <w:spacing w:before="11040" w:after="360"/>
        <w:ind w:firstLine="567"/>
        <w:jc w:val="both"/>
        <w:rPr>
          <w:rFonts w:ascii="Arial" w:hAnsi="Arial"/>
          <w:spacing w:val="-2"/>
          <w:kern w:val="28"/>
          <w:sz w:val="24"/>
        </w:rPr>
      </w:pPr>
      <w:r>
        <w:rPr>
          <w:rFonts w:ascii="Arial" w:hAnsi="Arial"/>
          <w:spacing w:val="-2"/>
          <w:kern w:val="28"/>
          <w:sz w:val="24"/>
        </w:rPr>
        <w:t>Рис. 19. Комбинированные упражнения для укрепления мышц брюшного пресса.</w:t>
      </w:r>
    </w:p>
    <w:p w:rsidR="00E47C31" w:rsidRDefault="00434B2B">
      <w:pPr>
        <w:pageBreakBefore/>
        <w:spacing w:line="360" w:lineRule="auto"/>
        <w:ind w:firstLine="567"/>
        <w:jc w:val="both"/>
        <w:rPr>
          <w:kern w:val="28"/>
          <w:sz w:val="28"/>
        </w:rPr>
      </w:pPr>
      <w:r>
        <w:rPr>
          <w:kern w:val="28"/>
          <w:sz w:val="28"/>
        </w:rPr>
        <w:lastRenderedPageBreak/>
        <w:t>Мышцы спины – в положении лежа на животе (рис. 20, упражнения 1-17).</w:t>
      </w:r>
    </w:p>
    <w:p w:rsidR="00E47C31" w:rsidRDefault="00434B2B">
      <w:pPr>
        <w:spacing w:before="12360" w:after="240"/>
        <w:ind w:left="1474" w:hanging="907"/>
        <w:jc w:val="both"/>
        <w:rPr>
          <w:rFonts w:ascii="Arial" w:hAnsi="Arial"/>
          <w:noProof/>
          <w:kern w:val="28"/>
          <w:sz w:val="24"/>
        </w:rPr>
      </w:pPr>
      <w:r>
        <w:rPr>
          <w:rFonts w:ascii="Arial" w:hAnsi="Arial"/>
          <w:noProof/>
          <w:kern w:val="28"/>
          <w:sz w:val="24"/>
        </w:rPr>
        <w:t>Рис. 20. Комбинированные упражнения для укрепления мышц спины, плечевого пояса и ягодиц.</w:t>
      </w:r>
    </w:p>
    <w:p w:rsidR="00E47C31" w:rsidRDefault="00434B2B">
      <w:pPr>
        <w:spacing w:line="360" w:lineRule="auto"/>
        <w:ind w:firstLine="567"/>
        <w:jc w:val="both"/>
        <w:rPr>
          <w:kern w:val="28"/>
          <w:sz w:val="28"/>
        </w:rPr>
      </w:pPr>
      <w:r>
        <w:rPr>
          <w:kern w:val="28"/>
          <w:sz w:val="28"/>
        </w:rPr>
        <w:lastRenderedPageBreak/>
        <w:t>Физическая нагрузка зависит от различных компонентов дозировки упражнений. Поэтому дозировку следует определять в зависимости от возраста, пола, общего состояния здоровья, физического развития ребенка, а также от начала функционального лечения.</w:t>
      </w:r>
    </w:p>
    <w:p w:rsidR="00E47C31" w:rsidRDefault="00434B2B">
      <w:pPr>
        <w:spacing w:line="360" w:lineRule="auto"/>
        <w:ind w:firstLine="567"/>
        <w:jc w:val="both"/>
        <w:rPr>
          <w:kern w:val="28"/>
          <w:sz w:val="28"/>
        </w:rPr>
      </w:pPr>
      <w:r>
        <w:rPr>
          <w:kern w:val="28"/>
          <w:sz w:val="28"/>
        </w:rPr>
        <w:t>Определение физической нагрузки для ребенка осуществляется изменением пульсовой реакции до занятия, на высоте нагрузки и в конце лечебной процедуры. Общая и специальная нагрузка должна осуществляться в соответствии с нормами пульсовой реакции, не нарушая правила многовершинной физиологической кривой.</w:t>
      </w:r>
    </w:p>
    <w:p w:rsidR="00E47C31" w:rsidRDefault="00434B2B">
      <w:pPr>
        <w:spacing w:line="360" w:lineRule="auto"/>
        <w:ind w:firstLine="567"/>
        <w:jc w:val="both"/>
        <w:rPr>
          <w:kern w:val="28"/>
          <w:sz w:val="28"/>
        </w:rPr>
      </w:pPr>
      <w:r>
        <w:rPr>
          <w:kern w:val="28"/>
          <w:sz w:val="28"/>
        </w:rPr>
        <w:t>При первичном поступлении больного ребенка на лечебную гимнастику занятие следует проводить без применения отягощений и сопротивлений в течение полугода. Специальные упражнения в этот период проводятся в виде вольных движений, а также с легкими предметами и снарядами (гимнастические палки, булавы, обручи). Через полгода можно применять сопротивление резинового бинта в один ряд и легкие отягощения (гантели 250–500 гр).</w:t>
      </w:r>
    </w:p>
    <w:p w:rsidR="00E47C31" w:rsidRDefault="00434B2B">
      <w:pPr>
        <w:spacing w:line="360" w:lineRule="auto"/>
        <w:ind w:firstLine="567"/>
        <w:jc w:val="both"/>
        <w:rPr>
          <w:kern w:val="28"/>
          <w:sz w:val="28"/>
        </w:rPr>
      </w:pPr>
      <w:r>
        <w:rPr>
          <w:kern w:val="28"/>
          <w:sz w:val="28"/>
        </w:rPr>
        <w:t>Дозировка движений колеблется в пределах 4–8 и 8–10 кратного повторения. Темп выполнения специальных упражнений – медленный. При выполнении специальных упражнений необходимо соблюдать принцип их рассеивания на разные группы мышц, частую смену исходных положений, чередование работы мышц с их расслаблением и отдыхом. По окончании выполнения специальных упражнений следует проводить пассивный отдых в течение 1–2 минут.</w:t>
      </w:r>
    </w:p>
    <w:p w:rsidR="00E47C31" w:rsidRDefault="00434B2B">
      <w:pPr>
        <w:spacing w:line="360" w:lineRule="auto"/>
        <w:ind w:firstLine="567"/>
        <w:jc w:val="both"/>
        <w:rPr>
          <w:kern w:val="28"/>
          <w:sz w:val="28"/>
        </w:rPr>
      </w:pPr>
      <w:r>
        <w:rPr>
          <w:kern w:val="28"/>
          <w:sz w:val="28"/>
        </w:rPr>
        <w:t xml:space="preserve">Вследствие частого сочетания со сколиотической осанкой, методика симметричной гимнастики предусматривает максимальное ограничение подвижности позвоночника при выполнении любых упражнений. </w:t>
      </w:r>
    </w:p>
    <w:p w:rsidR="00E47C31" w:rsidRDefault="00434B2B">
      <w:pPr>
        <w:spacing w:line="360" w:lineRule="auto"/>
        <w:ind w:firstLine="567"/>
        <w:jc w:val="both"/>
        <w:rPr>
          <w:kern w:val="28"/>
          <w:sz w:val="28"/>
        </w:rPr>
      </w:pPr>
      <w:r>
        <w:rPr>
          <w:kern w:val="28"/>
          <w:sz w:val="28"/>
        </w:rPr>
        <w:t xml:space="preserve">Во время занятий в положении лежа необходимо следить за ровным и симметричным положением конечностей, головы и туловища. </w:t>
      </w:r>
    </w:p>
    <w:p w:rsidR="00E47C31" w:rsidRDefault="00434B2B">
      <w:pPr>
        <w:spacing w:line="360" w:lineRule="auto"/>
        <w:ind w:firstLine="567"/>
        <w:jc w:val="both"/>
        <w:rPr>
          <w:spacing w:val="2"/>
          <w:kern w:val="28"/>
          <w:sz w:val="28"/>
        </w:rPr>
      </w:pPr>
      <w:r>
        <w:rPr>
          <w:spacing w:val="2"/>
          <w:kern w:val="28"/>
          <w:sz w:val="28"/>
        </w:rPr>
        <w:t>Процедура лечебной гимнастики заканчивается заключительной частью в которой проводятся общеразвивающие упражнения, направленные на сниже</w:t>
      </w:r>
      <w:r>
        <w:rPr>
          <w:spacing w:val="2"/>
          <w:kern w:val="28"/>
          <w:sz w:val="28"/>
        </w:rPr>
        <w:lastRenderedPageBreak/>
        <w:t>ние нагрузки. Подводится итог проведенного занятия. Время занятия от 30 до 45 минут.</w:t>
      </w:r>
    </w:p>
    <w:p w:rsidR="00E47C31" w:rsidRDefault="00434B2B">
      <w:pPr>
        <w:spacing w:line="360" w:lineRule="auto"/>
        <w:ind w:firstLine="567"/>
        <w:jc w:val="both"/>
        <w:rPr>
          <w:kern w:val="28"/>
          <w:sz w:val="28"/>
        </w:rPr>
      </w:pPr>
      <w:r>
        <w:rPr>
          <w:kern w:val="28"/>
          <w:sz w:val="28"/>
        </w:rPr>
        <w:t>Симметричная гимнастика, как одна из наиболее простых и эффективных форм лечебной физкультуры, может широко применяться в практике лечения асимметрии таза. Хорошие результаты лечения достигаются только при соблюдении ортопедического режима, длительном и настойчивом лечении до периода окончания роста скелета, то есть до 18-летнего возраста.</w:t>
      </w:r>
    </w:p>
    <w:p w:rsidR="00E47C31" w:rsidRDefault="00434B2B">
      <w:pPr>
        <w:spacing w:line="360" w:lineRule="auto"/>
        <w:ind w:firstLine="567"/>
        <w:jc w:val="both"/>
        <w:rPr>
          <w:kern w:val="28"/>
          <w:sz w:val="28"/>
        </w:rPr>
      </w:pPr>
      <w:r>
        <w:rPr>
          <w:kern w:val="28"/>
          <w:sz w:val="28"/>
        </w:rPr>
        <w:t>Как показывают наши наблюдения, наилучший лечебный эффект достигается на ранних стадиях заболевания. Поэтому решение задачи раннего выявления и лечения асимметрии таза имеет не только большое практическое, но и социальное значение.</w:t>
      </w:r>
    </w:p>
    <w:p w:rsidR="00E47C31" w:rsidRDefault="00434B2B">
      <w:pPr>
        <w:spacing w:line="360" w:lineRule="auto"/>
        <w:ind w:firstLine="567"/>
        <w:jc w:val="both"/>
        <w:rPr>
          <w:kern w:val="28"/>
          <w:sz w:val="28"/>
        </w:rPr>
      </w:pPr>
      <w:r>
        <w:rPr>
          <w:kern w:val="28"/>
          <w:sz w:val="28"/>
        </w:rPr>
        <w:t>Классический массаж при асимметрии таза проводится по правилам проведения массажа (Васичкин В.И., 1990; Красикова И.С., 1997).</w:t>
      </w:r>
    </w:p>
    <w:p w:rsidR="00E47C31" w:rsidRDefault="00434B2B">
      <w:pPr>
        <w:spacing w:line="360" w:lineRule="auto"/>
        <w:ind w:firstLine="567"/>
        <w:jc w:val="both"/>
        <w:rPr>
          <w:kern w:val="28"/>
          <w:sz w:val="28"/>
        </w:rPr>
      </w:pPr>
      <w:r>
        <w:rPr>
          <w:kern w:val="28"/>
          <w:sz w:val="28"/>
        </w:rPr>
        <w:t>Проводят массаж мышц спины симметрично правой и левой половины, мышц ягодиц, нижних конечностей. Используются приемы поглаживания, интенсивное растирание, глубокое разминание.</w:t>
      </w:r>
    </w:p>
    <w:p w:rsidR="00E47C31" w:rsidRDefault="00434B2B">
      <w:pPr>
        <w:spacing w:line="360" w:lineRule="auto"/>
        <w:ind w:firstLine="567"/>
        <w:jc w:val="both"/>
        <w:rPr>
          <w:spacing w:val="4"/>
          <w:kern w:val="28"/>
          <w:sz w:val="28"/>
        </w:rPr>
      </w:pPr>
      <w:r>
        <w:rPr>
          <w:spacing w:val="4"/>
          <w:kern w:val="28"/>
          <w:sz w:val="28"/>
        </w:rPr>
        <w:t>Массаж косых и прямых мышц живота проводится симметрично справа и слева. Используются приемы поглаживания, растирания, не глубокое разминание.</w:t>
      </w:r>
    </w:p>
    <w:p w:rsidR="00E47C31" w:rsidRDefault="00434B2B">
      <w:pPr>
        <w:spacing w:line="360" w:lineRule="auto"/>
        <w:ind w:firstLine="567"/>
        <w:jc w:val="both"/>
        <w:rPr>
          <w:kern w:val="28"/>
          <w:sz w:val="28"/>
        </w:rPr>
      </w:pPr>
      <w:r>
        <w:rPr>
          <w:kern w:val="28"/>
          <w:sz w:val="28"/>
        </w:rPr>
        <w:t>В комплексном лечении асимметрии таза применялось и физиолечение.</w:t>
      </w:r>
    </w:p>
    <w:p w:rsidR="00E47C31" w:rsidRDefault="00434B2B">
      <w:pPr>
        <w:spacing w:line="360" w:lineRule="auto"/>
        <w:ind w:firstLine="567"/>
        <w:jc w:val="both"/>
        <w:rPr>
          <w:spacing w:val="2"/>
          <w:kern w:val="28"/>
          <w:sz w:val="28"/>
        </w:rPr>
      </w:pPr>
      <w:r>
        <w:rPr>
          <w:spacing w:val="2"/>
          <w:kern w:val="28"/>
          <w:sz w:val="28"/>
        </w:rPr>
        <w:t xml:space="preserve">Дозирование процедур электростимуляции осуществляется индивидуально по силе раздражающего тока. У пациента во время процедуры должны наступать интенсивные, видимые, но безболезненные сокращения мышц. Во время проведения электростимуляции пациент не должен испытывать неприятных ощущений. Отсутствие сокращений или болезненные ощущения свидетельствуют о неправильном расположении электродов или неадекватности применяемого тока. Продолжительность процедуры также индивидуальна и зависит от тяжести патологического процесса, числа стимулирующих мышц и методики лечения. Общая длительность процедуры не должна превышать 30 </w:t>
      </w:r>
      <w:r>
        <w:rPr>
          <w:spacing w:val="2"/>
          <w:kern w:val="28"/>
          <w:sz w:val="28"/>
        </w:rPr>
        <w:lastRenderedPageBreak/>
        <w:t xml:space="preserve">минут. Процедуры назначают ежедневно. Курс лечения составляет 15–30 процедур каждые три месяца. </w:t>
      </w:r>
    </w:p>
    <w:p w:rsidR="00E47C31" w:rsidRDefault="00434B2B">
      <w:pPr>
        <w:spacing w:line="360" w:lineRule="auto"/>
        <w:ind w:firstLine="567"/>
        <w:jc w:val="both"/>
        <w:rPr>
          <w:kern w:val="28"/>
          <w:sz w:val="28"/>
        </w:rPr>
      </w:pPr>
      <w:r>
        <w:rPr>
          <w:kern w:val="28"/>
          <w:sz w:val="28"/>
        </w:rPr>
        <w:t>Физиолечение включает электростимуляцию прямых и косых мышц живота и мышц спины.</w:t>
      </w:r>
    </w:p>
    <w:p w:rsidR="00E47C31" w:rsidRDefault="00434B2B">
      <w:pPr>
        <w:spacing w:line="360" w:lineRule="auto"/>
        <w:ind w:firstLine="567"/>
        <w:jc w:val="both"/>
        <w:rPr>
          <w:kern w:val="28"/>
          <w:sz w:val="28"/>
        </w:rPr>
      </w:pPr>
      <w:r>
        <w:rPr>
          <w:kern w:val="28"/>
          <w:sz w:val="28"/>
        </w:rPr>
        <w:t>Для проведения электростимуляции мышц нами был использован аппарат “Стимул-1”.</w:t>
      </w:r>
    </w:p>
    <w:p w:rsidR="00E47C31" w:rsidRDefault="00434B2B">
      <w:pPr>
        <w:spacing w:line="360" w:lineRule="auto"/>
        <w:ind w:firstLine="567"/>
        <w:jc w:val="both"/>
        <w:rPr>
          <w:spacing w:val="4"/>
          <w:kern w:val="28"/>
          <w:sz w:val="28"/>
        </w:rPr>
      </w:pPr>
      <w:r>
        <w:rPr>
          <w:spacing w:val="4"/>
          <w:kern w:val="28"/>
          <w:sz w:val="28"/>
        </w:rPr>
        <w:t>В случае сопутствующего заболевания аваскулярным некрозом головок бедер дополнительно назначаются токи КВЧ на область тазобедренных суставов, которые в свою очередь направлены на активизацию обменных процессов в головке бедренной кости. Проводится по 10 процедур два раза в год.</w:t>
      </w:r>
    </w:p>
    <w:p w:rsidR="00E47C31" w:rsidRDefault="00434B2B">
      <w:pPr>
        <w:spacing w:line="360" w:lineRule="auto"/>
        <w:ind w:firstLine="567"/>
        <w:jc w:val="both"/>
        <w:rPr>
          <w:kern w:val="28"/>
          <w:sz w:val="28"/>
        </w:rPr>
      </w:pPr>
      <w:r>
        <w:rPr>
          <w:kern w:val="28"/>
          <w:sz w:val="28"/>
        </w:rPr>
        <w:t xml:space="preserve">Грязелечение применяется с целью активизации обменных процессов в организме и профилактики аваскулярного некроза головок бедер. </w:t>
      </w:r>
    </w:p>
    <w:p w:rsidR="00E47C31" w:rsidRDefault="00434B2B">
      <w:pPr>
        <w:spacing w:line="360" w:lineRule="auto"/>
        <w:ind w:firstLine="567"/>
        <w:jc w:val="both"/>
        <w:rPr>
          <w:spacing w:val="4"/>
          <w:kern w:val="28"/>
          <w:sz w:val="28"/>
        </w:rPr>
      </w:pPr>
      <w:r>
        <w:rPr>
          <w:spacing w:val="4"/>
          <w:kern w:val="28"/>
          <w:sz w:val="28"/>
        </w:rPr>
        <w:t>Процедуры грязелечения проводят через день, всего 10–15 процедур, температура грязи 38–46°С, длительность процедуры 15 минут. При сколиозах и заболеваниях тазобедренных суставов основным видом грязелечебных процедур являются местные грязевые аппликации на область спины и тазобедренных суставов. Детям старшего возраста рекомендован специальный вид грязелечения – электрогрязевые процедуры. Через грязевую лепешку пропускают различные виды электрического тока: гальванический, синусоидально модулированный, диадинамический, высокочастотный (индуктотермия). Эти электрические токи усиливают действие химического фактора грязи, так как способствуют проникновению растворенных в грязи веществ через неповрежденную кожу. Для этой цели рекомендовано проведение электрофореза грязевого раствора, получаемого при отжиме грязи.</w:t>
      </w:r>
    </w:p>
    <w:p w:rsidR="00E47C31" w:rsidRDefault="00434B2B">
      <w:pPr>
        <w:spacing w:line="360" w:lineRule="auto"/>
        <w:ind w:firstLine="567"/>
        <w:jc w:val="both"/>
        <w:rPr>
          <w:kern w:val="28"/>
          <w:sz w:val="28"/>
        </w:rPr>
      </w:pPr>
      <w:r>
        <w:rPr>
          <w:kern w:val="28"/>
          <w:sz w:val="28"/>
        </w:rPr>
        <w:t>Проводятся аппликации на область спины и трусиковой зоны по 10–15 процедур один раз в год.</w:t>
      </w:r>
    </w:p>
    <w:p w:rsidR="00E47C31" w:rsidRDefault="00434B2B">
      <w:pPr>
        <w:spacing w:line="360" w:lineRule="auto"/>
        <w:ind w:firstLine="567"/>
        <w:jc w:val="both"/>
        <w:rPr>
          <w:spacing w:val="4"/>
          <w:kern w:val="28"/>
          <w:sz w:val="28"/>
        </w:rPr>
      </w:pPr>
      <w:r>
        <w:rPr>
          <w:spacing w:val="4"/>
          <w:kern w:val="28"/>
          <w:sz w:val="28"/>
        </w:rPr>
        <w:t>При заболеваниях, сопутствующих асимметрии таза (сколиоз, некроз головок бедренных костей) проводят процедуры водолечения, включая подводный душ-массаж. Процедура назначается детям с пятилетнего возраста. Душ-</w:t>
      </w:r>
      <w:r>
        <w:rPr>
          <w:spacing w:val="4"/>
          <w:kern w:val="28"/>
          <w:sz w:val="28"/>
        </w:rPr>
        <w:lastRenderedPageBreak/>
        <w:t xml:space="preserve">массаж представляет собой водолечебную процедуру, при которой тело больного, погруженного в воду, массируют струей воды, подаваемой через шланг. Процедура проводится в большой ванне или специальном микробассейне. Аппарат подводного душа-массажа при помощи встроенного центробежного насоса всасывает воду из ванны и подает ее под заданным давлением (1–2 атм.) в резиновый шланг со сменными насадками. Струей воды из этого шланга и производится массаж. Температура воды в ванне 35–40°С. Продолжительность 5–10 минут. Курс 15–30 процедур. Данные процедуры улучшают крово- и лимфообращение всего организма. </w:t>
      </w:r>
    </w:p>
    <w:p w:rsidR="00E47C31" w:rsidRDefault="00434B2B">
      <w:pPr>
        <w:spacing w:line="360" w:lineRule="auto"/>
        <w:ind w:firstLine="567"/>
        <w:jc w:val="both"/>
        <w:rPr>
          <w:kern w:val="28"/>
          <w:sz w:val="28"/>
        </w:rPr>
      </w:pPr>
      <w:r>
        <w:rPr>
          <w:kern w:val="28"/>
          <w:sz w:val="28"/>
        </w:rPr>
        <w:t>Дополнительно рекомендуется проведение хвойных ванн, которые готовят путем добавления порошкообразного (50–70 мл) или жидкого хвойного экстракта (100 мл). Температура воды индифферентная, 35–37°С, длительность процедуры 10–15 минут. Курс лечения 10–15 процедур.</w:t>
      </w:r>
    </w:p>
    <w:p w:rsidR="00E47C31" w:rsidRDefault="00434B2B">
      <w:pPr>
        <w:pStyle w:val="aa"/>
        <w:spacing w:before="480" w:after="360"/>
      </w:pPr>
      <w:r>
        <w:t>4.2. Метод лечения с применением асимметричной лечебной гимнастики.</w:t>
      </w:r>
    </w:p>
    <w:p w:rsidR="00E47C31" w:rsidRDefault="00434B2B">
      <w:pPr>
        <w:spacing w:line="360" w:lineRule="auto"/>
        <w:ind w:firstLine="567"/>
        <w:jc w:val="both"/>
        <w:rPr>
          <w:kern w:val="28"/>
          <w:sz w:val="28"/>
        </w:rPr>
      </w:pPr>
      <w:r>
        <w:rPr>
          <w:spacing w:val="4"/>
          <w:kern w:val="28"/>
          <w:sz w:val="28"/>
        </w:rPr>
        <w:t xml:space="preserve">Данным методом было пролечено 39 пациентов, что составило 33.3 % от общего числа пролеченных, которым были проведены следующие процедуры: </w:t>
      </w:r>
      <w:r>
        <w:rPr>
          <w:kern w:val="28"/>
          <w:sz w:val="28"/>
        </w:rPr>
        <w:t>асимметричная лечебная гимнастика; классический массаж; грязелечение; водолечение; физиолечение.</w:t>
      </w:r>
    </w:p>
    <w:p w:rsidR="00E47C31" w:rsidRDefault="00434B2B">
      <w:pPr>
        <w:spacing w:line="360" w:lineRule="auto"/>
        <w:ind w:firstLine="567"/>
        <w:jc w:val="both"/>
        <w:rPr>
          <w:kern w:val="28"/>
          <w:sz w:val="28"/>
        </w:rPr>
      </w:pPr>
      <w:r>
        <w:rPr>
          <w:kern w:val="28"/>
          <w:sz w:val="28"/>
        </w:rPr>
        <w:t>Особенностью метода является применение асимметричной лечебной гимнастики, при которой физические упражнения на одну группу мышц выполняются несимметрично. Эти упражнения позволяют сконцентрировать лечебное действие локально. При выполнении физических упражнений данной методикой необходимо соблюдать правила проведения процедуры лечебной гимнастики (см. гл. 4.1.).</w:t>
      </w:r>
    </w:p>
    <w:p w:rsidR="00E47C31" w:rsidRDefault="00434B2B">
      <w:pPr>
        <w:spacing w:line="360" w:lineRule="auto"/>
        <w:ind w:firstLine="567"/>
        <w:jc w:val="both"/>
        <w:rPr>
          <w:spacing w:val="4"/>
          <w:kern w:val="28"/>
          <w:sz w:val="28"/>
        </w:rPr>
      </w:pPr>
      <w:r>
        <w:rPr>
          <w:spacing w:val="4"/>
          <w:kern w:val="28"/>
          <w:sz w:val="28"/>
        </w:rPr>
        <w:t>Специальные корригирующие упражнения должны проводиться на фоне общеукрепляющих мероприятий, улучшения функционального состояния сердечно-сосудистой системы, дыхательной, нервно-мышечной. Все упраж</w:t>
      </w:r>
      <w:r>
        <w:rPr>
          <w:spacing w:val="4"/>
          <w:kern w:val="28"/>
          <w:sz w:val="28"/>
        </w:rPr>
        <w:lastRenderedPageBreak/>
        <w:t xml:space="preserve">нения должны выполняться при максимальной разгрузке позвоночника (исходное положение лежа). Темп выполнения специальных упражнений – медленный. </w:t>
      </w:r>
    </w:p>
    <w:p w:rsidR="00E47C31" w:rsidRDefault="00434B2B">
      <w:pPr>
        <w:spacing w:line="360" w:lineRule="auto"/>
        <w:ind w:firstLine="567"/>
        <w:jc w:val="both"/>
        <w:rPr>
          <w:spacing w:val="4"/>
          <w:kern w:val="28"/>
          <w:sz w:val="28"/>
        </w:rPr>
      </w:pPr>
      <w:r>
        <w:rPr>
          <w:spacing w:val="4"/>
          <w:kern w:val="28"/>
          <w:sz w:val="28"/>
        </w:rPr>
        <w:t>Классический массаж проводится по правилам проведения массажа (проводится массаж мышц спины, ягодиц, нижних конечностей, живота). Если у пациента имеется сопутствующее заболевание такое, как сколиоз, то в данном случае применяется методика асимметричного массажа спины.</w:t>
      </w:r>
    </w:p>
    <w:p w:rsidR="00E47C31" w:rsidRDefault="00434B2B">
      <w:pPr>
        <w:spacing w:line="360" w:lineRule="auto"/>
        <w:ind w:firstLine="567"/>
        <w:jc w:val="both"/>
        <w:rPr>
          <w:spacing w:val="4"/>
          <w:kern w:val="28"/>
          <w:sz w:val="28"/>
        </w:rPr>
      </w:pPr>
      <w:r>
        <w:rPr>
          <w:spacing w:val="4"/>
          <w:kern w:val="28"/>
          <w:sz w:val="28"/>
        </w:rPr>
        <w:t>На стороне укороченных мышц спины проводятся специальные приемы массажа, такие как растягивание, непрерывная вибрация для расслабление мышечных структур. На стороне перерастянутых мышц спины проводятся специальные приемы массажа, такие как прерывистая вибрация, глубокое разминание, рубление (Васичкин В.И., 1990). Грязелечение, водолечение, физиолечение проводится по описанной ранее схеме (см. гл. 4.1.).</w:t>
      </w:r>
    </w:p>
    <w:p w:rsidR="00E47C31" w:rsidRDefault="00434B2B">
      <w:pPr>
        <w:pStyle w:val="aa"/>
        <w:spacing w:before="600" w:after="360"/>
        <w:ind w:left="1077" w:hanging="510"/>
      </w:pPr>
      <w:r>
        <w:t xml:space="preserve">4.3. Метод лечения с применением мануальной терапии и постизометрической релаксации мышц (ПИР). </w:t>
      </w:r>
    </w:p>
    <w:p w:rsidR="00E47C31" w:rsidRDefault="00434B2B">
      <w:pPr>
        <w:spacing w:line="360" w:lineRule="auto"/>
        <w:ind w:firstLine="567"/>
        <w:jc w:val="both"/>
        <w:rPr>
          <w:kern w:val="28"/>
          <w:sz w:val="28"/>
        </w:rPr>
      </w:pPr>
      <w:r>
        <w:rPr>
          <w:spacing w:val="4"/>
          <w:kern w:val="28"/>
          <w:sz w:val="28"/>
        </w:rPr>
        <w:t xml:space="preserve">Данной методикой было пролечено 39 пациентов, что составило 33.3 % от общего числа пролеченных, которым были проведены следующие процедуры: </w:t>
      </w:r>
      <w:r>
        <w:rPr>
          <w:kern w:val="28"/>
          <w:sz w:val="28"/>
        </w:rPr>
        <w:t>симметричная лечебная гимнастика; классический массаж; мануальная терапия с применение ПИР; грязелечение; водолечение; физиолечение.</w:t>
      </w:r>
    </w:p>
    <w:p w:rsidR="00E47C31" w:rsidRDefault="00434B2B">
      <w:pPr>
        <w:spacing w:line="360" w:lineRule="auto"/>
        <w:ind w:firstLine="567"/>
        <w:jc w:val="both"/>
        <w:rPr>
          <w:kern w:val="28"/>
          <w:sz w:val="28"/>
        </w:rPr>
      </w:pPr>
      <w:r>
        <w:rPr>
          <w:kern w:val="28"/>
          <w:sz w:val="28"/>
        </w:rPr>
        <w:t>Симметричная лечебная гимнастика, классический массаж, физиолечение, грязелечение, водолечение подробно описано в главе 3.1.</w:t>
      </w:r>
    </w:p>
    <w:p w:rsidR="00E47C31" w:rsidRDefault="00434B2B">
      <w:pPr>
        <w:spacing w:line="360" w:lineRule="auto"/>
        <w:ind w:firstLine="567"/>
        <w:jc w:val="both"/>
        <w:rPr>
          <w:kern w:val="28"/>
          <w:sz w:val="28"/>
        </w:rPr>
      </w:pPr>
      <w:r>
        <w:rPr>
          <w:kern w:val="28"/>
          <w:sz w:val="28"/>
        </w:rPr>
        <w:t xml:space="preserve">Особенность данного метода заключается в применении манипуляционных приемов мануальной терапии и постизометрической релаксации мышц. </w:t>
      </w:r>
    </w:p>
    <w:p w:rsidR="00E47C31" w:rsidRDefault="00434B2B">
      <w:pPr>
        <w:spacing w:line="360" w:lineRule="auto"/>
        <w:ind w:firstLine="567"/>
        <w:jc w:val="both"/>
        <w:rPr>
          <w:kern w:val="28"/>
          <w:sz w:val="28"/>
        </w:rPr>
      </w:pPr>
      <w:r>
        <w:rPr>
          <w:kern w:val="28"/>
          <w:sz w:val="28"/>
        </w:rPr>
        <w:t>Таз является важной ключевой зоной в опорно-двигательной системе человека и имеет ряд биомеханических особенностей.</w:t>
      </w:r>
    </w:p>
    <w:p w:rsidR="00E47C31" w:rsidRDefault="00434B2B">
      <w:pPr>
        <w:spacing w:line="360" w:lineRule="auto"/>
        <w:ind w:firstLine="567"/>
        <w:jc w:val="both"/>
        <w:rPr>
          <w:kern w:val="28"/>
          <w:sz w:val="28"/>
        </w:rPr>
      </w:pPr>
      <w:r>
        <w:rPr>
          <w:kern w:val="28"/>
          <w:sz w:val="28"/>
        </w:rPr>
        <w:t xml:space="preserve">Кости таза представлены: парными безымянными костями, состоящими их трех слившихся костей: подвздошной, лобковой и седалищной и непарной, представленной крестцом. Кости таза имеют сочленения: </w:t>
      </w:r>
    </w:p>
    <w:p w:rsidR="00E47C31" w:rsidRDefault="00434B2B">
      <w:pPr>
        <w:numPr>
          <w:ilvl w:val="0"/>
          <w:numId w:val="29"/>
        </w:numPr>
        <w:spacing w:line="360" w:lineRule="auto"/>
        <w:jc w:val="both"/>
        <w:rPr>
          <w:kern w:val="28"/>
          <w:sz w:val="28"/>
        </w:rPr>
      </w:pPr>
      <w:r>
        <w:rPr>
          <w:kern w:val="28"/>
          <w:sz w:val="28"/>
        </w:rPr>
        <w:lastRenderedPageBreak/>
        <w:t>крестцово-подвздошное (КПС);</w:t>
      </w:r>
    </w:p>
    <w:p w:rsidR="00E47C31" w:rsidRDefault="00434B2B">
      <w:pPr>
        <w:numPr>
          <w:ilvl w:val="0"/>
          <w:numId w:val="29"/>
        </w:numPr>
        <w:spacing w:line="360" w:lineRule="auto"/>
        <w:jc w:val="both"/>
        <w:rPr>
          <w:kern w:val="28"/>
          <w:sz w:val="28"/>
        </w:rPr>
      </w:pPr>
      <w:r>
        <w:rPr>
          <w:kern w:val="28"/>
          <w:sz w:val="28"/>
        </w:rPr>
        <w:t xml:space="preserve">пояснично-крестцовое; </w:t>
      </w:r>
    </w:p>
    <w:p w:rsidR="00E47C31" w:rsidRDefault="00434B2B">
      <w:pPr>
        <w:numPr>
          <w:ilvl w:val="0"/>
          <w:numId w:val="29"/>
        </w:numPr>
        <w:spacing w:line="360" w:lineRule="auto"/>
        <w:jc w:val="both"/>
        <w:rPr>
          <w:kern w:val="28"/>
          <w:sz w:val="28"/>
        </w:rPr>
      </w:pPr>
      <w:r>
        <w:rPr>
          <w:kern w:val="28"/>
          <w:sz w:val="28"/>
        </w:rPr>
        <w:t>пояснично-крестцовый диск (</w:t>
      </w:r>
      <w:r>
        <w:rPr>
          <w:kern w:val="28"/>
          <w:sz w:val="28"/>
          <w:lang w:val="en-US"/>
        </w:rPr>
        <w:t>L</w:t>
      </w:r>
      <w:r>
        <w:rPr>
          <w:kern w:val="28"/>
          <w:sz w:val="28"/>
        </w:rPr>
        <w:t>5-</w:t>
      </w:r>
      <w:r>
        <w:rPr>
          <w:kern w:val="28"/>
          <w:sz w:val="28"/>
          <w:lang w:val="en-US"/>
        </w:rPr>
        <w:t>S</w:t>
      </w:r>
      <w:r>
        <w:rPr>
          <w:kern w:val="28"/>
          <w:sz w:val="28"/>
        </w:rPr>
        <w:t>1);</w:t>
      </w:r>
    </w:p>
    <w:p w:rsidR="00E47C31" w:rsidRDefault="00434B2B">
      <w:pPr>
        <w:numPr>
          <w:ilvl w:val="0"/>
          <w:numId w:val="29"/>
        </w:numPr>
        <w:spacing w:line="360" w:lineRule="auto"/>
        <w:jc w:val="both"/>
        <w:rPr>
          <w:kern w:val="28"/>
          <w:sz w:val="28"/>
        </w:rPr>
      </w:pPr>
      <w:r>
        <w:rPr>
          <w:kern w:val="28"/>
          <w:sz w:val="28"/>
        </w:rPr>
        <w:t>крестцово-копчиковое;</w:t>
      </w:r>
    </w:p>
    <w:p w:rsidR="00E47C31" w:rsidRDefault="00434B2B">
      <w:pPr>
        <w:numPr>
          <w:ilvl w:val="0"/>
          <w:numId w:val="29"/>
        </w:numPr>
        <w:spacing w:line="360" w:lineRule="auto"/>
        <w:jc w:val="both"/>
        <w:rPr>
          <w:kern w:val="28"/>
          <w:sz w:val="28"/>
        </w:rPr>
      </w:pPr>
      <w:r>
        <w:rPr>
          <w:kern w:val="28"/>
          <w:sz w:val="28"/>
        </w:rPr>
        <w:t>лобковое сращение (симфиз);</w:t>
      </w:r>
    </w:p>
    <w:p w:rsidR="00E47C31" w:rsidRDefault="00434B2B">
      <w:pPr>
        <w:numPr>
          <w:ilvl w:val="0"/>
          <w:numId w:val="29"/>
        </w:numPr>
        <w:spacing w:line="360" w:lineRule="auto"/>
        <w:jc w:val="both"/>
        <w:rPr>
          <w:kern w:val="28"/>
          <w:sz w:val="28"/>
        </w:rPr>
      </w:pPr>
      <w:r>
        <w:rPr>
          <w:kern w:val="28"/>
          <w:sz w:val="28"/>
        </w:rPr>
        <w:t>тазобедренный сустав.</w:t>
      </w:r>
    </w:p>
    <w:p w:rsidR="00E47C31" w:rsidRDefault="00434B2B">
      <w:pPr>
        <w:spacing w:line="360" w:lineRule="auto"/>
        <w:ind w:firstLine="567"/>
        <w:jc w:val="both"/>
        <w:rPr>
          <w:kern w:val="28"/>
          <w:sz w:val="28"/>
        </w:rPr>
      </w:pPr>
      <w:r>
        <w:rPr>
          <w:kern w:val="28"/>
          <w:sz w:val="28"/>
        </w:rPr>
        <w:t>Связочный аппарат таза представлен связками:</w:t>
      </w:r>
    </w:p>
    <w:p w:rsidR="00E47C31" w:rsidRDefault="00434B2B">
      <w:pPr>
        <w:numPr>
          <w:ilvl w:val="0"/>
          <w:numId w:val="30"/>
        </w:numPr>
        <w:spacing w:line="360" w:lineRule="auto"/>
        <w:jc w:val="both"/>
        <w:rPr>
          <w:kern w:val="28"/>
          <w:sz w:val="28"/>
        </w:rPr>
      </w:pPr>
      <w:r>
        <w:rPr>
          <w:kern w:val="28"/>
          <w:sz w:val="28"/>
        </w:rPr>
        <w:t>крестцово-бугорной;</w:t>
      </w:r>
    </w:p>
    <w:p w:rsidR="00E47C31" w:rsidRDefault="00434B2B">
      <w:pPr>
        <w:numPr>
          <w:ilvl w:val="0"/>
          <w:numId w:val="30"/>
        </w:numPr>
        <w:spacing w:line="360" w:lineRule="auto"/>
        <w:jc w:val="both"/>
        <w:rPr>
          <w:kern w:val="28"/>
          <w:sz w:val="28"/>
        </w:rPr>
      </w:pPr>
      <w:r>
        <w:rPr>
          <w:kern w:val="28"/>
          <w:sz w:val="28"/>
        </w:rPr>
        <w:t>крестцово-остистой;</w:t>
      </w:r>
    </w:p>
    <w:p w:rsidR="00E47C31" w:rsidRDefault="00434B2B">
      <w:pPr>
        <w:numPr>
          <w:ilvl w:val="0"/>
          <w:numId w:val="30"/>
        </w:numPr>
        <w:spacing w:line="360" w:lineRule="auto"/>
        <w:jc w:val="both"/>
        <w:rPr>
          <w:kern w:val="28"/>
          <w:sz w:val="28"/>
        </w:rPr>
      </w:pPr>
      <w:r>
        <w:rPr>
          <w:kern w:val="28"/>
          <w:sz w:val="28"/>
        </w:rPr>
        <w:t>крестцово-подвздошной;</w:t>
      </w:r>
    </w:p>
    <w:p w:rsidR="00E47C31" w:rsidRDefault="00434B2B">
      <w:pPr>
        <w:numPr>
          <w:ilvl w:val="0"/>
          <w:numId w:val="30"/>
        </w:numPr>
        <w:spacing w:line="360" w:lineRule="auto"/>
        <w:jc w:val="both"/>
        <w:rPr>
          <w:kern w:val="28"/>
          <w:sz w:val="28"/>
        </w:rPr>
      </w:pPr>
      <w:r>
        <w:rPr>
          <w:kern w:val="28"/>
          <w:sz w:val="28"/>
        </w:rPr>
        <w:t>крестцово-поясничной;</w:t>
      </w:r>
    </w:p>
    <w:p w:rsidR="00E47C31" w:rsidRDefault="00434B2B">
      <w:pPr>
        <w:numPr>
          <w:ilvl w:val="0"/>
          <w:numId w:val="30"/>
        </w:numPr>
        <w:spacing w:line="360" w:lineRule="auto"/>
        <w:jc w:val="both"/>
        <w:rPr>
          <w:kern w:val="28"/>
          <w:sz w:val="28"/>
        </w:rPr>
      </w:pPr>
      <w:r>
        <w:rPr>
          <w:kern w:val="28"/>
          <w:sz w:val="28"/>
        </w:rPr>
        <w:t>паховой.</w:t>
      </w:r>
    </w:p>
    <w:p w:rsidR="00E47C31" w:rsidRDefault="00434B2B">
      <w:pPr>
        <w:spacing w:line="360" w:lineRule="auto"/>
        <w:ind w:firstLine="567"/>
        <w:jc w:val="both"/>
        <w:rPr>
          <w:spacing w:val="4"/>
          <w:kern w:val="28"/>
          <w:sz w:val="28"/>
        </w:rPr>
      </w:pPr>
      <w:r>
        <w:rPr>
          <w:spacing w:val="4"/>
          <w:kern w:val="28"/>
          <w:sz w:val="28"/>
        </w:rPr>
        <w:t>К основным мышцам, осуществляющих движения в тазобедренном суставе, сочленениях позвоночника и крестца и способствующих смещениям в собственных сочленениях таза (не имеющих самостоятельных движений) относятся:</w:t>
      </w:r>
    </w:p>
    <w:p w:rsidR="00E47C31" w:rsidRDefault="00434B2B">
      <w:pPr>
        <w:numPr>
          <w:ilvl w:val="0"/>
          <w:numId w:val="31"/>
        </w:numPr>
        <w:spacing w:line="360" w:lineRule="auto"/>
        <w:jc w:val="both"/>
        <w:rPr>
          <w:kern w:val="28"/>
          <w:sz w:val="28"/>
        </w:rPr>
      </w:pPr>
      <w:r>
        <w:rPr>
          <w:kern w:val="28"/>
          <w:sz w:val="28"/>
        </w:rPr>
        <w:t>мышцы живота: наружная и внутренняя косые, прямая, поперечная, пирамидальная;</w:t>
      </w:r>
    </w:p>
    <w:p w:rsidR="00E47C31" w:rsidRDefault="00434B2B">
      <w:pPr>
        <w:numPr>
          <w:ilvl w:val="0"/>
          <w:numId w:val="31"/>
        </w:numPr>
        <w:spacing w:line="360" w:lineRule="auto"/>
        <w:jc w:val="both"/>
        <w:rPr>
          <w:kern w:val="28"/>
          <w:sz w:val="28"/>
        </w:rPr>
      </w:pPr>
      <w:r>
        <w:rPr>
          <w:kern w:val="28"/>
          <w:sz w:val="28"/>
        </w:rPr>
        <w:t>большая и малая поясничные и подвздошная;</w:t>
      </w:r>
    </w:p>
    <w:p w:rsidR="00E47C31" w:rsidRDefault="00434B2B">
      <w:pPr>
        <w:numPr>
          <w:ilvl w:val="0"/>
          <w:numId w:val="31"/>
        </w:numPr>
        <w:spacing w:line="360" w:lineRule="auto"/>
        <w:jc w:val="both"/>
        <w:rPr>
          <w:kern w:val="28"/>
          <w:sz w:val="28"/>
        </w:rPr>
      </w:pPr>
      <w:r>
        <w:rPr>
          <w:kern w:val="28"/>
          <w:sz w:val="28"/>
        </w:rPr>
        <w:t>стройная;</w:t>
      </w:r>
    </w:p>
    <w:p w:rsidR="00E47C31" w:rsidRDefault="00434B2B">
      <w:pPr>
        <w:numPr>
          <w:ilvl w:val="0"/>
          <w:numId w:val="31"/>
        </w:numPr>
        <w:spacing w:line="360" w:lineRule="auto"/>
        <w:jc w:val="both"/>
        <w:rPr>
          <w:kern w:val="28"/>
          <w:sz w:val="28"/>
        </w:rPr>
      </w:pPr>
      <w:r>
        <w:rPr>
          <w:kern w:val="28"/>
          <w:sz w:val="28"/>
        </w:rPr>
        <w:t>портняжная;</w:t>
      </w:r>
    </w:p>
    <w:p w:rsidR="00E47C31" w:rsidRDefault="00434B2B">
      <w:pPr>
        <w:numPr>
          <w:ilvl w:val="0"/>
          <w:numId w:val="31"/>
        </w:numPr>
        <w:spacing w:line="360" w:lineRule="auto"/>
        <w:jc w:val="both"/>
        <w:rPr>
          <w:kern w:val="28"/>
          <w:sz w:val="28"/>
        </w:rPr>
      </w:pPr>
      <w:r>
        <w:rPr>
          <w:kern w:val="28"/>
          <w:sz w:val="28"/>
        </w:rPr>
        <w:t>длинная, короткая и большая приводящие мышцы;</w:t>
      </w:r>
    </w:p>
    <w:p w:rsidR="00E47C31" w:rsidRDefault="00434B2B">
      <w:pPr>
        <w:numPr>
          <w:ilvl w:val="0"/>
          <w:numId w:val="31"/>
        </w:numPr>
        <w:spacing w:line="360" w:lineRule="auto"/>
        <w:jc w:val="both"/>
        <w:rPr>
          <w:kern w:val="28"/>
          <w:sz w:val="28"/>
        </w:rPr>
      </w:pPr>
      <w:r>
        <w:rPr>
          <w:kern w:val="28"/>
          <w:sz w:val="28"/>
        </w:rPr>
        <w:t>гребешковая;</w:t>
      </w:r>
    </w:p>
    <w:p w:rsidR="00E47C31" w:rsidRDefault="00434B2B">
      <w:pPr>
        <w:numPr>
          <w:ilvl w:val="0"/>
          <w:numId w:val="31"/>
        </w:numPr>
        <w:spacing w:line="360" w:lineRule="auto"/>
        <w:jc w:val="both"/>
        <w:rPr>
          <w:kern w:val="28"/>
          <w:sz w:val="28"/>
        </w:rPr>
      </w:pPr>
      <w:r>
        <w:rPr>
          <w:kern w:val="28"/>
          <w:sz w:val="28"/>
        </w:rPr>
        <w:t>напрягатель широкой фасции бедра;</w:t>
      </w:r>
    </w:p>
    <w:p w:rsidR="00E47C31" w:rsidRDefault="00434B2B">
      <w:pPr>
        <w:numPr>
          <w:ilvl w:val="0"/>
          <w:numId w:val="31"/>
        </w:numPr>
        <w:spacing w:line="360" w:lineRule="auto"/>
        <w:jc w:val="both"/>
        <w:rPr>
          <w:kern w:val="28"/>
          <w:sz w:val="28"/>
        </w:rPr>
      </w:pPr>
      <w:r>
        <w:rPr>
          <w:kern w:val="28"/>
          <w:sz w:val="28"/>
        </w:rPr>
        <w:t>большая, средняя и малая ягодичные мышцы;</w:t>
      </w:r>
    </w:p>
    <w:p w:rsidR="00E47C31" w:rsidRDefault="00434B2B">
      <w:pPr>
        <w:numPr>
          <w:ilvl w:val="0"/>
          <w:numId w:val="31"/>
        </w:numPr>
        <w:spacing w:line="360" w:lineRule="auto"/>
        <w:jc w:val="both"/>
        <w:rPr>
          <w:kern w:val="28"/>
          <w:sz w:val="28"/>
        </w:rPr>
      </w:pPr>
      <w:r>
        <w:rPr>
          <w:kern w:val="28"/>
          <w:sz w:val="28"/>
        </w:rPr>
        <w:t>четырехглавая мышца бедра;</w:t>
      </w:r>
    </w:p>
    <w:p w:rsidR="00E47C31" w:rsidRDefault="00434B2B">
      <w:pPr>
        <w:numPr>
          <w:ilvl w:val="0"/>
          <w:numId w:val="31"/>
        </w:numPr>
        <w:spacing w:line="360" w:lineRule="auto"/>
        <w:jc w:val="both"/>
        <w:rPr>
          <w:kern w:val="28"/>
          <w:sz w:val="28"/>
        </w:rPr>
      </w:pPr>
      <w:r>
        <w:rPr>
          <w:kern w:val="28"/>
          <w:sz w:val="28"/>
        </w:rPr>
        <w:t>гамстринг (двуглавая бедра, полуперепончатая, полусухожильная);</w:t>
      </w:r>
    </w:p>
    <w:p w:rsidR="00E47C31" w:rsidRDefault="00434B2B">
      <w:pPr>
        <w:numPr>
          <w:ilvl w:val="0"/>
          <w:numId w:val="31"/>
        </w:numPr>
        <w:spacing w:line="360" w:lineRule="auto"/>
        <w:jc w:val="both"/>
        <w:rPr>
          <w:kern w:val="28"/>
          <w:sz w:val="28"/>
        </w:rPr>
      </w:pPr>
      <w:r>
        <w:rPr>
          <w:kern w:val="28"/>
          <w:sz w:val="28"/>
        </w:rPr>
        <w:t>грушевидная;</w:t>
      </w:r>
    </w:p>
    <w:p w:rsidR="00E47C31" w:rsidRDefault="00434B2B">
      <w:pPr>
        <w:numPr>
          <w:ilvl w:val="0"/>
          <w:numId w:val="31"/>
        </w:numPr>
        <w:spacing w:line="360" w:lineRule="auto"/>
        <w:jc w:val="both"/>
        <w:rPr>
          <w:kern w:val="28"/>
          <w:sz w:val="28"/>
        </w:rPr>
      </w:pPr>
      <w:r>
        <w:rPr>
          <w:kern w:val="28"/>
          <w:sz w:val="28"/>
        </w:rPr>
        <w:lastRenderedPageBreak/>
        <w:t>квадратная мышца поясницы;</w:t>
      </w:r>
    </w:p>
    <w:p w:rsidR="00E47C31" w:rsidRDefault="00434B2B">
      <w:pPr>
        <w:numPr>
          <w:ilvl w:val="0"/>
          <w:numId w:val="31"/>
        </w:numPr>
        <w:spacing w:line="360" w:lineRule="auto"/>
        <w:jc w:val="both"/>
        <w:rPr>
          <w:kern w:val="28"/>
          <w:sz w:val="28"/>
        </w:rPr>
      </w:pPr>
      <w:r>
        <w:rPr>
          <w:kern w:val="28"/>
          <w:sz w:val="28"/>
        </w:rPr>
        <w:t>многораздельная поясничного отдела, длиннейшая мышца спины;</w:t>
      </w:r>
    </w:p>
    <w:p w:rsidR="00E47C31" w:rsidRDefault="00434B2B">
      <w:pPr>
        <w:numPr>
          <w:ilvl w:val="0"/>
          <w:numId w:val="31"/>
        </w:numPr>
        <w:spacing w:line="360" w:lineRule="auto"/>
        <w:jc w:val="both"/>
        <w:rPr>
          <w:kern w:val="28"/>
          <w:sz w:val="28"/>
        </w:rPr>
      </w:pPr>
      <w:r>
        <w:rPr>
          <w:kern w:val="28"/>
          <w:sz w:val="28"/>
        </w:rPr>
        <w:t>подвздошно-реберная;</w:t>
      </w:r>
    </w:p>
    <w:p w:rsidR="00E47C31" w:rsidRDefault="00434B2B">
      <w:pPr>
        <w:numPr>
          <w:ilvl w:val="0"/>
          <w:numId w:val="31"/>
        </w:numPr>
        <w:spacing w:line="360" w:lineRule="auto"/>
        <w:jc w:val="both"/>
        <w:rPr>
          <w:kern w:val="28"/>
          <w:sz w:val="28"/>
        </w:rPr>
      </w:pPr>
      <w:r>
        <w:rPr>
          <w:kern w:val="28"/>
          <w:sz w:val="28"/>
        </w:rPr>
        <w:t>верхняя и нижняя близнецовые;</w:t>
      </w:r>
    </w:p>
    <w:p w:rsidR="00E47C31" w:rsidRDefault="00434B2B">
      <w:pPr>
        <w:numPr>
          <w:ilvl w:val="0"/>
          <w:numId w:val="31"/>
        </w:numPr>
        <w:spacing w:line="360" w:lineRule="auto"/>
        <w:jc w:val="both"/>
        <w:rPr>
          <w:kern w:val="28"/>
          <w:sz w:val="28"/>
        </w:rPr>
      </w:pPr>
      <w:r>
        <w:rPr>
          <w:kern w:val="28"/>
          <w:sz w:val="28"/>
        </w:rPr>
        <w:t>копчиковая.</w:t>
      </w:r>
    </w:p>
    <w:p w:rsidR="00E47C31" w:rsidRDefault="00434B2B">
      <w:pPr>
        <w:spacing w:line="360" w:lineRule="auto"/>
        <w:ind w:firstLine="567"/>
        <w:jc w:val="both"/>
        <w:rPr>
          <w:kern w:val="28"/>
          <w:sz w:val="28"/>
        </w:rPr>
      </w:pPr>
      <w:r>
        <w:rPr>
          <w:kern w:val="28"/>
          <w:sz w:val="28"/>
        </w:rPr>
        <w:t>При ходьбе осуществляются самостоятельные движения в тазобедренных суставах и в сочленениях крестца с позвоночником. В крестцово-подвздошном сочленении и симфизе возможны сопряженные смещения (суставная игра). Движения крестца и симфиза сопряжены с актом ходьбы, движениями в поясничном отделе позвоночника, движениями плечевого пояса, дыханием, кранио-сакральным ритмом.</w:t>
      </w:r>
    </w:p>
    <w:p w:rsidR="00E47C31" w:rsidRDefault="00434B2B">
      <w:pPr>
        <w:spacing w:line="360" w:lineRule="auto"/>
        <w:ind w:firstLine="567"/>
        <w:jc w:val="both"/>
        <w:rPr>
          <w:kern w:val="28"/>
          <w:sz w:val="28"/>
        </w:rPr>
      </w:pPr>
      <w:r>
        <w:rPr>
          <w:kern w:val="28"/>
          <w:sz w:val="28"/>
        </w:rPr>
        <w:t>Таким образом, кости таза соединяются между собой сочленениями, связками и мышцами при этом осуществляются характерные движения:</w:t>
      </w:r>
    </w:p>
    <w:p w:rsidR="00E47C31" w:rsidRDefault="00434B2B">
      <w:pPr>
        <w:numPr>
          <w:ilvl w:val="0"/>
          <w:numId w:val="32"/>
        </w:numPr>
        <w:spacing w:line="360" w:lineRule="auto"/>
        <w:jc w:val="both"/>
        <w:rPr>
          <w:kern w:val="28"/>
          <w:sz w:val="28"/>
        </w:rPr>
      </w:pPr>
      <w:r>
        <w:rPr>
          <w:kern w:val="28"/>
          <w:sz w:val="28"/>
        </w:rPr>
        <w:t>флексия и экстензия в КПС;</w:t>
      </w:r>
    </w:p>
    <w:p w:rsidR="00E47C31" w:rsidRDefault="00434B2B">
      <w:pPr>
        <w:numPr>
          <w:ilvl w:val="0"/>
          <w:numId w:val="32"/>
        </w:numPr>
        <w:spacing w:line="360" w:lineRule="auto"/>
        <w:jc w:val="both"/>
        <w:rPr>
          <w:kern w:val="28"/>
          <w:sz w:val="28"/>
        </w:rPr>
      </w:pPr>
      <w:r>
        <w:rPr>
          <w:kern w:val="28"/>
          <w:sz w:val="28"/>
        </w:rPr>
        <w:t xml:space="preserve">боковой наклон крестца; </w:t>
      </w:r>
    </w:p>
    <w:p w:rsidR="00E47C31" w:rsidRDefault="00434B2B">
      <w:pPr>
        <w:numPr>
          <w:ilvl w:val="0"/>
          <w:numId w:val="32"/>
        </w:numPr>
        <w:spacing w:line="360" w:lineRule="auto"/>
        <w:jc w:val="both"/>
        <w:rPr>
          <w:kern w:val="28"/>
          <w:sz w:val="28"/>
        </w:rPr>
      </w:pPr>
      <w:r>
        <w:rPr>
          <w:kern w:val="28"/>
          <w:sz w:val="28"/>
        </w:rPr>
        <w:t>передняя и задняя торзия на косых осях;</w:t>
      </w:r>
    </w:p>
    <w:p w:rsidR="00E47C31" w:rsidRDefault="00434B2B">
      <w:pPr>
        <w:numPr>
          <w:ilvl w:val="0"/>
          <w:numId w:val="32"/>
        </w:numPr>
        <w:spacing w:line="360" w:lineRule="auto"/>
        <w:jc w:val="both"/>
        <w:rPr>
          <w:kern w:val="28"/>
          <w:sz w:val="28"/>
        </w:rPr>
      </w:pPr>
      <w:r>
        <w:rPr>
          <w:kern w:val="28"/>
          <w:sz w:val="28"/>
        </w:rPr>
        <w:t>ротация таза вправо, влево;</w:t>
      </w:r>
    </w:p>
    <w:p w:rsidR="00E47C31" w:rsidRDefault="00434B2B">
      <w:pPr>
        <w:numPr>
          <w:ilvl w:val="0"/>
          <w:numId w:val="32"/>
        </w:numPr>
        <w:spacing w:line="360" w:lineRule="auto"/>
        <w:jc w:val="both"/>
        <w:rPr>
          <w:kern w:val="28"/>
          <w:sz w:val="28"/>
        </w:rPr>
      </w:pPr>
      <w:r>
        <w:rPr>
          <w:kern w:val="28"/>
          <w:sz w:val="28"/>
        </w:rPr>
        <w:t>ротация в подвздошно-крестцовом сочленении (КПС);</w:t>
      </w:r>
    </w:p>
    <w:p w:rsidR="00E47C31" w:rsidRDefault="00434B2B">
      <w:pPr>
        <w:numPr>
          <w:ilvl w:val="0"/>
          <w:numId w:val="32"/>
        </w:numPr>
        <w:spacing w:line="360" w:lineRule="auto"/>
        <w:jc w:val="both"/>
        <w:rPr>
          <w:kern w:val="28"/>
          <w:sz w:val="28"/>
        </w:rPr>
      </w:pPr>
      <w:r>
        <w:rPr>
          <w:kern w:val="28"/>
          <w:sz w:val="28"/>
        </w:rPr>
        <w:t>скольжение вверх и вниз в симфизе;</w:t>
      </w:r>
    </w:p>
    <w:p w:rsidR="00E47C31" w:rsidRDefault="00434B2B">
      <w:pPr>
        <w:numPr>
          <w:ilvl w:val="0"/>
          <w:numId w:val="32"/>
        </w:numPr>
        <w:spacing w:line="360" w:lineRule="auto"/>
        <w:jc w:val="both"/>
        <w:rPr>
          <w:kern w:val="28"/>
          <w:sz w:val="28"/>
        </w:rPr>
      </w:pPr>
      <w:r>
        <w:rPr>
          <w:kern w:val="28"/>
          <w:sz w:val="28"/>
        </w:rPr>
        <w:t>крестцовые дыхательные синкинезии (вдох – флексия крестца, выдох – экстензия крестца).</w:t>
      </w:r>
    </w:p>
    <w:p w:rsidR="00E47C31" w:rsidRDefault="00434B2B">
      <w:pPr>
        <w:spacing w:line="360" w:lineRule="auto"/>
        <w:ind w:firstLine="567"/>
        <w:jc w:val="both"/>
        <w:rPr>
          <w:kern w:val="28"/>
          <w:sz w:val="28"/>
        </w:rPr>
      </w:pPr>
      <w:r>
        <w:rPr>
          <w:kern w:val="28"/>
          <w:sz w:val="28"/>
        </w:rPr>
        <w:t>При асимметрии таза нарушаются функции взаимосвязанных элементов опорно-двигательной системы – мышц, капсул связок суставов. Происходит соматическая дисфункция таза.</w:t>
      </w:r>
    </w:p>
    <w:p w:rsidR="00E47C31" w:rsidRDefault="00434B2B">
      <w:pPr>
        <w:spacing w:line="360" w:lineRule="auto"/>
        <w:ind w:firstLine="567"/>
        <w:jc w:val="both"/>
        <w:rPr>
          <w:kern w:val="28"/>
          <w:sz w:val="28"/>
        </w:rPr>
      </w:pPr>
      <w:r>
        <w:rPr>
          <w:kern w:val="28"/>
          <w:sz w:val="28"/>
        </w:rPr>
        <w:t>Дисфункция таза диагностируется методами осмотра, пальпации, проведением специальных тестов.</w:t>
      </w:r>
    </w:p>
    <w:p w:rsidR="00E47C31" w:rsidRDefault="00434B2B">
      <w:pPr>
        <w:spacing w:line="360" w:lineRule="auto"/>
        <w:ind w:firstLine="567"/>
        <w:jc w:val="both"/>
        <w:rPr>
          <w:kern w:val="28"/>
          <w:sz w:val="28"/>
        </w:rPr>
      </w:pPr>
      <w:r>
        <w:rPr>
          <w:kern w:val="28"/>
          <w:sz w:val="28"/>
        </w:rPr>
        <w:t xml:space="preserve">При осмотре оценивается взаиморасположение элементов опорно-двигательной системы. Оценивается положение стоп, в том числе расстояние между ними, лодыжки, коленные суставы, тазобедренные суставы, вертелы, </w:t>
      </w:r>
      <w:r>
        <w:rPr>
          <w:kern w:val="28"/>
          <w:sz w:val="28"/>
        </w:rPr>
        <w:lastRenderedPageBreak/>
        <w:t>ягодичные складки, подвздошные гребни, кривизна позвоночника, надплечья, плечевой пояс, положение головы относительно позвоночника, плечевого пояса и тазового пояса.</w:t>
      </w:r>
    </w:p>
    <w:p w:rsidR="00E47C31" w:rsidRDefault="00434B2B">
      <w:pPr>
        <w:spacing w:line="360" w:lineRule="auto"/>
        <w:ind w:firstLine="567"/>
        <w:jc w:val="both"/>
        <w:rPr>
          <w:spacing w:val="4"/>
          <w:kern w:val="28"/>
          <w:sz w:val="28"/>
        </w:rPr>
      </w:pPr>
      <w:r>
        <w:rPr>
          <w:spacing w:val="4"/>
          <w:kern w:val="28"/>
          <w:sz w:val="28"/>
        </w:rPr>
        <w:t xml:space="preserve">При пальпации оценивают элементы таза в разных положениях. В положении стоя оценивают расположение гребней подвздошных костей. В положении сидя оценивают нижний угол крестца, поясничный сколиоз. В положении лежа на спине оценивают расположение лонных бугорков, расположение пупка, длинны ног. В положении лежа на животе оценивают основание крестца, расположение седалищных бугров. </w:t>
      </w:r>
    </w:p>
    <w:p w:rsidR="00E47C31" w:rsidRDefault="00434B2B">
      <w:pPr>
        <w:spacing w:line="360" w:lineRule="auto"/>
        <w:ind w:firstLine="567"/>
        <w:jc w:val="both"/>
        <w:rPr>
          <w:kern w:val="28"/>
          <w:sz w:val="28"/>
        </w:rPr>
      </w:pPr>
      <w:r>
        <w:rPr>
          <w:kern w:val="28"/>
          <w:sz w:val="28"/>
        </w:rPr>
        <w:t xml:space="preserve">Для коррекции дисфункции таза используют манипуляционные приемы мануальной терапии. Мануальная терапия включает следующие приемы: </w:t>
      </w:r>
    </w:p>
    <w:p w:rsidR="00E47C31" w:rsidRDefault="00434B2B">
      <w:pPr>
        <w:spacing w:line="360" w:lineRule="auto"/>
        <w:ind w:firstLine="567"/>
        <w:jc w:val="both"/>
        <w:rPr>
          <w:spacing w:val="4"/>
          <w:kern w:val="28"/>
          <w:sz w:val="28"/>
        </w:rPr>
      </w:pPr>
      <w:r>
        <w:rPr>
          <w:spacing w:val="4"/>
          <w:kern w:val="28"/>
          <w:sz w:val="28"/>
        </w:rPr>
        <w:t>– вентральная мобилизация крестцово-подвздошного сочленения. Пациент находится в положении лежа на животе. Врач проводит вентральную мобилизацию давлением разогнутой правой руки на крестец. Левая рука накладывается сверху на правую, усиливая постепенно нарастающее давление в вертикальном направлении (рис. 21).</w:t>
      </w:r>
    </w:p>
    <w:p w:rsidR="00E47C31" w:rsidRDefault="00434B2B">
      <w:pPr>
        <w:spacing w:before="4200" w:after="360"/>
        <w:ind w:left="1474" w:hanging="907"/>
        <w:jc w:val="both"/>
        <w:rPr>
          <w:rFonts w:ascii="Arial" w:hAnsi="Arial"/>
          <w:noProof/>
          <w:sz w:val="24"/>
        </w:rPr>
      </w:pPr>
      <w:r>
        <w:rPr>
          <w:rFonts w:ascii="Arial" w:hAnsi="Arial"/>
          <w:noProof/>
          <w:sz w:val="24"/>
        </w:rPr>
        <w:t xml:space="preserve">Рис. 21. Вентральная мобилизация крестцово-подвздошного сочленения. </w:t>
      </w:r>
    </w:p>
    <w:p w:rsidR="00E47C31" w:rsidRDefault="00434B2B">
      <w:pPr>
        <w:spacing w:line="360" w:lineRule="auto"/>
        <w:ind w:firstLine="567"/>
        <w:jc w:val="both"/>
        <w:rPr>
          <w:kern w:val="28"/>
          <w:sz w:val="28"/>
        </w:rPr>
      </w:pPr>
      <w:r>
        <w:rPr>
          <w:kern w:val="28"/>
          <w:sz w:val="28"/>
        </w:rPr>
        <w:t>– мобилизация подвздошно-крестцового сочленения в противонутации. Пациент находится в положении больного на животе. Врач стоит сбоку от больного, установив перекрещенные руки так, что основание одной ладони прихо</w:t>
      </w:r>
      <w:r>
        <w:rPr>
          <w:kern w:val="28"/>
          <w:sz w:val="28"/>
        </w:rPr>
        <w:lastRenderedPageBreak/>
        <w:t>дится на нижний сегмент крестца, а другой – на заднюю верхнюю ость крыла подвздошной кости. Давление на крестец оказывается в вентро-каудальном направлении, а на крыло подвздошной кости – в вентро-краниальном направлении (рис. 22).</w:t>
      </w:r>
    </w:p>
    <w:p w:rsidR="00E47C31" w:rsidRDefault="00434B2B">
      <w:pPr>
        <w:spacing w:before="3720" w:after="360"/>
        <w:ind w:left="1474" w:hanging="907"/>
        <w:jc w:val="both"/>
        <w:rPr>
          <w:rFonts w:ascii="Arial" w:hAnsi="Arial"/>
          <w:noProof/>
          <w:sz w:val="24"/>
        </w:rPr>
      </w:pPr>
      <w:r>
        <w:rPr>
          <w:rFonts w:ascii="Arial" w:hAnsi="Arial"/>
          <w:noProof/>
          <w:sz w:val="24"/>
        </w:rPr>
        <w:t>Рис. 22. </w:t>
      </w:r>
      <w:r>
        <w:rPr>
          <w:rFonts w:ascii="Arial" w:hAnsi="Arial"/>
          <w:kern w:val="28"/>
          <w:sz w:val="24"/>
        </w:rPr>
        <w:t>Мобилизация подвздошно-крестцового сочленения в противонутации</w:t>
      </w:r>
    </w:p>
    <w:p w:rsidR="00E47C31" w:rsidRDefault="00434B2B">
      <w:pPr>
        <w:spacing w:line="360" w:lineRule="auto"/>
        <w:ind w:firstLine="567"/>
        <w:jc w:val="both"/>
        <w:rPr>
          <w:kern w:val="28"/>
          <w:sz w:val="28"/>
        </w:rPr>
      </w:pPr>
      <w:r>
        <w:rPr>
          <w:kern w:val="28"/>
          <w:sz w:val="28"/>
        </w:rPr>
        <w:t>– мобилизация подвздошно-крестцового сочленения в экстензии с вращением крыла подвздошной кости вперед. Для этого пациент лежит на боку у края стола. Вышележащая нога согнута в коленном суставе, а ее стопа лежит в подколенной ямке разогнутой нижележащей ноги. Ладонью краниально расположенной руки врач контактирует с задней верхней остью крыла подвздошной кости, а ладонью, расположенной каудально – с седалищным бугром. Обе руки синхронно оказывают давление, придающее крылу подвздошной кости вращение вперед (рис. 23).</w:t>
      </w:r>
    </w:p>
    <w:p w:rsidR="00E47C31" w:rsidRDefault="00434B2B">
      <w:pPr>
        <w:spacing w:before="2640" w:after="360"/>
        <w:ind w:left="1474" w:hanging="907"/>
        <w:jc w:val="both"/>
        <w:rPr>
          <w:rFonts w:ascii="Arial" w:hAnsi="Arial"/>
          <w:noProof/>
          <w:sz w:val="24"/>
        </w:rPr>
      </w:pPr>
      <w:r>
        <w:rPr>
          <w:rFonts w:ascii="Arial" w:hAnsi="Arial"/>
          <w:noProof/>
          <w:sz w:val="24"/>
        </w:rPr>
        <w:t>Рис. 23. </w:t>
      </w:r>
      <w:r>
        <w:rPr>
          <w:rFonts w:ascii="Arial" w:hAnsi="Arial"/>
          <w:kern w:val="28"/>
          <w:sz w:val="24"/>
        </w:rPr>
        <w:t>Мобилизация подвздошно-крестцового сочленения в экстензии с вращением крыла подвздошной кости вперед.</w:t>
      </w:r>
    </w:p>
    <w:p w:rsidR="00E47C31" w:rsidRDefault="00434B2B">
      <w:pPr>
        <w:spacing w:line="360" w:lineRule="auto"/>
        <w:ind w:firstLine="567"/>
        <w:jc w:val="both"/>
        <w:rPr>
          <w:kern w:val="28"/>
          <w:sz w:val="28"/>
        </w:rPr>
      </w:pPr>
      <w:r>
        <w:rPr>
          <w:kern w:val="28"/>
          <w:sz w:val="28"/>
        </w:rPr>
        <w:lastRenderedPageBreak/>
        <w:t>– мобилизация подвздошно-крестцового сочленения в положении лежа на спине. Если врач стоит от пациента сбоку, то следует подпирать свой локоть боковой частью туловища. Толчок идет одновременно плечом и туловищем. При необходимости воздействия на другой сустав, врач становится с другой стороны и положение рук меняется (рис. 24).</w:t>
      </w:r>
    </w:p>
    <w:p w:rsidR="00E47C31" w:rsidRDefault="00434B2B">
      <w:pPr>
        <w:spacing w:before="3360" w:after="360"/>
        <w:ind w:left="1474" w:hanging="907"/>
        <w:jc w:val="both"/>
        <w:rPr>
          <w:rFonts w:ascii="Arial" w:hAnsi="Arial"/>
          <w:noProof/>
          <w:sz w:val="24"/>
        </w:rPr>
      </w:pPr>
      <w:r>
        <w:rPr>
          <w:rFonts w:ascii="Arial" w:hAnsi="Arial"/>
          <w:noProof/>
          <w:sz w:val="24"/>
        </w:rPr>
        <w:t>Рис. 24. Мобилизация подвздошно-крестцового сочленения в положении лежа на спине.</w:t>
      </w:r>
    </w:p>
    <w:p w:rsidR="00E47C31" w:rsidRDefault="00434B2B">
      <w:pPr>
        <w:spacing w:line="360" w:lineRule="auto"/>
        <w:ind w:firstLine="567"/>
        <w:jc w:val="both"/>
        <w:rPr>
          <w:kern w:val="28"/>
          <w:sz w:val="28"/>
        </w:rPr>
      </w:pPr>
      <w:r>
        <w:rPr>
          <w:kern w:val="28"/>
          <w:sz w:val="28"/>
        </w:rPr>
        <w:t>Дополнительно при дисфункции таза проводится мышечно-энергетическая коррекция, которая базируется на суставной биомеханике и нейромышечных рефлекторных механизмах. Нейромышечные механизмы, используемые в мышечно-энергетической технике, представляют изометрическое напряжение и постизометрическую релаксацию, рецепторное торможение, миотатический и антимиотатический рефлексы.</w:t>
      </w:r>
    </w:p>
    <w:p w:rsidR="00E47C31" w:rsidRDefault="00434B2B">
      <w:pPr>
        <w:spacing w:line="360" w:lineRule="auto"/>
        <w:ind w:firstLine="567"/>
        <w:jc w:val="both"/>
        <w:rPr>
          <w:kern w:val="28"/>
          <w:sz w:val="28"/>
        </w:rPr>
      </w:pPr>
      <w:r>
        <w:rPr>
          <w:kern w:val="28"/>
          <w:sz w:val="28"/>
        </w:rPr>
        <w:t>При верхнем смещении лобковой кости проводится коррекция следующим образом:</w:t>
      </w:r>
    </w:p>
    <w:p w:rsidR="00E47C31" w:rsidRDefault="00434B2B">
      <w:pPr>
        <w:spacing w:line="360" w:lineRule="auto"/>
        <w:ind w:firstLine="567"/>
        <w:jc w:val="both"/>
        <w:rPr>
          <w:kern w:val="28"/>
          <w:sz w:val="28"/>
        </w:rPr>
      </w:pPr>
      <w:r>
        <w:rPr>
          <w:kern w:val="28"/>
          <w:sz w:val="28"/>
        </w:rPr>
        <w:t xml:space="preserve">– исходное положение лежа на спине, КПС на стороне дисфункции на краю стола, нога опущена со стола. Врач фиксирует подвздошную кость со "здоровой" стороны, второй рукой оказывает давление на голень, адекватно сопротивляясь попытке пациента поднять ногу к потолку, затем пациент расслабляет ногу врач в этот момент продолжает давление до ощущения барьера. Повторяется три раза (рис. 25). </w:t>
      </w:r>
    </w:p>
    <w:p w:rsidR="00E47C31" w:rsidRDefault="00434B2B">
      <w:pPr>
        <w:pageBreakBefore/>
        <w:spacing w:before="3960" w:after="360"/>
        <w:ind w:left="1474" w:hanging="907"/>
        <w:jc w:val="both"/>
        <w:rPr>
          <w:rFonts w:ascii="Arial" w:hAnsi="Arial"/>
          <w:noProof/>
          <w:sz w:val="24"/>
        </w:rPr>
      </w:pPr>
      <w:r>
        <w:rPr>
          <w:rFonts w:ascii="Arial" w:hAnsi="Arial"/>
          <w:noProof/>
          <w:sz w:val="24"/>
        </w:rPr>
        <w:lastRenderedPageBreak/>
        <w:t>Рис. 25. Коррекция при верхнем смещении лобковой кости.</w:t>
      </w:r>
    </w:p>
    <w:p w:rsidR="00E47C31" w:rsidRDefault="00434B2B">
      <w:pPr>
        <w:spacing w:line="360" w:lineRule="auto"/>
        <w:ind w:firstLine="567"/>
        <w:jc w:val="both"/>
        <w:rPr>
          <w:kern w:val="28"/>
          <w:sz w:val="28"/>
        </w:rPr>
      </w:pPr>
      <w:r>
        <w:rPr>
          <w:kern w:val="28"/>
          <w:sz w:val="28"/>
        </w:rPr>
        <w:t>При нижнем смещении лобковой кости проводится коррекция:</w:t>
      </w:r>
    </w:p>
    <w:p w:rsidR="00E47C31" w:rsidRDefault="00434B2B">
      <w:pPr>
        <w:spacing w:line="360" w:lineRule="auto"/>
        <w:ind w:firstLine="567"/>
        <w:jc w:val="both"/>
        <w:rPr>
          <w:spacing w:val="-2"/>
          <w:kern w:val="28"/>
          <w:sz w:val="28"/>
        </w:rPr>
      </w:pPr>
      <w:r>
        <w:rPr>
          <w:spacing w:val="-2"/>
          <w:kern w:val="28"/>
          <w:sz w:val="28"/>
        </w:rPr>
        <w:t xml:space="preserve">– исходное положение пациента на спине. Врач стоит на противоположной стороне дисфункции. Врач сгибает ногу в коленном и тазобедренном суставах, осуществляет аддукцию и небольшую внутреннюю ротацию до ощущения барьера, пальпируя при этом второй рукой КПС. Второй рукой обхватывает седалищный бугор на стороне дисфункции и смещает его краниально до барьера. Пациент при этом давит ногой каудально против сопротивления врача, пытаясь осуществить экстензию в тазобедренном суставе (рис. 26). Повторяется три раза. </w:t>
      </w:r>
    </w:p>
    <w:p w:rsidR="00E47C31" w:rsidRDefault="00434B2B">
      <w:pPr>
        <w:spacing w:before="3480" w:after="360"/>
        <w:ind w:left="1474" w:hanging="907"/>
        <w:jc w:val="both"/>
        <w:rPr>
          <w:rFonts w:ascii="Arial" w:hAnsi="Arial"/>
          <w:noProof/>
          <w:sz w:val="24"/>
        </w:rPr>
      </w:pPr>
      <w:r>
        <w:rPr>
          <w:rFonts w:ascii="Arial" w:hAnsi="Arial"/>
          <w:noProof/>
          <w:sz w:val="24"/>
        </w:rPr>
        <w:t xml:space="preserve">Рис. 26. Коррекция при нижнем смещении лобковой кости. </w:t>
      </w:r>
    </w:p>
    <w:p w:rsidR="00E47C31" w:rsidRDefault="00434B2B">
      <w:pPr>
        <w:spacing w:line="360" w:lineRule="auto"/>
        <w:ind w:firstLine="567"/>
        <w:jc w:val="both"/>
        <w:rPr>
          <w:kern w:val="28"/>
          <w:sz w:val="28"/>
        </w:rPr>
      </w:pPr>
      <w:r>
        <w:rPr>
          <w:kern w:val="28"/>
          <w:sz w:val="28"/>
        </w:rPr>
        <w:t>При передней ротации подвздошной кости проводится коррекция:</w:t>
      </w:r>
    </w:p>
    <w:p w:rsidR="00E47C31" w:rsidRDefault="00434B2B">
      <w:pPr>
        <w:spacing w:line="360" w:lineRule="auto"/>
        <w:ind w:firstLine="567"/>
        <w:jc w:val="both"/>
        <w:rPr>
          <w:kern w:val="28"/>
          <w:sz w:val="28"/>
        </w:rPr>
      </w:pPr>
      <w:r>
        <w:rPr>
          <w:kern w:val="28"/>
          <w:sz w:val="28"/>
        </w:rPr>
        <w:t>– исходное положение пациента на животе у края со стороны дисфункции, нога согнута в КПС и опущена за край стола. Врач придает ноге пациента по</w:t>
      </w:r>
      <w:r>
        <w:rPr>
          <w:kern w:val="28"/>
          <w:sz w:val="28"/>
        </w:rPr>
        <w:lastRenderedPageBreak/>
        <w:t>ложение отведения, наружной ротации и флексии до барьера, стопа упирается в бедро врача, который поддерживает снизу колено пациента. Второй рукой врач контролирует изменения положения КПС (рис. 27). Повторяется 3–5 раз.</w:t>
      </w:r>
    </w:p>
    <w:p w:rsidR="00E47C31" w:rsidRDefault="00434B2B">
      <w:pPr>
        <w:spacing w:before="3960" w:after="360"/>
        <w:ind w:left="1474" w:hanging="907"/>
        <w:jc w:val="both"/>
        <w:rPr>
          <w:rFonts w:ascii="Arial" w:hAnsi="Arial"/>
          <w:noProof/>
          <w:sz w:val="24"/>
        </w:rPr>
      </w:pPr>
      <w:r>
        <w:rPr>
          <w:rFonts w:ascii="Arial" w:hAnsi="Arial"/>
          <w:noProof/>
          <w:sz w:val="24"/>
        </w:rPr>
        <w:t>Рис. 27. Коррекция при передней ротации подвздошной кости.</w:t>
      </w:r>
    </w:p>
    <w:p w:rsidR="00E47C31" w:rsidRDefault="00434B2B">
      <w:pPr>
        <w:spacing w:line="360" w:lineRule="auto"/>
        <w:ind w:firstLine="567"/>
        <w:jc w:val="both"/>
        <w:rPr>
          <w:kern w:val="28"/>
          <w:sz w:val="28"/>
        </w:rPr>
      </w:pPr>
      <w:r>
        <w:rPr>
          <w:kern w:val="28"/>
          <w:sz w:val="28"/>
        </w:rPr>
        <w:t>При задней ротации подвздошной кости проводится коррекция:</w:t>
      </w:r>
    </w:p>
    <w:p w:rsidR="00E47C31" w:rsidRDefault="00434B2B">
      <w:pPr>
        <w:spacing w:line="360" w:lineRule="auto"/>
        <w:ind w:firstLine="567"/>
        <w:jc w:val="both"/>
        <w:rPr>
          <w:kern w:val="28"/>
          <w:sz w:val="28"/>
        </w:rPr>
      </w:pPr>
      <w:r>
        <w:rPr>
          <w:kern w:val="28"/>
          <w:sz w:val="28"/>
        </w:rPr>
        <w:t xml:space="preserve">– исходное положение пациента – на животе. Врач стоит со стороны, противоположной дисфункции, поднимает ногу, согнутую в коленном суставе под прямым углом, до ощущения свободы в КПС и доводит до барьера. Вторая рука – на гребне подвздошной кости, оказывает давление вдоль гребня подвздошной кости. Пациент давит коленом на руку врача вниз, затем – расслабление, в этот момент врач усиливает экстензию в тазобедренном суставе (рис. 28). Повторяется 5 раз. </w:t>
      </w:r>
    </w:p>
    <w:p w:rsidR="00E47C31" w:rsidRDefault="00434B2B">
      <w:pPr>
        <w:spacing w:before="3960" w:after="360"/>
        <w:ind w:left="1474" w:hanging="907"/>
        <w:jc w:val="both"/>
        <w:rPr>
          <w:rFonts w:ascii="Arial" w:hAnsi="Arial"/>
          <w:noProof/>
          <w:sz w:val="24"/>
        </w:rPr>
      </w:pPr>
      <w:r>
        <w:rPr>
          <w:rFonts w:ascii="Arial" w:hAnsi="Arial"/>
          <w:noProof/>
          <w:sz w:val="24"/>
        </w:rPr>
        <w:t>Рис. 28. Коррекция при задней ротации подвздошной кости.</w:t>
      </w:r>
    </w:p>
    <w:p w:rsidR="00E47C31" w:rsidRDefault="00434B2B">
      <w:pPr>
        <w:spacing w:line="360" w:lineRule="auto"/>
        <w:ind w:firstLine="567"/>
        <w:jc w:val="both"/>
        <w:rPr>
          <w:kern w:val="28"/>
          <w:sz w:val="28"/>
        </w:rPr>
      </w:pPr>
      <w:r>
        <w:rPr>
          <w:kern w:val="28"/>
          <w:sz w:val="28"/>
        </w:rPr>
        <w:lastRenderedPageBreak/>
        <w:t>При дисфункции типа "крыло наружу" проводится коррекция:</w:t>
      </w:r>
    </w:p>
    <w:p w:rsidR="00E47C31" w:rsidRDefault="00434B2B">
      <w:pPr>
        <w:spacing w:line="360" w:lineRule="auto"/>
        <w:ind w:firstLine="567"/>
        <w:jc w:val="both"/>
        <w:rPr>
          <w:spacing w:val="4"/>
          <w:kern w:val="28"/>
          <w:sz w:val="28"/>
        </w:rPr>
      </w:pPr>
      <w:r>
        <w:rPr>
          <w:spacing w:val="4"/>
          <w:kern w:val="28"/>
          <w:sz w:val="28"/>
        </w:rPr>
        <w:t xml:space="preserve">– исходное положение пациента на спине, врач сбоку у стороны дисфункции. Нога на стороне дисфункции сгибается в коленном и тазобедренном суставе под прямым углом, одна кисть располагается под подвздошной костью и смещает ее кнаружи, второй рукой врач приводит согнутую ногу до барьера – оба движения проводятся одновременно. Пациент пытается отвести ногу против сопротивления руки врача – расслабление – врач усиливает давление до барьера (рис. 29). Повторяется 3 раза. </w:t>
      </w:r>
    </w:p>
    <w:p w:rsidR="00E47C31" w:rsidRDefault="00434B2B">
      <w:pPr>
        <w:spacing w:before="4800" w:after="480"/>
        <w:ind w:left="1474" w:hanging="907"/>
        <w:jc w:val="both"/>
        <w:rPr>
          <w:rFonts w:ascii="Arial" w:hAnsi="Arial"/>
          <w:noProof/>
          <w:sz w:val="24"/>
        </w:rPr>
      </w:pPr>
      <w:r>
        <w:rPr>
          <w:rFonts w:ascii="Arial" w:hAnsi="Arial"/>
          <w:noProof/>
          <w:sz w:val="24"/>
        </w:rPr>
        <w:t>Рис. 29. Коррекция при дисфункции типа " крыло наружу".</w:t>
      </w:r>
    </w:p>
    <w:p w:rsidR="00E47C31" w:rsidRDefault="00434B2B">
      <w:pPr>
        <w:spacing w:line="360" w:lineRule="auto"/>
        <w:ind w:firstLine="567"/>
        <w:jc w:val="both"/>
        <w:rPr>
          <w:kern w:val="28"/>
          <w:sz w:val="28"/>
        </w:rPr>
      </w:pPr>
      <w:r>
        <w:rPr>
          <w:kern w:val="28"/>
          <w:sz w:val="28"/>
        </w:rPr>
        <w:t>При дисфункции типа "крыло внутрь" проводится коррекция:</w:t>
      </w:r>
    </w:p>
    <w:p w:rsidR="00E47C31" w:rsidRDefault="00434B2B">
      <w:pPr>
        <w:spacing w:line="360" w:lineRule="auto"/>
        <w:ind w:firstLine="567"/>
        <w:jc w:val="both"/>
        <w:rPr>
          <w:spacing w:val="4"/>
          <w:kern w:val="28"/>
          <w:sz w:val="28"/>
        </w:rPr>
      </w:pPr>
      <w:r>
        <w:rPr>
          <w:spacing w:val="4"/>
          <w:kern w:val="28"/>
          <w:sz w:val="28"/>
        </w:rPr>
        <w:t xml:space="preserve">– исходное положение пациента на спине, врач сбоку у стороны дисфункции. Одной рукой врач сгибает колено и бедро пациента и располагает стопу с наружной стороны колена второй ноги, отводя ногу до барьера, располагая кисть в области внутренней поверхности согнутого колена, вторая кисть фиксирует таз в области подвздошной кости на стороне противоположной дисфункции. Пациент пытается осуществить внутреннюю ротацию против сопротивления врача, расслабление, в этот момент врач усиливает наружную ротацию до нового барьера (рис. 30). Повторяют 3 раза. </w:t>
      </w:r>
    </w:p>
    <w:p w:rsidR="00E47C31" w:rsidRDefault="00434B2B">
      <w:pPr>
        <w:pageBreakBefore/>
        <w:spacing w:before="4560" w:after="480"/>
        <w:ind w:left="1474" w:hanging="907"/>
        <w:jc w:val="both"/>
        <w:rPr>
          <w:rFonts w:ascii="Arial" w:hAnsi="Arial"/>
          <w:noProof/>
          <w:sz w:val="24"/>
        </w:rPr>
      </w:pPr>
      <w:r>
        <w:rPr>
          <w:rFonts w:ascii="Arial" w:hAnsi="Arial"/>
          <w:noProof/>
          <w:sz w:val="24"/>
        </w:rPr>
        <w:lastRenderedPageBreak/>
        <w:t>Рис. 30. Коррекция при дисфункции типа "крыло внутрь".</w:t>
      </w:r>
    </w:p>
    <w:p w:rsidR="00E47C31" w:rsidRDefault="00434B2B">
      <w:pPr>
        <w:spacing w:line="360" w:lineRule="auto"/>
        <w:ind w:firstLine="567"/>
        <w:jc w:val="both"/>
        <w:rPr>
          <w:kern w:val="28"/>
          <w:sz w:val="28"/>
        </w:rPr>
      </w:pPr>
      <w:r>
        <w:rPr>
          <w:kern w:val="28"/>
          <w:sz w:val="28"/>
        </w:rPr>
        <w:t>Коррекция истинной разницы длины ног проводится ортопедической стелькой.</w:t>
      </w:r>
    </w:p>
    <w:p w:rsidR="00E47C31" w:rsidRDefault="00434B2B">
      <w:pPr>
        <w:spacing w:line="360" w:lineRule="auto"/>
        <w:ind w:firstLine="567"/>
        <w:jc w:val="both"/>
        <w:rPr>
          <w:spacing w:val="2"/>
          <w:kern w:val="28"/>
          <w:sz w:val="28"/>
        </w:rPr>
      </w:pPr>
      <w:r>
        <w:rPr>
          <w:spacing w:val="2"/>
          <w:kern w:val="28"/>
          <w:sz w:val="28"/>
        </w:rPr>
        <w:t xml:space="preserve">Обязательным условие при использовании данного метода консервативного лечения при асимметрии таза, является применение симметричной лечебной гимнастики, для достижения стойкой и продолжительной коррекции дисфункции таза. </w:t>
      </w:r>
    </w:p>
    <w:p w:rsidR="00E47C31" w:rsidRDefault="00434B2B">
      <w:pPr>
        <w:spacing w:line="360" w:lineRule="auto"/>
        <w:ind w:firstLine="567"/>
        <w:jc w:val="both"/>
        <w:rPr>
          <w:kern w:val="28"/>
          <w:sz w:val="28"/>
        </w:rPr>
      </w:pPr>
      <w:r>
        <w:rPr>
          <w:kern w:val="28"/>
          <w:sz w:val="28"/>
        </w:rPr>
        <w:t xml:space="preserve">Контрольные осмотры проводят каждые три месяца. </w:t>
      </w:r>
    </w:p>
    <w:p w:rsidR="00E47C31" w:rsidRDefault="00434B2B">
      <w:pPr>
        <w:pStyle w:val="aa"/>
        <w:spacing w:before="840" w:after="480"/>
        <w:ind w:left="1077" w:hanging="510"/>
      </w:pPr>
      <w:r>
        <w:t xml:space="preserve">4.4. Особенности ведения пациентов в возрасте до одного года. </w:t>
      </w:r>
    </w:p>
    <w:p w:rsidR="00E47C31" w:rsidRDefault="00434B2B">
      <w:pPr>
        <w:spacing w:line="360" w:lineRule="auto"/>
        <w:ind w:firstLine="567"/>
        <w:jc w:val="both"/>
        <w:rPr>
          <w:spacing w:val="4"/>
          <w:kern w:val="28"/>
          <w:sz w:val="28"/>
        </w:rPr>
      </w:pPr>
      <w:r>
        <w:rPr>
          <w:spacing w:val="4"/>
          <w:kern w:val="28"/>
          <w:sz w:val="28"/>
        </w:rPr>
        <w:t>Диагноз асимметрии таза можно поставить в возрасте до одного года. Клиническая картина полностью соответствует клинике дисплазии тазобедренных суставов, а именно наблюдается асимметрия половой щели у девочек, асимметрия ягодичных складок, изменены контуры передней брюшной стенки (с одной стороны рельеф ее гладкий, а с другой определяется выступание крыла подвздошной кости, обусловленное сагиттальной ориентацией подвздошной кости таза).</w:t>
      </w:r>
    </w:p>
    <w:p w:rsidR="00E47C31" w:rsidRDefault="00434B2B">
      <w:pPr>
        <w:spacing w:line="360" w:lineRule="auto"/>
        <w:ind w:firstLine="567"/>
        <w:jc w:val="both"/>
        <w:rPr>
          <w:spacing w:val="8"/>
          <w:kern w:val="28"/>
          <w:sz w:val="28"/>
        </w:rPr>
      </w:pPr>
      <w:r>
        <w:rPr>
          <w:spacing w:val="8"/>
          <w:kern w:val="28"/>
          <w:sz w:val="28"/>
        </w:rPr>
        <w:lastRenderedPageBreak/>
        <w:t>Рентгенологическое исследования таза подтверждало, что именно с этой стороны ограничено отведение бедра до горизонтальной плоскости, так как половина таза ориентирована в пространстве неправильно, не во фронтальной, а ближе к сагиттальной плоскости. Данные КТ подтверждали это. Кроме того, измерение расстояний от пупка до передне-верхних остей подвздошных костей и относительных длин нижних конечностей подтверждали их асимметрию. Антропометрические измерения не всегда соответствовали данным рентгенологических исследований, это связано с тем, что у некоторых пациентов сформирована многоплоскостная деформация таза, что подтверждалось пространственным компьютерным конструированием (рис.31).</w:t>
      </w:r>
    </w:p>
    <w:p w:rsidR="00E47C31" w:rsidRDefault="00434B2B">
      <w:pPr>
        <w:spacing w:before="5640" w:after="600"/>
        <w:ind w:left="1474" w:hanging="907"/>
        <w:jc w:val="both"/>
        <w:rPr>
          <w:rFonts w:ascii="Arial" w:hAnsi="Arial"/>
          <w:noProof/>
          <w:sz w:val="24"/>
        </w:rPr>
      </w:pPr>
      <w:r>
        <w:rPr>
          <w:rFonts w:ascii="Arial" w:hAnsi="Arial"/>
          <w:noProof/>
          <w:sz w:val="24"/>
        </w:rPr>
        <w:t xml:space="preserve">Рис. 31. КТ – пространственное компьютерное конструирование. </w:t>
      </w:r>
    </w:p>
    <w:p w:rsidR="00E47C31" w:rsidRDefault="00434B2B">
      <w:pPr>
        <w:spacing w:line="360" w:lineRule="auto"/>
        <w:ind w:firstLine="567"/>
        <w:jc w:val="both"/>
        <w:rPr>
          <w:spacing w:val="4"/>
          <w:kern w:val="28"/>
          <w:sz w:val="28"/>
        </w:rPr>
      </w:pPr>
      <w:r>
        <w:rPr>
          <w:spacing w:val="4"/>
          <w:kern w:val="28"/>
          <w:sz w:val="28"/>
        </w:rPr>
        <w:t>Данным методом было пролечено 20 пациентов, что составило 14.5 % от общего числа пролеченных больных. Он включал следующие методы лечения: массаж; лечебную гимнастику; постизометрическую релаксацию мышц (ПИР).</w:t>
      </w:r>
    </w:p>
    <w:p w:rsidR="00E47C31" w:rsidRDefault="00434B2B">
      <w:pPr>
        <w:spacing w:line="360" w:lineRule="auto"/>
        <w:ind w:firstLine="567"/>
        <w:jc w:val="both"/>
        <w:rPr>
          <w:spacing w:val="4"/>
          <w:kern w:val="28"/>
          <w:sz w:val="28"/>
        </w:rPr>
      </w:pPr>
      <w:r>
        <w:rPr>
          <w:spacing w:val="4"/>
          <w:kern w:val="28"/>
          <w:sz w:val="28"/>
        </w:rPr>
        <w:lastRenderedPageBreak/>
        <w:t xml:space="preserve">Массаж и лечебная гимнастика проводятся в помещении при температуре 20–22°С на пеленальном столе, а в домашних условиях – на обычном столе. На стол кладут вчетверо сложенное байковое одеяло, сверху клеенку и чистую индивидуальную пеленку. Ребенка на время процедур полностью обнажают. </w:t>
      </w:r>
    </w:p>
    <w:p w:rsidR="00E47C31" w:rsidRDefault="00434B2B">
      <w:pPr>
        <w:spacing w:line="360" w:lineRule="auto"/>
        <w:ind w:firstLine="567"/>
        <w:jc w:val="both"/>
        <w:rPr>
          <w:kern w:val="28"/>
          <w:sz w:val="28"/>
        </w:rPr>
      </w:pPr>
      <w:r>
        <w:rPr>
          <w:kern w:val="28"/>
          <w:sz w:val="28"/>
        </w:rPr>
        <w:t>Массаж детям до одного ода проводят по общепринятой методике (Красикова И.С., 1997), особенностью является то, что все приемы проводят легко и нежно, движением в лучезапястном суставе, так, чтобы на тело ребенка падала только тяжесть кисти. Массаж включает:</w:t>
      </w:r>
    </w:p>
    <w:p w:rsidR="00E47C31" w:rsidRDefault="00434B2B">
      <w:pPr>
        <w:numPr>
          <w:ilvl w:val="0"/>
          <w:numId w:val="39"/>
        </w:numPr>
        <w:spacing w:line="360" w:lineRule="auto"/>
        <w:jc w:val="both"/>
        <w:rPr>
          <w:kern w:val="28"/>
          <w:sz w:val="28"/>
        </w:rPr>
      </w:pPr>
      <w:r>
        <w:rPr>
          <w:kern w:val="28"/>
          <w:sz w:val="28"/>
        </w:rPr>
        <w:t xml:space="preserve">массаж спины – поглаживание, растирание, глубокое разминание кончиками пальцев рук массажиста – 4–5 приемов; </w:t>
      </w:r>
    </w:p>
    <w:p w:rsidR="00E47C31" w:rsidRDefault="00434B2B">
      <w:pPr>
        <w:numPr>
          <w:ilvl w:val="0"/>
          <w:numId w:val="39"/>
        </w:numPr>
        <w:spacing w:line="360" w:lineRule="auto"/>
        <w:jc w:val="both"/>
        <w:rPr>
          <w:kern w:val="28"/>
          <w:sz w:val="28"/>
        </w:rPr>
      </w:pPr>
      <w:r>
        <w:rPr>
          <w:kern w:val="28"/>
          <w:sz w:val="28"/>
        </w:rPr>
        <w:t>массаж ягодиц – поглаживание, растирание, глубокое разминание;</w:t>
      </w:r>
    </w:p>
    <w:p w:rsidR="00E47C31" w:rsidRDefault="00434B2B">
      <w:pPr>
        <w:numPr>
          <w:ilvl w:val="0"/>
          <w:numId w:val="39"/>
        </w:numPr>
        <w:spacing w:line="360" w:lineRule="auto"/>
        <w:jc w:val="both"/>
        <w:rPr>
          <w:kern w:val="28"/>
          <w:sz w:val="28"/>
        </w:rPr>
      </w:pPr>
      <w:r>
        <w:rPr>
          <w:kern w:val="28"/>
          <w:sz w:val="28"/>
        </w:rPr>
        <w:t>массаж ног – поглаживание, растирание, глубокое разминание кончиками пальцев рук массажиста – 4–5 приемов, детям до 4 месяцев проводится дифференцированный массаж ног с целью снижения их гипертонуса;</w:t>
      </w:r>
    </w:p>
    <w:p w:rsidR="00E47C31" w:rsidRDefault="00434B2B">
      <w:pPr>
        <w:numPr>
          <w:ilvl w:val="0"/>
          <w:numId w:val="39"/>
        </w:numPr>
        <w:spacing w:line="360" w:lineRule="auto"/>
        <w:jc w:val="both"/>
        <w:rPr>
          <w:kern w:val="28"/>
          <w:sz w:val="28"/>
        </w:rPr>
      </w:pPr>
      <w:r>
        <w:rPr>
          <w:kern w:val="28"/>
          <w:sz w:val="28"/>
        </w:rPr>
        <w:t>массаж живота – круговое поглаживание 5–6 раз, встречное поглаживание 5–6 раз, поглаживание и растирание косых мышц живота 5–6 раз, круговое поглаживание 5–6 раз.</w:t>
      </w:r>
    </w:p>
    <w:p w:rsidR="00E47C31" w:rsidRDefault="00434B2B">
      <w:pPr>
        <w:spacing w:before="120" w:line="360" w:lineRule="auto"/>
        <w:ind w:firstLine="567"/>
        <w:jc w:val="both"/>
        <w:rPr>
          <w:kern w:val="28"/>
          <w:sz w:val="28"/>
        </w:rPr>
      </w:pPr>
      <w:r>
        <w:rPr>
          <w:kern w:val="28"/>
          <w:sz w:val="28"/>
        </w:rPr>
        <w:t>Продолжительность массажа 15–20 минут.</w:t>
      </w:r>
    </w:p>
    <w:p w:rsidR="00E47C31" w:rsidRDefault="00434B2B">
      <w:pPr>
        <w:spacing w:line="360" w:lineRule="auto"/>
        <w:ind w:firstLine="567"/>
        <w:jc w:val="both"/>
        <w:rPr>
          <w:kern w:val="28"/>
          <w:sz w:val="28"/>
        </w:rPr>
      </w:pPr>
      <w:r>
        <w:rPr>
          <w:kern w:val="28"/>
          <w:sz w:val="28"/>
        </w:rPr>
        <w:t>Лечебную гимнастику детям до одного года подразделяют на 3 группы физических упражнений.</w:t>
      </w:r>
    </w:p>
    <w:p w:rsidR="00E47C31" w:rsidRDefault="00434B2B">
      <w:pPr>
        <w:spacing w:line="360" w:lineRule="auto"/>
        <w:ind w:firstLine="567"/>
        <w:jc w:val="both"/>
        <w:rPr>
          <w:kern w:val="28"/>
          <w:sz w:val="28"/>
        </w:rPr>
      </w:pPr>
      <w:r>
        <w:rPr>
          <w:kern w:val="28"/>
          <w:sz w:val="28"/>
        </w:rPr>
        <w:t xml:space="preserve">1-я группа – рефлекторные упражнения, основанные на безусловных рефлексах (рис 32). </w:t>
      </w:r>
    </w:p>
    <w:p w:rsidR="00E47C31" w:rsidRDefault="00434B2B">
      <w:pPr>
        <w:pageBreakBefore/>
        <w:spacing w:before="3240" w:after="360"/>
        <w:ind w:left="1474" w:hanging="907"/>
        <w:jc w:val="both"/>
        <w:rPr>
          <w:rFonts w:ascii="Arial" w:hAnsi="Arial"/>
          <w:noProof/>
          <w:sz w:val="24"/>
        </w:rPr>
      </w:pPr>
      <w:r>
        <w:rPr>
          <w:rFonts w:ascii="Arial" w:hAnsi="Arial"/>
          <w:noProof/>
          <w:sz w:val="24"/>
        </w:rPr>
        <w:lastRenderedPageBreak/>
        <w:t xml:space="preserve">Рис. 32. Рефлекторные упражнения: </w:t>
      </w:r>
      <w:r>
        <w:rPr>
          <w:rFonts w:ascii="Arial" w:hAnsi="Arial"/>
          <w:b/>
          <w:noProof/>
          <w:sz w:val="24"/>
        </w:rPr>
        <w:t>а</w:t>
      </w:r>
      <w:r>
        <w:rPr>
          <w:rFonts w:ascii="Arial" w:hAnsi="Arial"/>
          <w:noProof/>
          <w:sz w:val="24"/>
        </w:rPr>
        <w:t xml:space="preserve"> – "ползание" на животе; </w:t>
      </w:r>
      <w:r>
        <w:rPr>
          <w:rFonts w:ascii="Arial" w:hAnsi="Arial"/>
          <w:b/>
          <w:noProof/>
          <w:sz w:val="24"/>
        </w:rPr>
        <w:t>б</w:t>
      </w:r>
      <w:r>
        <w:rPr>
          <w:rFonts w:ascii="Arial" w:hAnsi="Arial"/>
          <w:noProof/>
          <w:sz w:val="24"/>
        </w:rPr>
        <w:t xml:space="preserve"> – "ползание" на спине. </w:t>
      </w:r>
    </w:p>
    <w:p w:rsidR="00E47C31" w:rsidRDefault="00434B2B">
      <w:pPr>
        <w:spacing w:line="360" w:lineRule="auto"/>
        <w:ind w:firstLine="567"/>
        <w:jc w:val="both"/>
        <w:rPr>
          <w:kern w:val="28"/>
          <w:sz w:val="28"/>
        </w:rPr>
      </w:pPr>
      <w:r>
        <w:rPr>
          <w:kern w:val="28"/>
          <w:sz w:val="28"/>
        </w:rPr>
        <w:t>2-я группа – активные упражнения, направленные на повышение двигательной активности ребенка (рис. 33).</w:t>
      </w:r>
    </w:p>
    <w:p w:rsidR="00E47C31" w:rsidRDefault="00434B2B">
      <w:pPr>
        <w:spacing w:before="6240" w:after="360"/>
        <w:ind w:left="1474" w:hanging="907"/>
        <w:jc w:val="both"/>
        <w:rPr>
          <w:rFonts w:ascii="Arial" w:hAnsi="Arial"/>
          <w:noProof/>
          <w:sz w:val="24"/>
        </w:rPr>
      </w:pPr>
      <w:r>
        <w:rPr>
          <w:rFonts w:ascii="Arial" w:hAnsi="Arial"/>
          <w:noProof/>
          <w:sz w:val="24"/>
        </w:rPr>
        <w:t xml:space="preserve">Рис. 33. Активные упражнения: </w:t>
      </w:r>
      <w:r>
        <w:rPr>
          <w:rFonts w:ascii="Arial" w:hAnsi="Arial"/>
          <w:b/>
          <w:noProof/>
          <w:sz w:val="24"/>
        </w:rPr>
        <w:t>а</w:t>
      </w:r>
      <w:r>
        <w:rPr>
          <w:rFonts w:ascii="Arial" w:hAnsi="Arial"/>
          <w:noProof/>
          <w:sz w:val="24"/>
        </w:rPr>
        <w:t xml:space="preserve">, </w:t>
      </w:r>
      <w:r>
        <w:rPr>
          <w:rFonts w:ascii="Arial" w:hAnsi="Arial"/>
          <w:b/>
          <w:noProof/>
          <w:sz w:val="24"/>
        </w:rPr>
        <w:t>б</w:t>
      </w:r>
      <w:r>
        <w:rPr>
          <w:rFonts w:ascii="Arial" w:hAnsi="Arial"/>
          <w:noProof/>
          <w:sz w:val="24"/>
        </w:rPr>
        <w:t xml:space="preserve"> – упражнения на сопротивление; </w:t>
      </w:r>
      <w:r>
        <w:rPr>
          <w:rFonts w:ascii="Arial" w:hAnsi="Arial"/>
          <w:b/>
          <w:noProof/>
          <w:sz w:val="24"/>
        </w:rPr>
        <w:t>в</w:t>
      </w:r>
      <w:r>
        <w:rPr>
          <w:rFonts w:ascii="Arial" w:hAnsi="Arial"/>
          <w:noProof/>
          <w:sz w:val="24"/>
        </w:rPr>
        <w:t xml:space="preserve"> – сгибание и разгибание ног вместе.</w:t>
      </w:r>
    </w:p>
    <w:p w:rsidR="00E47C31" w:rsidRDefault="00434B2B">
      <w:pPr>
        <w:spacing w:line="360" w:lineRule="auto"/>
        <w:ind w:firstLine="567"/>
        <w:jc w:val="both"/>
        <w:rPr>
          <w:kern w:val="28"/>
          <w:sz w:val="28"/>
        </w:rPr>
      </w:pPr>
      <w:r>
        <w:rPr>
          <w:kern w:val="28"/>
          <w:sz w:val="28"/>
        </w:rPr>
        <w:t xml:space="preserve">3-я группа – пассивные упражнения, направленные на активизацию двигательной активности в тазобедренных суставах (рис. 34). </w:t>
      </w:r>
    </w:p>
    <w:p w:rsidR="00E47C31" w:rsidRDefault="008775B6">
      <w:pPr>
        <w:pageBreakBefore/>
        <w:spacing w:before="10680" w:after="360"/>
        <w:ind w:left="1474" w:hanging="907"/>
        <w:jc w:val="both"/>
        <w:rPr>
          <w:rFonts w:ascii="Arial" w:hAnsi="Arial"/>
          <w:noProof/>
          <w:sz w:val="24"/>
        </w:rPr>
      </w:pPr>
      <w:r>
        <w:rPr>
          <w:rFonts w:ascii="Arial" w:hAnsi="Arial"/>
          <w:noProof/>
        </w:rPr>
        <w:lastRenderedPageBreak/>
        <w:pict>
          <v:shape id="_x0000_s1231" type="#_x0000_t202" style="position:absolute;left:0;text-align:left;margin-left:222.95pt;margin-top:111.45pt;width:25pt;height:25pt;z-index:251627520;mso-position-horizontal:absolute;mso-position-horizontal-relative:text;mso-position-vertical:absolute;mso-position-vertical-relative:text" o:allowincell="f" filled="f" stroked="f">
            <v:textbox>
              <w:txbxContent>
                <w:p w:rsidR="00E47C31" w:rsidRDefault="00434B2B">
                  <w:pPr>
                    <w:jc w:val="center"/>
                    <w:rPr>
                      <w:rFonts w:ascii="Arial" w:hAnsi="Arial"/>
                      <w:b/>
                      <w:sz w:val="24"/>
                    </w:rPr>
                  </w:pPr>
                  <w:r>
                    <w:rPr>
                      <w:rFonts w:ascii="Arial" w:hAnsi="Arial"/>
                      <w:b/>
                      <w:sz w:val="24"/>
                    </w:rPr>
                    <w:t>а</w:t>
                  </w:r>
                </w:p>
              </w:txbxContent>
            </v:textbox>
          </v:shape>
        </w:pict>
      </w:r>
      <w:r w:rsidR="00434B2B">
        <w:rPr>
          <w:rFonts w:ascii="Arial" w:hAnsi="Arial"/>
          <w:noProof/>
          <w:sz w:val="24"/>
        </w:rPr>
        <w:t xml:space="preserve">Рис. 34. Пассивные упражнения в 3-й группе: </w:t>
      </w:r>
      <w:r w:rsidR="00434B2B">
        <w:rPr>
          <w:rFonts w:ascii="Arial" w:hAnsi="Arial"/>
          <w:b/>
          <w:noProof/>
          <w:sz w:val="24"/>
        </w:rPr>
        <w:t>а</w:t>
      </w:r>
      <w:r w:rsidR="00434B2B">
        <w:rPr>
          <w:rFonts w:ascii="Arial" w:hAnsi="Arial"/>
          <w:noProof/>
          <w:sz w:val="24"/>
        </w:rPr>
        <w:t xml:space="preserve"> – сгибание и разгибание ног попеременно; </w:t>
      </w:r>
      <w:r w:rsidR="00434B2B">
        <w:rPr>
          <w:rFonts w:ascii="Arial" w:hAnsi="Arial"/>
          <w:b/>
          <w:noProof/>
          <w:sz w:val="24"/>
        </w:rPr>
        <w:t>б</w:t>
      </w:r>
      <w:r w:rsidR="00434B2B">
        <w:rPr>
          <w:rFonts w:ascii="Arial" w:hAnsi="Arial"/>
          <w:noProof/>
          <w:sz w:val="24"/>
        </w:rPr>
        <w:t xml:space="preserve"> – одновременно разведение ног в тазобедренных суставах; </w:t>
      </w:r>
      <w:r w:rsidR="00434B2B">
        <w:rPr>
          <w:rFonts w:ascii="Arial" w:hAnsi="Arial"/>
          <w:b/>
          <w:noProof/>
          <w:sz w:val="24"/>
        </w:rPr>
        <w:t>в</w:t>
      </w:r>
      <w:r w:rsidR="00434B2B">
        <w:rPr>
          <w:rFonts w:ascii="Arial" w:hAnsi="Arial"/>
          <w:noProof/>
          <w:sz w:val="24"/>
        </w:rPr>
        <w:t xml:space="preserve"> – пассивные движения в тазобедренном суставе (сгибание, отведение, разгибание).</w:t>
      </w:r>
    </w:p>
    <w:p w:rsidR="00E47C31" w:rsidRDefault="00434B2B">
      <w:pPr>
        <w:spacing w:line="360" w:lineRule="auto"/>
        <w:ind w:firstLine="567"/>
        <w:jc w:val="both"/>
        <w:rPr>
          <w:kern w:val="28"/>
          <w:sz w:val="28"/>
        </w:rPr>
      </w:pPr>
      <w:r>
        <w:rPr>
          <w:kern w:val="28"/>
          <w:sz w:val="28"/>
        </w:rPr>
        <w:t>ПИР – постизометрическая релаксация мышц проводится врачом с учетом рентгенометрических исследований. Если у ребенка опущение одной половины таза, то проводится прием растяжения подвздошно-поясничной мышцы с другой стороны. Приводим пример.</w:t>
      </w:r>
    </w:p>
    <w:p w:rsidR="00E47C31" w:rsidRDefault="00434B2B">
      <w:pPr>
        <w:spacing w:line="360" w:lineRule="auto"/>
        <w:ind w:firstLine="567"/>
        <w:jc w:val="both"/>
        <w:rPr>
          <w:i/>
          <w:kern w:val="28"/>
          <w:sz w:val="28"/>
        </w:rPr>
      </w:pPr>
      <w:r>
        <w:rPr>
          <w:i/>
          <w:kern w:val="28"/>
          <w:sz w:val="28"/>
        </w:rPr>
        <w:lastRenderedPageBreak/>
        <w:t xml:space="preserve">Больной С., 3 мес. </w:t>
      </w:r>
    </w:p>
    <w:p w:rsidR="00E47C31" w:rsidRDefault="00434B2B">
      <w:pPr>
        <w:spacing w:line="360" w:lineRule="auto"/>
        <w:ind w:firstLine="567"/>
        <w:jc w:val="both"/>
        <w:rPr>
          <w:i/>
          <w:kern w:val="28"/>
          <w:sz w:val="28"/>
        </w:rPr>
      </w:pPr>
      <w:r>
        <w:rPr>
          <w:i/>
          <w:kern w:val="28"/>
          <w:sz w:val="28"/>
        </w:rPr>
        <w:t>Объективно отмечается асимметрия ягодичных складок, ниже слева, ограничение отведения правого бедра (рис. 35).</w:t>
      </w:r>
    </w:p>
    <w:p w:rsidR="00E47C31" w:rsidRDefault="00434B2B">
      <w:pPr>
        <w:spacing w:before="3960" w:after="360"/>
        <w:ind w:left="1474" w:hanging="907"/>
        <w:jc w:val="both"/>
        <w:rPr>
          <w:rFonts w:ascii="Arial" w:hAnsi="Arial"/>
          <w:noProof/>
          <w:sz w:val="24"/>
        </w:rPr>
      </w:pPr>
      <w:r>
        <w:rPr>
          <w:rFonts w:ascii="Arial" w:hAnsi="Arial"/>
          <w:noProof/>
          <w:sz w:val="24"/>
        </w:rPr>
        <w:t>Рис. 35. Фото б-й С., 3 мес. Асимметрия ягодичных складок.</w:t>
      </w:r>
    </w:p>
    <w:p w:rsidR="00E47C31" w:rsidRDefault="00434B2B">
      <w:pPr>
        <w:spacing w:line="360" w:lineRule="auto"/>
        <w:ind w:firstLine="567"/>
        <w:jc w:val="both"/>
        <w:rPr>
          <w:kern w:val="28"/>
          <w:sz w:val="28"/>
        </w:rPr>
      </w:pPr>
      <w:r>
        <w:rPr>
          <w:kern w:val="28"/>
          <w:sz w:val="28"/>
        </w:rPr>
        <w:t xml:space="preserve">Вытяжение бедра со стороны короткой ноги (при наличии рентгенограммы). </w:t>
      </w:r>
    </w:p>
    <w:p w:rsidR="00E47C31" w:rsidRDefault="00434B2B">
      <w:pPr>
        <w:spacing w:line="360" w:lineRule="auto"/>
        <w:ind w:firstLine="567"/>
        <w:jc w:val="both"/>
        <w:rPr>
          <w:kern w:val="28"/>
          <w:sz w:val="28"/>
        </w:rPr>
      </w:pPr>
      <w:r>
        <w:rPr>
          <w:kern w:val="28"/>
          <w:sz w:val="28"/>
        </w:rPr>
        <w:t>Пример: на данном рентген снимке определяется правая короткая нога. В данном случае ПИР проводят с правой подвздошно-поясничной мышцей.</w:t>
      </w:r>
    </w:p>
    <w:p w:rsidR="00E47C31" w:rsidRDefault="008775B6">
      <w:pPr>
        <w:spacing w:before="4800" w:after="360"/>
        <w:ind w:left="1474" w:hanging="907"/>
        <w:jc w:val="both"/>
        <w:rPr>
          <w:rFonts w:ascii="Arial" w:hAnsi="Arial"/>
          <w:noProof/>
          <w:sz w:val="24"/>
        </w:rPr>
      </w:pPr>
      <w:r>
        <w:rPr>
          <w:rFonts w:ascii="Arial" w:hAnsi="Arial"/>
          <w:noProof/>
        </w:rPr>
        <w:pict>
          <v:shape id="_x0000_s1243" type="#_x0000_t202" style="position:absolute;left:0;text-align:left;margin-left:93.1pt;margin-top:203.3pt;width:25pt;height:25pt;z-index:251628544;mso-position-horizontal:absolute;mso-position-horizontal-relative:text;mso-position-vertical:absolute;mso-position-vertical-relative:text" o:allowincell="f" filled="f" stroked="f">
            <v:textbox>
              <w:txbxContent>
                <w:p w:rsidR="00E47C31" w:rsidRDefault="00434B2B">
                  <w:pPr>
                    <w:jc w:val="center"/>
                    <w:rPr>
                      <w:rFonts w:ascii="Arial" w:hAnsi="Arial"/>
                      <w:b/>
                      <w:sz w:val="24"/>
                    </w:rPr>
                  </w:pPr>
                  <w:r>
                    <w:rPr>
                      <w:rFonts w:ascii="Arial" w:hAnsi="Arial"/>
                      <w:b/>
                      <w:sz w:val="24"/>
                    </w:rPr>
                    <w:t>а</w:t>
                  </w:r>
                </w:p>
              </w:txbxContent>
            </v:textbox>
          </v:shape>
        </w:pict>
      </w:r>
      <w:r>
        <w:rPr>
          <w:rFonts w:ascii="Arial" w:hAnsi="Arial"/>
          <w:noProof/>
        </w:rPr>
        <w:pict>
          <v:shape id="_x0000_s1244" type="#_x0000_t202" style="position:absolute;left:0;text-align:left;margin-left:342.1pt;margin-top:203.3pt;width:25pt;height:25pt;z-index:251629568;mso-position-horizontal:absolute;mso-position-horizontal-relative:text;mso-position-vertical:absolute;mso-position-vertical-relative:text" o:allowincell="f" filled="f" stroked="f">
            <v:textbox>
              <w:txbxContent>
                <w:p w:rsidR="00E47C31" w:rsidRDefault="00434B2B">
                  <w:pPr>
                    <w:jc w:val="center"/>
                    <w:rPr>
                      <w:rFonts w:ascii="Arial" w:hAnsi="Arial"/>
                      <w:b/>
                      <w:sz w:val="24"/>
                    </w:rPr>
                  </w:pPr>
                  <w:r>
                    <w:rPr>
                      <w:rFonts w:ascii="Arial" w:hAnsi="Arial"/>
                      <w:b/>
                      <w:sz w:val="24"/>
                    </w:rPr>
                    <w:t>б</w:t>
                  </w:r>
                </w:p>
              </w:txbxContent>
            </v:textbox>
          </v:shape>
        </w:pict>
      </w:r>
      <w:r w:rsidR="00434B2B">
        <w:rPr>
          <w:rFonts w:ascii="Arial" w:hAnsi="Arial"/>
          <w:noProof/>
          <w:sz w:val="24"/>
        </w:rPr>
        <w:t>Рис. 36. Вытяжение бедра со стороны короткой ноги: а – р-грамма; б – приемы ПИР.</w:t>
      </w:r>
    </w:p>
    <w:p w:rsidR="00E47C31" w:rsidRDefault="00434B2B">
      <w:pPr>
        <w:spacing w:line="360" w:lineRule="auto"/>
        <w:ind w:firstLine="567"/>
        <w:jc w:val="both"/>
        <w:rPr>
          <w:kern w:val="28"/>
          <w:sz w:val="28"/>
        </w:rPr>
      </w:pPr>
      <w:r>
        <w:rPr>
          <w:kern w:val="28"/>
          <w:sz w:val="28"/>
        </w:rPr>
        <w:t>Данный метод лечения проводится по следующей схеме:</w:t>
      </w:r>
    </w:p>
    <w:p w:rsidR="00E47C31" w:rsidRDefault="00434B2B">
      <w:pPr>
        <w:numPr>
          <w:ilvl w:val="0"/>
          <w:numId w:val="41"/>
        </w:numPr>
        <w:spacing w:line="360" w:lineRule="auto"/>
        <w:jc w:val="both"/>
        <w:rPr>
          <w:kern w:val="28"/>
          <w:sz w:val="28"/>
        </w:rPr>
      </w:pPr>
      <w:r>
        <w:rPr>
          <w:kern w:val="28"/>
          <w:sz w:val="28"/>
        </w:rPr>
        <w:lastRenderedPageBreak/>
        <w:t>Массаж, лечебная гимнастика, ПИР проводится по 15–20 процедур три месяца, а затем 15–20 процедур через три месяца до полного выравнивания тазового компонента.</w:t>
      </w:r>
    </w:p>
    <w:p w:rsidR="00E47C31" w:rsidRDefault="008775B6">
      <w:pPr>
        <w:spacing w:before="12000" w:after="360"/>
        <w:ind w:left="1474" w:hanging="907"/>
        <w:jc w:val="both"/>
        <w:rPr>
          <w:rFonts w:ascii="Arial" w:hAnsi="Arial"/>
          <w:noProof/>
          <w:sz w:val="24"/>
        </w:rPr>
      </w:pPr>
      <w:r>
        <w:rPr>
          <w:noProof/>
        </w:rPr>
        <w:pict>
          <v:shape id="_x0000_s1292" type="#_x0000_t202" style="position:absolute;left:0;text-align:left;margin-left:385.1pt;margin-top:269.7pt;width:25pt;height:25pt;z-index:251637760;mso-position-horizontal:absolute;mso-position-horizontal-relative:text;mso-position-vertical:absolute;mso-position-vertical-relative:text" o:allowincell="f" filled="f" stroked="f">
            <v:textbox>
              <w:txbxContent>
                <w:p w:rsidR="00E47C31" w:rsidRDefault="00434B2B">
                  <w:pPr>
                    <w:jc w:val="center"/>
                    <w:rPr>
                      <w:rFonts w:ascii="Arial" w:hAnsi="Arial"/>
                      <w:b/>
                      <w:sz w:val="24"/>
                    </w:rPr>
                  </w:pPr>
                  <w:r>
                    <w:rPr>
                      <w:rFonts w:ascii="Arial" w:hAnsi="Arial"/>
                      <w:b/>
                      <w:sz w:val="24"/>
                    </w:rPr>
                    <w:t>а</w:t>
                  </w:r>
                </w:p>
              </w:txbxContent>
            </v:textbox>
          </v:shape>
        </w:pict>
      </w:r>
      <w:r>
        <w:rPr>
          <w:noProof/>
        </w:rPr>
        <w:pict>
          <v:shape id="_x0000_s1293" type="#_x0000_t202" style="position:absolute;left:0;text-align:left;margin-left:383.1pt;margin-top:559.7pt;width:25pt;height:25pt;z-index:251638784;mso-position-horizontal:absolute;mso-position-horizontal-relative:text;mso-position-vertical:absolute;mso-position-vertical-relative:text" o:allowincell="f" filled="f" stroked="f">
            <v:textbox>
              <w:txbxContent>
                <w:p w:rsidR="00E47C31" w:rsidRDefault="00434B2B">
                  <w:pPr>
                    <w:jc w:val="center"/>
                    <w:rPr>
                      <w:rFonts w:ascii="Arial" w:hAnsi="Arial"/>
                      <w:b/>
                      <w:sz w:val="24"/>
                    </w:rPr>
                  </w:pPr>
                  <w:r>
                    <w:rPr>
                      <w:rFonts w:ascii="Arial" w:hAnsi="Arial"/>
                      <w:b/>
                      <w:sz w:val="24"/>
                    </w:rPr>
                    <w:t>б</w:t>
                  </w:r>
                </w:p>
              </w:txbxContent>
            </v:textbox>
          </v:shape>
        </w:pict>
      </w:r>
      <w:r w:rsidR="00434B2B">
        <w:rPr>
          <w:rFonts w:ascii="Arial" w:hAnsi="Arial"/>
          <w:noProof/>
          <w:sz w:val="24"/>
        </w:rPr>
        <w:t>Рис. 37.  R-грамма а – до лечения; б – через 6 мес. после лечения.</w:t>
      </w:r>
    </w:p>
    <w:p w:rsidR="00E47C31" w:rsidRDefault="00E47C31">
      <w:pPr>
        <w:spacing w:before="4800" w:after="360"/>
        <w:ind w:left="1474" w:hanging="907"/>
        <w:jc w:val="both"/>
        <w:rPr>
          <w:rFonts w:ascii="Arial" w:hAnsi="Arial"/>
          <w:noProof/>
          <w:sz w:val="24"/>
        </w:rPr>
        <w:sectPr w:rsidR="00E47C31">
          <w:pgSz w:w="11907" w:h="16840" w:code="9"/>
          <w:pgMar w:top="1531" w:right="567" w:bottom="1134" w:left="1701" w:header="1077" w:footer="0" w:gutter="0"/>
          <w:cols w:space="720"/>
        </w:sectPr>
      </w:pPr>
    </w:p>
    <w:p w:rsidR="00E47C31" w:rsidRDefault="00434B2B">
      <w:pPr>
        <w:spacing w:before="480" w:after="120"/>
        <w:jc w:val="center"/>
        <w:rPr>
          <w:b/>
          <w:caps/>
          <w:spacing w:val="40"/>
          <w:kern w:val="28"/>
          <w:sz w:val="28"/>
        </w:rPr>
      </w:pPr>
      <w:r>
        <w:rPr>
          <w:b/>
          <w:caps/>
          <w:spacing w:val="40"/>
          <w:kern w:val="28"/>
          <w:sz w:val="28"/>
        </w:rPr>
        <w:lastRenderedPageBreak/>
        <w:t>ГЛАВА 5.</w:t>
      </w:r>
    </w:p>
    <w:p w:rsidR="00E47C31" w:rsidRDefault="00434B2B">
      <w:pPr>
        <w:spacing w:before="240" w:after="360"/>
        <w:jc w:val="center"/>
        <w:rPr>
          <w:b/>
          <w:caps/>
          <w:kern w:val="28"/>
          <w:sz w:val="28"/>
        </w:rPr>
      </w:pPr>
      <w:r>
        <w:rPr>
          <w:b/>
          <w:caps/>
          <w:kern w:val="28"/>
          <w:sz w:val="28"/>
        </w:rPr>
        <w:t xml:space="preserve">ОЦЕНКА ЭФФЕКТИВНОСТИ ЛЕЧЕНИЯ </w:t>
      </w:r>
      <w:r>
        <w:rPr>
          <w:b/>
          <w:caps/>
          <w:kern w:val="28"/>
          <w:sz w:val="28"/>
        </w:rPr>
        <w:br/>
        <w:t>РАЗЛИЧНЫМИ МЕТОДАМИ В СРАВНИТЕЛЬНОМ АСПЕКТЕ</w:t>
      </w:r>
    </w:p>
    <w:p w:rsidR="00E47C31" w:rsidRDefault="00434B2B">
      <w:pPr>
        <w:pStyle w:val="aa"/>
        <w:spacing w:before="240" w:after="480"/>
      </w:pPr>
      <w:r>
        <w:t xml:space="preserve">5.1. Критерии оценки результатов лечения. </w:t>
      </w:r>
    </w:p>
    <w:p w:rsidR="00E47C31" w:rsidRDefault="00434B2B">
      <w:pPr>
        <w:spacing w:line="360" w:lineRule="auto"/>
        <w:ind w:firstLine="567"/>
        <w:jc w:val="both"/>
        <w:rPr>
          <w:kern w:val="28"/>
          <w:sz w:val="28"/>
        </w:rPr>
      </w:pPr>
      <w:r>
        <w:rPr>
          <w:kern w:val="28"/>
          <w:sz w:val="28"/>
        </w:rPr>
        <w:t>В связи с тем, что в литературных источниках нет критериев оценки результатов лечения асимметрии таза, нами был применен стандартный статистический метод анализа. Результаты обработаны методами статистики, реализованными в пакете статистических программ STAT</w:t>
      </w:r>
      <w:r>
        <w:rPr>
          <w:kern w:val="28"/>
          <w:sz w:val="28"/>
          <w:lang w:val="en-US"/>
        </w:rPr>
        <w:t>ISTICA</w:t>
      </w:r>
      <w:r>
        <w:rPr>
          <w:kern w:val="28"/>
          <w:sz w:val="28"/>
        </w:rPr>
        <w:t xml:space="preserve"> для Windo</w:t>
      </w:r>
      <w:r>
        <w:rPr>
          <w:kern w:val="28"/>
          <w:sz w:val="28"/>
          <w:lang w:val="en-US"/>
        </w:rPr>
        <w:t>ws</w:t>
      </w:r>
      <w:r>
        <w:rPr>
          <w:kern w:val="28"/>
          <w:sz w:val="28"/>
        </w:rPr>
        <w:t xml:space="preserve"> 98 на ПК Pentium-133.</w:t>
      </w:r>
    </w:p>
    <w:p w:rsidR="00E47C31" w:rsidRDefault="00434B2B">
      <w:pPr>
        <w:spacing w:line="360" w:lineRule="auto"/>
        <w:ind w:firstLine="567"/>
        <w:jc w:val="both"/>
        <w:rPr>
          <w:kern w:val="28"/>
          <w:sz w:val="28"/>
        </w:rPr>
      </w:pPr>
      <w:r>
        <w:rPr>
          <w:kern w:val="28"/>
          <w:sz w:val="28"/>
        </w:rPr>
        <w:t>Использовался сравнительный анализ между группами с использованием статистики Стьюдента и дополнительно была разработана схема сравнительного внутригруппового и группового анализа с применением сигмального отклонения от средне группового значения показателя.</w:t>
      </w:r>
    </w:p>
    <w:p w:rsidR="00E47C31" w:rsidRDefault="00434B2B">
      <w:pPr>
        <w:spacing w:line="360" w:lineRule="auto"/>
        <w:ind w:firstLine="567"/>
        <w:jc w:val="both"/>
        <w:rPr>
          <w:kern w:val="28"/>
          <w:sz w:val="28"/>
        </w:rPr>
      </w:pPr>
      <w:r>
        <w:rPr>
          <w:kern w:val="28"/>
          <w:sz w:val="28"/>
        </w:rPr>
        <w:t>Статистический анализ проводится с вычислением общепринятых показателей средней арифметической, среднеквадратического отклонения, ошибки средней.</w:t>
      </w:r>
    </w:p>
    <w:p w:rsidR="00E47C31" w:rsidRDefault="00434B2B">
      <w:pPr>
        <w:spacing w:line="360" w:lineRule="auto"/>
        <w:ind w:firstLine="567"/>
        <w:jc w:val="both"/>
        <w:rPr>
          <w:spacing w:val="4"/>
          <w:kern w:val="28"/>
          <w:sz w:val="28"/>
        </w:rPr>
      </w:pPr>
      <w:r>
        <w:rPr>
          <w:spacing w:val="4"/>
          <w:kern w:val="28"/>
          <w:sz w:val="28"/>
        </w:rPr>
        <w:t xml:space="preserve">Достоверность различий средних арифметических показателей оценивали по </w:t>
      </w:r>
      <w:r>
        <w:rPr>
          <w:spacing w:val="4"/>
          <w:kern w:val="28"/>
          <w:sz w:val="28"/>
          <w:lang w:val="en-US"/>
        </w:rPr>
        <w:t>t</w:t>
      </w:r>
      <w:r>
        <w:rPr>
          <w:spacing w:val="4"/>
          <w:kern w:val="28"/>
          <w:sz w:val="28"/>
        </w:rPr>
        <w:t>-критерию Стьюдента для двух выборок с попарно связанными вариантами.</w:t>
      </w:r>
    </w:p>
    <w:p w:rsidR="00E47C31" w:rsidRDefault="00434B2B">
      <w:pPr>
        <w:spacing w:line="360" w:lineRule="auto"/>
        <w:ind w:firstLine="567"/>
        <w:jc w:val="both"/>
        <w:rPr>
          <w:kern w:val="28"/>
          <w:sz w:val="28"/>
        </w:rPr>
      </w:pPr>
      <w:r>
        <w:rPr>
          <w:kern w:val="28"/>
          <w:sz w:val="28"/>
        </w:rPr>
        <w:t>Исследование статистических связей между количественными показателями проводилось путем определения коэффициента корреляции и оценки уровня значимости коэффициента корреляции.</w:t>
      </w:r>
    </w:p>
    <w:p w:rsidR="00E47C31" w:rsidRDefault="00434B2B">
      <w:pPr>
        <w:spacing w:line="360" w:lineRule="auto"/>
        <w:ind w:firstLine="567"/>
        <w:jc w:val="both"/>
        <w:rPr>
          <w:kern w:val="28"/>
          <w:sz w:val="28"/>
        </w:rPr>
      </w:pPr>
      <w:r>
        <w:rPr>
          <w:kern w:val="28"/>
          <w:sz w:val="28"/>
        </w:rPr>
        <w:t xml:space="preserve">Критическим значением служила табличная величина с учетом объема выборки (39) равное 2.02, доверительной вероятности </w:t>
      </w:r>
      <w:r>
        <w:rPr>
          <w:kern w:val="28"/>
          <w:sz w:val="28"/>
          <w:lang w:val="en-US"/>
        </w:rPr>
        <w:t>p</w:t>
      </w:r>
      <w:r>
        <w:rPr>
          <w:kern w:val="28"/>
          <w:sz w:val="28"/>
        </w:rPr>
        <w:t xml:space="preserve">=0.05, принятая в исследованиях биологии и медицине при </w:t>
      </w:r>
      <w:r>
        <w:rPr>
          <w:kern w:val="28"/>
          <w:sz w:val="28"/>
          <w:lang w:val="en-US"/>
        </w:rPr>
        <w:t>p</w:t>
      </w:r>
      <w:r>
        <w:rPr>
          <w:kern w:val="28"/>
          <w:sz w:val="28"/>
        </w:rPr>
        <w:t>&lt;0.05.</w:t>
      </w:r>
    </w:p>
    <w:p w:rsidR="00E47C31" w:rsidRDefault="00434B2B">
      <w:pPr>
        <w:spacing w:line="360" w:lineRule="auto"/>
        <w:ind w:firstLine="567"/>
        <w:jc w:val="both"/>
        <w:rPr>
          <w:kern w:val="28"/>
          <w:sz w:val="28"/>
        </w:rPr>
      </w:pPr>
      <w:r>
        <w:rPr>
          <w:kern w:val="28"/>
          <w:sz w:val="28"/>
        </w:rPr>
        <w:lastRenderedPageBreak/>
        <w:t>Если по критерию Стьюдента различия между анализируемыми средними величинами оказывались достоверными, то динамика лечения расценивалась как положительная.</w:t>
      </w:r>
    </w:p>
    <w:p w:rsidR="00E47C31" w:rsidRDefault="00434B2B">
      <w:pPr>
        <w:spacing w:line="360" w:lineRule="auto"/>
        <w:ind w:firstLine="567"/>
        <w:jc w:val="both"/>
        <w:rPr>
          <w:spacing w:val="4"/>
          <w:kern w:val="28"/>
          <w:sz w:val="28"/>
        </w:rPr>
      </w:pPr>
      <w:r>
        <w:rPr>
          <w:spacing w:val="4"/>
          <w:kern w:val="28"/>
          <w:sz w:val="28"/>
        </w:rPr>
        <w:t>Анализируя результаты лечения, мы оценивали следующие параметры и признаки: изменения жалоб, объективного статуса, функции, рентгенологических, компьютерно-томографических, антропометрических и динамометрических данных. Каждый из этих показателей был детализирован и в окончательном варианте представлен в форме кода для удобства статистической обработки полученных данных.</w:t>
      </w:r>
    </w:p>
    <w:p w:rsidR="00E47C31" w:rsidRDefault="00434B2B">
      <w:pPr>
        <w:spacing w:before="240"/>
        <w:ind w:firstLine="567"/>
        <w:jc w:val="both"/>
        <w:rPr>
          <w:b/>
          <w:kern w:val="28"/>
          <w:sz w:val="28"/>
        </w:rPr>
      </w:pPr>
      <w:r>
        <w:rPr>
          <w:b/>
          <w:kern w:val="28"/>
          <w:sz w:val="28"/>
        </w:rPr>
        <w:t>Жалобы:</w:t>
      </w:r>
    </w:p>
    <w:p w:rsidR="00E47C31" w:rsidRDefault="00434B2B">
      <w:pPr>
        <w:numPr>
          <w:ilvl w:val="0"/>
          <w:numId w:val="41"/>
        </w:numPr>
        <w:jc w:val="both"/>
        <w:rPr>
          <w:kern w:val="28"/>
          <w:sz w:val="28"/>
        </w:rPr>
      </w:pPr>
      <w:r>
        <w:rPr>
          <w:kern w:val="28"/>
          <w:sz w:val="28"/>
        </w:rPr>
        <w:t>на перенос таза;</w:t>
      </w:r>
    </w:p>
    <w:p w:rsidR="00E47C31" w:rsidRDefault="00434B2B">
      <w:pPr>
        <w:numPr>
          <w:ilvl w:val="0"/>
          <w:numId w:val="41"/>
        </w:numPr>
        <w:jc w:val="both"/>
        <w:rPr>
          <w:kern w:val="28"/>
          <w:sz w:val="28"/>
        </w:rPr>
      </w:pPr>
      <w:r>
        <w:rPr>
          <w:kern w:val="28"/>
          <w:sz w:val="28"/>
        </w:rPr>
        <w:t xml:space="preserve">на боли в поясничной области; </w:t>
      </w:r>
    </w:p>
    <w:p w:rsidR="00E47C31" w:rsidRDefault="00434B2B">
      <w:pPr>
        <w:numPr>
          <w:ilvl w:val="0"/>
          <w:numId w:val="41"/>
        </w:numPr>
        <w:jc w:val="both"/>
        <w:rPr>
          <w:kern w:val="28"/>
          <w:sz w:val="28"/>
        </w:rPr>
      </w:pPr>
      <w:r>
        <w:rPr>
          <w:kern w:val="28"/>
          <w:sz w:val="28"/>
        </w:rPr>
        <w:t xml:space="preserve">боли в тазобедренных суставах. </w:t>
      </w:r>
    </w:p>
    <w:p w:rsidR="00E47C31" w:rsidRDefault="00434B2B">
      <w:pPr>
        <w:spacing w:before="240"/>
        <w:ind w:firstLine="567"/>
        <w:jc w:val="both"/>
        <w:rPr>
          <w:b/>
          <w:kern w:val="28"/>
          <w:sz w:val="28"/>
        </w:rPr>
      </w:pPr>
      <w:r>
        <w:rPr>
          <w:b/>
          <w:kern w:val="28"/>
          <w:sz w:val="28"/>
        </w:rPr>
        <w:t>Объективный статус:</w:t>
      </w:r>
    </w:p>
    <w:p w:rsidR="00E47C31" w:rsidRDefault="00434B2B">
      <w:pPr>
        <w:numPr>
          <w:ilvl w:val="0"/>
          <w:numId w:val="41"/>
        </w:numPr>
        <w:jc w:val="both"/>
        <w:rPr>
          <w:kern w:val="28"/>
          <w:sz w:val="28"/>
        </w:rPr>
      </w:pPr>
      <w:r>
        <w:rPr>
          <w:kern w:val="28"/>
          <w:sz w:val="28"/>
        </w:rPr>
        <w:t>асимметрия надплечий;</w:t>
      </w:r>
    </w:p>
    <w:p w:rsidR="00E47C31" w:rsidRDefault="00434B2B">
      <w:pPr>
        <w:numPr>
          <w:ilvl w:val="0"/>
          <w:numId w:val="41"/>
        </w:numPr>
        <w:jc w:val="both"/>
        <w:rPr>
          <w:kern w:val="28"/>
          <w:sz w:val="28"/>
        </w:rPr>
      </w:pPr>
      <w:r>
        <w:rPr>
          <w:kern w:val="28"/>
          <w:sz w:val="28"/>
        </w:rPr>
        <w:t>асимметрия углов лопаток;</w:t>
      </w:r>
    </w:p>
    <w:p w:rsidR="00E47C31" w:rsidRDefault="00434B2B">
      <w:pPr>
        <w:numPr>
          <w:ilvl w:val="0"/>
          <w:numId w:val="41"/>
        </w:numPr>
        <w:jc w:val="both"/>
        <w:rPr>
          <w:kern w:val="28"/>
          <w:sz w:val="28"/>
        </w:rPr>
      </w:pPr>
      <w:r>
        <w:rPr>
          <w:kern w:val="28"/>
          <w:sz w:val="28"/>
        </w:rPr>
        <w:t>асимметрия углов талии;</w:t>
      </w:r>
    </w:p>
    <w:p w:rsidR="00E47C31" w:rsidRDefault="00434B2B">
      <w:pPr>
        <w:numPr>
          <w:ilvl w:val="0"/>
          <w:numId w:val="41"/>
        </w:numPr>
        <w:jc w:val="both"/>
        <w:rPr>
          <w:kern w:val="28"/>
          <w:sz w:val="28"/>
        </w:rPr>
      </w:pPr>
      <w:r>
        <w:rPr>
          <w:kern w:val="28"/>
          <w:sz w:val="28"/>
        </w:rPr>
        <w:t>асимметрия остей подвздошных костей;</w:t>
      </w:r>
    </w:p>
    <w:p w:rsidR="00E47C31" w:rsidRDefault="00434B2B">
      <w:pPr>
        <w:numPr>
          <w:ilvl w:val="0"/>
          <w:numId w:val="41"/>
        </w:numPr>
        <w:jc w:val="both"/>
        <w:rPr>
          <w:kern w:val="28"/>
          <w:sz w:val="28"/>
        </w:rPr>
      </w:pPr>
      <w:r>
        <w:rPr>
          <w:kern w:val="28"/>
          <w:sz w:val="28"/>
        </w:rPr>
        <w:t>расстояние от пупка до верхних остей подвздошных костей;</w:t>
      </w:r>
    </w:p>
    <w:p w:rsidR="00E47C31" w:rsidRDefault="00434B2B">
      <w:pPr>
        <w:numPr>
          <w:ilvl w:val="0"/>
          <w:numId w:val="41"/>
        </w:numPr>
        <w:jc w:val="both"/>
        <w:rPr>
          <w:kern w:val="28"/>
          <w:sz w:val="28"/>
        </w:rPr>
      </w:pPr>
      <w:r>
        <w:rPr>
          <w:kern w:val="28"/>
          <w:sz w:val="28"/>
        </w:rPr>
        <w:t>расстояние от верхних остей подвздошных костей до наружного надмыщелка большеберцовой кости;</w:t>
      </w:r>
    </w:p>
    <w:p w:rsidR="00E47C31" w:rsidRDefault="00434B2B">
      <w:pPr>
        <w:numPr>
          <w:ilvl w:val="0"/>
          <w:numId w:val="41"/>
        </w:numPr>
        <w:jc w:val="both"/>
        <w:rPr>
          <w:kern w:val="28"/>
          <w:sz w:val="28"/>
        </w:rPr>
      </w:pPr>
      <w:r>
        <w:rPr>
          <w:kern w:val="28"/>
          <w:sz w:val="28"/>
        </w:rPr>
        <w:t>асимметрия расположения (КПС) (крестцово-подвздошных сочленений).</w:t>
      </w:r>
    </w:p>
    <w:p w:rsidR="00E47C31" w:rsidRDefault="00434B2B">
      <w:pPr>
        <w:spacing w:before="240"/>
        <w:ind w:firstLine="567"/>
        <w:jc w:val="both"/>
        <w:rPr>
          <w:b/>
          <w:kern w:val="28"/>
          <w:sz w:val="28"/>
        </w:rPr>
      </w:pPr>
      <w:r>
        <w:rPr>
          <w:b/>
          <w:kern w:val="28"/>
          <w:sz w:val="28"/>
        </w:rPr>
        <w:t>Рентгенологические изменения:</w:t>
      </w:r>
    </w:p>
    <w:p w:rsidR="00E47C31" w:rsidRDefault="00434B2B">
      <w:pPr>
        <w:numPr>
          <w:ilvl w:val="0"/>
          <w:numId w:val="41"/>
        </w:numPr>
        <w:jc w:val="both"/>
        <w:rPr>
          <w:kern w:val="28"/>
          <w:sz w:val="28"/>
        </w:rPr>
      </w:pPr>
      <w:r>
        <w:rPr>
          <w:kern w:val="28"/>
          <w:sz w:val="28"/>
        </w:rPr>
        <w:t>форма трапеции неравнобедренная.</w:t>
      </w:r>
    </w:p>
    <w:p w:rsidR="00E47C31" w:rsidRDefault="00434B2B">
      <w:pPr>
        <w:numPr>
          <w:ilvl w:val="0"/>
          <w:numId w:val="41"/>
        </w:numPr>
        <w:jc w:val="both"/>
        <w:rPr>
          <w:kern w:val="28"/>
          <w:sz w:val="28"/>
        </w:rPr>
      </w:pPr>
      <w:r>
        <w:rPr>
          <w:kern w:val="28"/>
          <w:sz w:val="28"/>
        </w:rPr>
        <w:t>форма треугольника неравнобедренная.</w:t>
      </w:r>
    </w:p>
    <w:p w:rsidR="00E47C31" w:rsidRDefault="00434B2B">
      <w:pPr>
        <w:spacing w:before="240"/>
        <w:ind w:firstLine="567"/>
        <w:jc w:val="both"/>
        <w:rPr>
          <w:kern w:val="28"/>
          <w:sz w:val="28"/>
        </w:rPr>
      </w:pPr>
      <w:r>
        <w:rPr>
          <w:b/>
          <w:kern w:val="28"/>
          <w:sz w:val="28"/>
        </w:rPr>
        <w:t>КТ изменения:</w:t>
      </w:r>
    </w:p>
    <w:p w:rsidR="00E47C31" w:rsidRDefault="00434B2B">
      <w:pPr>
        <w:numPr>
          <w:ilvl w:val="0"/>
          <w:numId w:val="41"/>
        </w:numPr>
        <w:jc w:val="both"/>
        <w:rPr>
          <w:kern w:val="28"/>
          <w:sz w:val="28"/>
        </w:rPr>
      </w:pPr>
      <w:r>
        <w:rPr>
          <w:kern w:val="28"/>
          <w:sz w:val="28"/>
        </w:rPr>
        <w:t>индекс плотности костей таза и головки бедра;</w:t>
      </w:r>
    </w:p>
    <w:p w:rsidR="00E47C31" w:rsidRDefault="00434B2B">
      <w:pPr>
        <w:numPr>
          <w:ilvl w:val="0"/>
          <w:numId w:val="41"/>
        </w:numPr>
        <w:jc w:val="both"/>
        <w:rPr>
          <w:kern w:val="28"/>
          <w:sz w:val="28"/>
        </w:rPr>
      </w:pPr>
      <w:r>
        <w:rPr>
          <w:kern w:val="28"/>
          <w:sz w:val="28"/>
        </w:rPr>
        <w:t xml:space="preserve">изменение в пространстве. </w:t>
      </w:r>
    </w:p>
    <w:p w:rsidR="00E47C31" w:rsidRDefault="00434B2B">
      <w:pPr>
        <w:spacing w:before="240"/>
        <w:ind w:firstLine="567"/>
        <w:jc w:val="both"/>
        <w:rPr>
          <w:kern w:val="28"/>
          <w:sz w:val="28"/>
        </w:rPr>
      </w:pPr>
      <w:r>
        <w:rPr>
          <w:b/>
          <w:kern w:val="28"/>
          <w:sz w:val="28"/>
        </w:rPr>
        <w:t>ЯМР изменение:</w:t>
      </w:r>
    </w:p>
    <w:p w:rsidR="00E47C31" w:rsidRDefault="00434B2B">
      <w:pPr>
        <w:numPr>
          <w:ilvl w:val="0"/>
          <w:numId w:val="41"/>
        </w:numPr>
        <w:jc w:val="both"/>
        <w:rPr>
          <w:kern w:val="28"/>
          <w:sz w:val="28"/>
        </w:rPr>
      </w:pPr>
      <w:r>
        <w:rPr>
          <w:kern w:val="28"/>
          <w:sz w:val="28"/>
        </w:rPr>
        <w:t>расположение мышечных структур.</w:t>
      </w:r>
    </w:p>
    <w:p w:rsidR="00E47C31" w:rsidRDefault="00434B2B">
      <w:pPr>
        <w:spacing w:before="240"/>
        <w:ind w:firstLine="567"/>
        <w:jc w:val="both"/>
        <w:rPr>
          <w:b/>
          <w:kern w:val="28"/>
          <w:sz w:val="28"/>
        </w:rPr>
      </w:pPr>
      <w:r>
        <w:rPr>
          <w:b/>
          <w:kern w:val="28"/>
          <w:sz w:val="28"/>
        </w:rPr>
        <w:t>Электромиографические изменения:</w:t>
      </w:r>
    </w:p>
    <w:p w:rsidR="00E47C31" w:rsidRDefault="00434B2B">
      <w:pPr>
        <w:numPr>
          <w:ilvl w:val="0"/>
          <w:numId w:val="41"/>
        </w:numPr>
        <w:jc w:val="both"/>
        <w:rPr>
          <w:kern w:val="28"/>
          <w:sz w:val="28"/>
        </w:rPr>
      </w:pPr>
      <w:r>
        <w:rPr>
          <w:kern w:val="28"/>
          <w:sz w:val="28"/>
        </w:rPr>
        <w:t>электропроводимость мышц спины, ягодиц, м. бедра.</w:t>
      </w:r>
    </w:p>
    <w:p w:rsidR="00E47C31" w:rsidRDefault="00434B2B">
      <w:pPr>
        <w:spacing w:before="240"/>
        <w:ind w:firstLine="567"/>
        <w:jc w:val="both"/>
        <w:rPr>
          <w:b/>
          <w:kern w:val="28"/>
          <w:sz w:val="28"/>
        </w:rPr>
      </w:pPr>
      <w:r>
        <w:rPr>
          <w:b/>
          <w:kern w:val="28"/>
          <w:sz w:val="28"/>
        </w:rPr>
        <w:lastRenderedPageBreak/>
        <w:t>Динамометрия:</w:t>
      </w:r>
    </w:p>
    <w:p w:rsidR="00E47C31" w:rsidRDefault="00434B2B">
      <w:pPr>
        <w:numPr>
          <w:ilvl w:val="0"/>
          <w:numId w:val="41"/>
        </w:numPr>
        <w:jc w:val="both"/>
        <w:rPr>
          <w:kern w:val="28"/>
          <w:sz w:val="28"/>
        </w:rPr>
      </w:pPr>
      <w:r>
        <w:rPr>
          <w:kern w:val="28"/>
          <w:sz w:val="28"/>
        </w:rPr>
        <w:t>ручная</w:t>
      </w:r>
    </w:p>
    <w:p w:rsidR="00E47C31" w:rsidRDefault="00434B2B">
      <w:pPr>
        <w:numPr>
          <w:ilvl w:val="0"/>
          <w:numId w:val="41"/>
        </w:numPr>
        <w:jc w:val="both"/>
        <w:rPr>
          <w:kern w:val="28"/>
          <w:sz w:val="28"/>
        </w:rPr>
      </w:pPr>
      <w:r>
        <w:rPr>
          <w:kern w:val="28"/>
          <w:sz w:val="28"/>
        </w:rPr>
        <w:t>становая.</w:t>
      </w:r>
    </w:p>
    <w:p w:rsidR="00E47C31" w:rsidRDefault="00434B2B">
      <w:pPr>
        <w:spacing w:before="240" w:line="360" w:lineRule="auto"/>
        <w:ind w:firstLine="567"/>
        <w:jc w:val="both"/>
        <w:rPr>
          <w:kern w:val="28"/>
          <w:sz w:val="28"/>
        </w:rPr>
      </w:pPr>
      <w:r>
        <w:rPr>
          <w:kern w:val="28"/>
          <w:sz w:val="28"/>
        </w:rPr>
        <w:t>Оценка отдаленных результатов лечения проводилась на основании клинического анализа детей с асимметрией таза в сроки от 1 до 2.5 лет.</w:t>
      </w:r>
    </w:p>
    <w:p w:rsidR="00E47C31" w:rsidRDefault="00434B2B">
      <w:pPr>
        <w:spacing w:line="360" w:lineRule="auto"/>
        <w:ind w:firstLine="567"/>
        <w:jc w:val="both"/>
        <w:rPr>
          <w:kern w:val="28"/>
          <w:sz w:val="28"/>
        </w:rPr>
      </w:pPr>
      <w:r>
        <w:rPr>
          <w:kern w:val="28"/>
          <w:sz w:val="28"/>
        </w:rPr>
        <w:t>Сравнительная оценка результатов лечения проводилась по выше перечисленным критериям, описанных в главе 4.1., осуществлялась с учетом разбивки детей по возрастным группам в зависимости от метода лечения. Нами пациенты были разделены на 4 возрастные группы (табл. 1).</w:t>
      </w:r>
    </w:p>
    <w:p w:rsidR="00E47C31" w:rsidRDefault="00434B2B">
      <w:pPr>
        <w:spacing w:line="360" w:lineRule="auto"/>
        <w:ind w:firstLine="567"/>
        <w:jc w:val="both"/>
        <w:rPr>
          <w:kern w:val="28"/>
          <w:sz w:val="28"/>
        </w:rPr>
      </w:pPr>
      <w:r>
        <w:rPr>
          <w:kern w:val="28"/>
          <w:sz w:val="28"/>
        </w:rPr>
        <w:t>В возрасте от 0 до 1 года было пролечено 20 пациентов, что составило 14.5 % от общего числа пролеченных больных.</w:t>
      </w:r>
    </w:p>
    <w:p w:rsidR="00E47C31" w:rsidRDefault="00434B2B">
      <w:pPr>
        <w:spacing w:line="360" w:lineRule="auto"/>
        <w:ind w:firstLine="567"/>
        <w:jc w:val="both"/>
        <w:rPr>
          <w:kern w:val="28"/>
          <w:sz w:val="28"/>
        </w:rPr>
      </w:pPr>
      <w:r>
        <w:rPr>
          <w:kern w:val="28"/>
          <w:sz w:val="28"/>
        </w:rPr>
        <w:t>В возрасте от 1 года до 3 лет 1-й группы больных было 2 человек, во 2-й группе 0 человек, в 3-й группе – 0 человек. В результате малого процента пациентов этой возрастной группы статистическая работа нами не проводилась.</w:t>
      </w:r>
    </w:p>
    <w:p w:rsidR="00E47C31" w:rsidRDefault="00434B2B">
      <w:pPr>
        <w:spacing w:line="360" w:lineRule="auto"/>
        <w:ind w:firstLine="567"/>
        <w:jc w:val="both"/>
        <w:rPr>
          <w:kern w:val="28"/>
          <w:sz w:val="28"/>
        </w:rPr>
      </w:pPr>
      <w:r>
        <w:rPr>
          <w:kern w:val="28"/>
          <w:sz w:val="28"/>
        </w:rPr>
        <w:t>Сравнительная статистическая оценка проводилась у пролеченных пациентов в 3 и 4-й возрастных групп. В результате сравнения 3-х групп детей, которым были применены разные методы консервативного лечения. Результаты их лечения представлены следующим образом (табл. 7, 8).</w:t>
      </w:r>
    </w:p>
    <w:p w:rsidR="00E47C31" w:rsidRDefault="00434B2B">
      <w:pPr>
        <w:spacing w:line="360" w:lineRule="auto"/>
        <w:ind w:firstLine="567"/>
        <w:jc w:val="both"/>
        <w:rPr>
          <w:kern w:val="28"/>
          <w:sz w:val="28"/>
        </w:rPr>
      </w:pPr>
      <w:r>
        <w:rPr>
          <w:kern w:val="28"/>
          <w:sz w:val="28"/>
        </w:rPr>
        <w:t>При оценке степени тяжести асимметрии таза, нами использовалась классификация на основании рентгенометрических показателей, разработанной В.И. Садофьевой (1990), Н.Г. Смирновой (1994). По данным В.И. Садофьевой о правильном развитии таза в горизонтальной плоскости можно судить по равенству размеров обеих подвздошных костей и расположениею симфиза лобковых костей на продолжении оси позвоночника, в сагиттальной плоскости по симметричности форм запирательных отверстий, во фронтальной плоскости по расположению на одном уровне верхних остей подвздошных костей и седалищных бугров. В случае несовпадения этих показателей определялась асимметрия таза. В зависимости от рентгенометрических показателей, которыми выступали две фигуры (трапеция и треугольник), рассчитывались их смежные углы, величины которых в норме равны (рис. 38 а, б).</w:t>
      </w:r>
    </w:p>
    <w:p w:rsidR="00E47C31" w:rsidRDefault="00434B2B">
      <w:pPr>
        <w:pStyle w:val="9"/>
        <w:keepNext w:val="0"/>
        <w:pageBreakBefore/>
        <w:spacing w:line="240" w:lineRule="auto"/>
        <w:rPr>
          <w:kern w:val="28"/>
        </w:rPr>
      </w:pPr>
      <w:r>
        <w:rPr>
          <w:kern w:val="28"/>
        </w:rPr>
        <w:lastRenderedPageBreak/>
        <w:t>Таблица 7</w:t>
      </w:r>
    </w:p>
    <w:p w:rsidR="00E47C31" w:rsidRDefault="00434B2B">
      <w:pPr>
        <w:spacing w:after="240"/>
        <w:jc w:val="center"/>
        <w:rPr>
          <w:rFonts w:ascii="Arial" w:hAnsi="Arial"/>
          <w:b/>
          <w:sz w:val="24"/>
        </w:rPr>
      </w:pPr>
      <w:r>
        <w:rPr>
          <w:rFonts w:ascii="Arial" w:hAnsi="Arial"/>
          <w:b/>
          <w:sz w:val="24"/>
        </w:rPr>
        <w:t xml:space="preserve">Отдаленные результаты лечения детей с асимметрией таза </w:t>
      </w:r>
      <w:r>
        <w:rPr>
          <w:rFonts w:ascii="Arial" w:hAnsi="Arial"/>
          <w:b/>
          <w:sz w:val="24"/>
        </w:rPr>
        <w:br/>
        <w:t>в зависимости от примененного метода лечения</w:t>
      </w:r>
    </w:p>
    <w:tbl>
      <w:tblPr>
        <w:tblW w:w="0" w:type="auto"/>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
        <w:gridCol w:w="14"/>
        <w:gridCol w:w="2296"/>
        <w:gridCol w:w="454"/>
        <w:gridCol w:w="510"/>
        <w:gridCol w:w="454"/>
        <w:gridCol w:w="510"/>
        <w:gridCol w:w="454"/>
        <w:gridCol w:w="510"/>
        <w:gridCol w:w="454"/>
        <w:gridCol w:w="510"/>
        <w:gridCol w:w="454"/>
        <w:gridCol w:w="510"/>
        <w:gridCol w:w="454"/>
        <w:gridCol w:w="510"/>
        <w:gridCol w:w="510"/>
        <w:gridCol w:w="510"/>
        <w:gridCol w:w="510"/>
      </w:tblGrid>
      <w:tr w:rsidR="00E47C31">
        <w:trPr>
          <w:gridBefore w:val="2"/>
          <w:wBefore w:w="21" w:type="dxa"/>
          <w:cantSplit/>
          <w:trHeight w:val="20"/>
          <w:jc w:val="center"/>
        </w:trPr>
        <w:tc>
          <w:tcPr>
            <w:tcW w:w="2296" w:type="dxa"/>
            <w:tcBorders>
              <w:top w:val="double" w:sz="6" w:space="0" w:color="auto"/>
              <w:bottom w:val="double" w:sz="6" w:space="0" w:color="auto"/>
              <w:right w:val="single" w:sz="8" w:space="0" w:color="auto"/>
            </w:tcBorders>
            <w:vAlign w:val="center"/>
          </w:tcPr>
          <w:p w:rsidR="00E47C31" w:rsidRDefault="00434B2B">
            <w:pPr>
              <w:jc w:val="center"/>
              <w:rPr>
                <w:rFonts w:ascii="Arial" w:hAnsi="Arial"/>
                <w:kern w:val="28"/>
              </w:rPr>
            </w:pPr>
            <w:r>
              <w:rPr>
                <w:rFonts w:ascii="Arial" w:hAnsi="Arial"/>
                <w:kern w:val="28"/>
              </w:rPr>
              <w:t>Наименование</w:t>
            </w:r>
          </w:p>
          <w:p w:rsidR="00E47C31" w:rsidRDefault="00434B2B">
            <w:pPr>
              <w:jc w:val="center"/>
              <w:rPr>
                <w:rFonts w:ascii="Arial" w:hAnsi="Arial"/>
                <w:kern w:val="28"/>
              </w:rPr>
            </w:pPr>
            <w:r>
              <w:rPr>
                <w:rFonts w:ascii="Arial" w:hAnsi="Arial"/>
                <w:kern w:val="28"/>
              </w:rPr>
              <w:t>параметра</w:t>
            </w:r>
          </w:p>
        </w:tc>
        <w:tc>
          <w:tcPr>
            <w:tcW w:w="2892" w:type="dxa"/>
            <w:gridSpan w:val="6"/>
            <w:tcBorders>
              <w:top w:val="double" w:sz="6" w:space="0" w:color="auto"/>
              <w:left w:val="single" w:sz="8" w:space="0" w:color="auto"/>
              <w:bottom w:val="single" w:sz="4" w:space="0" w:color="auto"/>
              <w:right w:val="single" w:sz="8" w:space="0" w:color="auto"/>
            </w:tcBorders>
            <w:vAlign w:val="center"/>
          </w:tcPr>
          <w:p w:rsidR="00E47C31" w:rsidRDefault="00434B2B">
            <w:pPr>
              <w:pStyle w:val="3"/>
              <w:ind w:right="0"/>
              <w:rPr>
                <w:rFonts w:ascii="Arial" w:hAnsi="Arial"/>
                <w:kern w:val="28"/>
                <w:sz w:val="20"/>
              </w:rPr>
            </w:pPr>
            <w:r>
              <w:rPr>
                <w:rFonts w:ascii="Arial" w:hAnsi="Arial"/>
                <w:kern w:val="28"/>
                <w:sz w:val="20"/>
              </w:rPr>
              <w:t>До лечения</w:t>
            </w:r>
          </w:p>
        </w:tc>
        <w:tc>
          <w:tcPr>
            <w:tcW w:w="2892" w:type="dxa"/>
            <w:gridSpan w:val="6"/>
            <w:tcBorders>
              <w:left w:val="single" w:sz="8" w:space="0" w:color="auto"/>
            </w:tcBorders>
            <w:vAlign w:val="center"/>
          </w:tcPr>
          <w:p w:rsidR="00E47C31" w:rsidRDefault="00434B2B">
            <w:pPr>
              <w:jc w:val="center"/>
              <w:rPr>
                <w:rFonts w:ascii="Arial" w:hAnsi="Arial"/>
                <w:kern w:val="28"/>
              </w:rPr>
            </w:pPr>
            <w:r>
              <w:rPr>
                <w:rFonts w:ascii="Arial" w:hAnsi="Arial"/>
                <w:kern w:val="28"/>
              </w:rPr>
              <w:t>После лечения</w:t>
            </w:r>
          </w:p>
        </w:tc>
        <w:tc>
          <w:tcPr>
            <w:tcW w:w="1530" w:type="dxa"/>
            <w:gridSpan w:val="3"/>
            <w:tcBorders>
              <w:left w:val="single" w:sz="8" w:space="0" w:color="auto"/>
            </w:tcBorders>
            <w:vAlign w:val="center"/>
          </w:tcPr>
          <w:p w:rsidR="00E47C31" w:rsidRDefault="00434B2B">
            <w:pPr>
              <w:jc w:val="center"/>
              <w:rPr>
                <w:rFonts w:ascii="Arial" w:hAnsi="Arial"/>
                <w:kern w:val="28"/>
              </w:rPr>
            </w:pPr>
            <w:r>
              <w:rPr>
                <w:rFonts w:ascii="Arial" w:hAnsi="Arial"/>
              </w:rPr>
              <w:t>Эффективность лечения</w:t>
            </w:r>
          </w:p>
        </w:tc>
      </w:tr>
      <w:tr w:rsidR="00E47C31">
        <w:trPr>
          <w:gridBefore w:val="1"/>
          <w:wBefore w:w="7" w:type="dxa"/>
          <w:cantSplit/>
          <w:trHeight w:val="20"/>
          <w:jc w:val="center"/>
        </w:trPr>
        <w:tc>
          <w:tcPr>
            <w:tcW w:w="2310" w:type="dxa"/>
            <w:gridSpan w:val="2"/>
            <w:tcBorders>
              <w:top w:val="single" w:sz="4" w:space="0" w:color="auto"/>
              <w:bottom w:val="double" w:sz="6" w:space="0" w:color="auto"/>
              <w:right w:val="single" w:sz="8" w:space="0" w:color="auto"/>
            </w:tcBorders>
            <w:vAlign w:val="center"/>
          </w:tcPr>
          <w:p w:rsidR="00E47C31" w:rsidRDefault="00E47C31">
            <w:pPr>
              <w:jc w:val="center"/>
              <w:rPr>
                <w:rFonts w:ascii="Arial" w:hAnsi="Arial"/>
                <w:kern w:val="28"/>
              </w:rPr>
            </w:pPr>
          </w:p>
        </w:tc>
        <w:tc>
          <w:tcPr>
            <w:tcW w:w="964" w:type="dxa"/>
            <w:gridSpan w:val="2"/>
            <w:tcBorders>
              <w:top w:val="single" w:sz="4" w:space="0" w:color="auto"/>
              <w:left w:val="single" w:sz="8" w:space="0" w:color="auto"/>
              <w:bottom w:val="single" w:sz="4" w:space="0" w:color="auto"/>
            </w:tcBorders>
            <w:vAlign w:val="center"/>
          </w:tcPr>
          <w:p w:rsidR="00E47C31" w:rsidRDefault="00434B2B">
            <w:pPr>
              <w:jc w:val="center"/>
              <w:rPr>
                <w:rFonts w:ascii="Arial" w:hAnsi="Arial"/>
                <w:kern w:val="28"/>
              </w:rPr>
            </w:pPr>
            <w:r>
              <w:rPr>
                <w:rFonts w:ascii="Arial" w:hAnsi="Arial"/>
                <w:kern w:val="28"/>
              </w:rPr>
              <w:t>1 метод</w:t>
            </w:r>
          </w:p>
        </w:tc>
        <w:tc>
          <w:tcPr>
            <w:tcW w:w="964" w:type="dxa"/>
            <w:gridSpan w:val="2"/>
            <w:tcBorders>
              <w:top w:val="single" w:sz="4" w:space="0" w:color="auto"/>
              <w:bottom w:val="single" w:sz="4" w:space="0" w:color="auto"/>
            </w:tcBorders>
            <w:vAlign w:val="center"/>
          </w:tcPr>
          <w:p w:rsidR="00E47C31" w:rsidRDefault="00434B2B">
            <w:pPr>
              <w:jc w:val="center"/>
              <w:rPr>
                <w:rFonts w:ascii="Arial" w:hAnsi="Arial"/>
                <w:kern w:val="28"/>
              </w:rPr>
            </w:pPr>
            <w:r>
              <w:rPr>
                <w:rFonts w:ascii="Arial" w:hAnsi="Arial"/>
                <w:kern w:val="28"/>
              </w:rPr>
              <w:t>2 метод</w:t>
            </w:r>
          </w:p>
        </w:tc>
        <w:tc>
          <w:tcPr>
            <w:tcW w:w="964" w:type="dxa"/>
            <w:gridSpan w:val="2"/>
            <w:tcBorders>
              <w:top w:val="single" w:sz="4" w:space="0" w:color="auto"/>
              <w:bottom w:val="single" w:sz="4" w:space="0" w:color="auto"/>
              <w:right w:val="single" w:sz="8" w:space="0" w:color="auto"/>
            </w:tcBorders>
            <w:vAlign w:val="center"/>
          </w:tcPr>
          <w:p w:rsidR="00E47C31" w:rsidRDefault="00434B2B">
            <w:pPr>
              <w:jc w:val="center"/>
              <w:rPr>
                <w:rFonts w:ascii="Arial" w:hAnsi="Arial"/>
                <w:kern w:val="28"/>
              </w:rPr>
            </w:pPr>
            <w:r>
              <w:rPr>
                <w:rFonts w:ascii="Arial" w:hAnsi="Arial"/>
                <w:kern w:val="28"/>
              </w:rPr>
              <w:t>3 метод</w:t>
            </w:r>
          </w:p>
        </w:tc>
        <w:tc>
          <w:tcPr>
            <w:tcW w:w="964" w:type="dxa"/>
            <w:gridSpan w:val="2"/>
            <w:tcBorders>
              <w:left w:val="single" w:sz="8" w:space="0" w:color="auto"/>
            </w:tcBorders>
            <w:vAlign w:val="center"/>
          </w:tcPr>
          <w:p w:rsidR="00E47C31" w:rsidRDefault="00434B2B">
            <w:pPr>
              <w:jc w:val="center"/>
              <w:rPr>
                <w:rFonts w:ascii="Arial" w:hAnsi="Arial"/>
                <w:kern w:val="28"/>
              </w:rPr>
            </w:pPr>
            <w:r>
              <w:rPr>
                <w:rFonts w:ascii="Arial" w:hAnsi="Arial"/>
                <w:kern w:val="28"/>
              </w:rPr>
              <w:t>1 метод</w:t>
            </w:r>
          </w:p>
        </w:tc>
        <w:tc>
          <w:tcPr>
            <w:tcW w:w="964" w:type="dxa"/>
            <w:gridSpan w:val="2"/>
            <w:vAlign w:val="center"/>
          </w:tcPr>
          <w:p w:rsidR="00E47C31" w:rsidRDefault="00434B2B">
            <w:pPr>
              <w:jc w:val="center"/>
              <w:rPr>
                <w:rFonts w:ascii="Arial" w:hAnsi="Arial"/>
                <w:kern w:val="28"/>
              </w:rPr>
            </w:pPr>
            <w:r>
              <w:rPr>
                <w:rFonts w:ascii="Arial" w:hAnsi="Arial"/>
                <w:kern w:val="28"/>
              </w:rPr>
              <w:t>2 метод</w:t>
            </w:r>
          </w:p>
        </w:tc>
        <w:tc>
          <w:tcPr>
            <w:tcW w:w="964" w:type="dxa"/>
            <w:gridSpan w:val="2"/>
            <w:vAlign w:val="center"/>
          </w:tcPr>
          <w:p w:rsidR="00E47C31" w:rsidRDefault="00434B2B">
            <w:pPr>
              <w:jc w:val="center"/>
              <w:rPr>
                <w:rFonts w:ascii="Arial" w:hAnsi="Arial"/>
                <w:kern w:val="28"/>
              </w:rPr>
            </w:pPr>
            <w:r>
              <w:rPr>
                <w:rFonts w:ascii="Arial" w:hAnsi="Arial"/>
                <w:kern w:val="28"/>
              </w:rPr>
              <w:t>3 метод</w:t>
            </w:r>
          </w:p>
        </w:tc>
        <w:tc>
          <w:tcPr>
            <w:tcW w:w="510" w:type="dxa"/>
            <w:vAlign w:val="center"/>
          </w:tcPr>
          <w:p w:rsidR="00E47C31" w:rsidRDefault="00434B2B">
            <w:pPr>
              <w:jc w:val="center"/>
              <w:rPr>
                <w:rFonts w:ascii="Arial" w:hAnsi="Arial"/>
                <w:kern w:val="28"/>
              </w:rPr>
            </w:pPr>
            <w:r>
              <w:rPr>
                <w:rFonts w:ascii="Arial" w:hAnsi="Arial"/>
              </w:rPr>
              <w:t>1 мет.</w:t>
            </w:r>
          </w:p>
        </w:tc>
        <w:tc>
          <w:tcPr>
            <w:tcW w:w="510" w:type="dxa"/>
            <w:vAlign w:val="center"/>
          </w:tcPr>
          <w:p w:rsidR="00E47C31" w:rsidRDefault="00434B2B">
            <w:pPr>
              <w:jc w:val="center"/>
              <w:rPr>
                <w:rFonts w:ascii="Arial" w:hAnsi="Arial"/>
                <w:kern w:val="28"/>
              </w:rPr>
            </w:pPr>
            <w:r>
              <w:rPr>
                <w:rFonts w:ascii="Arial" w:hAnsi="Arial"/>
                <w:kern w:val="28"/>
              </w:rPr>
              <w:t>2 мет.</w:t>
            </w:r>
          </w:p>
        </w:tc>
        <w:tc>
          <w:tcPr>
            <w:tcW w:w="510" w:type="dxa"/>
            <w:vAlign w:val="center"/>
          </w:tcPr>
          <w:p w:rsidR="00E47C31" w:rsidRDefault="00434B2B">
            <w:pPr>
              <w:jc w:val="center"/>
              <w:rPr>
                <w:rFonts w:ascii="Arial" w:hAnsi="Arial"/>
                <w:kern w:val="28"/>
              </w:rPr>
            </w:pPr>
            <w:r>
              <w:rPr>
                <w:rFonts w:ascii="Arial" w:hAnsi="Arial"/>
                <w:kern w:val="28"/>
              </w:rPr>
              <w:t>3 мет.</w:t>
            </w:r>
          </w:p>
        </w:tc>
      </w:tr>
      <w:tr w:rsidR="00E47C31">
        <w:trPr>
          <w:cantSplit/>
          <w:trHeight w:val="20"/>
          <w:jc w:val="center"/>
        </w:trPr>
        <w:tc>
          <w:tcPr>
            <w:tcW w:w="2317" w:type="dxa"/>
            <w:gridSpan w:val="3"/>
            <w:tcBorders>
              <w:top w:val="single" w:sz="4" w:space="0" w:color="auto"/>
              <w:bottom w:val="double" w:sz="6" w:space="0" w:color="auto"/>
              <w:right w:val="single" w:sz="8" w:space="0" w:color="auto"/>
            </w:tcBorders>
            <w:vAlign w:val="center"/>
          </w:tcPr>
          <w:p w:rsidR="00E47C31" w:rsidRDefault="00E47C31">
            <w:pPr>
              <w:jc w:val="center"/>
              <w:rPr>
                <w:rFonts w:ascii="Arial" w:hAnsi="Arial"/>
                <w:kern w:val="28"/>
              </w:rPr>
            </w:pPr>
          </w:p>
        </w:tc>
        <w:tc>
          <w:tcPr>
            <w:tcW w:w="454" w:type="dxa"/>
            <w:tcBorders>
              <w:top w:val="single" w:sz="4" w:space="0" w:color="auto"/>
              <w:left w:val="single" w:sz="8" w:space="0" w:color="auto"/>
              <w:bottom w:val="double" w:sz="6" w:space="0" w:color="auto"/>
            </w:tcBorders>
            <w:vAlign w:val="center"/>
          </w:tcPr>
          <w:p w:rsidR="00E47C31" w:rsidRDefault="00434B2B">
            <w:pPr>
              <w:jc w:val="center"/>
              <w:rPr>
                <w:rFonts w:ascii="Arial" w:hAnsi="Arial"/>
                <w:kern w:val="28"/>
              </w:rPr>
            </w:pPr>
            <w:r>
              <w:rPr>
                <w:rFonts w:ascii="Arial" w:hAnsi="Arial"/>
                <w:kern w:val="28"/>
                <w:lang w:val="en-US"/>
              </w:rPr>
              <w:t>n</w:t>
            </w:r>
          </w:p>
        </w:tc>
        <w:tc>
          <w:tcPr>
            <w:tcW w:w="510" w:type="dxa"/>
            <w:tcBorders>
              <w:top w:val="single" w:sz="4" w:space="0" w:color="auto"/>
              <w:bottom w:val="double" w:sz="6" w:space="0" w:color="auto"/>
            </w:tcBorders>
            <w:vAlign w:val="center"/>
          </w:tcPr>
          <w:p w:rsidR="00E47C31" w:rsidRDefault="00434B2B">
            <w:pPr>
              <w:jc w:val="center"/>
              <w:rPr>
                <w:rFonts w:ascii="Arial" w:hAnsi="Arial"/>
                <w:kern w:val="28"/>
                <w:lang w:val="en-US"/>
              </w:rPr>
            </w:pPr>
            <w:r>
              <w:rPr>
                <w:rFonts w:ascii="Arial" w:hAnsi="Arial"/>
                <w:kern w:val="28"/>
                <w:lang w:val="en-US"/>
              </w:rPr>
              <w:t>%</w:t>
            </w:r>
          </w:p>
        </w:tc>
        <w:tc>
          <w:tcPr>
            <w:tcW w:w="454" w:type="dxa"/>
            <w:tcBorders>
              <w:top w:val="single" w:sz="4" w:space="0" w:color="auto"/>
              <w:bottom w:val="double" w:sz="6" w:space="0" w:color="auto"/>
            </w:tcBorders>
            <w:vAlign w:val="center"/>
          </w:tcPr>
          <w:p w:rsidR="00E47C31" w:rsidRDefault="00434B2B">
            <w:pPr>
              <w:jc w:val="center"/>
              <w:rPr>
                <w:rFonts w:ascii="Arial" w:hAnsi="Arial"/>
                <w:kern w:val="28"/>
                <w:lang w:val="en-US"/>
              </w:rPr>
            </w:pPr>
            <w:r>
              <w:rPr>
                <w:rFonts w:ascii="Arial" w:hAnsi="Arial"/>
                <w:kern w:val="28"/>
                <w:lang w:val="en-US"/>
              </w:rPr>
              <w:t>n</w:t>
            </w:r>
          </w:p>
        </w:tc>
        <w:tc>
          <w:tcPr>
            <w:tcW w:w="510" w:type="dxa"/>
            <w:tcBorders>
              <w:top w:val="single" w:sz="4" w:space="0" w:color="auto"/>
              <w:bottom w:val="double" w:sz="6" w:space="0" w:color="auto"/>
            </w:tcBorders>
            <w:vAlign w:val="center"/>
          </w:tcPr>
          <w:p w:rsidR="00E47C31" w:rsidRDefault="00434B2B">
            <w:pPr>
              <w:jc w:val="center"/>
              <w:rPr>
                <w:rFonts w:ascii="Arial" w:hAnsi="Arial"/>
                <w:kern w:val="28"/>
                <w:lang w:val="en-US"/>
              </w:rPr>
            </w:pPr>
            <w:r>
              <w:rPr>
                <w:rFonts w:ascii="Arial" w:hAnsi="Arial"/>
                <w:kern w:val="28"/>
                <w:lang w:val="en-US"/>
              </w:rPr>
              <w:t>%</w:t>
            </w:r>
          </w:p>
        </w:tc>
        <w:tc>
          <w:tcPr>
            <w:tcW w:w="454" w:type="dxa"/>
            <w:tcBorders>
              <w:top w:val="single" w:sz="4" w:space="0" w:color="auto"/>
              <w:bottom w:val="double" w:sz="6" w:space="0" w:color="auto"/>
            </w:tcBorders>
            <w:vAlign w:val="center"/>
          </w:tcPr>
          <w:p w:rsidR="00E47C31" w:rsidRDefault="00434B2B">
            <w:pPr>
              <w:jc w:val="center"/>
              <w:rPr>
                <w:rFonts w:ascii="Arial" w:hAnsi="Arial"/>
                <w:kern w:val="28"/>
                <w:lang w:val="en-US"/>
              </w:rPr>
            </w:pPr>
            <w:r>
              <w:rPr>
                <w:rFonts w:ascii="Arial" w:hAnsi="Arial"/>
                <w:kern w:val="28"/>
                <w:lang w:val="en-US"/>
              </w:rPr>
              <w:t>n</w:t>
            </w:r>
          </w:p>
        </w:tc>
        <w:tc>
          <w:tcPr>
            <w:tcW w:w="510" w:type="dxa"/>
            <w:tcBorders>
              <w:top w:val="single" w:sz="4" w:space="0" w:color="auto"/>
              <w:bottom w:val="double" w:sz="6" w:space="0" w:color="auto"/>
              <w:right w:val="single" w:sz="8" w:space="0" w:color="auto"/>
            </w:tcBorders>
            <w:vAlign w:val="center"/>
          </w:tcPr>
          <w:p w:rsidR="00E47C31" w:rsidRDefault="00434B2B">
            <w:pPr>
              <w:jc w:val="center"/>
              <w:rPr>
                <w:rFonts w:ascii="Arial" w:hAnsi="Arial"/>
                <w:kern w:val="28"/>
                <w:lang w:val="en-US"/>
              </w:rPr>
            </w:pPr>
            <w:r>
              <w:rPr>
                <w:rFonts w:ascii="Arial" w:hAnsi="Arial"/>
                <w:kern w:val="28"/>
                <w:lang w:val="en-US"/>
              </w:rPr>
              <w:t>%</w:t>
            </w:r>
          </w:p>
        </w:tc>
        <w:tc>
          <w:tcPr>
            <w:tcW w:w="454" w:type="dxa"/>
            <w:tcBorders>
              <w:left w:val="single" w:sz="8" w:space="0" w:color="auto"/>
              <w:bottom w:val="double" w:sz="6" w:space="0" w:color="auto"/>
            </w:tcBorders>
            <w:vAlign w:val="center"/>
          </w:tcPr>
          <w:p w:rsidR="00E47C31" w:rsidRDefault="00434B2B">
            <w:pPr>
              <w:jc w:val="center"/>
              <w:rPr>
                <w:rFonts w:ascii="Arial" w:hAnsi="Arial"/>
                <w:kern w:val="28"/>
                <w:lang w:val="en-US"/>
              </w:rPr>
            </w:pPr>
            <w:r>
              <w:rPr>
                <w:rFonts w:ascii="Arial" w:hAnsi="Arial"/>
                <w:kern w:val="28"/>
                <w:lang w:val="en-US"/>
              </w:rPr>
              <w:t>n</w:t>
            </w:r>
          </w:p>
        </w:tc>
        <w:tc>
          <w:tcPr>
            <w:tcW w:w="510" w:type="dxa"/>
            <w:tcBorders>
              <w:bottom w:val="double" w:sz="6" w:space="0" w:color="auto"/>
            </w:tcBorders>
            <w:vAlign w:val="center"/>
          </w:tcPr>
          <w:p w:rsidR="00E47C31" w:rsidRDefault="00434B2B">
            <w:pPr>
              <w:jc w:val="center"/>
              <w:rPr>
                <w:rFonts w:ascii="Arial" w:hAnsi="Arial"/>
                <w:kern w:val="28"/>
              </w:rPr>
            </w:pPr>
            <w:r>
              <w:rPr>
                <w:rFonts w:ascii="Arial" w:hAnsi="Arial"/>
                <w:kern w:val="28"/>
              </w:rPr>
              <w:t>%</w:t>
            </w:r>
          </w:p>
        </w:tc>
        <w:tc>
          <w:tcPr>
            <w:tcW w:w="454" w:type="dxa"/>
            <w:tcBorders>
              <w:bottom w:val="double" w:sz="6" w:space="0" w:color="auto"/>
            </w:tcBorders>
            <w:vAlign w:val="center"/>
          </w:tcPr>
          <w:p w:rsidR="00E47C31" w:rsidRDefault="00434B2B">
            <w:pPr>
              <w:jc w:val="center"/>
              <w:rPr>
                <w:rFonts w:ascii="Arial" w:hAnsi="Arial"/>
                <w:kern w:val="28"/>
              </w:rPr>
            </w:pPr>
            <w:r>
              <w:rPr>
                <w:rFonts w:ascii="Arial" w:hAnsi="Arial"/>
                <w:kern w:val="28"/>
                <w:lang w:val="en-US"/>
              </w:rPr>
              <w:t>n</w:t>
            </w:r>
          </w:p>
        </w:tc>
        <w:tc>
          <w:tcPr>
            <w:tcW w:w="510" w:type="dxa"/>
            <w:tcBorders>
              <w:bottom w:val="double" w:sz="6" w:space="0" w:color="auto"/>
            </w:tcBorders>
            <w:vAlign w:val="center"/>
          </w:tcPr>
          <w:p w:rsidR="00E47C31" w:rsidRDefault="00434B2B">
            <w:pPr>
              <w:jc w:val="center"/>
              <w:rPr>
                <w:rFonts w:ascii="Arial" w:hAnsi="Arial"/>
                <w:kern w:val="28"/>
              </w:rPr>
            </w:pPr>
            <w:r>
              <w:rPr>
                <w:rFonts w:ascii="Arial" w:hAnsi="Arial"/>
                <w:kern w:val="28"/>
              </w:rPr>
              <w:t>%</w:t>
            </w:r>
          </w:p>
        </w:tc>
        <w:tc>
          <w:tcPr>
            <w:tcW w:w="454" w:type="dxa"/>
            <w:tcBorders>
              <w:bottom w:val="double" w:sz="6" w:space="0" w:color="auto"/>
            </w:tcBorders>
            <w:vAlign w:val="center"/>
          </w:tcPr>
          <w:p w:rsidR="00E47C31" w:rsidRDefault="00434B2B">
            <w:pPr>
              <w:jc w:val="center"/>
              <w:rPr>
                <w:rFonts w:ascii="Arial" w:hAnsi="Arial"/>
                <w:kern w:val="28"/>
              </w:rPr>
            </w:pPr>
            <w:r>
              <w:rPr>
                <w:rFonts w:ascii="Arial" w:hAnsi="Arial"/>
                <w:kern w:val="28"/>
                <w:lang w:val="en-US"/>
              </w:rPr>
              <w:t>n</w:t>
            </w:r>
          </w:p>
        </w:tc>
        <w:tc>
          <w:tcPr>
            <w:tcW w:w="510" w:type="dxa"/>
            <w:tcBorders>
              <w:bottom w:val="double" w:sz="6" w:space="0" w:color="auto"/>
            </w:tcBorders>
            <w:vAlign w:val="center"/>
          </w:tcPr>
          <w:p w:rsidR="00E47C31" w:rsidRDefault="00434B2B">
            <w:pPr>
              <w:jc w:val="center"/>
              <w:rPr>
                <w:rFonts w:ascii="Arial" w:hAnsi="Arial"/>
                <w:kern w:val="28"/>
              </w:rPr>
            </w:pPr>
            <w:r>
              <w:rPr>
                <w:rFonts w:ascii="Arial" w:hAnsi="Arial"/>
              </w:rPr>
              <w:t>%</w:t>
            </w:r>
          </w:p>
        </w:tc>
        <w:tc>
          <w:tcPr>
            <w:tcW w:w="510" w:type="dxa"/>
            <w:tcBorders>
              <w:bottom w:val="double" w:sz="6" w:space="0" w:color="auto"/>
            </w:tcBorders>
            <w:vAlign w:val="center"/>
          </w:tcPr>
          <w:p w:rsidR="00E47C31" w:rsidRDefault="00434B2B">
            <w:pPr>
              <w:jc w:val="center"/>
              <w:rPr>
                <w:rFonts w:ascii="Arial" w:hAnsi="Arial"/>
              </w:rPr>
            </w:pPr>
            <w:r>
              <w:rPr>
                <w:rFonts w:ascii="Arial" w:hAnsi="Arial"/>
              </w:rPr>
              <w:t>%</w:t>
            </w:r>
          </w:p>
        </w:tc>
        <w:tc>
          <w:tcPr>
            <w:tcW w:w="510" w:type="dxa"/>
            <w:tcBorders>
              <w:bottom w:val="double" w:sz="6" w:space="0" w:color="auto"/>
            </w:tcBorders>
            <w:vAlign w:val="center"/>
          </w:tcPr>
          <w:p w:rsidR="00E47C31" w:rsidRDefault="00434B2B">
            <w:pPr>
              <w:jc w:val="center"/>
              <w:rPr>
                <w:rFonts w:ascii="Arial" w:hAnsi="Arial"/>
              </w:rPr>
            </w:pPr>
            <w:r>
              <w:rPr>
                <w:rFonts w:ascii="Arial" w:hAnsi="Arial"/>
              </w:rPr>
              <w:t>%</w:t>
            </w:r>
          </w:p>
        </w:tc>
        <w:tc>
          <w:tcPr>
            <w:tcW w:w="510" w:type="dxa"/>
            <w:tcBorders>
              <w:bottom w:val="double" w:sz="6" w:space="0" w:color="auto"/>
            </w:tcBorders>
            <w:vAlign w:val="center"/>
          </w:tcPr>
          <w:p w:rsidR="00E47C31" w:rsidRDefault="00434B2B">
            <w:pPr>
              <w:jc w:val="center"/>
              <w:rPr>
                <w:rFonts w:ascii="Arial" w:hAnsi="Arial"/>
              </w:rPr>
            </w:pPr>
            <w:r>
              <w:rPr>
                <w:rFonts w:ascii="Arial" w:hAnsi="Arial"/>
              </w:rPr>
              <w:t>%</w:t>
            </w:r>
          </w:p>
        </w:tc>
      </w:tr>
      <w:tr w:rsidR="00E47C31">
        <w:trPr>
          <w:gridBefore w:val="2"/>
          <w:wBefore w:w="21" w:type="dxa"/>
          <w:cantSplit/>
          <w:trHeight w:val="20"/>
          <w:jc w:val="center"/>
        </w:trPr>
        <w:tc>
          <w:tcPr>
            <w:tcW w:w="9610" w:type="dxa"/>
            <w:gridSpan w:val="16"/>
            <w:tcBorders>
              <w:top w:val="double" w:sz="6" w:space="0" w:color="auto"/>
              <w:bottom w:val="single" w:sz="4" w:space="0" w:color="auto"/>
            </w:tcBorders>
            <w:vAlign w:val="center"/>
          </w:tcPr>
          <w:p w:rsidR="00E47C31" w:rsidRDefault="00434B2B">
            <w:pPr>
              <w:jc w:val="center"/>
              <w:rPr>
                <w:rFonts w:ascii="Arial" w:hAnsi="Arial"/>
                <w:kern w:val="28"/>
              </w:rPr>
            </w:pPr>
            <w:r>
              <w:rPr>
                <w:rFonts w:ascii="Arial" w:hAnsi="Arial"/>
                <w:kern w:val="28"/>
              </w:rPr>
              <w:t>Жалобы</w:t>
            </w:r>
          </w:p>
        </w:tc>
      </w:tr>
      <w:tr w:rsidR="00E47C31">
        <w:trPr>
          <w:gridBefore w:val="2"/>
          <w:wBefore w:w="21" w:type="dxa"/>
          <w:cantSplit/>
          <w:trHeight w:val="20"/>
          <w:jc w:val="center"/>
        </w:trPr>
        <w:tc>
          <w:tcPr>
            <w:tcW w:w="2296" w:type="dxa"/>
            <w:tcBorders>
              <w:top w:val="single" w:sz="4" w:space="0" w:color="auto"/>
              <w:bottom w:val="single" w:sz="4" w:space="0" w:color="auto"/>
              <w:right w:val="single" w:sz="8" w:space="0" w:color="auto"/>
            </w:tcBorders>
            <w:vAlign w:val="center"/>
          </w:tcPr>
          <w:p w:rsidR="00E47C31" w:rsidRDefault="00434B2B">
            <w:pPr>
              <w:rPr>
                <w:rFonts w:ascii="Arial" w:hAnsi="Arial"/>
                <w:kern w:val="28"/>
              </w:rPr>
            </w:pPr>
            <w:r>
              <w:rPr>
                <w:rFonts w:ascii="Arial" w:hAnsi="Arial"/>
                <w:kern w:val="28"/>
              </w:rPr>
              <w:t>1. На перекос таза</w:t>
            </w:r>
          </w:p>
        </w:tc>
        <w:tc>
          <w:tcPr>
            <w:tcW w:w="454" w:type="dxa"/>
            <w:tcBorders>
              <w:top w:val="single" w:sz="4" w:space="0" w:color="auto"/>
              <w:left w:val="single" w:sz="8" w:space="0" w:color="auto"/>
            </w:tcBorders>
            <w:vAlign w:val="center"/>
          </w:tcPr>
          <w:p w:rsidR="00E47C31" w:rsidRDefault="00434B2B">
            <w:pPr>
              <w:jc w:val="center"/>
              <w:rPr>
                <w:rFonts w:ascii="Arial" w:hAnsi="Arial"/>
                <w:kern w:val="28"/>
              </w:rPr>
            </w:pPr>
            <w:r>
              <w:rPr>
                <w:rFonts w:ascii="Arial" w:hAnsi="Arial"/>
                <w:kern w:val="28"/>
              </w:rPr>
              <w:t>39</w:t>
            </w:r>
          </w:p>
        </w:tc>
        <w:tc>
          <w:tcPr>
            <w:tcW w:w="510" w:type="dxa"/>
            <w:tcBorders>
              <w:top w:val="single" w:sz="4" w:space="0" w:color="auto"/>
            </w:tcBorders>
            <w:vAlign w:val="center"/>
          </w:tcPr>
          <w:p w:rsidR="00E47C31" w:rsidRDefault="00434B2B">
            <w:pPr>
              <w:jc w:val="center"/>
              <w:rPr>
                <w:rFonts w:ascii="Arial" w:hAnsi="Arial"/>
                <w:kern w:val="28"/>
              </w:rPr>
            </w:pPr>
            <w:r>
              <w:rPr>
                <w:rFonts w:ascii="Arial" w:hAnsi="Arial"/>
                <w:kern w:val="28"/>
              </w:rPr>
              <w:t>100</w:t>
            </w:r>
          </w:p>
        </w:tc>
        <w:tc>
          <w:tcPr>
            <w:tcW w:w="454" w:type="dxa"/>
            <w:tcBorders>
              <w:top w:val="single" w:sz="4" w:space="0" w:color="auto"/>
            </w:tcBorders>
            <w:vAlign w:val="center"/>
          </w:tcPr>
          <w:p w:rsidR="00E47C31" w:rsidRDefault="00434B2B">
            <w:pPr>
              <w:jc w:val="center"/>
              <w:rPr>
                <w:rFonts w:ascii="Arial" w:hAnsi="Arial"/>
                <w:kern w:val="28"/>
              </w:rPr>
            </w:pPr>
            <w:r>
              <w:rPr>
                <w:rFonts w:ascii="Arial" w:hAnsi="Arial"/>
                <w:kern w:val="28"/>
              </w:rPr>
              <w:t>39</w:t>
            </w:r>
          </w:p>
        </w:tc>
        <w:tc>
          <w:tcPr>
            <w:tcW w:w="510" w:type="dxa"/>
            <w:tcBorders>
              <w:top w:val="single" w:sz="4" w:space="0" w:color="auto"/>
            </w:tcBorders>
            <w:vAlign w:val="center"/>
          </w:tcPr>
          <w:p w:rsidR="00E47C31" w:rsidRDefault="00434B2B">
            <w:pPr>
              <w:jc w:val="center"/>
              <w:rPr>
                <w:rFonts w:ascii="Arial" w:hAnsi="Arial"/>
                <w:kern w:val="28"/>
              </w:rPr>
            </w:pPr>
            <w:r>
              <w:rPr>
                <w:rFonts w:ascii="Arial" w:hAnsi="Arial"/>
                <w:kern w:val="28"/>
              </w:rPr>
              <w:t>100</w:t>
            </w:r>
          </w:p>
        </w:tc>
        <w:tc>
          <w:tcPr>
            <w:tcW w:w="454" w:type="dxa"/>
            <w:tcBorders>
              <w:top w:val="single" w:sz="4" w:space="0" w:color="auto"/>
            </w:tcBorders>
            <w:vAlign w:val="center"/>
          </w:tcPr>
          <w:p w:rsidR="00E47C31" w:rsidRDefault="00434B2B">
            <w:pPr>
              <w:jc w:val="center"/>
              <w:rPr>
                <w:rFonts w:ascii="Arial" w:hAnsi="Arial"/>
                <w:kern w:val="28"/>
              </w:rPr>
            </w:pPr>
            <w:r>
              <w:rPr>
                <w:rFonts w:ascii="Arial" w:hAnsi="Arial"/>
                <w:kern w:val="28"/>
              </w:rPr>
              <w:t>39</w:t>
            </w:r>
          </w:p>
        </w:tc>
        <w:tc>
          <w:tcPr>
            <w:tcW w:w="510" w:type="dxa"/>
            <w:tcBorders>
              <w:top w:val="single" w:sz="4" w:space="0" w:color="auto"/>
              <w:bottom w:val="single" w:sz="4" w:space="0" w:color="auto"/>
              <w:right w:val="single" w:sz="8" w:space="0" w:color="auto"/>
            </w:tcBorders>
            <w:vAlign w:val="center"/>
          </w:tcPr>
          <w:p w:rsidR="00E47C31" w:rsidRDefault="00434B2B">
            <w:pPr>
              <w:jc w:val="center"/>
              <w:rPr>
                <w:rFonts w:ascii="Arial" w:hAnsi="Arial"/>
                <w:kern w:val="28"/>
              </w:rPr>
            </w:pPr>
            <w:r>
              <w:rPr>
                <w:rFonts w:ascii="Arial" w:hAnsi="Arial"/>
                <w:kern w:val="28"/>
              </w:rPr>
              <w:t>100</w:t>
            </w:r>
          </w:p>
        </w:tc>
        <w:tc>
          <w:tcPr>
            <w:tcW w:w="454" w:type="dxa"/>
            <w:tcBorders>
              <w:top w:val="single" w:sz="4" w:space="0" w:color="auto"/>
              <w:left w:val="single" w:sz="8" w:space="0" w:color="auto"/>
            </w:tcBorders>
            <w:vAlign w:val="center"/>
          </w:tcPr>
          <w:p w:rsidR="00E47C31" w:rsidRDefault="00434B2B">
            <w:pPr>
              <w:jc w:val="center"/>
              <w:rPr>
                <w:rFonts w:ascii="Arial" w:hAnsi="Arial"/>
                <w:kern w:val="28"/>
              </w:rPr>
            </w:pPr>
            <w:r>
              <w:rPr>
                <w:rFonts w:ascii="Arial" w:hAnsi="Arial"/>
                <w:kern w:val="28"/>
              </w:rPr>
              <w:t>5</w:t>
            </w:r>
          </w:p>
        </w:tc>
        <w:tc>
          <w:tcPr>
            <w:tcW w:w="510" w:type="dxa"/>
            <w:tcBorders>
              <w:top w:val="single" w:sz="4" w:space="0" w:color="auto"/>
            </w:tcBorders>
            <w:vAlign w:val="center"/>
          </w:tcPr>
          <w:p w:rsidR="00E47C31" w:rsidRDefault="00434B2B">
            <w:pPr>
              <w:jc w:val="center"/>
              <w:rPr>
                <w:rFonts w:ascii="Arial" w:hAnsi="Arial"/>
                <w:kern w:val="28"/>
              </w:rPr>
            </w:pPr>
            <w:r>
              <w:rPr>
                <w:rFonts w:ascii="Arial" w:hAnsi="Arial"/>
                <w:kern w:val="28"/>
              </w:rPr>
              <w:t>12.8</w:t>
            </w:r>
          </w:p>
        </w:tc>
        <w:tc>
          <w:tcPr>
            <w:tcW w:w="454" w:type="dxa"/>
            <w:tcBorders>
              <w:top w:val="single" w:sz="4" w:space="0" w:color="auto"/>
            </w:tcBorders>
            <w:vAlign w:val="center"/>
          </w:tcPr>
          <w:p w:rsidR="00E47C31" w:rsidRDefault="00434B2B">
            <w:pPr>
              <w:jc w:val="center"/>
              <w:rPr>
                <w:rFonts w:ascii="Arial" w:hAnsi="Arial"/>
                <w:kern w:val="28"/>
              </w:rPr>
            </w:pPr>
            <w:r>
              <w:rPr>
                <w:rFonts w:ascii="Arial" w:hAnsi="Arial"/>
                <w:kern w:val="28"/>
              </w:rPr>
              <w:t>7</w:t>
            </w:r>
          </w:p>
        </w:tc>
        <w:tc>
          <w:tcPr>
            <w:tcW w:w="510" w:type="dxa"/>
            <w:tcBorders>
              <w:top w:val="single" w:sz="4" w:space="0" w:color="auto"/>
            </w:tcBorders>
            <w:vAlign w:val="center"/>
          </w:tcPr>
          <w:p w:rsidR="00E47C31" w:rsidRDefault="00434B2B">
            <w:pPr>
              <w:jc w:val="center"/>
              <w:rPr>
                <w:rFonts w:ascii="Arial" w:hAnsi="Arial"/>
                <w:kern w:val="28"/>
              </w:rPr>
            </w:pPr>
            <w:r>
              <w:rPr>
                <w:rFonts w:ascii="Arial" w:hAnsi="Arial"/>
                <w:kern w:val="28"/>
              </w:rPr>
              <w:t>17.9</w:t>
            </w:r>
          </w:p>
        </w:tc>
        <w:tc>
          <w:tcPr>
            <w:tcW w:w="454" w:type="dxa"/>
            <w:tcBorders>
              <w:top w:val="single" w:sz="4" w:space="0" w:color="auto"/>
            </w:tcBorders>
            <w:vAlign w:val="center"/>
          </w:tcPr>
          <w:p w:rsidR="00E47C31" w:rsidRDefault="00434B2B">
            <w:pPr>
              <w:jc w:val="center"/>
              <w:rPr>
                <w:rFonts w:ascii="Arial" w:hAnsi="Arial"/>
                <w:kern w:val="28"/>
              </w:rPr>
            </w:pPr>
            <w:r>
              <w:rPr>
                <w:rFonts w:ascii="Arial" w:hAnsi="Arial"/>
                <w:kern w:val="28"/>
              </w:rPr>
              <w:t>3</w:t>
            </w:r>
          </w:p>
        </w:tc>
        <w:tc>
          <w:tcPr>
            <w:tcW w:w="510" w:type="dxa"/>
            <w:tcBorders>
              <w:top w:val="single" w:sz="4" w:space="0" w:color="auto"/>
            </w:tcBorders>
            <w:vAlign w:val="center"/>
          </w:tcPr>
          <w:p w:rsidR="00E47C31" w:rsidRDefault="00434B2B">
            <w:pPr>
              <w:jc w:val="center"/>
              <w:rPr>
                <w:rFonts w:ascii="Arial" w:hAnsi="Arial"/>
                <w:kern w:val="28"/>
              </w:rPr>
            </w:pPr>
            <w:r>
              <w:rPr>
                <w:rFonts w:ascii="Arial" w:hAnsi="Arial"/>
              </w:rPr>
              <w:t>7.6</w:t>
            </w:r>
          </w:p>
        </w:tc>
        <w:tc>
          <w:tcPr>
            <w:tcW w:w="510" w:type="dxa"/>
            <w:tcBorders>
              <w:top w:val="single" w:sz="4" w:space="0" w:color="auto"/>
            </w:tcBorders>
            <w:vAlign w:val="center"/>
          </w:tcPr>
          <w:p w:rsidR="00E47C31" w:rsidRDefault="00434B2B">
            <w:pPr>
              <w:jc w:val="center"/>
              <w:rPr>
                <w:rFonts w:ascii="Arial" w:hAnsi="Arial"/>
                <w:lang w:val="en-US"/>
              </w:rPr>
            </w:pPr>
            <w:r>
              <w:rPr>
                <w:rFonts w:ascii="Arial" w:hAnsi="Arial"/>
                <w:lang w:val="en-US"/>
              </w:rPr>
              <w:t>87.2</w:t>
            </w:r>
          </w:p>
        </w:tc>
        <w:tc>
          <w:tcPr>
            <w:tcW w:w="510" w:type="dxa"/>
            <w:tcBorders>
              <w:top w:val="single" w:sz="4" w:space="0" w:color="auto"/>
            </w:tcBorders>
            <w:vAlign w:val="center"/>
          </w:tcPr>
          <w:p w:rsidR="00E47C31" w:rsidRDefault="00434B2B">
            <w:pPr>
              <w:jc w:val="center"/>
              <w:rPr>
                <w:rFonts w:ascii="Arial" w:hAnsi="Arial"/>
                <w:lang w:val="en-US"/>
              </w:rPr>
            </w:pPr>
            <w:r>
              <w:rPr>
                <w:rFonts w:ascii="Arial" w:hAnsi="Arial"/>
                <w:lang w:val="en-US"/>
              </w:rPr>
              <w:t>82.1</w:t>
            </w:r>
          </w:p>
        </w:tc>
        <w:tc>
          <w:tcPr>
            <w:tcW w:w="510" w:type="dxa"/>
            <w:tcBorders>
              <w:top w:val="single" w:sz="4" w:space="0" w:color="auto"/>
            </w:tcBorders>
            <w:vAlign w:val="center"/>
          </w:tcPr>
          <w:p w:rsidR="00E47C31" w:rsidRDefault="00434B2B">
            <w:pPr>
              <w:jc w:val="center"/>
              <w:rPr>
                <w:rFonts w:ascii="Arial" w:hAnsi="Arial"/>
                <w:lang w:val="en-US"/>
              </w:rPr>
            </w:pPr>
            <w:r>
              <w:rPr>
                <w:rFonts w:ascii="Arial" w:hAnsi="Arial"/>
                <w:lang w:val="en-US"/>
              </w:rPr>
              <w:t>92.4</w:t>
            </w:r>
          </w:p>
        </w:tc>
      </w:tr>
      <w:tr w:rsidR="00E47C31">
        <w:trPr>
          <w:gridBefore w:val="2"/>
          <w:wBefore w:w="21" w:type="dxa"/>
          <w:cantSplit/>
          <w:trHeight w:val="20"/>
          <w:jc w:val="center"/>
        </w:trPr>
        <w:tc>
          <w:tcPr>
            <w:tcW w:w="2296" w:type="dxa"/>
            <w:tcBorders>
              <w:top w:val="single" w:sz="4" w:space="0" w:color="auto"/>
              <w:bottom w:val="single" w:sz="4" w:space="0" w:color="auto"/>
              <w:right w:val="single" w:sz="8" w:space="0" w:color="auto"/>
            </w:tcBorders>
            <w:vAlign w:val="center"/>
          </w:tcPr>
          <w:p w:rsidR="00E47C31" w:rsidRDefault="00434B2B">
            <w:pPr>
              <w:rPr>
                <w:rFonts w:ascii="Arial" w:hAnsi="Arial"/>
                <w:kern w:val="28"/>
              </w:rPr>
            </w:pPr>
            <w:r>
              <w:rPr>
                <w:rFonts w:ascii="Arial" w:hAnsi="Arial"/>
                <w:kern w:val="28"/>
              </w:rPr>
              <w:t>2. На боли в поясничной области</w:t>
            </w:r>
          </w:p>
        </w:tc>
        <w:tc>
          <w:tcPr>
            <w:tcW w:w="454" w:type="dxa"/>
            <w:tcBorders>
              <w:left w:val="single" w:sz="8" w:space="0" w:color="auto"/>
            </w:tcBorders>
            <w:vAlign w:val="center"/>
          </w:tcPr>
          <w:p w:rsidR="00E47C31" w:rsidRDefault="00434B2B">
            <w:pPr>
              <w:jc w:val="center"/>
              <w:rPr>
                <w:rFonts w:ascii="Arial" w:hAnsi="Arial"/>
                <w:kern w:val="28"/>
              </w:rPr>
            </w:pPr>
            <w:r>
              <w:rPr>
                <w:rFonts w:ascii="Arial" w:hAnsi="Arial"/>
                <w:kern w:val="28"/>
              </w:rPr>
              <w:t>12</w:t>
            </w:r>
          </w:p>
        </w:tc>
        <w:tc>
          <w:tcPr>
            <w:tcW w:w="510" w:type="dxa"/>
            <w:vAlign w:val="center"/>
          </w:tcPr>
          <w:p w:rsidR="00E47C31" w:rsidRDefault="00434B2B">
            <w:pPr>
              <w:jc w:val="center"/>
              <w:rPr>
                <w:rFonts w:ascii="Arial" w:hAnsi="Arial"/>
                <w:kern w:val="28"/>
              </w:rPr>
            </w:pPr>
            <w:r>
              <w:rPr>
                <w:rFonts w:ascii="Arial" w:hAnsi="Arial"/>
                <w:kern w:val="28"/>
              </w:rPr>
              <w:t>30.7</w:t>
            </w:r>
          </w:p>
        </w:tc>
        <w:tc>
          <w:tcPr>
            <w:tcW w:w="454" w:type="dxa"/>
            <w:vAlign w:val="center"/>
          </w:tcPr>
          <w:p w:rsidR="00E47C31" w:rsidRDefault="00434B2B">
            <w:pPr>
              <w:jc w:val="center"/>
              <w:rPr>
                <w:rFonts w:ascii="Arial" w:hAnsi="Arial"/>
                <w:kern w:val="28"/>
              </w:rPr>
            </w:pPr>
            <w:r>
              <w:rPr>
                <w:rFonts w:ascii="Arial" w:hAnsi="Arial"/>
                <w:kern w:val="28"/>
              </w:rPr>
              <w:t>11</w:t>
            </w:r>
          </w:p>
        </w:tc>
        <w:tc>
          <w:tcPr>
            <w:tcW w:w="510" w:type="dxa"/>
            <w:vAlign w:val="center"/>
          </w:tcPr>
          <w:p w:rsidR="00E47C31" w:rsidRDefault="00434B2B">
            <w:pPr>
              <w:jc w:val="center"/>
              <w:rPr>
                <w:rFonts w:ascii="Arial" w:hAnsi="Arial"/>
                <w:kern w:val="28"/>
              </w:rPr>
            </w:pPr>
            <w:r>
              <w:rPr>
                <w:rFonts w:ascii="Arial" w:hAnsi="Arial"/>
                <w:kern w:val="28"/>
              </w:rPr>
              <w:t>28.2</w:t>
            </w:r>
          </w:p>
        </w:tc>
        <w:tc>
          <w:tcPr>
            <w:tcW w:w="454" w:type="dxa"/>
            <w:vAlign w:val="center"/>
          </w:tcPr>
          <w:p w:rsidR="00E47C31" w:rsidRDefault="00434B2B">
            <w:pPr>
              <w:jc w:val="center"/>
              <w:rPr>
                <w:rFonts w:ascii="Arial" w:hAnsi="Arial"/>
                <w:kern w:val="28"/>
              </w:rPr>
            </w:pPr>
            <w:r>
              <w:rPr>
                <w:rFonts w:ascii="Arial" w:hAnsi="Arial"/>
                <w:kern w:val="28"/>
              </w:rPr>
              <w:t>14</w:t>
            </w:r>
          </w:p>
        </w:tc>
        <w:tc>
          <w:tcPr>
            <w:tcW w:w="510" w:type="dxa"/>
            <w:tcBorders>
              <w:top w:val="single" w:sz="4" w:space="0" w:color="auto"/>
              <w:bottom w:val="single" w:sz="4" w:space="0" w:color="auto"/>
              <w:right w:val="single" w:sz="8" w:space="0" w:color="auto"/>
            </w:tcBorders>
            <w:vAlign w:val="center"/>
          </w:tcPr>
          <w:p w:rsidR="00E47C31" w:rsidRDefault="00434B2B">
            <w:pPr>
              <w:jc w:val="center"/>
              <w:rPr>
                <w:rFonts w:ascii="Arial" w:hAnsi="Arial"/>
                <w:kern w:val="28"/>
              </w:rPr>
            </w:pPr>
            <w:r>
              <w:rPr>
                <w:rFonts w:ascii="Arial" w:hAnsi="Arial"/>
                <w:kern w:val="28"/>
              </w:rPr>
              <w:t>35.8</w:t>
            </w:r>
          </w:p>
        </w:tc>
        <w:tc>
          <w:tcPr>
            <w:tcW w:w="454" w:type="dxa"/>
            <w:tcBorders>
              <w:left w:val="single" w:sz="8" w:space="0" w:color="auto"/>
            </w:tcBorders>
            <w:vAlign w:val="center"/>
          </w:tcPr>
          <w:p w:rsidR="00E47C31" w:rsidRDefault="00434B2B">
            <w:pPr>
              <w:jc w:val="center"/>
              <w:rPr>
                <w:rFonts w:ascii="Arial" w:hAnsi="Arial"/>
                <w:kern w:val="28"/>
              </w:rPr>
            </w:pPr>
            <w:r>
              <w:rPr>
                <w:rFonts w:ascii="Arial" w:hAnsi="Arial"/>
                <w:kern w:val="28"/>
              </w:rPr>
              <w:t>–</w:t>
            </w:r>
          </w:p>
        </w:tc>
        <w:tc>
          <w:tcPr>
            <w:tcW w:w="510" w:type="dxa"/>
            <w:vAlign w:val="center"/>
          </w:tcPr>
          <w:p w:rsidR="00E47C31" w:rsidRDefault="00434B2B">
            <w:pPr>
              <w:jc w:val="center"/>
              <w:rPr>
                <w:rFonts w:ascii="Arial" w:hAnsi="Arial"/>
                <w:kern w:val="28"/>
              </w:rPr>
            </w:pPr>
            <w:r>
              <w:rPr>
                <w:rFonts w:ascii="Arial" w:hAnsi="Arial"/>
                <w:kern w:val="28"/>
              </w:rPr>
              <w:t>–</w:t>
            </w:r>
          </w:p>
        </w:tc>
        <w:tc>
          <w:tcPr>
            <w:tcW w:w="454" w:type="dxa"/>
            <w:vAlign w:val="center"/>
          </w:tcPr>
          <w:p w:rsidR="00E47C31" w:rsidRDefault="00434B2B">
            <w:pPr>
              <w:jc w:val="center"/>
              <w:rPr>
                <w:rFonts w:ascii="Arial" w:hAnsi="Arial"/>
                <w:kern w:val="28"/>
              </w:rPr>
            </w:pPr>
            <w:r>
              <w:rPr>
                <w:rFonts w:ascii="Arial" w:hAnsi="Arial"/>
                <w:kern w:val="28"/>
              </w:rPr>
              <w:t>–</w:t>
            </w:r>
          </w:p>
        </w:tc>
        <w:tc>
          <w:tcPr>
            <w:tcW w:w="510" w:type="dxa"/>
            <w:vAlign w:val="center"/>
          </w:tcPr>
          <w:p w:rsidR="00E47C31" w:rsidRDefault="00434B2B">
            <w:pPr>
              <w:jc w:val="center"/>
              <w:rPr>
                <w:rFonts w:ascii="Arial" w:hAnsi="Arial"/>
                <w:kern w:val="28"/>
              </w:rPr>
            </w:pPr>
            <w:r>
              <w:rPr>
                <w:rFonts w:ascii="Arial" w:hAnsi="Arial"/>
                <w:kern w:val="28"/>
              </w:rPr>
              <w:t>–</w:t>
            </w:r>
          </w:p>
        </w:tc>
        <w:tc>
          <w:tcPr>
            <w:tcW w:w="454" w:type="dxa"/>
            <w:vAlign w:val="center"/>
          </w:tcPr>
          <w:p w:rsidR="00E47C31" w:rsidRDefault="00434B2B">
            <w:pPr>
              <w:jc w:val="center"/>
              <w:rPr>
                <w:rFonts w:ascii="Arial" w:hAnsi="Arial"/>
                <w:kern w:val="28"/>
              </w:rPr>
            </w:pPr>
            <w:r>
              <w:rPr>
                <w:rFonts w:ascii="Arial" w:hAnsi="Arial"/>
                <w:kern w:val="28"/>
              </w:rPr>
              <w:t>–</w:t>
            </w:r>
          </w:p>
        </w:tc>
        <w:tc>
          <w:tcPr>
            <w:tcW w:w="510" w:type="dxa"/>
            <w:vAlign w:val="center"/>
          </w:tcPr>
          <w:p w:rsidR="00E47C31" w:rsidRDefault="00434B2B">
            <w:pPr>
              <w:jc w:val="center"/>
              <w:rPr>
                <w:rFonts w:ascii="Arial" w:hAnsi="Arial"/>
                <w:kern w:val="28"/>
              </w:rPr>
            </w:pPr>
            <w:r>
              <w:rPr>
                <w:rFonts w:ascii="Arial" w:hAnsi="Arial"/>
              </w:rPr>
              <w:t>–</w:t>
            </w:r>
          </w:p>
        </w:tc>
        <w:tc>
          <w:tcPr>
            <w:tcW w:w="510" w:type="dxa"/>
            <w:vAlign w:val="center"/>
          </w:tcPr>
          <w:p w:rsidR="00E47C31" w:rsidRDefault="00434B2B">
            <w:pPr>
              <w:jc w:val="center"/>
              <w:rPr>
                <w:rFonts w:ascii="Arial" w:hAnsi="Arial"/>
                <w:lang w:val="en-US"/>
              </w:rPr>
            </w:pPr>
            <w:r>
              <w:rPr>
                <w:rFonts w:ascii="Arial" w:hAnsi="Arial"/>
                <w:lang w:val="en-US"/>
              </w:rPr>
              <w:t>100</w:t>
            </w:r>
          </w:p>
        </w:tc>
        <w:tc>
          <w:tcPr>
            <w:tcW w:w="510" w:type="dxa"/>
            <w:vAlign w:val="center"/>
          </w:tcPr>
          <w:p w:rsidR="00E47C31" w:rsidRDefault="00434B2B">
            <w:pPr>
              <w:jc w:val="center"/>
              <w:rPr>
                <w:rFonts w:ascii="Arial" w:hAnsi="Arial"/>
                <w:lang w:val="en-US"/>
              </w:rPr>
            </w:pPr>
            <w:r>
              <w:rPr>
                <w:rFonts w:ascii="Arial" w:hAnsi="Arial"/>
                <w:lang w:val="en-US"/>
              </w:rPr>
              <w:t>100</w:t>
            </w:r>
          </w:p>
        </w:tc>
        <w:tc>
          <w:tcPr>
            <w:tcW w:w="510" w:type="dxa"/>
            <w:vAlign w:val="center"/>
          </w:tcPr>
          <w:p w:rsidR="00E47C31" w:rsidRDefault="00434B2B">
            <w:pPr>
              <w:jc w:val="center"/>
              <w:rPr>
                <w:rFonts w:ascii="Arial" w:hAnsi="Arial"/>
                <w:lang w:val="en-US"/>
              </w:rPr>
            </w:pPr>
            <w:r>
              <w:rPr>
                <w:rFonts w:ascii="Arial" w:hAnsi="Arial"/>
                <w:lang w:val="en-US"/>
              </w:rPr>
              <w:t>100</w:t>
            </w:r>
          </w:p>
        </w:tc>
      </w:tr>
      <w:tr w:rsidR="00E47C31">
        <w:trPr>
          <w:gridBefore w:val="2"/>
          <w:wBefore w:w="21" w:type="dxa"/>
          <w:cantSplit/>
          <w:trHeight w:val="20"/>
          <w:jc w:val="center"/>
        </w:trPr>
        <w:tc>
          <w:tcPr>
            <w:tcW w:w="2296" w:type="dxa"/>
            <w:tcBorders>
              <w:top w:val="single" w:sz="4" w:space="0" w:color="auto"/>
              <w:bottom w:val="double" w:sz="6" w:space="0" w:color="auto"/>
              <w:right w:val="single" w:sz="8" w:space="0" w:color="auto"/>
            </w:tcBorders>
            <w:vAlign w:val="center"/>
          </w:tcPr>
          <w:p w:rsidR="00E47C31" w:rsidRDefault="00434B2B">
            <w:pPr>
              <w:rPr>
                <w:rFonts w:ascii="Arial" w:hAnsi="Arial"/>
                <w:kern w:val="28"/>
              </w:rPr>
            </w:pPr>
            <w:r>
              <w:rPr>
                <w:rFonts w:ascii="Arial" w:hAnsi="Arial"/>
                <w:kern w:val="28"/>
              </w:rPr>
              <w:t>3. На боли в тазобедренных суставах</w:t>
            </w:r>
          </w:p>
        </w:tc>
        <w:tc>
          <w:tcPr>
            <w:tcW w:w="454" w:type="dxa"/>
            <w:tcBorders>
              <w:left w:val="single" w:sz="8" w:space="0" w:color="auto"/>
              <w:bottom w:val="double" w:sz="6" w:space="0" w:color="auto"/>
            </w:tcBorders>
            <w:vAlign w:val="center"/>
          </w:tcPr>
          <w:p w:rsidR="00E47C31" w:rsidRDefault="00434B2B">
            <w:pPr>
              <w:jc w:val="center"/>
              <w:rPr>
                <w:rFonts w:ascii="Arial" w:hAnsi="Arial"/>
                <w:kern w:val="28"/>
              </w:rPr>
            </w:pPr>
            <w:r>
              <w:rPr>
                <w:rFonts w:ascii="Arial" w:hAnsi="Arial"/>
                <w:kern w:val="28"/>
              </w:rPr>
              <w:t>3</w:t>
            </w:r>
          </w:p>
        </w:tc>
        <w:tc>
          <w:tcPr>
            <w:tcW w:w="510" w:type="dxa"/>
            <w:tcBorders>
              <w:bottom w:val="double" w:sz="6" w:space="0" w:color="auto"/>
            </w:tcBorders>
            <w:vAlign w:val="center"/>
          </w:tcPr>
          <w:p w:rsidR="00E47C31" w:rsidRDefault="00434B2B">
            <w:pPr>
              <w:jc w:val="center"/>
              <w:rPr>
                <w:rFonts w:ascii="Arial" w:hAnsi="Arial"/>
                <w:kern w:val="28"/>
              </w:rPr>
            </w:pPr>
            <w:r>
              <w:rPr>
                <w:rFonts w:ascii="Arial" w:hAnsi="Arial"/>
                <w:kern w:val="28"/>
              </w:rPr>
              <w:t>7.6</w:t>
            </w:r>
          </w:p>
        </w:tc>
        <w:tc>
          <w:tcPr>
            <w:tcW w:w="454" w:type="dxa"/>
            <w:tcBorders>
              <w:bottom w:val="double" w:sz="6" w:space="0" w:color="auto"/>
            </w:tcBorders>
            <w:vAlign w:val="center"/>
          </w:tcPr>
          <w:p w:rsidR="00E47C31" w:rsidRDefault="00434B2B">
            <w:pPr>
              <w:jc w:val="center"/>
              <w:rPr>
                <w:rFonts w:ascii="Arial" w:hAnsi="Arial"/>
                <w:kern w:val="28"/>
              </w:rPr>
            </w:pPr>
            <w:r>
              <w:rPr>
                <w:rFonts w:ascii="Arial" w:hAnsi="Arial"/>
                <w:kern w:val="28"/>
              </w:rPr>
              <w:t>2</w:t>
            </w:r>
          </w:p>
        </w:tc>
        <w:tc>
          <w:tcPr>
            <w:tcW w:w="510" w:type="dxa"/>
            <w:tcBorders>
              <w:bottom w:val="double" w:sz="6" w:space="0" w:color="auto"/>
            </w:tcBorders>
            <w:vAlign w:val="center"/>
          </w:tcPr>
          <w:p w:rsidR="00E47C31" w:rsidRDefault="00434B2B">
            <w:pPr>
              <w:jc w:val="center"/>
              <w:rPr>
                <w:rFonts w:ascii="Arial" w:hAnsi="Arial"/>
                <w:kern w:val="28"/>
              </w:rPr>
            </w:pPr>
            <w:r>
              <w:rPr>
                <w:rFonts w:ascii="Arial" w:hAnsi="Arial"/>
                <w:kern w:val="28"/>
              </w:rPr>
              <w:t>5.1</w:t>
            </w:r>
          </w:p>
        </w:tc>
        <w:tc>
          <w:tcPr>
            <w:tcW w:w="454" w:type="dxa"/>
            <w:tcBorders>
              <w:bottom w:val="double" w:sz="6" w:space="0" w:color="auto"/>
            </w:tcBorders>
            <w:vAlign w:val="center"/>
          </w:tcPr>
          <w:p w:rsidR="00E47C31" w:rsidRDefault="00434B2B">
            <w:pPr>
              <w:jc w:val="center"/>
              <w:rPr>
                <w:rFonts w:ascii="Arial" w:hAnsi="Arial"/>
                <w:kern w:val="28"/>
              </w:rPr>
            </w:pPr>
            <w:r>
              <w:rPr>
                <w:rFonts w:ascii="Arial" w:hAnsi="Arial"/>
                <w:kern w:val="28"/>
              </w:rPr>
              <w:t>1</w:t>
            </w:r>
          </w:p>
        </w:tc>
        <w:tc>
          <w:tcPr>
            <w:tcW w:w="510" w:type="dxa"/>
            <w:tcBorders>
              <w:top w:val="single" w:sz="4" w:space="0" w:color="auto"/>
              <w:bottom w:val="double" w:sz="6" w:space="0" w:color="auto"/>
              <w:right w:val="single" w:sz="8" w:space="0" w:color="auto"/>
            </w:tcBorders>
            <w:vAlign w:val="center"/>
          </w:tcPr>
          <w:p w:rsidR="00E47C31" w:rsidRDefault="00434B2B">
            <w:pPr>
              <w:jc w:val="center"/>
              <w:rPr>
                <w:rFonts w:ascii="Arial" w:hAnsi="Arial"/>
                <w:kern w:val="28"/>
              </w:rPr>
            </w:pPr>
            <w:r>
              <w:rPr>
                <w:rFonts w:ascii="Arial" w:hAnsi="Arial"/>
                <w:kern w:val="28"/>
              </w:rPr>
              <w:t>2.5</w:t>
            </w:r>
          </w:p>
        </w:tc>
        <w:tc>
          <w:tcPr>
            <w:tcW w:w="454" w:type="dxa"/>
            <w:tcBorders>
              <w:left w:val="single" w:sz="8" w:space="0" w:color="auto"/>
              <w:bottom w:val="double" w:sz="6" w:space="0" w:color="auto"/>
            </w:tcBorders>
            <w:vAlign w:val="center"/>
          </w:tcPr>
          <w:p w:rsidR="00E47C31" w:rsidRDefault="00434B2B">
            <w:pPr>
              <w:jc w:val="center"/>
              <w:rPr>
                <w:rFonts w:ascii="Arial" w:hAnsi="Arial"/>
                <w:kern w:val="28"/>
              </w:rPr>
            </w:pPr>
            <w:r>
              <w:rPr>
                <w:rFonts w:ascii="Arial" w:hAnsi="Arial"/>
                <w:kern w:val="28"/>
              </w:rPr>
              <w:t>–</w:t>
            </w:r>
          </w:p>
        </w:tc>
        <w:tc>
          <w:tcPr>
            <w:tcW w:w="510" w:type="dxa"/>
            <w:tcBorders>
              <w:bottom w:val="double" w:sz="6" w:space="0" w:color="auto"/>
            </w:tcBorders>
            <w:vAlign w:val="center"/>
          </w:tcPr>
          <w:p w:rsidR="00E47C31" w:rsidRDefault="00434B2B">
            <w:pPr>
              <w:jc w:val="center"/>
              <w:rPr>
                <w:rFonts w:ascii="Arial" w:hAnsi="Arial"/>
                <w:kern w:val="28"/>
              </w:rPr>
            </w:pPr>
            <w:r>
              <w:rPr>
                <w:rFonts w:ascii="Arial" w:hAnsi="Arial"/>
                <w:kern w:val="28"/>
              </w:rPr>
              <w:t>–</w:t>
            </w:r>
          </w:p>
        </w:tc>
        <w:tc>
          <w:tcPr>
            <w:tcW w:w="454" w:type="dxa"/>
            <w:tcBorders>
              <w:bottom w:val="double" w:sz="6" w:space="0" w:color="auto"/>
            </w:tcBorders>
            <w:vAlign w:val="center"/>
          </w:tcPr>
          <w:p w:rsidR="00E47C31" w:rsidRDefault="00434B2B">
            <w:pPr>
              <w:jc w:val="center"/>
              <w:rPr>
                <w:rFonts w:ascii="Arial" w:hAnsi="Arial"/>
                <w:kern w:val="28"/>
              </w:rPr>
            </w:pPr>
            <w:r>
              <w:rPr>
                <w:rFonts w:ascii="Arial" w:hAnsi="Arial"/>
                <w:kern w:val="28"/>
              </w:rPr>
              <w:t>–</w:t>
            </w:r>
          </w:p>
        </w:tc>
        <w:tc>
          <w:tcPr>
            <w:tcW w:w="510" w:type="dxa"/>
            <w:tcBorders>
              <w:bottom w:val="double" w:sz="6" w:space="0" w:color="auto"/>
            </w:tcBorders>
            <w:vAlign w:val="center"/>
          </w:tcPr>
          <w:p w:rsidR="00E47C31" w:rsidRDefault="00434B2B">
            <w:pPr>
              <w:jc w:val="center"/>
              <w:rPr>
                <w:rFonts w:ascii="Arial" w:hAnsi="Arial"/>
                <w:kern w:val="28"/>
              </w:rPr>
            </w:pPr>
            <w:r>
              <w:rPr>
                <w:rFonts w:ascii="Arial" w:hAnsi="Arial"/>
                <w:kern w:val="28"/>
              </w:rPr>
              <w:t>–</w:t>
            </w:r>
          </w:p>
        </w:tc>
        <w:tc>
          <w:tcPr>
            <w:tcW w:w="454" w:type="dxa"/>
            <w:tcBorders>
              <w:bottom w:val="double" w:sz="6" w:space="0" w:color="auto"/>
            </w:tcBorders>
            <w:vAlign w:val="center"/>
          </w:tcPr>
          <w:p w:rsidR="00E47C31" w:rsidRDefault="00434B2B">
            <w:pPr>
              <w:jc w:val="center"/>
              <w:rPr>
                <w:rFonts w:ascii="Arial" w:hAnsi="Arial"/>
                <w:kern w:val="28"/>
              </w:rPr>
            </w:pPr>
            <w:r>
              <w:rPr>
                <w:rFonts w:ascii="Arial" w:hAnsi="Arial"/>
                <w:kern w:val="28"/>
              </w:rPr>
              <w:t>–</w:t>
            </w:r>
          </w:p>
        </w:tc>
        <w:tc>
          <w:tcPr>
            <w:tcW w:w="510" w:type="dxa"/>
            <w:tcBorders>
              <w:bottom w:val="double" w:sz="6" w:space="0" w:color="auto"/>
            </w:tcBorders>
            <w:vAlign w:val="center"/>
          </w:tcPr>
          <w:p w:rsidR="00E47C31" w:rsidRDefault="00434B2B">
            <w:pPr>
              <w:jc w:val="center"/>
              <w:rPr>
                <w:rFonts w:ascii="Arial" w:hAnsi="Arial"/>
                <w:kern w:val="28"/>
              </w:rPr>
            </w:pPr>
            <w:r>
              <w:rPr>
                <w:rFonts w:ascii="Arial" w:hAnsi="Arial"/>
              </w:rPr>
              <w:t>–</w:t>
            </w:r>
          </w:p>
        </w:tc>
        <w:tc>
          <w:tcPr>
            <w:tcW w:w="510" w:type="dxa"/>
            <w:tcBorders>
              <w:bottom w:val="double" w:sz="6" w:space="0" w:color="auto"/>
            </w:tcBorders>
            <w:vAlign w:val="center"/>
          </w:tcPr>
          <w:p w:rsidR="00E47C31" w:rsidRDefault="00434B2B">
            <w:pPr>
              <w:jc w:val="center"/>
              <w:rPr>
                <w:rFonts w:ascii="Arial" w:hAnsi="Arial"/>
              </w:rPr>
            </w:pPr>
            <w:r>
              <w:rPr>
                <w:rFonts w:ascii="Arial" w:hAnsi="Arial"/>
              </w:rPr>
              <w:t>100</w:t>
            </w:r>
          </w:p>
        </w:tc>
        <w:tc>
          <w:tcPr>
            <w:tcW w:w="510" w:type="dxa"/>
            <w:tcBorders>
              <w:bottom w:val="double" w:sz="6" w:space="0" w:color="auto"/>
            </w:tcBorders>
            <w:vAlign w:val="center"/>
          </w:tcPr>
          <w:p w:rsidR="00E47C31" w:rsidRDefault="00434B2B">
            <w:pPr>
              <w:jc w:val="center"/>
              <w:rPr>
                <w:rFonts w:ascii="Arial" w:hAnsi="Arial"/>
              </w:rPr>
            </w:pPr>
            <w:r>
              <w:rPr>
                <w:rFonts w:ascii="Arial" w:hAnsi="Arial"/>
              </w:rPr>
              <w:t>100</w:t>
            </w:r>
          </w:p>
        </w:tc>
        <w:tc>
          <w:tcPr>
            <w:tcW w:w="510" w:type="dxa"/>
            <w:tcBorders>
              <w:bottom w:val="double" w:sz="6" w:space="0" w:color="auto"/>
            </w:tcBorders>
            <w:vAlign w:val="center"/>
          </w:tcPr>
          <w:p w:rsidR="00E47C31" w:rsidRDefault="00434B2B">
            <w:pPr>
              <w:jc w:val="center"/>
              <w:rPr>
                <w:rFonts w:ascii="Arial" w:hAnsi="Arial"/>
              </w:rPr>
            </w:pPr>
            <w:r>
              <w:rPr>
                <w:rFonts w:ascii="Arial" w:hAnsi="Arial"/>
              </w:rPr>
              <w:t>100</w:t>
            </w:r>
          </w:p>
        </w:tc>
      </w:tr>
      <w:tr w:rsidR="00E47C31">
        <w:trPr>
          <w:gridBefore w:val="2"/>
          <w:wBefore w:w="21" w:type="dxa"/>
          <w:cantSplit/>
          <w:trHeight w:val="20"/>
          <w:jc w:val="center"/>
        </w:trPr>
        <w:tc>
          <w:tcPr>
            <w:tcW w:w="9610" w:type="dxa"/>
            <w:gridSpan w:val="16"/>
            <w:tcBorders>
              <w:top w:val="double" w:sz="6" w:space="0" w:color="auto"/>
              <w:bottom w:val="single" w:sz="4" w:space="0" w:color="auto"/>
            </w:tcBorders>
            <w:vAlign w:val="center"/>
          </w:tcPr>
          <w:p w:rsidR="00E47C31" w:rsidRDefault="00434B2B">
            <w:pPr>
              <w:jc w:val="center"/>
              <w:rPr>
                <w:rFonts w:ascii="Arial" w:hAnsi="Arial"/>
                <w:kern w:val="28"/>
              </w:rPr>
            </w:pPr>
            <w:r>
              <w:rPr>
                <w:rFonts w:ascii="Arial" w:hAnsi="Arial"/>
                <w:kern w:val="28"/>
              </w:rPr>
              <w:t>Объективный статус</w:t>
            </w:r>
          </w:p>
        </w:tc>
      </w:tr>
      <w:tr w:rsidR="00E47C31">
        <w:trPr>
          <w:gridBefore w:val="2"/>
          <w:wBefore w:w="21" w:type="dxa"/>
          <w:cantSplit/>
          <w:trHeight w:val="20"/>
          <w:jc w:val="center"/>
        </w:trPr>
        <w:tc>
          <w:tcPr>
            <w:tcW w:w="2296" w:type="dxa"/>
            <w:tcBorders>
              <w:top w:val="single" w:sz="4" w:space="0" w:color="auto"/>
              <w:bottom w:val="single" w:sz="4" w:space="0" w:color="auto"/>
              <w:right w:val="single" w:sz="8" w:space="0" w:color="auto"/>
            </w:tcBorders>
            <w:vAlign w:val="center"/>
          </w:tcPr>
          <w:p w:rsidR="00E47C31" w:rsidRDefault="00434B2B">
            <w:pPr>
              <w:rPr>
                <w:rFonts w:ascii="Arial" w:hAnsi="Arial"/>
                <w:kern w:val="28"/>
              </w:rPr>
            </w:pPr>
            <w:r>
              <w:rPr>
                <w:rFonts w:ascii="Arial" w:hAnsi="Arial"/>
                <w:kern w:val="28"/>
              </w:rPr>
              <w:t>1. Асимметрия надплечий</w:t>
            </w:r>
          </w:p>
        </w:tc>
        <w:tc>
          <w:tcPr>
            <w:tcW w:w="454" w:type="dxa"/>
            <w:tcBorders>
              <w:top w:val="single" w:sz="4" w:space="0" w:color="auto"/>
              <w:left w:val="single" w:sz="8" w:space="0" w:color="auto"/>
            </w:tcBorders>
            <w:vAlign w:val="center"/>
          </w:tcPr>
          <w:p w:rsidR="00E47C31" w:rsidRDefault="00434B2B">
            <w:pPr>
              <w:jc w:val="center"/>
              <w:rPr>
                <w:rFonts w:ascii="Arial" w:hAnsi="Arial"/>
                <w:kern w:val="28"/>
              </w:rPr>
            </w:pPr>
            <w:r>
              <w:rPr>
                <w:rFonts w:ascii="Arial" w:hAnsi="Arial"/>
                <w:kern w:val="28"/>
              </w:rPr>
              <w:t>39</w:t>
            </w:r>
          </w:p>
        </w:tc>
        <w:tc>
          <w:tcPr>
            <w:tcW w:w="510" w:type="dxa"/>
            <w:tcBorders>
              <w:top w:val="single" w:sz="4" w:space="0" w:color="auto"/>
            </w:tcBorders>
            <w:vAlign w:val="center"/>
          </w:tcPr>
          <w:p w:rsidR="00E47C31" w:rsidRDefault="00434B2B">
            <w:pPr>
              <w:jc w:val="center"/>
              <w:rPr>
                <w:rFonts w:ascii="Arial" w:hAnsi="Arial"/>
                <w:kern w:val="28"/>
              </w:rPr>
            </w:pPr>
            <w:r>
              <w:rPr>
                <w:rFonts w:ascii="Arial" w:hAnsi="Arial"/>
                <w:kern w:val="28"/>
              </w:rPr>
              <w:t>100</w:t>
            </w:r>
          </w:p>
        </w:tc>
        <w:tc>
          <w:tcPr>
            <w:tcW w:w="454" w:type="dxa"/>
            <w:tcBorders>
              <w:top w:val="single" w:sz="4" w:space="0" w:color="auto"/>
            </w:tcBorders>
            <w:vAlign w:val="center"/>
          </w:tcPr>
          <w:p w:rsidR="00E47C31" w:rsidRDefault="00434B2B">
            <w:pPr>
              <w:jc w:val="center"/>
              <w:rPr>
                <w:rFonts w:ascii="Arial" w:hAnsi="Arial"/>
                <w:kern w:val="28"/>
              </w:rPr>
            </w:pPr>
            <w:r>
              <w:rPr>
                <w:rFonts w:ascii="Arial" w:hAnsi="Arial"/>
                <w:kern w:val="28"/>
              </w:rPr>
              <w:t>39</w:t>
            </w:r>
          </w:p>
        </w:tc>
        <w:tc>
          <w:tcPr>
            <w:tcW w:w="510" w:type="dxa"/>
            <w:tcBorders>
              <w:top w:val="single" w:sz="4" w:space="0" w:color="auto"/>
            </w:tcBorders>
            <w:vAlign w:val="center"/>
          </w:tcPr>
          <w:p w:rsidR="00E47C31" w:rsidRDefault="00434B2B">
            <w:pPr>
              <w:jc w:val="center"/>
              <w:rPr>
                <w:rFonts w:ascii="Arial" w:hAnsi="Arial"/>
                <w:kern w:val="28"/>
              </w:rPr>
            </w:pPr>
            <w:r>
              <w:rPr>
                <w:rFonts w:ascii="Arial" w:hAnsi="Arial"/>
                <w:kern w:val="28"/>
              </w:rPr>
              <w:t>100</w:t>
            </w:r>
          </w:p>
        </w:tc>
        <w:tc>
          <w:tcPr>
            <w:tcW w:w="454" w:type="dxa"/>
            <w:tcBorders>
              <w:top w:val="single" w:sz="4" w:space="0" w:color="auto"/>
            </w:tcBorders>
            <w:vAlign w:val="center"/>
          </w:tcPr>
          <w:p w:rsidR="00E47C31" w:rsidRDefault="00434B2B">
            <w:pPr>
              <w:jc w:val="center"/>
              <w:rPr>
                <w:rFonts w:ascii="Arial" w:hAnsi="Arial"/>
                <w:kern w:val="28"/>
              </w:rPr>
            </w:pPr>
            <w:r>
              <w:rPr>
                <w:rFonts w:ascii="Arial" w:hAnsi="Arial"/>
                <w:kern w:val="28"/>
              </w:rPr>
              <w:t>39</w:t>
            </w:r>
          </w:p>
        </w:tc>
        <w:tc>
          <w:tcPr>
            <w:tcW w:w="510" w:type="dxa"/>
            <w:tcBorders>
              <w:top w:val="single" w:sz="4" w:space="0" w:color="auto"/>
              <w:bottom w:val="single" w:sz="4" w:space="0" w:color="auto"/>
              <w:right w:val="single" w:sz="8" w:space="0" w:color="auto"/>
            </w:tcBorders>
            <w:vAlign w:val="center"/>
          </w:tcPr>
          <w:p w:rsidR="00E47C31" w:rsidRDefault="00434B2B">
            <w:pPr>
              <w:jc w:val="center"/>
              <w:rPr>
                <w:rFonts w:ascii="Arial" w:hAnsi="Arial"/>
                <w:kern w:val="28"/>
              </w:rPr>
            </w:pPr>
            <w:r>
              <w:rPr>
                <w:rFonts w:ascii="Arial" w:hAnsi="Arial"/>
                <w:kern w:val="28"/>
              </w:rPr>
              <w:t>100</w:t>
            </w:r>
          </w:p>
        </w:tc>
        <w:tc>
          <w:tcPr>
            <w:tcW w:w="454" w:type="dxa"/>
            <w:tcBorders>
              <w:top w:val="single" w:sz="4" w:space="0" w:color="auto"/>
              <w:left w:val="single" w:sz="8" w:space="0" w:color="auto"/>
            </w:tcBorders>
            <w:vAlign w:val="center"/>
          </w:tcPr>
          <w:p w:rsidR="00E47C31" w:rsidRDefault="00434B2B">
            <w:pPr>
              <w:jc w:val="center"/>
              <w:rPr>
                <w:rFonts w:ascii="Arial" w:hAnsi="Arial"/>
                <w:kern w:val="28"/>
              </w:rPr>
            </w:pPr>
            <w:r>
              <w:rPr>
                <w:rFonts w:ascii="Arial" w:hAnsi="Arial"/>
                <w:kern w:val="28"/>
              </w:rPr>
              <w:t>5</w:t>
            </w:r>
          </w:p>
        </w:tc>
        <w:tc>
          <w:tcPr>
            <w:tcW w:w="510" w:type="dxa"/>
            <w:tcBorders>
              <w:top w:val="single" w:sz="4" w:space="0" w:color="auto"/>
            </w:tcBorders>
            <w:vAlign w:val="center"/>
          </w:tcPr>
          <w:p w:rsidR="00E47C31" w:rsidRDefault="00434B2B">
            <w:pPr>
              <w:jc w:val="center"/>
              <w:rPr>
                <w:rFonts w:ascii="Arial" w:hAnsi="Arial"/>
                <w:kern w:val="28"/>
              </w:rPr>
            </w:pPr>
            <w:r>
              <w:rPr>
                <w:rFonts w:ascii="Arial" w:hAnsi="Arial"/>
                <w:kern w:val="28"/>
              </w:rPr>
              <w:t>12.8</w:t>
            </w:r>
          </w:p>
        </w:tc>
        <w:tc>
          <w:tcPr>
            <w:tcW w:w="454" w:type="dxa"/>
            <w:tcBorders>
              <w:top w:val="single" w:sz="4" w:space="0" w:color="auto"/>
            </w:tcBorders>
            <w:vAlign w:val="center"/>
          </w:tcPr>
          <w:p w:rsidR="00E47C31" w:rsidRDefault="00434B2B">
            <w:pPr>
              <w:jc w:val="center"/>
              <w:rPr>
                <w:rFonts w:ascii="Arial" w:hAnsi="Arial"/>
                <w:kern w:val="28"/>
              </w:rPr>
            </w:pPr>
            <w:r>
              <w:rPr>
                <w:rFonts w:ascii="Arial" w:hAnsi="Arial"/>
                <w:kern w:val="28"/>
              </w:rPr>
              <w:t>6</w:t>
            </w:r>
          </w:p>
        </w:tc>
        <w:tc>
          <w:tcPr>
            <w:tcW w:w="510" w:type="dxa"/>
            <w:tcBorders>
              <w:top w:val="single" w:sz="4" w:space="0" w:color="auto"/>
            </w:tcBorders>
            <w:vAlign w:val="center"/>
          </w:tcPr>
          <w:p w:rsidR="00E47C31" w:rsidRDefault="00434B2B">
            <w:pPr>
              <w:jc w:val="center"/>
              <w:rPr>
                <w:rFonts w:ascii="Arial" w:hAnsi="Arial"/>
                <w:kern w:val="28"/>
              </w:rPr>
            </w:pPr>
            <w:r>
              <w:rPr>
                <w:rFonts w:ascii="Arial" w:hAnsi="Arial"/>
                <w:kern w:val="28"/>
              </w:rPr>
              <w:t>15.3</w:t>
            </w:r>
          </w:p>
        </w:tc>
        <w:tc>
          <w:tcPr>
            <w:tcW w:w="454" w:type="dxa"/>
            <w:tcBorders>
              <w:top w:val="single" w:sz="4" w:space="0" w:color="auto"/>
            </w:tcBorders>
            <w:vAlign w:val="center"/>
          </w:tcPr>
          <w:p w:rsidR="00E47C31" w:rsidRDefault="00434B2B">
            <w:pPr>
              <w:jc w:val="center"/>
              <w:rPr>
                <w:rFonts w:ascii="Arial" w:hAnsi="Arial"/>
                <w:kern w:val="28"/>
              </w:rPr>
            </w:pPr>
            <w:r>
              <w:rPr>
                <w:rFonts w:ascii="Arial" w:hAnsi="Arial"/>
                <w:kern w:val="28"/>
              </w:rPr>
              <w:t>1</w:t>
            </w:r>
          </w:p>
        </w:tc>
        <w:tc>
          <w:tcPr>
            <w:tcW w:w="510" w:type="dxa"/>
            <w:tcBorders>
              <w:top w:val="single" w:sz="4" w:space="0" w:color="auto"/>
            </w:tcBorders>
            <w:vAlign w:val="center"/>
          </w:tcPr>
          <w:p w:rsidR="00E47C31" w:rsidRDefault="00434B2B">
            <w:pPr>
              <w:jc w:val="center"/>
              <w:rPr>
                <w:rFonts w:ascii="Arial" w:hAnsi="Arial"/>
                <w:kern w:val="28"/>
              </w:rPr>
            </w:pPr>
            <w:r>
              <w:rPr>
                <w:rFonts w:ascii="Arial" w:hAnsi="Arial"/>
              </w:rPr>
              <w:t>2.5</w:t>
            </w:r>
          </w:p>
        </w:tc>
        <w:tc>
          <w:tcPr>
            <w:tcW w:w="510" w:type="dxa"/>
            <w:tcBorders>
              <w:top w:val="single" w:sz="4" w:space="0" w:color="auto"/>
            </w:tcBorders>
            <w:vAlign w:val="center"/>
          </w:tcPr>
          <w:p w:rsidR="00E47C31" w:rsidRDefault="00434B2B">
            <w:pPr>
              <w:jc w:val="center"/>
              <w:rPr>
                <w:rFonts w:ascii="Arial" w:hAnsi="Arial"/>
                <w:lang w:val="en-US"/>
              </w:rPr>
            </w:pPr>
            <w:r>
              <w:rPr>
                <w:rFonts w:ascii="Arial" w:hAnsi="Arial"/>
                <w:lang w:val="en-US"/>
              </w:rPr>
              <w:t>87.2</w:t>
            </w:r>
          </w:p>
        </w:tc>
        <w:tc>
          <w:tcPr>
            <w:tcW w:w="510" w:type="dxa"/>
            <w:tcBorders>
              <w:top w:val="single" w:sz="4" w:space="0" w:color="auto"/>
            </w:tcBorders>
            <w:vAlign w:val="center"/>
          </w:tcPr>
          <w:p w:rsidR="00E47C31" w:rsidRDefault="00434B2B">
            <w:pPr>
              <w:jc w:val="center"/>
              <w:rPr>
                <w:rFonts w:ascii="Arial" w:hAnsi="Arial"/>
                <w:lang w:val="en-US"/>
              </w:rPr>
            </w:pPr>
            <w:r>
              <w:rPr>
                <w:rFonts w:ascii="Arial" w:hAnsi="Arial"/>
                <w:lang w:val="en-US"/>
              </w:rPr>
              <w:t>84.7</w:t>
            </w:r>
          </w:p>
        </w:tc>
        <w:tc>
          <w:tcPr>
            <w:tcW w:w="510" w:type="dxa"/>
            <w:tcBorders>
              <w:top w:val="single" w:sz="4" w:space="0" w:color="auto"/>
            </w:tcBorders>
            <w:vAlign w:val="center"/>
          </w:tcPr>
          <w:p w:rsidR="00E47C31" w:rsidRDefault="00434B2B">
            <w:pPr>
              <w:jc w:val="center"/>
              <w:rPr>
                <w:rFonts w:ascii="Arial" w:hAnsi="Arial"/>
                <w:lang w:val="en-US"/>
              </w:rPr>
            </w:pPr>
            <w:r>
              <w:rPr>
                <w:rFonts w:ascii="Arial" w:hAnsi="Arial"/>
                <w:lang w:val="en-US"/>
              </w:rPr>
              <w:t>97.5</w:t>
            </w:r>
          </w:p>
        </w:tc>
      </w:tr>
      <w:tr w:rsidR="00E47C31">
        <w:trPr>
          <w:gridBefore w:val="2"/>
          <w:wBefore w:w="21" w:type="dxa"/>
          <w:cantSplit/>
          <w:trHeight w:val="20"/>
          <w:jc w:val="center"/>
        </w:trPr>
        <w:tc>
          <w:tcPr>
            <w:tcW w:w="2296" w:type="dxa"/>
            <w:tcBorders>
              <w:top w:val="single" w:sz="4" w:space="0" w:color="auto"/>
              <w:bottom w:val="single" w:sz="4" w:space="0" w:color="auto"/>
              <w:right w:val="single" w:sz="8" w:space="0" w:color="auto"/>
            </w:tcBorders>
            <w:vAlign w:val="center"/>
          </w:tcPr>
          <w:p w:rsidR="00E47C31" w:rsidRDefault="00434B2B">
            <w:pPr>
              <w:rPr>
                <w:rFonts w:ascii="Arial" w:hAnsi="Arial"/>
                <w:kern w:val="28"/>
              </w:rPr>
            </w:pPr>
            <w:r>
              <w:rPr>
                <w:rFonts w:ascii="Arial" w:hAnsi="Arial"/>
                <w:kern w:val="28"/>
              </w:rPr>
              <w:t>2. Асимметрия углов талии</w:t>
            </w:r>
          </w:p>
        </w:tc>
        <w:tc>
          <w:tcPr>
            <w:tcW w:w="454" w:type="dxa"/>
            <w:tcBorders>
              <w:left w:val="single" w:sz="8" w:space="0" w:color="auto"/>
            </w:tcBorders>
            <w:vAlign w:val="center"/>
          </w:tcPr>
          <w:p w:rsidR="00E47C31" w:rsidRDefault="00434B2B">
            <w:pPr>
              <w:jc w:val="center"/>
              <w:rPr>
                <w:rFonts w:ascii="Arial" w:hAnsi="Arial"/>
                <w:kern w:val="28"/>
              </w:rPr>
            </w:pPr>
            <w:r>
              <w:rPr>
                <w:rFonts w:ascii="Arial" w:hAnsi="Arial"/>
                <w:kern w:val="28"/>
              </w:rPr>
              <w:t>39</w:t>
            </w:r>
          </w:p>
        </w:tc>
        <w:tc>
          <w:tcPr>
            <w:tcW w:w="510" w:type="dxa"/>
            <w:vAlign w:val="center"/>
          </w:tcPr>
          <w:p w:rsidR="00E47C31" w:rsidRDefault="00434B2B">
            <w:pPr>
              <w:jc w:val="center"/>
              <w:rPr>
                <w:rFonts w:ascii="Arial" w:hAnsi="Arial"/>
                <w:kern w:val="28"/>
              </w:rPr>
            </w:pPr>
            <w:r>
              <w:rPr>
                <w:rFonts w:ascii="Arial" w:hAnsi="Arial"/>
                <w:kern w:val="28"/>
              </w:rPr>
              <w:t>100</w:t>
            </w:r>
          </w:p>
        </w:tc>
        <w:tc>
          <w:tcPr>
            <w:tcW w:w="454" w:type="dxa"/>
            <w:vAlign w:val="center"/>
          </w:tcPr>
          <w:p w:rsidR="00E47C31" w:rsidRDefault="00434B2B">
            <w:pPr>
              <w:jc w:val="center"/>
              <w:rPr>
                <w:rFonts w:ascii="Arial" w:hAnsi="Arial"/>
                <w:kern w:val="28"/>
              </w:rPr>
            </w:pPr>
            <w:r>
              <w:rPr>
                <w:rFonts w:ascii="Arial" w:hAnsi="Arial"/>
                <w:kern w:val="28"/>
              </w:rPr>
              <w:t>39</w:t>
            </w:r>
          </w:p>
        </w:tc>
        <w:tc>
          <w:tcPr>
            <w:tcW w:w="510" w:type="dxa"/>
            <w:vAlign w:val="center"/>
          </w:tcPr>
          <w:p w:rsidR="00E47C31" w:rsidRDefault="00434B2B">
            <w:pPr>
              <w:jc w:val="center"/>
              <w:rPr>
                <w:rFonts w:ascii="Arial" w:hAnsi="Arial"/>
                <w:kern w:val="28"/>
              </w:rPr>
            </w:pPr>
            <w:r>
              <w:rPr>
                <w:rFonts w:ascii="Arial" w:hAnsi="Arial"/>
                <w:kern w:val="28"/>
              </w:rPr>
              <w:t>100</w:t>
            </w:r>
          </w:p>
        </w:tc>
        <w:tc>
          <w:tcPr>
            <w:tcW w:w="454" w:type="dxa"/>
            <w:vAlign w:val="center"/>
          </w:tcPr>
          <w:p w:rsidR="00E47C31" w:rsidRDefault="00434B2B">
            <w:pPr>
              <w:jc w:val="center"/>
              <w:rPr>
                <w:rFonts w:ascii="Arial" w:hAnsi="Arial"/>
                <w:kern w:val="28"/>
              </w:rPr>
            </w:pPr>
            <w:r>
              <w:rPr>
                <w:rFonts w:ascii="Arial" w:hAnsi="Arial"/>
                <w:kern w:val="28"/>
              </w:rPr>
              <w:t>39</w:t>
            </w:r>
          </w:p>
        </w:tc>
        <w:tc>
          <w:tcPr>
            <w:tcW w:w="510" w:type="dxa"/>
            <w:tcBorders>
              <w:top w:val="single" w:sz="4" w:space="0" w:color="auto"/>
              <w:bottom w:val="single" w:sz="4" w:space="0" w:color="auto"/>
              <w:right w:val="single" w:sz="8" w:space="0" w:color="auto"/>
            </w:tcBorders>
            <w:vAlign w:val="center"/>
          </w:tcPr>
          <w:p w:rsidR="00E47C31" w:rsidRDefault="00434B2B">
            <w:pPr>
              <w:jc w:val="center"/>
              <w:rPr>
                <w:rFonts w:ascii="Arial" w:hAnsi="Arial"/>
                <w:kern w:val="28"/>
              </w:rPr>
            </w:pPr>
            <w:r>
              <w:rPr>
                <w:rFonts w:ascii="Arial" w:hAnsi="Arial"/>
                <w:kern w:val="28"/>
              </w:rPr>
              <w:t>100</w:t>
            </w:r>
          </w:p>
        </w:tc>
        <w:tc>
          <w:tcPr>
            <w:tcW w:w="454" w:type="dxa"/>
            <w:tcBorders>
              <w:left w:val="single" w:sz="8" w:space="0" w:color="auto"/>
            </w:tcBorders>
            <w:vAlign w:val="center"/>
          </w:tcPr>
          <w:p w:rsidR="00E47C31" w:rsidRDefault="00434B2B">
            <w:pPr>
              <w:jc w:val="center"/>
              <w:rPr>
                <w:rFonts w:ascii="Arial" w:hAnsi="Arial"/>
                <w:kern w:val="28"/>
              </w:rPr>
            </w:pPr>
            <w:r>
              <w:rPr>
                <w:rFonts w:ascii="Arial" w:hAnsi="Arial"/>
                <w:kern w:val="28"/>
              </w:rPr>
              <w:t>5</w:t>
            </w:r>
          </w:p>
        </w:tc>
        <w:tc>
          <w:tcPr>
            <w:tcW w:w="510" w:type="dxa"/>
            <w:vAlign w:val="center"/>
          </w:tcPr>
          <w:p w:rsidR="00E47C31" w:rsidRDefault="00434B2B">
            <w:pPr>
              <w:jc w:val="center"/>
              <w:rPr>
                <w:rFonts w:ascii="Arial" w:hAnsi="Arial"/>
                <w:kern w:val="28"/>
              </w:rPr>
            </w:pPr>
            <w:r>
              <w:rPr>
                <w:rFonts w:ascii="Arial" w:hAnsi="Arial"/>
                <w:kern w:val="28"/>
              </w:rPr>
              <w:t>12.8</w:t>
            </w:r>
          </w:p>
        </w:tc>
        <w:tc>
          <w:tcPr>
            <w:tcW w:w="454" w:type="dxa"/>
            <w:vAlign w:val="center"/>
          </w:tcPr>
          <w:p w:rsidR="00E47C31" w:rsidRDefault="00434B2B">
            <w:pPr>
              <w:jc w:val="center"/>
              <w:rPr>
                <w:rFonts w:ascii="Arial" w:hAnsi="Arial"/>
                <w:kern w:val="28"/>
              </w:rPr>
            </w:pPr>
            <w:r>
              <w:rPr>
                <w:rFonts w:ascii="Arial" w:hAnsi="Arial"/>
                <w:kern w:val="28"/>
              </w:rPr>
              <w:t>6</w:t>
            </w:r>
          </w:p>
        </w:tc>
        <w:tc>
          <w:tcPr>
            <w:tcW w:w="510" w:type="dxa"/>
            <w:vAlign w:val="center"/>
          </w:tcPr>
          <w:p w:rsidR="00E47C31" w:rsidRDefault="00434B2B">
            <w:pPr>
              <w:jc w:val="center"/>
              <w:rPr>
                <w:rFonts w:ascii="Arial" w:hAnsi="Arial"/>
                <w:kern w:val="28"/>
              </w:rPr>
            </w:pPr>
            <w:r>
              <w:rPr>
                <w:rFonts w:ascii="Arial" w:hAnsi="Arial"/>
                <w:kern w:val="28"/>
              </w:rPr>
              <w:t>15.3</w:t>
            </w:r>
          </w:p>
        </w:tc>
        <w:tc>
          <w:tcPr>
            <w:tcW w:w="454" w:type="dxa"/>
            <w:vAlign w:val="center"/>
          </w:tcPr>
          <w:p w:rsidR="00E47C31" w:rsidRDefault="00434B2B">
            <w:pPr>
              <w:jc w:val="center"/>
              <w:rPr>
                <w:rFonts w:ascii="Arial" w:hAnsi="Arial"/>
                <w:kern w:val="28"/>
              </w:rPr>
            </w:pPr>
            <w:r>
              <w:rPr>
                <w:rFonts w:ascii="Arial" w:hAnsi="Arial"/>
                <w:kern w:val="28"/>
              </w:rPr>
              <w:t>1</w:t>
            </w:r>
          </w:p>
        </w:tc>
        <w:tc>
          <w:tcPr>
            <w:tcW w:w="510" w:type="dxa"/>
            <w:vAlign w:val="center"/>
          </w:tcPr>
          <w:p w:rsidR="00E47C31" w:rsidRDefault="00434B2B">
            <w:pPr>
              <w:jc w:val="center"/>
              <w:rPr>
                <w:rFonts w:ascii="Arial" w:hAnsi="Arial"/>
                <w:kern w:val="28"/>
              </w:rPr>
            </w:pPr>
            <w:r>
              <w:rPr>
                <w:rFonts w:ascii="Arial" w:hAnsi="Arial"/>
              </w:rPr>
              <w:t>2.5</w:t>
            </w:r>
          </w:p>
        </w:tc>
        <w:tc>
          <w:tcPr>
            <w:tcW w:w="510" w:type="dxa"/>
            <w:vAlign w:val="center"/>
          </w:tcPr>
          <w:p w:rsidR="00E47C31" w:rsidRDefault="00434B2B">
            <w:pPr>
              <w:jc w:val="center"/>
              <w:rPr>
                <w:rFonts w:ascii="Arial" w:hAnsi="Arial"/>
                <w:lang w:val="en-US"/>
              </w:rPr>
            </w:pPr>
            <w:r>
              <w:rPr>
                <w:rFonts w:ascii="Arial" w:hAnsi="Arial"/>
                <w:lang w:val="en-US"/>
              </w:rPr>
              <w:t>87.2</w:t>
            </w:r>
          </w:p>
        </w:tc>
        <w:tc>
          <w:tcPr>
            <w:tcW w:w="510" w:type="dxa"/>
            <w:vAlign w:val="center"/>
          </w:tcPr>
          <w:p w:rsidR="00E47C31" w:rsidRDefault="00434B2B">
            <w:pPr>
              <w:jc w:val="center"/>
              <w:rPr>
                <w:rFonts w:ascii="Arial" w:hAnsi="Arial"/>
                <w:lang w:val="en-US"/>
              </w:rPr>
            </w:pPr>
            <w:r>
              <w:rPr>
                <w:rFonts w:ascii="Arial" w:hAnsi="Arial"/>
                <w:lang w:val="en-US"/>
              </w:rPr>
              <w:t>84.7</w:t>
            </w:r>
          </w:p>
        </w:tc>
        <w:tc>
          <w:tcPr>
            <w:tcW w:w="510" w:type="dxa"/>
            <w:vAlign w:val="center"/>
          </w:tcPr>
          <w:p w:rsidR="00E47C31" w:rsidRDefault="00434B2B">
            <w:pPr>
              <w:jc w:val="center"/>
              <w:rPr>
                <w:rFonts w:ascii="Arial" w:hAnsi="Arial"/>
                <w:lang w:val="en-US"/>
              </w:rPr>
            </w:pPr>
            <w:r>
              <w:rPr>
                <w:rFonts w:ascii="Arial" w:hAnsi="Arial"/>
                <w:lang w:val="en-US"/>
              </w:rPr>
              <w:t>97.5</w:t>
            </w:r>
          </w:p>
        </w:tc>
      </w:tr>
      <w:tr w:rsidR="00E47C31">
        <w:trPr>
          <w:gridBefore w:val="2"/>
          <w:wBefore w:w="21" w:type="dxa"/>
          <w:cantSplit/>
          <w:trHeight w:val="20"/>
          <w:jc w:val="center"/>
        </w:trPr>
        <w:tc>
          <w:tcPr>
            <w:tcW w:w="2296" w:type="dxa"/>
            <w:tcBorders>
              <w:top w:val="single" w:sz="4" w:space="0" w:color="auto"/>
              <w:bottom w:val="single" w:sz="4" w:space="0" w:color="auto"/>
              <w:right w:val="single" w:sz="8" w:space="0" w:color="auto"/>
            </w:tcBorders>
            <w:vAlign w:val="center"/>
          </w:tcPr>
          <w:p w:rsidR="00E47C31" w:rsidRDefault="00434B2B">
            <w:pPr>
              <w:rPr>
                <w:rFonts w:ascii="Arial" w:hAnsi="Arial"/>
                <w:kern w:val="28"/>
              </w:rPr>
            </w:pPr>
            <w:r>
              <w:rPr>
                <w:rFonts w:ascii="Arial" w:hAnsi="Arial"/>
                <w:kern w:val="28"/>
              </w:rPr>
              <w:t>3. Асимметрия остей</w:t>
            </w:r>
          </w:p>
          <w:p w:rsidR="00E47C31" w:rsidRDefault="00434B2B">
            <w:pPr>
              <w:rPr>
                <w:rFonts w:ascii="Arial" w:hAnsi="Arial"/>
                <w:kern w:val="28"/>
              </w:rPr>
            </w:pPr>
            <w:r>
              <w:rPr>
                <w:rFonts w:ascii="Arial" w:hAnsi="Arial"/>
                <w:kern w:val="28"/>
              </w:rPr>
              <w:t>подвздошных костей</w:t>
            </w:r>
          </w:p>
        </w:tc>
        <w:tc>
          <w:tcPr>
            <w:tcW w:w="454" w:type="dxa"/>
            <w:tcBorders>
              <w:left w:val="single" w:sz="8" w:space="0" w:color="auto"/>
            </w:tcBorders>
            <w:vAlign w:val="center"/>
          </w:tcPr>
          <w:p w:rsidR="00E47C31" w:rsidRDefault="00434B2B">
            <w:pPr>
              <w:jc w:val="center"/>
              <w:rPr>
                <w:rFonts w:ascii="Arial" w:hAnsi="Arial"/>
                <w:kern w:val="28"/>
              </w:rPr>
            </w:pPr>
            <w:r>
              <w:rPr>
                <w:rFonts w:ascii="Arial" w:hAnsi="Arial"/>
                <w:kern w:val="28"/>
              </w:rPr>
              <w:t>39</w:t>
            </w:r>
          </w:p>
        </w:tc>
        <w:tc>
          <w:tcPr>
            <w:tcW w:w="510" w:type="dxa"/>
            <w:vAlign w:val="center"/>
          </w:tcPr>
          <w:p w:rsidR="00E47C31" w:rsidRDefault="00434B2B">
            <w:pPr>
              <w:jc w:val="center"/>
              <w:rPr>
                <w:rFonts w:ascii="Arial" w:hAnsi="Arial"/>
                <w:kern w:val="28"/>
              </w:rPr>
            </w:pPr>
            <w:r>
              <w:rPr>
                <w:rFonts w:ascii="Arial" w:hAnsi="Arial"/>
                <w:kern w:val="28"/>
              </w:rPr>
              <w:t>100</w:t>
            </w:r>
          </w:p>
        </w:tc>
        <w:tc>
          <w:tcPr>
            <w:tcW w:w="454" w:type="dxa"/>
            <w:vAlign w:val="center"/>
          </w:tcPr>
          <w:p w:rsidR="00E47C31" w:rsidRDefault="00434B2B">
            <w:pPr>
              <w:jc w:val="center"/>
              <w:rPr>
                <w:rFonts w:ascii="Arial" w:hAnsi="Arial"/>
                <w:kern w:val="28"/>
              </w:rPr>
            </w:pPr>
            <w:r>
              <w:rPr>
                <w:rFonts w:ascii="Arial" w:hAnsi="Arial"/>
                <w:kern w:val="28"/>
              </w:rPr>
              <w:t>39</w:t>
            </w:r>
          </w:p>
        </w:tc>
        <w:tc>
          <w:tcPr>
            <w:tcW w:w="510" w:type="dxa"/>
            <w:vAlign w:val="center"/>
          </w:tcPr>
          <w:p w:rsidR="00E47C31" w:rsidRDefault="00434B2B">
            <w:pPr>
              <w:jc w:val="center"/>
              <w:rPr>
                <w:rFonts w:ascii="Arial" w:hAnsi="Arial"/>
                <w:kern w:val="28"/>
              </w:rPr>
            </w:pPr>
            <w:r>
              <w:rPr>
                <w:rFonts w:ascii="Arial" w:hAnsi="Arial"/>
                <w:kern w:val="28"/>
              </w:rPr>
              <w:t>100</w:t>
            </w:r>
          </w:p>
        </w:tc>
        <w:tc>
          <w:tcPr>
            <w:tcW w:w="454" w:type="dxa"/>
            <w:vAlign w:val="center"/>
          </w:tcPr>
          <w:p w:rsidR="00E47C31" w:rsidRDefault="00434B2B">
            <w:pPr>
              <w:jc w:val="center"/>
              <w:rPr>
                <w:rFonts w:ascii="Arial" w:hAnsi="Arial"/>
                <w:kern w:val="28"/>
              </w:rPr>
            </w:pPr>
            <w:r>
              <w:rPr>
                <w:rFonts w:ascii="Arial" w:hAnsi="Arial"/>
                <w:kern w:val="28"/>
              </w:rPr>
              <w:t>39</w:t>
            </w:r>
          </w:p>
        </w:tc>
        <w:tc>
          <w:tcPr>
            <w:tcW w:w="510" w:type="dxa"/>
            <w:tcBorders>
              <w:top w:val="single" w:sz="4" w:space="0" w:color="auto"/>
              <w:bottom w:val="single" w:sz="4" w:space="0" w:color="auto"/>
              <w:right w:val="single" w:sz="8" w:space="0" w:color="auto"/>
            </w:tcBorders>
            <w:vAlign w:val="center"/>
          </w:tcPr>
          <w:p w:rsidR="00E47C31" w:rsidRDefault="00434B2B">
            <w:pPr>
              <w:jc w:val="center"/>
              <w:rPr>
                <w:rFonts w:ascii="Arial" w:hAnsi="Arial"/>
                <w:kern w:val="28"/>
              </w:rPr>
            </w:pPr>
            <w:r>
              <w:rPr>
                <w:rFonts w:ascii="Arial" w:hAnsi="Arial"/>
                <w:kern w:val="28"/>
              </w:rPr>
              <w:t>100</w:t>
            </w:r>
          </w:p>
        </w:tc>
        <w:tc>
          <w:tcPr>
            <w:tcW w:w="454" w:type="dxa"/>
            <w:tcBorders>
              <w:left w:val="single" w:sz="8" w:space="0" w:color="auto"/>
            </w:tcBorders>
            <w:vAlign w:val="center"/>
          </w:tcPr>
          <w:p w:rsidR="00E47C31" w:rsidRDefault="00434B2B">
            <w:pPr>
              <w:jc w:val="center"/>
              <w:rPr>
                <w:rFonts w:ascii="Arial" w:hAnsi="Arial"/>
                <w:kern w:val="28"/>
              </w:rPr>
            </w:pPr>
            <w:r>
              <w:rPr>
                <w:rFonts w:ascii="Arial" w:hAnsi="Arial"/>
                <w:kern w:val="28"/>
              </w:rPr>
              <w:t>5</w:t>
            </w:r>
          </w:p>
        </w:tc>
        <w:tc>
          <w:tcPr>
            <w:tcW w:w="510" w:type="dxa"/>
            <w:vAlign w:val="center"/>
          </w:tcPr>
          <w:p w:rsidR="00E47C31" w:rsidRDefault="00434B2B">
            <w:pPr>
              <w:jc w:val="center"/>
              <w:rPr>
                <w:rFonts w:ascii="Arial" w:hAnsi="Arial"/>
                <w:kern w:val="28"/>
              </w:rPr>
            </w:pPr>
            <w:r>
              <w:rPr>
                <w:rFonts w:ascii="Arial" w:hAnsi="Arial"/>
                <w:kern w:val="28"/>
              </w:rPr>
              <w:t>12.8</w:t>
            </w:r>
          </w:p>
        </w:tc>
        <w:tc>
          <w:tcPr>
            <w:tcW w:w="454" w:type="dxa"/>
            <w:vAlign w:val="center"/>
          </w:tcPr>
          <w:p w:rsidR="00E47C31" w:rsidRDefault="00434B2B">
            <w:pPr>
              <w:jc w:val="center"/>
              <w:rPr>
                <w:rFonts w:ascii="Arial" w:hAnsi="Arial"/>
                <w:kern w:val="28"/>
              </w:rPr>
            </w:pPr>
            <w:r>
              <w:rPr>
                <w:rFonts w:ascii="Arial" w:hAnsi="Arial"/>
                <w:kern w:val="28"/>
              </w:rPr>
              <w:t>6</w:t>
            </w:r>
          </w:p>
        </w:tc>
        <w:tc>
          <w:tcPr>
            <w:tcW w:w="510" w:type="dxa"/>
            <w:vAlign w:val="center"/>
          </w:tcPr>
          <w:p w:rsidR="00E47C31" w:rsidRDefault="00434B2B">
            <w:pPr>
              <w:jc w:val="center"/>
              <w:rPr>
                <w:rFonts w:ascii="Arial" w:hAnsi="Arial"/>
                <w:kern w:val="28"/>
              </w:rPr>
            </w:pPr>
            <w:r>
              <w:rPr>
                <w:rFonts w:ascii="Arial" w:hAnsi="Arial"/>
                <w:kern w:val="28"/>
              </w:rPr>
              <w:t>15.3</w:t>
            </w:r>
          </w:p>
        </w:tc>
        <w:tc>
          <w:tcPr>
            <w:tcW w:w="454" w:type="dxa"/>
            <w:vAlign w:val="center"/>
          </w:tcPr>
          <w:p w:rsidR="00E47C31" w:rsidRDefault="00434B2B">
            <w:pPr>
              <w:jc w:val="center"/>
              <w:rPr>
                <w:rFonts w:ascii="Arial" w:hAnsi="Arial"/>
                <w:kern w:val="28"/>
              </w:rPr>
            </w:pPr>
            <w:r>
              <w:rPr>
                <w:rFonts w:ascii="Arial" w:hAnsi="Arial"/>
                <w:kern w:val="28"/>
              </w:rPr>
              <w:t>1</w:t>
            </w:r>
          </w:p>
        </w:tc>
        <w:tc>
          <w:tcPr>
            <w:tcW w:w="510" w:type="dxa"/>
            <w:vAlign w:val="center"/>
          </w:tcPr>
          <w:p w:rsidR="00E47C31" w:rsidRDefault="00434B2B">
            <w:pPr>
              <w:jc w:val="center"/>
              <w:rPr>
                <w:rFonts w:ascii="Arial" w:hAnsi="Arial"/>
                <w:kern w:val="28"/>
              </w:rPr>
            </w:pPr>
            <w:r>
              <w:rPr>
                <w:rFonts w:ascii="Arial" w:hAnsi="Arial"/>
              </w:rPr>
              <w:t>2.5</w:t>
            </w:r>
          </w:p>
        </w:tc>
        <w:tc>
          <w:tcPr>
            <w:tcW w:w="510" w:type="dxa"/>
            <w:vAlign w:val="center"/>
          </w:tcPr>
          <w:p w:rsidR="00E47C31" w:rsidRDefault="00434B2B">
            <w:pPr>
              <w:jc w:val="center"/>
              <w:rPr>
                <w:rFonts w:ascii="Arial" w:hAnsi="Arial"/>
                <w:lang w:val="en-US"/>
              </w:rPr>
            </w:pPr>
            <w:r>
              <w:rPr>
                <w:rFonts w:ascii="Arial" w:hAnsi="Arial"/>
                <w:lang w:val="en-US"/>
              </w:rPr>
              <w:t>87.2</w:t>
            </w:r>
          </w:p>
        </w:tc>
        <w:tc>
          <w:tcPr>
            <w:tcW w:w="510" w:type="dxa"/>
            <w:vAlign w:val="center"/>
          </w:tcPr>
          <w:p w:rsidR="00E47C31" w:rsidRDefault="00434B2B">
            <w:pPr>
              <w:jc w:val="center"/>
              <w:rPr>
                <w:rFonts w:ascii="Arial" w:hAnsi="Arial"/>
                <w:lang w:val="en-US"/>
              </w:rPr>
            </w:pPr>
            <w:r>
              <w:rPr>
                <w:rFonts w:ascii="Arial" w:hAnsi="Arial"/>
                <w:lang w:val="en-US"/>
              </w:rPr>
              <w:t>84.7</w:t>
            </w:r>
          </w:p>
        </w:tc>
        <w:tc>
          <w:tcPr>
            <w:tcW w:w="510" w:type="dxa"/>
            <w:vAlign w:val="center"/>
          </w:tcPr>
          <w:p w:rsidR="00E47C31" w:rsidRDefault="00434B2B">
            <w:pPr>
              <w:jc w:val="center"/>
              <w:rPr>
                <w:rFonts w:ascii="Arial" w:hAnsi="Arial"/>
                <w:lang w:val="en-US"/>
              </w:rPr>
            </w:pPr>
            <w:r>
              <w:rPr>
                <w:rFonts w:ascii="Arial" w:hAnsi="Arial"/>
                <w:lang w:val="en-US"/>
              </w:rPr>
              <w:t>97.5</w:t>
            </w:r>
          </w:p>
        </w:tc>
      </w:tr>
      <w:tr w:rsidR="00E47C31">
        <w:trPr>
          <w:gridBefore w:val="2"/>
          <w:wBefore w:w="21" w:type="dxa"/>
          <w:cantSplit/>
          <w:trHeight w:val="20"/>
          <w:jc w:val="center"/>
        </w:trPr>
        <w:tc>
          <w:tcPr>
            <w:tcW w:w="2296" w:type="dxa"/>
            <w:tcBorders>
              <w:top w:val="single" w:sz="4" w:space="0" w:color="auto"/>
              <w:bottom w:val="single" w:sz="4" w:space="0" w:color="auto"/>
              <w:right w:val="single" w:sz="8" w:space="0" w:color="auto"/>
            </w:tcBorders>
            <w:vAlign w:val="center"/>
          </w:tcPr>
          <w:p w:rsidR="00E47C31" w:rsidRDefault="00434B2B">
            <w:pPr>
              <w:rPr>
                <w:rFonts w:ascii="Arial" w:hAnsi="Arial"/>
                <w:kern w:val="28"/>
              </w:rPr>
            </w:pPr>
            <w:r>
              <w:rPr>
                <w:rFonts w:ascii="Arial" w:hAnsi="Arial"/>
                <w:kern w:val="28"/>
              </w:rPr>
              <w:t>4. Асимметрия расстояний от пупка до верхних остей подвздошных костей</w:t>
            </w:r>
          </w:p>
        </w:tc>
        <w:tc>
          <w:tcPr>
            <w:tcW w:w="454" w:type="dxa"/>
            <w:tcBorders>
              <w:left w:val="single" w:sz="8" w:space="0" w:color="auto"/>
            </w:tcBorders>
            <w:vAlign w:val="center"/>
          </w:tcPr>
          <w:p w:rsidR="00E47C31" w:rsidRDefault="00434B2B">
            <w:pPr>
              <w:jc w:val="center"/>
              <w:rPr>
                <w:rFonts w:ascii="Arial" w:hAnsi="Arial"/>
                <w:kern w:val="28"/>
              </w:rPr>
            </w:pPr>
            <w:r>
              <w:rPr>
                <w:rFonts w:ascii="Arial" w:hAnsi="Arial"/>
                <w:kern w:val="28"/>
              </w:rPr>
              <w:t>39</w:t>
            </w:r>
          </w:p>
        </w:tc>
        <w:tc>
          <w:tcPr>
            <w:tcW w:w="510" w:type="dxa"/>
            <w:vAlign w:val="center"/>
          </w:tcPr>
          <w:p w:rsidR="00E47C31" w:rsidRDefault="00434B2B">
            <w:pPr>
              <w:jc w:val="center"/>
              <w:rPr>
                <w:rFonts w:ascii="Arial" w:hAnsi="Arial"/>
                <w:kern w:val="28"/>
              </w:rPr>
            </w:pPr>
            <w:r>
              <w:rPr>
                <w:rFonts w:ascii="Arial" w:hAnsi="Arial"/>
                <w:kern w:val="28"/>
              </w:rPr>
              <w:t>100</w:t>
            </w:r>
          </w:p>
        </w:tc>
        <w:tc>
          <w:tcPr>
            <w:tcW w:w="454" w:type="dxa"/>
            <w:vAlign w:val="center"/>
          </w:tcPr>
          <w:p w:rsidR="00E47C31" w:rsidRDefault="00434B2B">
            <w:pPr>
              <w:jc w:val="center"/>
              <w:rPr>
                <w:rFonts w:ascii="Arial" w:hAnsi="Arial"/>
                <w:kern w:val="28"/>
              </w:rPr>
            </w:pPr>
            <w:r>
              <w:rPr>
                <w:rFonts w:ascii="Arial" w:hAnsi="Arial"/>
                <w:kern w:val="28"/>
              </w:rPr>
              <w:t>39</w:t>
            </w:r>
          </w:p>
        </w:tc>
        <w:tc>
          <w:tcPr>
            <w:tcW w:w="510" w:type="dxa"/>
            <w:vAlign w:val="center"/>
          </w:tcPr>
          <w:p w:rsidR="00E47C31" w:rsidRDefault="00434B2B">
            <w:pPr>
              <w:jc w:val="center"/>
              <w:rPr>
                <w:rFonts w:ascii="Arial" w:hAnsi="Arial"/>
                <w:kern w:val="28"/>
              </w:rPr>
            </w:pPr>
            <w:r>
              <w:rPr>
                <w:rFonts w:ascii="Arial" w:hAnsi="Arial"/>
                <w:kern w:val="28"/>
              </w:rPr>
              <w:t>100</w:t>
            </w:r>
          </w:p>
        </w:tc>
        <w:tc>
          <w:tcPr>
            <w:tcW w:w="454" w:type="dxa"/>
            <w:vAlign w:val="center"/>
          </w:tcPr>
          <w:p w:rsidR="00E47C31" w:rsidRDefault="00434B2B">
            <w:pPr>
              <w:jc w:val="center"/>
              <w:rPr>
                <w:rFonts w:ascii="Arial" w:hAnsi="Arial"/>
                <w:kern w:val="28"/>
              </w:rPr>
            </w:pPr>
            <w:r>
              <w:rPr>
                <w:rFonts w:ascii="Arial" w:hAnsi="Arial"/>
                <w:kern w:val="28"/>
              </w:rPr>
              <w:t>39</w:t>
            </w:r>
          </w:p>
        </w:tc>
        <w:tc>
          <w:tcPr>
            <w:tcW w:w="510" w:type="dxa"/>
            <w:tcBorders>
              <w:top w:val="single" w:sz="4" w:space="0" w:color="auto"/>
              <w:bottom w:val="single" w:sz="4" w:space="0" w:color="auto"/>
              <w:right w:val="single" w:sz="8" w:space="0" w:color="auto"/>
            </w:tcBorders>
            <w:vAlign w:val="center"/>
          </w:tcPr>
          <w:p w:rsidR="00E47C31" w:rsidRDefault="00434B2B">
            <w:pPr>
              <w:jc w:val="center"/>
              <w:rPr>
                <w:rFonts w:ascii="Arial" w:hAnsi="Arial"/>
                <w:kern w:val="28"/>
              </w:rPr>
            </w:pPr>
            <w:r>
              <w:rPr>
                <w:rFonts w:ascii="Arial" w:hAnsi="Arial"/>
                <w:kern w:val="28"/>
              </w:rPr>
              <w:t>100</w:t>
            </w:r>
          </w:p>
        </w:tc>
        <w:tc>
          <w:tcPr>
            <w:tcW w:w="454" w:type="dxa"/>
            <w:tcBorders>
              <w:left w:val="single" w:sz="8" w:space="0" w:color="auto"/>
            </w:tcBorders>
            <w:vAlign w:val="center"/>
          </w:tcPr>
          <w:p w:rsidR="00E47C31" w:rsidRDefault="00434B2B">
            <w:pPr>
              <w:jc w:val="center"/>
              <w:rPr>
                <w:rFonts w:ascii="Arial" w:hAnsi="Arial"/>
                <w:kern w:val="28"/>
              </w:rPr>
            </w:pPr>
            <w:r>
              <w:rPr>
                <w:rFonts w:ascii="Arial" w:hAnsi="Arial"/>
                <w:kern w:val="28"/>
              </w:rPr>
              <w:t>2</w:t>
            </w:r>
          </w:p>
        </w:tc>
        <w:tc>
          <w:tcPr>
            <w:tcW w:w="510" w:type="dxa"/>
            <w:vAlign w:val="center"/>
          </w:tcPr>
          <w:p w:rsidR="00E47C31" w:rsidRDefault="00434B2B">
            <w:pPr>
              <w:jc w:val="center"/>
              <w:rPr>
                <w:rFonts w:ascii="Arial" w:hAnsi="Arial"/>
                <w:kern w:val="28"/>
              </w:rPr>
            </w:pPr>
            <w:r>
              <w:rPr>
                <w:rFonts w:ascii="Arial" w:hAnsi="Arial"/>
                <w:kern w:val="28"/>
              </w:rPr>
              <w:t>5.1</w:t>
            </w:r>
          </w:p>
        </w:tc>
        <w:tc>
          <w:tcPr>
            <w:tcW w:w="454" w:type="dxa"/>
            <w:vAlign w:val="center"/>
          </w:tcPr>
          <w:p w:rsidR="00E47C31" w:rsidRDefault="00434B2B">
            <w:pPr>
              <w:jc w:val="center"/>
              <w:rPr>
                <w:rFonts w:ascii="Arial" w:hAnsi="Arial"/>
                <w:kern w:val="28"/>
              </w:rPr>
            </w:pPr>
            <w:r>
              <w:rPr>
                <w:rFonts w:ascii="Arial" w:hAnsi="Arial"/>
                <w:kern w:val="28"/>
              </w:rPr>
              <w:t>4</w:t>
            </w:r>
          </w:p>
        </w:tc>
        <w:tc>
          <w:tcPr>
            <w:tcW w:w="510" w:type="dxa"/>
            <w:vAlign w:val="center"/>
          </w:tcPr>
          <w:p w:rsidR="00E47C31" w:rsidRDefault="00434B2B">
            <w:pPr>
              <w:jc w:val="center"/>
              <w:rPr>
                <w:rFonts w:ascii="Arial" w:hAnsi="Arial"/>
                <w:kern w:val="28"/>
              </w:rPr>
            </w:pPr>
            <w:r>
              <w:rPr>
                <w:rFonts w:ascii="Arial" w:hAnsi="Arial"/>
                <w:kern w:val="28"/>
              </w:rPr>
              <w:t>10.2</w:t>
            </w:r>
          </w:p>
        </w:tc>
        <w:tc>
          <w:tcPr>
            <w:tcW w:w="454" w:type="dxa"/>
            <w:vAlign w:val="center"/>
          </w:tcPr>
          <w:p w:rsidR="00E47C31" w:rsidRDefault="00434B2B">
            <w:pPr>
              <w:jc w:val="center"/>
              <w:rPr>
                <w:rFonts w:ascii="Arial" w:hAnsi="Arial"/>
                <w:kern w:val="28"/>
              </w:rPr>
            </w:pPr>
            <w:r>
              <w:rPr>
                <w:rFonts w:ascii="Arial" w:hAnsi="Arial"/>
                <w:kern w:val="28"/>
              </w:rPr>
              <w:t>–</w:t>
            </w:r>
          </w:p>
        </w:tc>
        <w:tc>
          <w:tcPr>
            <w:tcW w:w="510" w:type="dxa"/>
            <w:vAlign w:val="center"/>
          </w:tcPr>
          <w:p w:rsidR="00E47C31" w:rsidRDefault="00434B2B">
            <w:pPr>
              <w:jc w:val="center"/>
              <w:rPr>
                <w:rFonts w:ascii="Arial" w:hAnsi="Arial"/>
                <w:kern w:val="28"/>
              </w:rPr>
            </w:pPr>
            <w:r>
              <w:rPr>
                <w:rFonts w:ascii="Arial" w:hAnsi="Arial"/>
              </w:rPr>
              <w:t>–</w:t>
            </w:r>
          </w:p>
        </w:tc>
        <w:tc>
          <w:tcPr>
            <w:tcW w:w="510" w:type="dxa"/>
            <w:vAlign w:val="center"/>
          </w:tcPr>
          <w:p w:rsidR="00E47C31" w:rsidRDefault="00434B2B">
            <w:pPr>
              <w:jc w:val="center"/>
              <w:rPr>
                <w:rFonts w:ascii="Arial" w:hAnsi="Arial"/>
                <w:lang w:val="en-US"/>
              </w:rPr>
            </w:pPr>
            <w:r>
              <w:rPr>
                <w:rFonts w:ascii="Arial" w:hAnsi="Arial"/>
                <w:lang w:val="en-US"/>
              </w:rPr>
              <w:t>94.8</w:t>
            </w:r>
          </w:p>
        </w:tc>
        <w:tc>
          <w:tcPr>
            <w:tcW w:w="510" w:type="dxa"/>
            <w:vAlign w:val="center"/>
          </w:tcPr>
          <w:p w:rsidR="00E47C31" w:rsidRDefault="00434B2B">
            <w:pPr>
              <w:jc w:val="center"/>
              <w:rPr>
                <w:rFonts w:ascii="Arial" w:hAnsi="Arial"/>
                <w:lang w:val="en-US"/>
              </w:rPr>
            </w:pPr>
            <w:r>
              <w:rPr>
                <w:rFonts w:ascii="Arial" w:hAnsi="Arial"/>
                <w:lang w:val="en-US"/>
              </w:rPr>
              <w:t>89.8</w:t>
            </w:r>
          </w:p>
        </w:tc>
        <w:tc>
          <w:tcPr>
            <w:tcW w:w="510" w:type="dxa"/>
            <w:vAlign w:val="center"/>
          </w:tcPr>
          <w:p w:rsidR="00E47C31" w:rsidRDefault="00434B2B">
            <w:pPr>
              <w:jc w:val="center"/>
              <w:rPr>
                <w:rFonts w:ascii="Arial" w:hAnsi="Arial"/>
                <w:lang w:val="en-US"/>
              </w:rPr>
            </w:pPr>
            <w:r>
              <w:rPr>
                <w:rFonts w:ascii="Arial" w:hAnsi="Arial"/>
                <w:lang w:val="en-US"/>
              </w:rPr>
              <w:t>100</w:t>
            </w:r>
          </w:p>
        </w:tc>
      </w:tr>
      <w:tr w:rsidR="00E47C31">
        <w:trPr>
          <w:gridBefore w:val="2"/>
          <w:wBefore w:w="21" w:type="dxa"/>
          <w:cantSplit/>
          <w:trHeight w:val="20"/>
          <w:jc w:val="center"/>
        </w:trPr>
        <w:tc>
          <w:tcPr>
            <w:tcW w:w="2296" w:type="dxa"/>
            <w:tcBorders>
              <w:top w:val="single" w:sz="4" w:space="0" w:color="auto"/>
              <w:bottom w:val="single" w:sz="4" w:space="0" w:color="auto"/>
              <w:right w:val="single" w:sz="8" w:space="0" w:color="auto"/>
            </w:tcBorders>
            <w:vAlign w:val="center"/>
          </w:tcPr>
          <w:p w:rsidR="00E47C31" w:rsidRDefault="00434B2B">
            <w:pPr>
              <w:rPr>
                <w:rFonts w:ascii="Arial" w:hAnsi="Arial"/>
                <w:kern w:val="28"/>
              </w:rPr>
            </w:pPr>
            <w:r>
              <w:rPr>
                <w:rFonts w:ascii="Arial" w:hAnsi="Arial"/>
                <w:kern w:val="28"/>
              </w:rPr>
              <w:t>5. Асимметрия расстояний от верхних остей до наружных надмыщелков большеберцовых костей</w:t>
            </w:r>
          </w:p>
        </w:tc>
        <w:tc>
          <w:tcPr>
            <w:tcW w:w="454" w:type="dxa"/>
            <w:tcBorders>
              <w:left w:val="single" w:sz="8" w:space="0" w:color="auto"/>
            </w:tcBorders>
            <w:vAlign w:val="center"/>
          </w:tcPr>
          <w:p w:rsidR="00E47C31" w:rsidRDefault="00434B2B">
            <w:pPr>
              <w:jc w:val="center"/>
              <w:rPr>
                <w:rFonts w:ascii="Arial" w:hAnsi="Arial"/>
                <w:kern w:val="28"/>
              </w:rPr>
            </w:pPr>
            <w:r>
              <w:rPr>
                <w:rFonts w:ascii="Arial" w:hAnsi="Arial"/>
                <w:kern w:val="28"/>
              </w:rPr>
              <w:t>39</w:t>
            </w:r>
          </w:p>
        </w:tc>
        <w:tc>
          <w:tcPr>
            <w:tcW w:w="510" w:type="dxa"/>
            <w:vAlign w:val="center"/>
          </w:tcPr>
          <w:p w:rsidR="00E47C31" w:rsidRDefault="00434B2B">
            <w:pPr>
              <w:jc w:val="center"/>
              <w:rPr>
                <w:rFonts w:ascii="Arial" w:hAnsi="Arial"/>
                <w:kern w:val="28"/>
              </w:rPr>
            </w:pPr>
            <w:r>
              <w:rPr>
                <w:rFonts w:ascii="Arial" w:hAnsi="Arial"/>
                <w:kern w:val="28"/>
              </w:rPr>
              <w:t>100</w:t>
            </w:r>
          </w:p>
        </w:tc>
        <w:tc>
          <w:tcPr>
            <w:tcW w:w="454" w:type="dxa"/>
            <w:vAlign w:val="center"/>
          </w:tcPr>
          <w:p w:rsidR="00E47C31" w:rsidRDefault="00434B2B">
            <w:pPr>
              <w:jc w:val="center"/>
              <w:rPr>
                <w:rFonts w:ascii="Arial" w:hAnsi="Arial"/>
                <w:kern w:val="28"/>
              </w:rPr>
            </w:pPr>
            <w:r>
              <w:rPr>
                <w:rFonts w:ascii="Arial" w:hAnsi="Arial"/>
                <w:kern w:val="28"/>
              </w:rPr>
              <w:t>39</w:t>
            </w:r>
          </w:p>
        </w:tc>
        <w:tc>
          <w:tcPr>
            <w:tcW w:w="510" w:type="dxa"/>
            <w:vAlign w:val="center"/>
          </w:tcPr>
          <w:p w:rsidR="00E47C31" w:rsidRDefault="00434B2B">
            <w:pPr>
              <w:jc w:val="center"/>
              <w:rPr>
                <w:rFonts w:ascii="Arial" w:hAnsi="Arial"/>
                <w:kern w:val="28"/>
              </w:rPr>
            </w:pPr>
            <w:r>
              <w:rPr>
                <w:rFonts w:ascii="Arial" w:hAnsi="Arial"/>
                <w:kern w:val="28"/>
              </w:rPr>
              <w:t>100</w:t>
            </w:r>
          </w:p>
        </w:tc>
        <w:tc>
          <w:tcPr>
            <w:tcW w:w="454" w:type="dxa"/>
            <w:vAlign w:val="center"/>
          </w:tcPr>
          <w:p w:rsidR="00E47C31" w:rsidRDefault="00434B2B">
            <w:pPr>
              <w:jc w:val="center"/>
              <w:rPr>
                <w:rFonts w:ascii="Arial" w:hAnsi="Arial"/>
                <w:kern w:val="28"/>
              </w:rPr>
            </w:pPr>
            <w:r>
              <w:rPr>
                <w:rFonts w:ascii="Arial" w:hAnsi="Arial"/>
                <w:kern w:val="28"/>
              </w:rPr>
              <w:t>39</w:t>
            </w:r>
          </w:p>
        </w:tc>
        <w:tc>
          <w:tcPr>
            <w:tcW w:w="510" w:type="dxa"/>
            <w:tcBorders>
              <w:top w:val="single" w:sz="4" w:space="0" w:color="auto"/>
              <w:bottom w:val="single" w:sz="4" w:space="0" w:color="auto"/>
              <w:right w:val="single" w:sz="8" w:space="0" w:color="auto"/>
            </w:tcBorders>
            <w:vAlign w:val="center"/>
          </w:tcPr>
          <w:p w:rsidR="00E47C31" w:rsidRDefault="00434B2B">
            <w:pPr>
              <w:jc w:val="center"/>
              <w:rPr>
                <w:rFonts w:ascii="Arial" w:hAnsi="Arial"/>
                <w:kern w:val="28"/>
              </w:rPr>
            </w:pPr>
            <w:r>
              <w:rPr>
                <w:rFonts w:ascii="Arial" w:hAnsi="Arial"/>
                <w:kern w:val="28"/>
              </w:rPr>
              <w:t>100</w:t>
            </w:r>
          </w:p>
        </w:tc>
        <w:tc>
          <w:tcPr>
            <w:tcW w:w="454" w:type="dxa"/>
            <w:tcBorders>
              <w:left w:val="single" w:sz="8" w:space="0" w:color="auto"/>
            </w:tcBorders>
            <w:vAlign w:val="center"/>
          </w:tcPr>
          <w:p w:rsidR="00E47C31" w:rsidRDefault="00434B2B">
            <w:pPr>
              <w:jc w:val="center"/>
              <w:rPr>
                <w:rFonts w:ascii="Arial" w:hAnsi="Arial"/>
                <w:kern w:val="28"/>
              </w:rPr>
            </w:pPr>
            <w:r>
              <w:rPr>
                <w:rFonts w:ascii="Arial" w:hAnsi="Arial"/>
                <w:kern w:val="28"/>
              </w:rPr>
              <w:t>3</w:t>
            </w:r>
          </w:p>
        </w:tc>
        <w:tc>
          <w:tcPr>
            <w:tcW w:w="510" w:type="dxa"/>
            <w:vAlign w:val="center"/>
          </w:tcPr>
          <w:p w:rsidR="00E47C31" w:rsidRDefault="00434B2B">
            <w:pPr>
              <w:jc w:val="center"/>
              <w:rPr>
                <w:rFonts w:ascii="Arial" w:hAnsi="Arial"/>
                <w:kern w:val="28"/>
              </w:rPr>
            </w:pPr>
            <w:r>
              <w:rPr>
                <w:rFonts w:ascii="Arial" w:hAnsi="Arial"/>
                <w:kern w:val="28"/>
              </w:rPr>
              <w:t>7.6</w:t>
            </w:r>
          </w:p>
        </w:tc>
        <w:tc>
          <w:tcPr>
            <w:tcW w:w="454" w:type="dxa"/>
            <w:vAlign w:val="center"/>
          </w:tcPr>
          <w:p w:rsidR="00E47C31" w:rsidRDefault="00434B2B">
            <w:pPr>
              <w:jc w:val="center"/>
              <w:rPr>
                <w:rFonts w:ascii="Arial" w:hAnsi="Arial"/>
                <w:kern w:val="28"/>
              </w:rPr>
            </w:pPr>
            <w:r>
              <w:rPr>
                <w:rFonts w:ascii="Arial" w:hAnsi="Arial"/>
                <w:kern w:val="28"/>
              </w:rPr>
              <w:t>7</w:t>
            </w:r>
          </w:p>
        </w:tc>
        <w:tc>
          <w:tcPr>
            <w:tcW w:w="510" w:type="dxa"/>
            <w:vAlign w:val="center"/>
          </w:tcPr>
          <w:p w:rsidR="00E47C31" w:rsidRDefault="00434B2B">
            <w:pPr>
              <w:jc w:val="center"/>
              <w:rPr>
                <w:rFonts w:ascii="Arial" w:hAnsi="Arial"/>
                <w:kern w:val="28"/>
              </w:rPr>
            </w:pPr>
            <w:r>
              <w:rPr>
                <w:rFonts w:ascii="Arial" w:hAnsi="Arial"/>
                <w:kern w:val="28"/>
              </w:rPr>
              <w:t>17.9</w:t>
            </w:r>
          </w:p>
        </w:tc>
        <w:tc>
          <w:tcPr>
            <w:tcW w:w="454" w:type="dxa"/>
            <w:vAlign w:val="center"/>
          </w:tcPr>
          <w:p w:rsidR="00E47C31" w:rsidRDefault="00434B2B">
            <w:pPr>
              <w:jc w:val="center"/>
              <w:rPr>
                <w:rFonts w:ascii="Arial" w:hAnsi="Arial"/>
                <w:kern w:val="28"/>
              </w:rPr>
            </w:pPr>
            <w:r>
              <w:rPr>
                <w:rFonts w:ascii="Arial" w:hAnsi="Arial"/>
                <w:kern w:val="28"/>
              </w:rPr>
              <w:t>–</w:t>
            </w:r>
          </w:p>
        </w:tc>
        <w:tc>
          <w:tcPr>
            <w:tcW w:w="510" w:type="dxa"/>
            <w:vAlign w:val="center"/>
          </w:tcPr>
          <w:p w:rsidR="00E47C31" w:rsidRDefault="00434B2B">
            <w:pPr>
              <w:jc w:val="center"/>
              <w:rPr>
                <w:rFonts w:ascii="Arial" w:hAnsi="Arial"/>
                <w:kern w:val="28"/>
              </w:rPr>
            </w:pPr>
            <w:r>
              <w:rPr>
                <w:rFonts w:ascii="Arial" w:hAnsi="Arial"/>
              </w:rPr>
              <w:t>–</w:t>
            </w:r>
          </w:p>
        </w:tc>
        <w:tc>
          <w:tcPr>
            <w:tcW w:w="510" w:type="dxa"/>
            <w:vAlign w:val="center"/>
          </w:tcPr>
          <w:p w:rsidR="00E47C31" w:rsidRDefault="00434B2B">
            <w:pPr>
              <w:jc w:val="center"/>
              <w:rPr>
                <w:rFonts w:ascii="Arial" w:hAnsi="Arial"/>
                <w:lang w:val="en-US"/>
              </w:rPr>
            </w:pPr>
            <w:r>
              <w:rPr>
                <w:rFonts w:ascii="Arial" w:hAnsi="Arial"/>
                <w:lang w:val="en-US"/>
              </w:rPr>
              <w:t>92.4</w:t>
            </w:r>
          </w:p>
        </w:tc>
        <w:tc>
          <w:tcPr>
            <w:tcW w:w="510" w:type="dxa"/>
            <w:vAlign w:val="center"/>
          </w:tcPr>
          <w:p w:rsidR="00E47C31" w:rsidRDefault="00434B2B">
            <w:pPr>
              <w:jc w:val="center"/>
              <w:rPr>
                <w:rFonts w:ascii="Arial" w:hAnsi="Arial"/>
                <w:lang w:val="en-US"/>
              </w:rPr>
            </w:pPr>
            <w:r>
              <w:rPr>
                <w:rFonts w:ascii="Arial" w:hAnsi="Arial"/>
                <w:lang w:val="en-US"/>
              </w:rPr>
              <w:t>82.1</w:t>
            </w:r>
          </w:p>
        </w:tc>
        <w:tc>
          <w:tcPr>
            <w:tcW w:w="510" w:type="dxa"/>
            <w:vAlign w:val="center"/>
          </w:tcPr>
          <w:p w:rsidR="00E47C31" w:rsidRDefault="00434B2B">
            <w:pPr>
              <w:jc w:val="center"/>
              <w:rPr>
                <w:rFonts w:ascii="Arial" w:hAnsi="Arial"/>
                <w:lang w:val="en-US"/>
              </w:rPr>
            </w:pPr>
            <w:r>
              <w:rPr>
                <w:rFonts w:ascii="Arial" w:hAnsi="Arial"/>
                <w:lang w:val="en-US"/>
              </w:rPr>
              <w:t>100</w:t>
            </w:r>
          </w:p>
        </w:tc>
      </w:tr>
      <w:tr w:rsidR="00E47C31">
        <w:trPr>
          <w:gridBefore w:val="2"/>
          <w:wBefore w:w="21" w:type="dxa"/>
          <w:cantSplit/>
          <w:trHeight w:val="20"/>
          <w:jc w:val="center"/>
        </w:trPr>
        <w:tc>
          <w:tcPr>
            <w:tcW w:w="2296" w:type="dxa"/>
            <w:tcBorders>
              <w:top w:val="single" w:sz="4" w:space="0" w:color="auto"/>
              <w:bottom w:val="double" w:sz="6" w:space="0" w:color="auto"/>
              <w:right w:val="single" w:sz="8" w:space="0" w:color="auto"/>
            </w:tcBorders>
            <w:vAlign w:val="center"/>
          </w:tcPr>
          <w:p w:rsidR="00E47C31" w:rsidRDefault="00434B2B">
            <w:pPr>
              <w:rPr>
                <w:rFonts w:ascii="Arial" w:hAnsi="Arial"/>
                <w:kern w:val="28"/>
              </w:rPr>
            </w:pPr>
            <w:r>
              <w:rPr>
                <w:rFonts w:ascii="Arial" w:hAnsi="Arial"/>
                <w:kern w:val="28"/>
              </w:rPr>
              <w:t>6. Асимметрия крестцово-подвздошных сочленений</w:t>
            </w:r>
          </w:p>
        </w:tc>
        <w:tc>
          <w:tcPr>
            <w:tcW w:w="454" w:type="dxa"/>
            <w:tcBorders>
              <w:left w:val="single" w:sz="8" w:space="0" w:color="auto"/>
              <w:bottom w:val="double" w:sz="6" w:space="0" w:color="auto"/>
            </w:tcBorders>
            <w:vAlign w:val="center"/>
          </w:tcPr>
          <w:p w:rsidR="00E47C31" w:rsidRDefault="00434B2B">
            <w:pPr>
              <w:jc w:val="center"/>
              <w:rPr>
                <w:rFonts w:ascii="Arial" w:hAnsi="Arial"/>
                <w:kern w:val="28"/>
              </w:rPr>
            </w:pPr>
            <w:r>
              <w:rPr>
                <w:rFonts w:ascii="Arial" w:hAnsi="Arial"/>
                <w:kern w:val="28"/>
              </w:rPr>
              <w:t>39</w:t>
            </w:r>
          </w:p>
        </w:tc>
        <w:tc>
          <w:tcPr>
            <w:tcW w:w="510" w:type="dxa"/>
            <w:tcBorders>
              <w:bottom w:val="double" w:sz="6" w:space="0" w:color="auto"/>
            </w:tcBorders>
            <w:vAlign w:val="center"/>
          </w:tcPr>
          <w:p w:rsidR="00E47C31" w:rsidRDefault="00434B2B">
            <w:pPr>
              <w:jc w:val="center"/>
              <w:rPr>
                <w:rFonts w:ascii="Arial" w:hAnsi="Arial"/>
                <w:kern w:val="28"/>
              </w:rPr>
            </w:pPr>
            <w:r>
              <w:rPr>
                <w:rFonts w:ascii="Arial" w:hAnsi="Arial"/>
                <w:kern w:val="28"/>
              </w:rPr>
              <w:t>100</w:t>
            </w:r>
          </w:p>
        </w:tc>
        <w:tc>
          <w:tcPr>
            <w:tcW w:w="454" w:type="dxa"/>
            <w:tcBorders>
              <w:bottom w:val="double" w:sz="6" w:space="0" w:color="auto"/>
            </w:tcBorders>
            <w:vAlign w:val="center"/>
          </w:tcPr>
          <w:p w:rsidR="00E47C31" w:rsidRDefault="00434B2B">
            <w:pPr>
              <w:jc w:val="center"/>
              <w:rPr>
                <w:rFonts w:ascii="Arial" w:hAnsi="Arial"/>
                <w:kern w:val="28"/>
              </w:rPr>
            </w:pPr>
            <w:r>
              <w:rPr>
                <w:rFonts w:ascii="Arial" w:hAnsi="Arial"/>
                <w:kern w:val="28"/>
              </w:rPr>
              <w:t>39</w:t>
            </w:r>
          </w:p>
        </w:tc>
        <w:tc>
          <w:tcPr>
            <w:tcW w:w="510" w:type="dxa"/>
            <w:tcBorders>
              <w:bottom w:val="double" w:sz="6" w:space="0" w:color="auto"/>
            </w:tcBorders>
            <w:vAlign w:val="center"/>
          </w:tcPr>
          <w:p w:rsidR="00E47C31" w:rsidRDefault="00434B2B">
            <w:pPr>
              <w:jc w:val="center"/>
              <w:rPr>
                <w:rFonts w:ascii="Arial" w:hAnsi="Arial"/>
                <w:kern w:val="28"/>
              </w:rPr>
            </w:pPr>
            <w:r>
              <w:rPr>
                <w:rFonts w:ascii="Arial" w:hAnsi="Arial"/>
                <w:kern w:val="28"/>
              </w:rPr>
              <w:t>100</w:t>
            </w:r>
          </w:p>
        </w:tc>
        <w:tc>
          <w:tcPr>
            <w:tcW w:w="454" w:type="dxa"/>
            <w:tcBorders>
              <w:bottom w:val="double" w:sz="6" w:space="0" w:color="auto"/>
            </w:tcBorders>
            <w:vAlign w:val="center"/>
          </w:tcPr>
          <w:p w:rsidR="00E47C31" w:rsidRDefault="00434B2B">
            <w:pPr>
              <w:jc w:val="center"/>
              <w:rPr>
                <w:rFonts w:ascii="Arial" w:hAnsi="Arial"/>
                <w:kern w:val="28"/>
              </w:rPr>
            </w:pPr>
            <w:r>
              <w:rPr>
                <w:rFonts w:ascii="Arial" w:hAnsi="Arial"/>
                <w:kern w:val="28"/>
              </w:rPr>
              <w:t>39</w:t>
            </w:r>
          </w:p>
        </w:tc>
        <w:tc>
          <w:tcPr>
            <w:tcW w:w="510" w:type="dxa"/>
            <w:tcBorders>
              <w:top w:val="single" w:sz="4" w:space="0" w:color="auto"/>
              <w:bottom w:val="double" w:sz="6" w:space="0" w:color="auto"/>
              <w:right w:val="single" w:sz="8" w:space="0" w:color="auto"/>
            </w:tcBorders>
            <w:vAlign w:val="center"/>
          </w:tcPr>
          <w:p w:rsidR="00E47C31" w:rsidRDefault="00434B2B">
            <w:pPr>
              <w:jc w:val="center"/>
              <w:rPr>
                <w:rFonts w:ascii="Arial" w:hAnsi="Arial"/>
                <w:kern w:val="28"/>
              </w:rPr>
            </w:pPr>
            <w:r>
              <w:rPr>
                <w:rFonts w:ascii="Arial" w:hAnsi="Arial"/>
                <w:kern w:val="28"/>
              </w:rPr>
              <w:t>100</w:t>
            </w:r>
          </w:p>
        </w:tc>
        <w:tc>
          <w:tcPr>
            <w:tcW w:w="454" w:type="dxa"/>
            <w:tcBorders>
              <w:left w:val="single" w:sz="8" w:space="0" w:color="auto"/>
              <w:bottom w:val="double" w:sz="6" w:space="0" w:color="auto"/>
            </w:tcBorders>
            <w:vAlign w:val="center"/>
          </w:tcPr>
          <w:p w:rsidR="00E47C31" w:rsidRDefault="00434B2B">
            <w:pPr>
              <w:jc w:val="center"/>
              <w:rPr>
                <w:rFonts w:ascii="Arial" w:hAnsi="Arial"/>
                <w:kern w:val="28"/>
              </w:rPr>
            </w:pPr>
            <w:r>
              <w:rPr>
                <w:rFonts w:ascii="Arial" w:hAnsi="Arial"/>
                <w:kern w:val="28"/>
              </w:rPr>
              <w:t>5</w:t>
            </w:r>
          </w:p>
        </w:tc>
        <w:tc>
          <w:tcPr>
            <w:tcW w:w="510" w:type="dxa"/>
            <w:tcBorders>
              <w:bottom w:val="double" w:sz="6" w:space="0" w:color="auto"/>
            </w:tcBorders>
            <w:vAlign w:val="center"/>
          </w:tcPr>
          <w:p w:rsidR="00E47C31" w:rsidRDefault="00434B2B">
            <w:pPr>
              <w:jc w:val="center"/>
              <w:rPr>
                <w:rFonts w:ascii="Arial" w:hAnsi="Arial"/>
                <w:kern w:val="28"/>
              </w:rPr>
            </w:pPr>
            <w:r>
              <w:rPr>
                <w:rFonts w:ascii="Arial" w:hAnsi="Arial"/>
                <w:kern w:val="28"/>
              </w:rPr>
              <w:t>12.8</w:t>
            </w:r>
          </w:p>
        </w:tc>
        <w:tc>
          <w:tcPr>
            <w:tcW w:w="454" w:type="dxa"/>
            <w:tcBorders>
              <w:bottom w:val="double" w:sz="6" w:space="0" w:color="auto"/>
            </w:tcBorders>
            <w:vAlign w:val="center"/>
          </w:tcPr>
          <w:p w:rsidR="00E47C31" w:rsidRDefault="00434B2B">
            <w:pPr>
              <w:jc w:val="center"/>
              <w:rPr>
                <w:rFonts w:ascii="Arial" w:hAnsi="Arial"/>
                <w:kern w:val="28"/>
              </w:rPr>
            </w:pPr>
            <w:r>
              <w:rPr>
                <w:rFonts w:ascii="Arial" w:hAnsi="Arial"/>
                <w:kern w:val="28"/>
              </w:rPr>
              <w:t>7</w:t>
            </w:r>
          </w:p>
        </w:tc>
        <w:tc>
          <w:tcPr>
            <w:tcW w:w="510" w:type="dxa"/>
            <w:tcBorders>
              <w:bottom w:val="double" w:sz="6" w:space="0" w:color="auto"/>
            </w:tcBorders>
            <w:vAlign w:val="center"/>
          </w:tcPr>
          <w:p w:rsidR="00E47C31" w:rsidRDefault="00434B2B">
            <w:pPr>
              <w:jc w:val="center"/>
              <w:rPr>
                <w:rFonts w:ascii="Arial" w:hAnsi="Arial"/>
                <w:kern w:val="28"/>
              </w:rPr>
            </w:pPr>
            <w:r>
              <w:rPr>
                <w:rFonts w:ascii="Arial" w:hAnsi="Arial"/>
                <w:kern w:val="28"/>
              </w:rPr>
              <w:t>17.9</w:t>
            </w:r>
          </w:p>
        </w:tc>
        <w:tc>
          <w:tcPr>
            <w:tcW w:w="454" w:type="dxa"/>
            <w:tcBorders>
              <w:bottom w:val="double" w:sz="6" w:space="0" w:color="auto"/>
            </w:tcBorders>
            <w:vAlign w:val="center"/>
          </w:tcPr>
          <w:p w:rsidR="00E47C31" w:rsidRDefault="00434B2B">
            <w:pPr>
              <w:jc w:val="center"/>
              <w:rPr>
                <w:rFonts w:ascii="Arial" w:hAnsi="Arial"/>
                <w:kern w:val="28"/>
              </w:rPr>
            </w:pPr>
            <w:r>
              <w:rPr>
                <w:rFonts w:ascii="Arial" w:hAnsi="Arial"/>
                <w:kern w:val="28"/>
              </w:rPr>
              <w:t>–</w:t>
            </w:r>
          </w:p>
        </w:tc>
        <w:tc>
          <w:tcPr>
            <w:tcW w:w="510" w:type="dxa"/>
            <w:tcBorders>
              <w:bottom w:val="double" w:sz="6" w:space="0" w:color="auto"/>
            </w:tcBorders>
            <w:vAlign w:val="center"/>
          </w:tcPr>
          <w:p w:rsidR="00E47C31" w:rsidRDefault="00434B2B">
            <w:pPr>
              <w:jc w:val="center"/>
              <w:rPr>
                <w:rFonts w:ascii="Arial" w:hAnsi="Arial"/>
                <w:kern w:val="28"/>
              </w:rPr>
            </w:pPr>
            <w:r>
              <w:rPr>
                <w:rFonts w:ascii="Arial" w:hAnsi="Arial"/>
              </w:rPr>
              <w:t>–</w:t>
            </w:r>
          </w:p>
        </w:tc>
        <w:tc>
          <w:tcPr>
            <w:tcW w:w="510" w:type="dxa"/>
            <w:tcBorders>
              <w:bottom w:val="double" w:sz="6" w:space="0" w:color="auto"/>
            </w:tcBorders>
            <w:vAlign w:val="center"/>
          </w:tcPr>
          <w:p w:rsidR="00E47C31" w:rsidRDefault="00434B2B">
            <w:pPr>
              <w:jc w:val="center"/>
              <w:rPr>
                <w:rFonts w:ascii="Arial" w:hAnsi="Arial"/>
                <w:lang w:val="en-US"/>
              </w:rPr>
            </w:pPr>
            <w:r>
              <w:rPr>
                <w:rFonts w:ascii="Arial" w:hAnsi="Arial"/>
                <w:lang w:val="en-US"/>
              </w:rPr>
              <w:t>87.2</w:t>
            </w:r>
          </w:p>
        </w:tc>
        <w:tc>
          <w:tcPr>
            <w:tcW w:w="510" w:type="dxa"/>
            <w:tcBorders>
              <w:bottom w:val="double" w:sz="6" w:space="0" w:color="auto"/>
            </w:tcBorders>
            <w:vAlign w:val="center"/>
          </w:tcPr>
          <w:p w:rsidR="00E47C31" w:rsidRDefault="00434B2B">
            <w:pPr>
              <w:jc w:val="center"/>
              <w:rPr>
                <w:rFonts w:ascii="Arial" w:hAnsi="Arial"/>
                <w:lang w:val="en-US"/>
              </w:rPr>
            </w:pPr>
            <w:r>
              <w:rPr>
                <w:rFonts w:ascii="Arial" w:hAnsi="Arial"/>
                <w:lang w:val="en-US"/>
              </w:rPr>
              <w:t>82.1</w:t>
            </w:r>
          </w:p>
        </w:tc>
        <w:tc>
          <w:tcPr>
            <w:tcW w:w="510" w:type="dxa"/>
            <w:tcBorders>
              <w:bottom w:val="double" w:sz="6" w:space="0" w:color="auto"/>
            </w:tcBorders>
            <w:vAlign w:val="center"/>
          </w:tcPr>
          <w:p w:rsidR="00E47C31" w:rsidRDefault="00434B2B">
            <w:pPr>
              <w:jc w:val="center"/>
              <w:rPr>
                <w:rFonts w:ascii="Arial" w:hAnsi="Arial"/>
                <w:lang w:val="en-US"/>
              </w:rPr>
            </w:pPr>
            <w:r>
              <w:rPr>
                <w:rFonts w:ascii="Arial" w:hAnsi="Arial"/>
                <w:lang w:val="en-US"/>
              </w:rPr>
              <w:t>100</w:t>
            </w:r>
          </w:p>
        </w:tc>
      </w:tr>
      <w:tr w:rsidR="00E47C31">
        <w:trPr>
          <w:gridBefore w:val="2"/>
          <w:wBefore w:w="21" w:type="dxa"/>
          <w:cantSplit/>
          <w:trHeight w:val="20"/>
          <w:jc w:val="center"/>
        </w:trPr>
        <w:tc>
          <w:tcPr>
            <w:tcW w:w="9610" w:type="dxa"/>
            <w:gridSpan w:val="16"/>
            <w:tcBorders>
              <w:top w:val="double" w:sz="6" w:space="0" w:color="auto"/>
              <w:bottom w:val="single" w:sz="4" w:space="0" w:color="auto"/>
            </w:tcBorders>
            <w:vAlign w:val="center"/>
          </w:tcPr>
          <w:p w:rsidR="00E47C31" w:rsidRDefault="00434B2B">
            <w:pPr>
              <w:jc w:val="center"/>
              <w:rPr>
                <w:rFonts w:ascii="Arial" w:hAnsi="Arial"/>
                <w:kern w:val="28"/>
              </w:rPr>
            </w:pPr>
            <w:r>
              <w:rPr>
                <w:rFonts w:ascii="Arial" w:hAnsi="Arial"/>
                <w:kern w:val="28"/>
              </w:rPr>
              <w:t>Рентгенологические изменения</w:t>
            </w:r>
          </w:p>
        </w:tc>
      </w:tr>
      <w:tr w:rsidR="00E47C31">
        <w:trPr>
          <w:gridBefore w:val="2"/>
          <w:wBefore w:w="21" w:type="dxa"/>
          <w:cantSplit/>
          <w:trHeight w:val="20"/>
          <w:jc w:val="center"/>
        </w:trPr>
        <w:tc>
          <w:tcPr>
            <w:tcW w:w="2296" w:type="dxa"/>
            <w:tcBorders>
              <w:top w:val="single" w:sz="4" w:space="0" w:color="auto"/>
              <w:bottom w:val="single" w:sz="4" w:space="0" w:color="auto"/>
              <w:right w:val="single" w:sz="8" w:space="0" w:color="auto"/>
            </w:tcBorders>
            <w:vAlign w:val="center"/>
          </w:tcPr>
          <w:p w:rsidR="00E47C31" w:rsidRDefault="00434B2B">
            <w:pPr>
              <w:rPr>
                <w:rFonts w:ascii="Arial" w:hAnsi="Arial"/>
                <w:kern w:val="28"/>
              </w:rPr>
            </w:pPr>
            <w:r>
              <w:rPr>
                <w:rFonts w:ascii="Arial" w:hAnsi="Arial"/>
                <w:kern w:val="28"/>
              </w:rPr>
              <w:t>1. Форма трапеции не-</w:t>
            </w:r>
          </w:p>
          <w:p w:rsidR="00E47C31" w:rsidRDefault="00434B2B">
            <w:pPr>
              <w:rPr>
                <w:rFonts w:ascii="Arial" w:hAnsi="Arial"/>
                <w:kern w:val="28"/>
              </w:rPr>
            </w:pPr>
            <w:r>
              <w:rPr>
                <w:rFonts w:ascii="Arial" w:hAnsi="Arial"/>
                <w:kern w:val="28"/>
              </w:rPr>
              <w:t>равнобедренная</w:t>
            </w:r>
          </w:p>
        </w:tc>
        <w:tc>
          <w:tcPr>
            <w:tcW w:w="454" w:type="dxa"/>
            <w:tcBorders>
              <w:top w:val="single" w:sz="4" w:space="0" w:color="auto"/>
              <w:left w:val="single" w:sz="8" w:space="0" w:color="auto"/>
            </w:tcBorders>
            <w:vAlign w:val="center"/>
          </w:tcPr>
          <w:p w:rsidR="00E47C31" w:rsidRDefault="00434B2B">
            <w:pPr>
              <w:jc w:val="center"/>
              <w:rPr>
                <w:rFonts w:ascii="Arial" w:hAnsi="Arial"/>
                <w:kern w:val="28"/>
              </w:rPr>
            </w:pPr>
            <w:r>
              <w:rPr>
                <w:rFonts w:ascii="Arial" w:hAnsi="Arial"/>
                <w:kern w:val="28"/>
              </w:rPr>
              <w:t>39</w:t>
            </w:r>
          </w:p>
        </w:tc>
        <w:tc>
          <w:tcPr>
            <w:tcW w:w="510" w:type="dxa"/>
            <w:tcBorders>
              <w:top w:val="single" w:sz="4" w:space="0" w:color="auto"/>
            </w:tcBorders>
            <w:vAlign w:val="center"/>
          </w:tcPr>
          <w:p w:rsidR="00E47C31" w:rsidRDefault="00434B2B">
            <w:pPr>
              <w:jc w:val="center"/>
              <w:rPr>
                <w:rFonts w:ascii="Arial" w:hAnsi="Arial"/>
                <w:kern w:val="28"/>
              </w:rPr>
            </w:pPr>
            <w:r>
              <w:rPr>
                <w:rFonts w:ascii="Arial" w:hAnsi="Arial"/>
                <w:kern w:val="28"/>
              </w:rPr>
              <w:t>100</w:t>
            </w:r>
          </w:p>
        </w:tc>
        <w:tc>
          <w:tcPr>
            <w:tcW w:w="454" w:type="dxa"/>
            <w:tcBorders>
              <w:top w:val="single" w:sz="4" w:space="0" w:color="auto"/>
            </w:tcBorders>
            <w:vAlign w:val="center"/>
          </w:tcPr>
          <w:p w:rsidR="00E47C31" w:rsidRDefault="00434B2B">
            <w:pPr>
              <w:jc w:val="center"/>
              <w:rPr>
                <w:rFonts w:ascii="Arial" w:hAnsi="Arial"/>
                <w:kern w:val="28"/>
              </w:rPr>
            </w:pPr>
            <w:r>
              <w:rPr>
                <w:rFonts w:ascii="Arial" w:hAnsi="Arial"/>
                <w:kern w:val="28"/>
              </w:rPr>
              <w:t>39</w:t>
            </w:r>
          </w:p>
        </w:tc>
        <w:tc>
          <w:tcPr>
            <w:tcW w:w="510" w:type="dxa"/>
            <w:tcBorders>
              <w:top w:val="single" w:sz="4" w:space="0" w:color="auto"/>
            </w:tcBorders>
            <w:vAlign w:val="center"/>
          </w:tcPr>
          <w:p w:rsidR="00E47C31" w:rsidRDefault="00434B2B">
            <w:pPr>
              <w:jc w:val="center"/>
              <w:rPr>
                <w:rFonts w:ascii="Arial" w:hAnsi="Arial"/>
                <w:kern w:val="28"/>
              </w:rPr>
            </w:pPr>
            <w:r>
              <w:rPr>
                <w:rFonts w:ascii="Arial" w:hAnsi="Arial"/>
                <w:kern w:val="28"/>
              </w:rPr>
              <w:t>100</w:t>
            </w:r>
          </w:p>
        </w:tc>
        <w:tc>
          <w:tcPr>
            <w:tcW w:w="454" w:type="dxa"/>
            <w:tcBorders>
              <w:top w:val="single" w:sz="4" w:space="0" w:color="auto"/>
            </w:tcBorders>
            <w:vAlign w:val="center"/>
          </w:tcPr>
          <w:p w:rsidR="00E47C31" w:rsidRDefault="00434B2B">
            <w:pPr>
              <w:jc w:val="center"/>
              <w:rPr>
                <w:rFonts w:ascii="Arial" w:hAnsi="Arial"/>
                <w:kern w:val="28"/>
              </w:rPr>
            </w:pPr>
            <w:r>
              <w:rPr>
                <w:rFonts w:ascii="Arial" w:hAnsi="Arial"/>
                <w:kern w:val="28"/>
              </w:rPr>
              <w:t>39</w:t>
            </w:r>
          </w:p>
        </w:tc>
        <w:tc>
          <w:tcPr>
            <w:tcW w:w="510" w:type="dxa"/>
            <w:tcBorders>
              <w:top w:val="single" w:sz="4" w:space="0" w:color="auto"/>
              <w:bottom w:val="single" w:sz="4" w:space="0" w:color="auto"/>
              <w:right w:val="single" w:sz="8" w:space="0" w:color="auto"/>
            </w:tcBorders>
            <w:vAlign w:val="center"/>
          </w:tcPr>
          <w:p w:rsidR="00E47C31" w:rsidRDefault="00434B2B">
            <w:pPr>
              <w:jc w:val="center"/>
              <w:rPr>
                <w:rFonts w:ascii="Arial" w:hAnsi="Arial"/>
                <w:kern w:val="28"/>
              </w:rPr>
            </w:pPr>
            <w:r>
              <w:rPr>
                <w:rFonts w:ascii="Arial" w:hAnsi="Arial"/>
                <w:kern w:val="28"/>
              </w:rPr>
              <w:t>100</w:t>
            </w:r>
          </w:p>
        </w:tc>
        <w:tc>
          <w:tcPr>
            <w:tcW w:w="454" w:type="dxa"/>
            <w:tcBorders>
              <w:top w:val="single" w:sz="4" w:space="0" w:color="auto"/>
              <w:left w:val="single" w:sz="8" w:space="0" w:color="auto"/>
            </w:tcBorders>
            <w:vAlign w:val="center"/>
          </w:tcPr>
          <w:p w:rsidR="00E47C31" w:rsidRDefault="00434B2B">
            <w:pPr>
              <w:jc w:val="center"/>
              <w:rPr>
                <w:rFonts w:ascii="Arial" w:hAnsi="Arial"/>
                <w:kern w:val="28"/>
              </w:rPr>
            </w:pPr>
            <w:r>
              <w:rPr>
                <w:rFonts w:ascii="Arial" w:hAnsi="Arial"/>
                <w:kern w:val="28"/>
              </w:rPr>
              <w:t>28</w:t>
            </w:r>
          </w:p>
        </w:tc>
        <w:tc>
          <w:tcPr>
            <w:tcW w:w="510" w:type="dxa"/>
            <w:tcBorders>
              <w:top w:val="single" w:sz="4" w:space="0" w:color="auto"/>
            </w:tcBorders>
            <w:vAlign w:val="center"/>
          </w:tcPr>
          <w:p w:rsidR="00E47C31" w:rsidRDefault="00434B2B">
            <w:pPr>
              <w:jc w:val="center"/>
              <w:rPr>
                <w:rFonts w:ascii="Arial" w:hAnsi="Arial"/>
                <w:kern w:val="28"/>
              </w:rPr>
            </w:pPr>
            <w:r>
              <w:rPr>
                <w:rFonts w:ascii="Arial" w:hAnsi="Arial"/>
                <w:kern w:val="28"/>
              </w:rPr>
              <w:t>71.7</w:t>
            </w:r>
          </w:p>
        </w:tc>
        <w:tc>
          <w:tcPr>
            <w:tcW w:w="454" w:type="dxa"/>
            <w:tcBorders>
              <w:top w:val="single" w:sz="4" w:space="0" w:color="auto"/>
            </w:tcBorders>
            <w:vAlign w:val="center"/>
          </w:tcPr>
          <w:p w:rsidR="00E47C31" w:rsidRDefault="00434B2B">
            <w:pPr>
              <w:jc w:val="center"/>
              <w:rPr>
                <w:rFonts w:ascii="Arial" w:hAnsi="Arial"/>
                <w:kern w:val="28"/>
              </w:rPr>
            </w:pPr>
            <w:r>
              <w:rPr>
                <w:rFonts w:ascii="Arial" w:hAnsi="Arial"/>
                <w:kern w:val="28"/>
              </w:rPr>
              <w:t>37</w:t>
            </w:r>
          </w:p>
        </w:tc>
        <w:tc>
          <w:tcPr>
            <w:tcW w:w="510" w:type="dxa"/>
            <w:tcBorders>
              <w:top w:val="single" w:sz="4" w:space="0" w:color="auto"/>
            </w:tcBorders>
            <w:vAlign w:val="center"/>
          </w:tcPr>
          <w:p w:rsidR="00E47C31" w:rsidRDefault="00434B2B">
            <w:pPr>
              <w:jc w:val="center"/>
              <w:rPr>
                <w:rFonts w:ascii="Arial" w:hAnsi="Arial"/>
                <w:kern w:val="28"/>
              </w:rPr>
            </w:pPr>
            <w:r>
              <w:rPr>
                <w:rFonts w:ascii="Arial" w:hAnsi="Arial"/>
                <w:kern w:val="28"/>
              </w:rPr>
              <w:t>97.8</w:t>
            </w:r>
          </w:p>
        </w:tc>
        <w:tc>
          <w:tcPr>
            <w:tcW w:w="454" w:type="dxa"/>
            <w:tcBorders>
              <w:top w:val="single" w:sz="4" w:space="0" w:color="auto"/>
            </w:tcBorders>
            <w:vAlign w:val="center"/>
          </w:tcPr>
          <w:p w:rsidR="00E47C31" w:rsidRDefault="00434B2B">
            <w:pPr>
              <w:jc w:val="center"/>
              <w:rPr>
                <w:rFonts w:ascii="Arial" w:hAnsi="Arial"/>
                <w:kern w:val="28"/>
              </w:rPr>
            </w:pPr>
            <w:r>
              <w:rPr>
                <w:rFonts w:ascii="Arial" w:hAnsi="Arial"/>
                <w:kern w:val="28"/>
              </w:rPr>
              <w:t>24</w:t>
            </w:r>
          </w:p>
        </w:tc>
        <w:tc>
          <w:tcPr>
            <w:tcW w:w="510" w:type="dxa"/>
            <w:tcBorders>
              <w:top w:val="single" w:sz="4" w:space="0" w:color="auto"/>
            </w:tcBorders>
            <w:vAlign w:val="center"/>
          </w:tcPr>
          <w:p w:rsidR="00E47C31" w:rsidRDefault="00434B2B">
            <w:pPr>
              <w:jc w:val="center"/>
              <w:rPr>
                <w:rFonts w:ascii="Arial" w:hAnsi="Arial"/>
                <w:lang w:val="en-US"/>
              </w:rPr>
            </w:pPr>
            <w:r>
              <w:rPr>
                <w:rFonts w:ascii="Arial" w:hAnsi="Arial"/>
                <w:lang w:val="en-US"/>
              </w:rPr>
              <w:t>61.5</w:t>
            </w:r>
          </w:p>
        </w:tc>
        <w:tc>
          <w:tcPr>
            <w:tcW w:w="510" w:type="dxa"/>
            <w:tcBorders>
              <w:top w:val="single" w:sz="4" w:space="0" w:color="auto"/>
            </w:tcBorders>
            <w:vAlign w:val="center"/>
          </w:tcPr>
          <w:p w:rsidR="00E47C31" w:rsidRDefault="00434B2B">
            <w:pPr>
              <w:jc w:val="center"/>
              <w:rPr>
                <w:rFonts w:ascii="Arial" w:hAnsi="Arial"/>
                <w:lang w:val="en-US"/>
              </w:rPr>
            </w:pPr>
            <w:r>
              <w:rPr>
                <w:rFonts w:ascii="Arial" w:hAnsi="Arial"/>
                <w:lang w:val="en-US"/>
              </w:rPr>
              <w:t>28.3</w:t>
            </w:r>
          </w:p>
        </w:tc>
        <w:tc>
          <w:tcPr>
            <w:tcW w:w="510" w:type="dxa"/>
            <w:tcBorders>
              <w:top w:val="single" w:sz="4" w:space="0" w:color="auto"/>
            </w:tcBorders>
            <w:vAlign w:val="center"/>
          </w:tcPr>
          <w:p w:rsidR="00E47C31" w:rsidRDefault="00434B2B">
            <w:pPr>
              <w:jc w:val="center"/>
              <w:rPr>
                <w:rFonts w:ascii="Arial" w:hAnsi="Arial"/>
                <w:lang w:val="en-US"/>
              </w:rPr>
            </w:pPr>
            <w:r>
              <w:rPr>
                <w:rFonts w:ascii="Arial" w:hAnsi="Arial"/>
                <w:lang w:val="en-US"/>
              </w:rPr>
              <w:t>2.2</w:t>
            </w:r>
          </w:p>
        </w:tc>
        <w:tc>
          <w:tcPr>
            <w:tcW w:w="510" w:type="dxa"/>
            <w:tcBorders>
              <w:top w:val="single" w:sz="4" w:space="0" w:color="auto"/>
            </w:tcBorders>
            <w:vAlign w:val="center"/>
          </w:tcPr>
          <w:p w:rsidR="00E47C31" w:rsidRDefault="00434B2B">
            <w:pPr>
              <w:jc w:val="center"/>
              <w:rPr>
                <w:rFonts w:ascii="Arial" w:hAnsi="Arial"/>
                <w:lang w:val="en-US"/>
              </w:rPr>
            </w:pPr>
            <w:r>
              <w:rPr>
                <w:rFonts w:ascii="Arial" w:hAnsi="Arial"/>
                <w:lang w:val="en-US"/>
              </w:rPr>
              <w:t>38.5</w:t>
            </w:r>
          </w:p>
        </w:tc>
      </w:tr>
      <w:tr w:rsidR="00E47C31">
        <w:trPr>
          <w:gridBefore w:val="2"/>
          <w:wBefore w:w="21" w:type="dxa"/>
          <w:cantSplit/>
          <w:trHeight w:val="20"/>
          <w:jc w:val="center"/>
        </w:trPr>
        <w:tc>
          <w:tcPr>
            <w:tcW w:w="2296" w:type="dxa"/>
            <w:tcBorders>
              <w:top w:val="single" w:sz="4" w:space="0" w:color="auto"/>
              <w:bottom w:val="double" w:sz="6" w:space="0" w:color="auto"/>
              <w:right w:val="single" w:sz="8" w:space="0" w:color="auto"/>
            </w:tcBorders>
            <w:vAlign w:val="center"/>
          </w:tcPr>
          <w:p w:rsidR="00E47C31" w:rsidRDefault="00434B2B">
            <w:pPr>
              <w:rPr>
                <w:rFonts w:ascii="Arial" w:hAnsi="Arial"/>
                <w:kern w:val="28"/>
              </w:rPr>
            </w:pPr>
            <w:r>
              <w:rPr>
                <w:rFonts w:ascii="Arial" w:hAnsi="Arial"/>
                <w:kern w:val="28"/>
              </w:rPr>
              <w:t>2. Форма треугольников неравнобедренная</w:t>
            </w:r>
          </w:p>
        </w:tc>
        <w:tc>
          <w:tcPr>
            <w:tcW w:w="454" w:type="dxa"/>
            <w:tcBorders>
              <w:left w:val="single" w:sz="8" w:space="0" w:color="auto"/>
              <w:bottom w:val="double" w:sz="6" w:space="0" w:color="auto"/>
            </w:tcBorders>
            <w:vAlign w:val="center"/>
          </w:tcPr>
          <w:p w:rsidR="00E47C31" w:rsidRDefault="00434B2B">
            <w:pPr>
              <w:jc w:val="center"/>
              <w:rPr>
                <w:rFonts w:ascii="Arial" w:hAnsi="Arial"/>
                <w:kern w:val="28"/>
              </w:rPr>
            </w:pPr>
            <w:r>
              <w:rPr>
                <w:rFonts w:ascii="Arial" w:hAnsi="Arial"/>
                <w:kern w:val="28"/>
              </w:rPr>
              <w:t>39</w:t>
            </w:r>
          </w:p>
        </w:tc>
        <w:tc>
          <w:tcPr>
            <w:tcW w:w="510" w:type="dxa"/>
            <w:tcBorders>
              <w:bottom w:val="double" w:sz="6" w:space="0" w:color="auto"/>
            </w:tcBorders>
            <w:vAlign w:val="center"/>
          </w:tcPr>
          <w:p w:rsidR="00E47C31" w:rsidRDefault="00434B2B">
            <w:pPr>
              <w:ind w:hanging="108"/>
              <w:jc w:val="center"/>
              <w:rPr>
                <w:rFonts w:ascii="Arial" w:hAnsi="Arial"/>
                <w:kern w:val="28"/>
              </w:rPr>
            </w:pPr>
            <w:r>
              <w:rPr>
                <w:rFonts w:ascii="Arial" w:hAnsi="Arial"/>
                <w:kern w:val="28"/>
              </w:rPr>
              <w:t>100</w:t>
            </w:r>
          </w:p>
        </w:tc>
        <w:tc>
          <w:tcPr>
            <w:tcW w:w="454" w:type="dxa"/>
            <w:tcBorders>
              <w:bottom w:val="double" w:sz="6" w:space="0" w:color="auto"/>
            </w:tcBorders>
            <w:vAlign w:val="center"/>
          </w:tcPr>
          <w:p w:rsidR="00E47C31" w:rsidRDefault="00434B2B">
            <w:pPr>
              <w:jc w:val="center"/>
              <w:rPr>
                <w:rFonts w:ascii="Arial" w:hAnsi="Arial"/>
                <w:kern w:val="28"/>
              </w:rPr>
            </w:pPr>
            <w:r>
              <w:rPr>
                <w:rFonts w:ascii="Arial" w:hAnsi="Arial"/>
                <w:kern w:val="28"/>
              </w:rPr>
              <w:t>39</w:t>
            </w:r>
          </w:p>
        </w:tc>
        <w:tc>
          <w:tcPr>
            <w:tcW w:w="510" w:type="dxa"/>
            <w:tcBorders>
              <w:bottom w:val="double" w:sz="6" w:space="0" w:color="auto"/>
            </w:tcBorders>
            <w:vAlign w:val="center"/>
          </w:tcPr>
          <w:p w:rsidR="00E47C31" w:rsidRDefault="00434B2B">
            <w:pPr>
              <w:ind w:left="-398" w:firstLine="398"/>
              <w:jc w:val="center"/>
              <w:rPr>
                <w:rFonts w:ascii="Arial" w:hAnsi="Arial"/>
                <w:kern w:val="28"/>
              </w:rPr>
            </w:pPr>
            <w:r>
              <w:rPr>
                <w:rFonts w:ascii="Arial" w:hAnsi="Arial"/>
                <w:kern w:val="28"/>
              </w:rPr>
              <w:t>100</w:t>
            </w:r>
          </w:p>
        </w:tc>
        <w:tc>
          <w:tcPr>
            <w:tcW w:w="454" w:type="dxa"/>
            <w:tcBorders>
              <w:bottom w:val="double" w:sz="6" w:space="0" w:color="auto"/>
            </w:tcBorders>
            <w:vAlign w:val="center"/>
          </w:tcPr>
          <w:p w:rsidR="00E47C31" w:rsidRDefault="00434B2B">
            <w:pPr>
              <w:ind w:left="-398" w:firstLine="398"/>
              <w:jc w:val="center"/>
              <w:rPr>
                <w:rFonts w:ascii="Arial" w:hAnsi="Arial"/>
                <w:kern w:val="28"/>
              </w:rPr>
            </w:pPr>
            <w:r>
              <w:rPr>
                <w:rFonts w:ascii="Arial" w:hAnsi="Arial"/>
                <w:kern w:val="28"/>
              </w:rPr>
              <w:t>39</w:t>
            </w:r>
          </w:p>
        </w:tc>
        <w:tc>
          <w:tcPr>
            <w:tcW w:w="510" w:type="dxa"/>
            <w:tcBorders>
              <w:top w:val="single" w:sz="4" w:space="0" w:color="auto"/>
              <w:bottom w:val="double" w:sz="6" w:space="0" w:color="auto"/>
              <w:right w:val="single" w:sz="8" w:space="0" w:color="auto"/>
            </w:tcBorders>
            <w:vAlign w:val="center"/>
          </w:tcPr>
          <w:p w:rsidR="00E47C31" w:rsidRDefault="00434B2B">
            <w:pPr>
              <w:jc w:val="center"/>
              <w:rPr>
                <w:rFonts w:ascii="Arial" w:hAnsi="Arial"/>
                <w:kern w:val="28"/>
              </w:rPr>
            </w:pPr>
            <w:r>
              <w:rPr>
                <w:rFonts w:ascii="Arial" w:hAnsi="Arial"/>
                <w:kern w:val="28"/>
              </w:rPr>
              <w:t>100</w:t>
            </w:r>
          </w:p>
        </w:tc>
        <w:tc>
          <w:tcPr>
            <w:tcW w:w="454" w:type="dxa"/>
            <w:tcBorders>
              <w:left w:val="single" w:sz="8" w:space="0" w:color="auto"/>
              <w:bottom w:val="double" w:sz="6" w:space="0" w:color="auto"/>
            </w:tcBorders>
            <w:vAlign w:val="center"/>
          </w:tcPr>
          <w:p w:rsidR="00E47C31" w:rsidRDefault="00434B2B">
            <w:pPr>
              <w:jc w:val="center"/>
              <w:rPr>
                <w:rFonts w:ascii="Arial" w:hAnsi="Arial"/>
                <w:kern w:val="28"/>
              </w:rPr>
            </w:pPr>
            <w:r>
              <w:rPr>
                <w:rFonts w:ascii="Arial" w:hAnsi="Arial"/>
                <w:kern w:val="28"/>
              </w:rPr>
              <w:t>28</w:t>
            </w:r>
          </w:p>
        </w:tc>
        <w:tc>
          <w:tcPr>
            <w:tcW w:w="510" w:type="dxa"/>
            <w:tcBorders>
              <w:bottom w:val="double" w:sz="6" w:space="0" w:color="auto"/>
            </w:tcBorders>
            <w:vAlign w:val="center"/>
          </w:tcPr>
          <w:p w:rsidR="00E47C31" w:rsidRDefault="00434B2B">
            <w:pPr>
              <w:jc w:val="center"/>
              <w:rPr>
                <w:rFonts w:ascii="Arial" w:hAnsi="Arial"/>
                <w:kern w:val="28"/>
              </w:rPr>
            </w:pPr>
            <w:r>
              <w:rPr>
                <w:rFonts w:ascii="Arial" w:hAnsi="Arial"/>
                <w:kern w:val="28"/>
              </w:rPr>
              <w:t>71.7</w:t>
            </w:r>
          </w:p>
        </w:tc>
        <w:tc>
          <w:tcPr>
            <w:tcW w:w="454" w:type="dxa"/>
            <w:tcBorders>
              <w:bottom w:val="double" w:sz="6" w:space="0" w:color="auto"/>
            </w:tcBorders>
            <w:vAlign w:val="center"/>
          </w:tcPr>
          <w:p w:rsidR="00E47C31" w:rsidRDefault="00434B2B">
            <w:pPr>
              <w:jc w:val="center"/>
              <w:rPr>
                <w:rFonts w:ascii="Arial" w:hAnsi="Arial"/>
                <w:kern w:val="28"/>
              </w:rPr>
            </w:pPr>
            <w:r>
              <w:rPr>
                <w:rFonts w:ascii="Arial" w:hAnsi="Arial"/>
                <w:kern w:val="28"/>
              </w:rPr>
              <w:t>37</w:t>
            </w:r>
          </w:p>
        </w:tc>
        <w:tc>
          <w:tcPr>
            <w:tcW w:w="510" w:type="dxa"/>
            <w:tcBorders>
              <w:bottom w:val="double" w:sz="6" w:space="0" w:color="auto"/>
            </w:tcBorders>
            <w:vAlign w:val="center"/>
          </w:tcPr>
          <w:p w:rsidR="00E47C31" w:rsidRDefault="00434B2B">
            <w:pPr>
              <w:jc w:val="center"/>
              <w:rPr>
                <w:rFonts w:ascii="Arial" w:hAnsi="Arial"/>
                <w:kern w:val="28"/>
              </w:rPr>
            </w:pPr>
            <w:r>
              <w:rPr>
                <w:rFonts w:ascii="Arial" w:hAnsi="Arial"/>
                <w:kern w:val="28"/>
              </w:rPr>
              <w:t>94.8</w:t>
            </w:r>
          </w:p>
        </w:tc>
        <w:tc>
          <w:tcPr>
            <w:tcW w:w="454" w:type="dxa"/>
            <w:tcBorders>
              <w:bottom w:val="double" w:sz="6" w:space="0" w:color="auto"/>
            </w:tcBorders>
            <w:vAlign w:val="center"/>
          </w:tcPr>
          <w:p w:rsidR="00E47C31" w:rsidRDefault="00434B2B">
            <w:pPr>
              <w:jc w:val="center"/>
              <w:rPr>
                <w:rFonts w:ascii="Arial" w:hAnsi="Arial"/>
                <w:kern w:val="28"/>
              </w:rPr>
            </w:pPr>
            <w:r>
              <w:rPr>
                <w:rFonts w:ascii="Arial" w:hAnsi="Arial"/>
                <w:kern w:val="28"/>
              </w:rPr>
              <w:t>24</w:t>
            </w:r>
          </w:p>
        </w:tc>
        <w:tc>
          <w:tcPr>
            <w:tcW w:w="510" w:type="dxa"/>
            <w:tcBorders>
              <w:bottom w:val="double" w:sz="6" w:space="0" w:color="auto"/>
            </w:tcBorders>
            <w:vAlign w:val="center"/>
          </w:tcPr>
          <w:p w:rsidR="00E47C31" w:rsidRDefault="00434B2B">
            <w:pPr>
              <w:jc w:val="center"/>
              <w:rPr>
                <w:rFonts w:ascii="Arial" w:hAnsi="Arial"/>
                <w:kern w:val="28"/>
              </w:rPr>
            </w:pPr>
            <w:r>
              <w:rPr>
                <w:rFonts w:ascii="Arial" w:hAnsi="Arial"/>
              </w:rPr>
              <w:t>61.5</w:t>
            </w:r>
          </w:p>
        </w:tc>
        <w:tc>
          <w:tcPr>
            <w:tcW w:w="510" w:type="dxa"/>
            <w:tcBorders>
              <w:bottom w:val="double" w:sz="6" w:space="0" w:color="auto"/>
            </w:tcBorders>
            <w:vAlign w:val="center"/>
          </w:tcPr>
          <w:p w:rsidR="00E47C31" w:rsidRDefault="00434B2B">
            <w:pPr>
              <w:jc w:val="center"/>
              <w:rPr>
                <w:rFonts w:ascii="Arial" w:hAnsi="Arial"/>
                <w:lang w:val="en-US"/>
              </w:rPr>
            </w:pPr>
            <w:r>
              <w:rPr>
                <w:rFonts w:ascii="Arial" w:hAnsi="Arial"/>
                <w:lang w:val="en-US"/>
              </w:rPr>
              <w:t>28.3</w:t>
            </w:r>
          </w:p>
        </w:tc>
        <w:tc>
          <w:tcPr>
            <w:tcW w:w="510" w:type="dxa"/>
            <w:tcBorders>
              <w:bottom w:val="double" w:sz="6" w:space="0" w:color="auto"/>
            </w:tcBorders>
            <w:vAlign w:val="center"/>
          </w:tcPr>
          <w:p w:rsidR="00E47C31" w:rsidRDefault="00434B2B">
            <w:pPr>
              <w:jc w:val="center"/>
              <w:rPr>
                <w:rFonts w:ascii="Arial" w:hAnsi="Arial"/>
                <w:lang w:val="en-US"/>
              </w:rPr>
            </w:pPr>
            <w:r>
              <w:rPr>
                <w:rFonts w:ascii="Arial" w:hAnsi="Arial"/>
                <w:lang w:val="en-US"/>
              </w:rPr>
              <w:t>5.2</w:t>
            </w:r>
          </w:p>
        </w:tc>
        <w:tc>
          <w:tcPr>
            <w:tcW w:w="510" w:type="dxa"/>
            <w:tcBorders>
              <w:bottom w:val="double" w:sz="6" w:space="0" w:color="auto"/>
            </w:tcBorders>
            <w:vAlign w:val="center"/>
          </w:tcPr>
          <w:p w:rsidR="00E47C31" w:rsidRDefault="00434B2B">
            <w:pPr>
              <w:jc w:val="center"/>
              <w:rPr>
                <w:rFonts w:ascii="Arial" w:hAnsi="Arial"/>
                <w:lang w:val="en-US"/>
              </w:rPr>
            </w:pPr>
            <w:r>
              <w:rPr>
                <w:rFonts w:ascii="Arial" w:hAnsi="Arial"/>
                <w:lang w:val="en-US"/>
              </w:rPr>
              <w:t>38.5</w:t>
            </w:r>
          </w:p>
        </w:tc>
      </w:tr>
      <w:tr w:rsidR="00E47C31">
        <w:trPr>
          <w:gridBefore w:val="2"/>
          <w:wBefore w:w="21" w:type="dxa"/>
          <w:cantSplit/>
          <w:trHeight w:val="20"/>
          <w:jc w:val="center"/>
        </w:trPr>
        <w:tc>
          <w:tcPr>
            <w:tcW w:w="9610" w:type="dxa"/>
            <w:gridSpan w:val="16"/>
            <w:tcBorders>
              <w:top w:val="double" w:sz="6" w:space="0" w:color="auto"/>
              <w:bottom w:val="single" w:sz="4" w:space="0" w:color="auto"/>
            </w:tcBorders>
            <w:vAlign w:val="center"/>
          </w:tcPr>
          <w:p w:rsidR="00E47C31" w:rsidRDefault="00434B2B">
            <w:pPr>
              <w:jc w:val="center"/>
              <w:rPr>
                <w:rFonts w:ascii="Arial" w:hAnsi="Arial"/>
                <w:kern w:val="28"/>
              </w:rPr>
            </w:pPr>
            <w:r>
              <w:rPr>
                <w:rFonts w:ascii="Arial" w:hAnsi="Arial"/>
                <w:kern w:val="28"/>
              </w:rPr>
              <w:t>Компьютерно-томографические изменения</w:t>
            </w:r>
          </w:p>
        </w:tc>
      </w:tr>
      <w:tr w:rsidR="00E47C31">
        <w:trPr>
          <w:gridBefore w:val="2"/>
          <w:wBefore w:w="21" w:type="dxa"/>
          <w:cantSplit/>
          <w:trHeight w:val="20"/>
          <w:jc w:val="center"/>
        </w:trPr>
        <w:tc>
          <w:tcPr>
            <w:tcW w:w="2296" w:type="dxa"/>
            <w:tcBorders>
              <w:top w:val="single" w:sz="4" w:space="0" w:color="auto"/>
              <w:bottom w:val="single" w:sz="4" w:space="0" w:color="auto"/>
              <w:right w:val="single" w:sz="8" w:space="0" w:color="auto"/>
            </w:tcBorders>
            <w:vAlign w:val="center"/>
          </w:tcPr>
          <w:p w:rsidR="00E47C31" w:rsidRDefault="00434B2B">
            <w:pPr>
              <w:rPr>
                <w:rFonts w:ascii="Arial" w:hAnsi="Arial"/>
                <w:kern w:val="28"/>
              </w:rPr>
            </w:pPr>
            <w:r>
              <w:rPr>
                <w:rFonts w:ascii="Arial" w:hAnsi="Arial"/>
                <w:kern w:val="28"/>
              </w:rPr>
              <w:t>1. Отклонение верхних</w:t>
            </w:r>
          </w:p>
          <w:p w:rsidR="00E47C31" w:rsidRDefault="00434B2B">
            <w:pPr>
              <w:rPr>
                <w:rFonts w:ascii="Arial" w:hAnsi="Arial"/>
                <w:kern w:val="28"/>
              </w:rPr>
            </w:pPr>
            <w:r>
              <w:rPr>
                <w:rFonts w:ascii="Arial" w:hAnsi="Arial"/>
                <w:kern w:val="28"/>
              </w:rPr>
              <w:t>остей подвздошных костей</w:t>
            </w:r>
          </w:p>
        </w:tc>
        <w:tc>
          <w:tcPr>
            <w:tcW w:w="454" w:type="dxa"/>
            <w:tcBorders>
              <w:top w:val="single" w:sz="4" w:space="0" w:color="auto"/>
              <w:left w:val="single" w:sz="8" w:space="0" w:color="auto"/>
            </w:tcBorders>
            <w:vAlign w:val="center"/>
          </w:tcPr>
          <w:p w:rsidR="00E47C31" w:rsidRDefault="00434B2B">
            <w:pPr>
              <w:jc w:val="center"/>
              <w:rPr>
                <w:rFonts w:ascii="Arial" w:hAnsi="Arial"/>
                <w:kern w:val="28"/>
              </w:rPr>
            </w:pPr>
            <w:r>
              <w:rPr>
                <w:rFonts w:ascii="Arial" w:hAnsi="Arial"/>
                <w:kern w:val="28"/>
              </w:rPr>
              <w:t>39</w:t>
            </w:r>
          </w:p>
        </w:tc>
        <w:tc>
          <w:tcPr>
            <w:tcW w:w="510" w:type="dxa"/>
            <w:tcBorders>
              <w:top w:val="single" w:sz="4" w:space="0" w:color="auto"/>
            </w:tcBorders>
            <w:vAlign w:val="center"/>
          </w:tcPr>
          <w:p w:rsidR="00E47C31" w:rsidRDefault="00434B2B">
            <w:pPr>
              <w:jc w:val="center"/>
              <w:rPr>
                <w:rFonts w:ascii="Arial" w:hAnsi="Arial"/>
                <w:kern w:val="28"/>
              </w:rPr>
            </w:pPr>
            <w:r>
              <w:rPr>
                <w:rFonts w:ascii="Arial" w:hAnsi="Arial"/>
                <w:kern w:val="28"/>
              </w:rPr>
              <w:t>100</w:t>
            </w:r>
          </w:p>
        </w:tc>
        <w:tc>
          <w:tcPr>
            <w:tcW w:w="454" w:type="dxa"/>
            <w:tcBorders>
              <w:top w:val="single" w:sz="4" w:space="0" w:color="auto"/>
            </w:tcBorders>
            <w:vAlign w:val="center"/>
          </w:tcPr>
          <w:p w:rsidR="00E47C31" w:rsidRDefault="00434B2B">
            <w:pPr>
              <w:jc w:val="center"/>
              <w:rPr>
                <w:rFonts w:ascii="Arial" w:hAnsi="Arial"/>
                <w:kern w:val="28"/>
              </w:rPr>
            </w:pPr>
            <w:r>
              <w:rPr>
                <w:rFonts w:ascii="Arial" w:hAnsi="Arial"/>
                <w:kern w:val="28"/>
              </w:rPr>
              <w:t>39</w:t>
            </w:r>
          </w:p>
        </w:tc>
        <w:tc>
          <w:tcPr>
            <w:tcW w:w="510" w:type="dxa"/>
            <w:tcBorders>
              <w:top w:val="single" w:sz="4" w:space="0" w:color="auto"/>
            </w:tcBorders>
            <w:vAlign w:val="center"/>
          </w:tcPr>
          <w:p w:rsidR="00E47C31" w:rsidRDefault="00434B2B">
            <w:pPr>
              <w:ind w:left="-398" w:firstLine="398"/>
              <w:jc w:val="center"/>
              <w:rPr>
                <w:rFonts w:ascii="Arial" w:hAnsi="Arial"/>
                <w:kern w:val="28"/>
              </w:rPr>
            </w:pPr>
            <w:r>
              <w:rPr>
                <w:rFonts w:ascii="Arial" w:hAnsi="Arial"/>
                <w:kern w:val="28"/>
              </w:rPr>
              <w:t>100</w:t>
            </w:r>
          </w:p>
        </w:tc>
        <w:tc>
          <w:tcPr>
            <w:tcW w:w="454" w:type="dxa"/>
            <w:tcBorders>
              <w:top w:val="single" w:sz="4" w:space="0" w:color="auto"/>
            </w:tcBorders>
            <w:vAlign w:val="center"/>
          </w:tcPr>
          <w:p w:rsidR="00E47C31" w:rsidRDefault="00434B2B">
            <w:pPr>
              <w:ind w:left="-398" w:firstLine="398"/>
              <w:jc w:val="center"/>
              <w:rPr>
                <w:rFonts w:ascii="Arial" w:hAnsi="Arial"/>
                <w:kern w:val="28"/>
              </w:rPr>
            </w:pPr>
            <w:r>
              <w:rPr>
                <w:rFonts w:ascii="Arial" w:hAnsi="Arial"/>
                <w:kern w:val="28"/>
              </w:rPr>
              <w:t>39</w:t>
            </w:r>
          </w:p>
        </w:tc>
        <w:tc>
          <w:tcPr>
            <w:tcW w:w="510" w:type="dxa"/>
            <w:tcBorders>
              <w:top w:val="single" w:sz="4" w:space="0" w:color="auto"/>
              <w:bottom w:val="single" w:sz="4" w:space="0" w:color="auto"/>
              <w:right w:val="single" w:sz="8" w:space="0" w:color="auto"/>
            </w:tcBorders>
            <w:vAlign w:val="center"/>
          </w:tcPr>
          <w:p w:rsidR="00E47C31" w:rsidRDefault="00434B2B">
            <w:pPr>
              <w:jc w:val="center"/>
              <w:rPr>
                <w:rFonts w:ascii="Arial" w:hAnsi="Arial"/>
                <w:kern w:val="28"/>
              </w:rPr>
            </w:pPr>
            <w:r>
              <w:rPr>
                <w:rFonts w:ascii="Arial" w:hAnsi="Arial"/>
                <w:kern w:val="28"/>
              </w:rPr>
              <w:t>100</w:t>
            </w:r>
          </w:p>
        </w:tc>
        <w:tc>
          <w:tcPr>
            <w:tcW w:w="454" w:type="dxa"/>
            <w:tcBorders>
              <w:top w:val="single" w:sz="4" w:space="0" w:color="auto"/>
              <w:left w:val="single" w:sz="8" w:space="0" w:color="auto"/>
            </w:tcBorders>
            <w:vAlign w:val="center"/>
          </w:tcPr>
          <w:p w:rsidR="00E47C31" w:rsidRDefault="00434B2B">
            <w:pPr>
              <w:jc w:val="center"/>
              <w:rPr>
                <w:rFonts w:ascii="Arial" w:hAnsi="Arial"/>
                <w:kern w:val="28"/>
              </w:rPr>
            </w:pPr>
            <w:r>
              <w:rPr>
                <w:rFonts w:ascii="Arial" w:hAnsi="Arial"/>
                <w:kern w:val="28"/>
              </w:rPr>
              <w:t>28</w:t>
            </w:r>
          </w:p>
        </w:tc>
        <w:tc>
          <w:tcPr>
            <w:tcW w:w="510" w:type="dxa"/>
            <w:tcBorders>
              <w:top w:val="single" w:sz="4" w:space="0" w:color="auto"/>
            </w:tcBorders>
            <w:vAlign w:val="center"/>
          </w:tcPr>
          <w:p w:rsidR="00E47C31" w:rsidRDefault="00434B2B">
            <w:pPr>
              <w:jc w:val="center"/>
              <w:rPr>
                <w:rFonts w:ascii="Arial" w:hAnsi="Arial"/>
                <w:kern w:val="28"/>
              </w:rPr>
            </w:pPr>
            <w:r>
              <w:rPr>
                <w:rFonts w:ascii="Arial" w:hAnsi="Arial"/>
                <w:kern w:val="28"/>
              </w:rPr>
              <w:t>71.7</w:t>
            </w:r>
          </w:p>
        </w:tc>
        <w:tc>
          <w:tcPr>
            <w:tcW w:w="454" w:type="dxa"/>
            <w:tcBorders>
              <w:top w:val="single" w:sz="4" w:space="0" w:color="auto"/>
            </w:tcBorders>
            <w:vAlign w:val="center"/>
          </w:tcPr>
          <w:p w:rsidR="00E47C31" w:rsidRDefault="00434B2B">
            <w:pPr>
              <w:jc w:val="center"/>
              <w:rPr>
                <w:rFonts w:ascii="Arial" w:hAnsi="Arial"/>
                <w:kern w:val="28"/>
              </w:rPr>
            </w:pPr>
            <w:r>
              <w:rPr>
                <w:rFonts w:ascii="Arial" w:hAnsi="Arial"/>
                <w:kern w:val="28"/>
              </w:rPr>
              <w:t>37</w:t>
            </w:r>
          </w:p>
        </w:tc>
        <w:tc>
          <w:tcPr>
            <w:tcW w:w="510" w:type="dxa"/>
            <w:tcBorders>
              <w:top w:val="single" w:sz="4" w:space="0" w:color="auto"/>
            </w:tcBorders>
            <w:vAlign w:val="center"/>
          </w:tcPr>
          <w:p w:rsidR="00E47C31" w:rsidRDefault="00434B2B">
            <w:pPr>
              <w:jc w:val="center"/>
              <w:rPr>
                <w:rFonts w:ascii="Arial" w:hAnsi="Arial"/>
                <w:kern w:val="28"/>
              </w:rPr>
            </w:pPr>
            <w:r>
              <w:rPr>
                <w:rFonts w:ascii="Arial" w:hAnsi="Arial"/>
                <w:kern w:val="28"/>
              </w:rPr>
              <w:t>94.8</w:t>
            </w:r>
          </w:p>
        </w:tc>
        <w:tc>
          <w:tcPr>
            <w:tcW w:w="454" w:type="dxa"/>
            <w:tcBorders>
              <w:top w:val="single" w:sz="4" w:space="0" w:color="auto"/>
            </w:tcBorders>
            <w:vAlign w:val="center"/>
          </w:tcPr>
          <w:p w:rsidR="00E47C31" w:rsidRDefault="00434B2B">
            <w:pPr>
              <w:jc w:val="center"/>
              <w:rPr>
                <w:rFonts w:ascii="Arial" w:hAnsi="Arial"/>
                <w:kern w:val="28"/>
              </w:rPr>
            </w:pPr>
            <w:r>
              <w:rPr>
                <w:rFonts w:ascii="Arial" w:hAnsi="Arial"/>
                <w:kern w:val="28"/>
              </w:rPr>
              <w:t>24</w:t>
            </w:r>
          </w:p>
        </w:tc>
        <w:tc>
          <w:tcPr>
            <w:tcW w:w="510" w:type="dxa"/>
            <w:tcBorders>
              <w:top w:val="single" w:sz="4" w:space="0" w:color="auto"/>
            </w:tcBorders>
            <w:vAlign w:val="center"/>
          </w:tcPr>
          <w:p w:rsidR="00E47C31" w:rsidRDefault="00434B2B">
            <w:pPr>
              <w:jc w:val="center"/>
              <w:rPr>
                <w:rFonts w:ascii="Arial" w:hAnsi="Arial"/>
                <w:kern w:val="28"/>
              </w:rPr>
            </w:pPr>
            <w:r>
              <w:rPr>
                <w:rFonts w:ascii="Arial" w:hAnsi="Arial"/>
              </w:rPr>
              <w:t>61.5</w:t>
            </w:r>
          </w:p>
        </w:tc>
        <w:tc>
          <w:tcPr>
            <w:tcW w:w="510" w:type="dxa"/>
            <w:tcBorders>
              <w:top w:val="single" w:sz="4" w:space="0" w:color="auto"/>
            </w:tcBorders>
            <w:vAlign w:val="center"/>
          </w:tcPr>
          <w:p w:rsidR="00E47C31" w:rsidRDefault="00434B2B">
            <w:pPr>
              <w:jc w:val="center"/>
              <w:rPr>
                <w:rFonts w:ascii="Arial" w:hAnsi="Arial"/>
                <w:lang w:val="en-US"/>
              </w:rPr>
            </w:pPr>
            <w:r>
              <w:rPr>
                <w:rFonts w:ascii="Arial" w:hAnsi="Arial"/>
                <w:lang w:val="en-US"/>
              </w:rPr>
              <w:t>28.3</w:t>
            </w:r>
          </w:p>
        </w:tc>
        <w:tc>
          <w:tcPr>
            <w:tcW w:w="510" w:type="dxa"/>
            <w:tcBorders>
              <w:top w:val="single" w:sz="4" w:space="0" w:color="auto"/>
            </w:tcBorders>
            <w:vAlign w:val="center"/>
          </w:tcPr>
          <w:p w:rsidR="00E47C31" w:rsidRDefault="00434B2B">
            <w:pPr>
              <w:jc w:val="center"/>
              <w:rPr>
                <w:rFonts w:ascii="Arial" w:hAnsi="Arial"/>
                <w:lang w:val="en-US"/>
              </w:rPr>
            </w:pPr>
            <w:r>
              <w:rPr>
                <w:rFonts w:ascii="Arial" w:hAnsi="Arial"/>
                <w:lang w:val="en-US"/>
              </w:rPr>
              <w:t>5.2</w:t>
            </w:r>
          </w:p>
        </w:tc>
        <w:tc>
          <w:tcPr>
            <w:tcW w:w="510" w:type="dxa"/>
            <w:tcBorders>
              <w:top w:val="single" w:sz="4" w:space="0" w:color="auto"/>
            </w:tcBorders>
            <w:vAlign w:val="center"/>
          </w:tcPr>
          <w:p w:rsidR="00E47C31" w:rsidRDefault="00434B2B">
            <w:pPr>
              <w:jc w:val="center"/>
              <w:rPr>
                <w:rFonts w:ascii="Arial" w:hAnsi="Arial"/>
                <w:lang w:val="en-US"/>
              </w:rPr>
            </w:pPr>
            <w:r>
              <w:rPr>
                <w:rFonts w:ascii="Arial" w:hAnsi="Arial"/>
                <w:lang w:val="en-US"/>
              </w:rPr>
              <w:t>38.5</w:t>
            </w:r>
          </w:p>
        </w:tc>
      </w:tr>
      <w:tr w:rsidR="00E47C31">
        <w:trPr>
          <w:gridBefore w:val="2"/>
          <w:wBefore w:w="21" w:type="dxa"/>
          <w:cantSplit/>
          <w:trHeight w:val="20"/>
          <w:jc w:val="center"/>
        </w:trPr>
        <w:tc>
          <w:tcPr>
            <w:tcW w:w="2296" w:type="dxa"/>
            <w:tcBorders>
              <w:top w:val="single" w:sz="4" w:space="0" w:color="auto"/>
              <w:bottom w:val="single" w:sz="4" w:space="0" w:color="auto"/>
              <w:right w:val="single" w:sz="8" w:space="0" w:color="auto"/>
            </w:tcBorders>
            <w:vAlign w:val="center"/>
          </w:tcPr>
          <w:p w:rsidR="00E47C31" w:rsidRDefault="00434B2B">
            <w:pPr>
              <w:rPr>
                <w:rFonts w:ascii="Arial" w:hAnsi="Arial"/>
                <w:kern w:val="28"/>
              </w:rPr>
            </w:pPr>
            <w:r>
              <w:rPr>
                <w:rFonts w:ascii="Arial" w:hAnsi="Arial"/>
                <w:kern w:val="28"/>
              </w:rPr>
              <w:t>2. Смещение У-образных хрящей</w:t>
            </w:r>
          </w:p>
        </w:tc>
        <w:tc>
          <w:tcPr>
            <w:tcW w:w="454" w:type="dxa"/>
            <w:tcBorders>
              <w:left w:val="single" w:sz="8" w:space="0" w:color="auto"/>
            </w:tcBorders>
            <w:vAlign w:val="center"/>
          </w:tcPr>
          <w:p w:rsidR="00E47C31" w:rsidRDefault="00434B2B">
            <w:pPr>
              <w:jc w:val="center"/>
              <w:rPr>
                <w:rFonts w:ascii="Arial" w:hAnsi="Arial"/>
                <w:kern w:val="28"/>
              </w:rPr>
            </w:pPr>
            <w:r>
              <w:rPr>
                <w:rFonts w:ascii="Arial" w:hAnsi="Arial"/>
                <w:kern w:val="28"/>
              </w:rPr>
              <w:t>39</w:t>
            </w:r>
          </w:p>
        </w:tc>
        <w:tc>
          <w:tcPr>
            <w:tcW w:w="510" w:type="dxa"/>
            <w:vAlign w:val="center"/>
          </w:tcPr>
          <w:p w:rsidR="00E47C31" w:rsidRDefault="00434B2B">
            <w:pPr>
              <w:jc w:val="center"/>
              <w:rPr>
                <w:rFonts w:ascii="Arial" w:hAnsi="Arial"/>
                <w:kern w:val="28"/>
              </w:rPr>
            </w:pPr>
            <w:r>
              <w:rPr>
                <w:rFonts w:ascii="Arial" w:hAnsi="Arial"/>
                <w:kern w:val="28"/>
              </w:rPr>
              <w:t>100</w:t>
            </w:r>
          </w:p>
        </w:tc>
        <w:tc>
          <w:tcPr>
            <w:tcW w:w="454" w:type="dxa"/>
            <w:vAlign w:val="center"/>
          </w:tcPr>
          <w:p w:rsidR="00E47C31" w:rsidRDefault="00434B2B">
            <w:pPr>
              <w:jc w:val="center"/>
              <w:rPr>
                <w:rFonts w:ascii="Arial" w:hAnsi="Arial"/>
                <w:kern w:val="28"/>
              </w:rPr>
            </w:pPr>
            <w:r>
              <w:rPr>
                <w:rFonts w:ascii="Arial" w:hAnsi="Arial"/>
                <w:kern w:val="28"/>
              </w:rPr>
              <w:t>39</w:t>
            </w:r>
          </w:p>
        </w:tc>
        <w:tc>
          <w:tcPr>
            <w:tcW w:w="510" w:type="dxa"/>
            <w:vAlign w:val="center"/>
          </w:tcPr>
          <w:p w:rsidR="00E47C31" w:rsidRDefault="00434B2B">
            <w:pPr>
              <w:ind w:left="-398" w:firstLine="398"/>
              <w:jc w:val="center"/>
              <w:rPr>
                <w:rFonts w:ascii="Arial" w:hAnsi="Arial"/>
                <w:kern w:val="28"/>
              </w:rPr>
            </w:pPr>
            <w:r>
              <w:rPr>
                <w:rFonts w:ascii="Arial" w:hAnsi="Arial"/>
                <w:kern w:val="28"/>
              </w:rPr>
              <w:t>100</w:t>
            </w:r>
          </w:p>
        </w:tc>
        <w:tc>
          <w:tcPr>
            <w:tcW w:w="454" w:type="dxa"/>
            <w:vAlign w:val="center"/>
          </w:tcPr>
          <w:p w:rsidR="00E47C31" w:rsidRDefault="00434B2B">
            <w:pPr>
              <w:ind w:left="-398" w:firstLine="398"/>
              <w:jc w:val="center"/>
              <w:rPr>
                <w:rFonts w:ascii="Arial" w:hAnsi="Arial"/>
                <w:kern w:val="28"/>
              </w:rPr>
            </w:pPr>
            <w:r>
              <w:rPr>
                <w:rFonts w:ascii="Arial" w:hAnsi="Arial"/>
                <w:kern w:val="28"/>
              </w:rPr>
              <w:t>39</w:t>
            </w:r>
          </w:p>
        </w:tc>
        <w:tc>
          <w:tcPr>
            <w:tcW w:w="510" w:type="dxa"/>
            <w:tcBorders>
              <w:top w:val="single" w:sz="4" w:space="0" w:color="auto"/>
              <w:bottom w:val="single" w:sz="4" w:space="0" w:color="auto"/>
              <w:right w:val="single" w:sz="8" w:space="0" w:color="auto"/>
            </w:tcBorders>
            <w:vAlign w:val="center"/>
          </w:tcPr>
          <w:p w:rsidR="00E47C31" w:rsidRDefault="00434B2B">
            <w:pPr>
              <w:jc w:val="center"/>
              <w:rPr>
                <w:rFonts w:ascii="Arial" w:hAnsi="Arial"/>
                <w:kern w:val="28"/>
              </w:rPr>
            </w:pPr>
            <w:r>
              <w:rPr>
                <w:rFonts w:ascii="Arial" w:hAnsi="Arial"/>
                <w:kern w:val="28"/>
              </w:rPr>
              <w:t>100</w:t>
            </w:r>
          </w:p>
        </w:tc>
        <w:tc>
          <w:tcPr>
            <w:tcW w:w="454" w:type="dxa"/>
            <w:tcBorders>
              <w:left w:val="single" w:sz="8" w:space="0" w:color="auto"/>
            </w:tcBorders>
            <w:vAlign w:val="center"/>
          </w:tcPr>
          <w:p w:rsidR="00E47C31" w:rsidRDefault="00434B2B">
            <w:pPr>
              <w:jc w:val="center"/>
              <w:rPr>
                <w:rFonts w:ascii="Arial" w:hAnsi="Arial"/>
                <w:kern w:val="28"/>
              </w:rPr>
            </w:pPr>
            <w:r>
              <w:rPr>
                <w:rFonts w:ascii="Arial" w:hAnsi="Arial"/>
                <w:kern w:val="28"/>
              </w:rPr>
              <w:t>28</w:t>
            </w:r>
          </w:p>
        </w:tc>
        <w:tc>
          <w:tcPr>
            <w:tcW w:w="510" w:type="dxa"/>
            <w:vAlign w:val="center"/>
          </w:tcPr>
          <w:p w:rsidR="00E47C31" w:rsidRDefault="00434B2B">
            <w:pPr>
              <w:jc w:val="center"/>
              <w:rPr>
                <w:rFonts w:ascii="Arial" w:hAnsi="Arial"/>
                <w:kern w:val="28"/>
              </w:rPr>
            </w:pPr>
            <w:r>
              <w:rPr>
                <w:rFonts w:ascii="Arial" w:hAnsi="Arial"/>
                <w:kern w:val="28"/>
              </w:rPr>
              <w:t>71.7</w:t>
            </w:r>
          </w:p>
        </w:tc>
        <w:tc>
          <w:tcPr>
            <w:tcW w:w="454" w:type="dxa"/>
            <w:vAlign w:val="center"/>
          </w:tcPr>
          <w:p w:rsidR="00E47C31" w:rsidRDefault="00434B2B">
            <w:pPr>
              <w:jc w:val="center"/>
              <w:rPr>
                <w:rFonts w:ascii="Arial" w:hAnsi="Arial"/>
                <w:kern w:val="28"/>
              </w:rPr>
            </w:pPr>
            <w:r>
              <w:rPr>
                <w:rFonts w:ascii="Arial" w:hAnsi="Arial"/>
                <w:kern w:val="28"/>
              </w:rPr>
              <w:t>37</w:t>
            </w:r>
          </w:p>
        </w:tc>
        <w:tc>
          <w:tcPr>
            <w:tcW w:w="510" w:type="dxa"/>
            <w:vAlign w:val="center"/>
          </w:tcPr>
          <w:p w:rsidR="00E47C31" w:rsidRDefault="00434B2B">
            <w:pPr>
              <w:jc w:val="center"/>
              <w:rPr>
                <w:rFonts w:ascii="Arial" w:hAnsi="Arial"/>
                <w:kern w:val="28"/>
              </w:rPr>
            </w:pPr>
            <w:r>
              <w:rPr>
                <w:rFonts w:ascii="Arial" w:hAnsi="Arial"/>
                <w:kern w:val="28"/>
              </w:rPr>
              <w:t>94.8</w:t>
            </w:r>
          </w:p>
        </w:tc>
        <w:tc>
          <w:tcPr>
            <w:tcW w:w="454" w:type="dxa"/>
            <w:vAlign w:val="center"/>
          </w:tcPr>
          <w:p w:rsidR="00E47C31" w:rsidRDefault="00434B2B">
            <w:pPr>
              <w:jc w:val="center"/>
              <w:rPr>
                <w:rFonts w:ascii="Arial" w:hAnsi="Arial"/>
                <w:kern w:val="28"/>
              </w:rPr>
            </w:pPr>
            <w:r>
              <w:rPr>
                <w:rFonts w:ascii="Arial" w:hAnsi="Arial"/>
                <w:kern w:val="28"/>
              </w:rPr>
              <w:t>24</w:t>
            </w:r>
          </w:p>
        </w:tc>
        <w:tc>
          <w:tcPr>
            <w:tcW w:w="510" w:type="dxa"/>
            <w:vAlign w:val="center"/>
          </w:tcPr>
          <w:p w:rsidR="00E47C31" w:rsidRDefault="00434B2B">
            <w:pPr>
              <w:jc w:val="center"/>
              <w:rPr>
                <w:rFonts w:ascii="Arial" w:hAnsi="Arial"/>
                <w:kern w:val="28"/>
              </w:rPr>
            </w:pPr>
            <w:r>
              <w:rPr>
                <w:rFonts w:ascii="Arial" w:hAnsi="Arial"/>
              </w:rPr>
              <w:t>61.5</w:t>
            </w:r>
          </w:p>
        </w:tc>
        <w:tc>
          <w:tcPr>
            <w:tcW w:w="510" w:type="dxa"/>
            <w:vAlign w:val="center"/>
          </w:tcPr>
          <w:p w:rsidR="00E47C31" w:rsidRDefault="00434B2B">
            <w:pPr>
              <w:jc w:val="center"/>
              <w:rPr>
                <w:rFonts w:ascii="Arial" w:hAnsi="Arial"/>
              </w:rPr>
            </w:pPr>
            <w:r>
              <w:rPr>
                <w:rFonts w:ascii="Arial" w:hAnsi="Arial"/>
              </w:rPr>
              <w:t>28.3</w:t>
            </w:r>
          </w:p>
        </w:tc>
        <w:tc>
          <w:tcPr>
            <w:tcW w:w="510" w:type="dxa"/>
            <w:vAlign w:val="center"/>
          </w:tcPr>
          <w:p w:rsidR="00E47C31" w:rsidRDefault="00434B2B">
            <w:pPr>
              <w:jc w:val="center"/>
              <w:rPr>
                <w:rFonts w:ascii="Arial" w:hAnsi="Arial"/>
              </w:rPr>
            </w:pPr>
            <w:r>
              <w:rPr>
                <w:rFonts w:ascii="Arial" w:hAnsi="Arial"/>
              </w:rPr>
              <w:t>5.2</w:t>
            </w:r>
          </w:p>
        </w:tc>
        <w:tc>
          <w:tcPr>
            <w:tcW w:w="510" w:type="dxa"/>
            <w:vAlign w:val="center"/>
          </w:tcPr>
          <w:p w:rsidR="00E47C31" w:rsidRDefault="00434B2B">
            <w:pPr>
              <w:jc w:val="center"/>
              <w:rPr>
                <w:rFonts w:ascii="Arial" w:hAnsi="Arial"/>
              </w:rPr>
            </w:pPr>
            <w:r>
              <w:rPr>
                <w:rFonts w:ascii="Arial" w:hAnsi="Arial"/>
              </w:rPr>
              <w:t>38.5</w:t>
            </w:r>
          </w:p>
        </w:tc>
      </w:tr>
      <w:tr w:rsidR="00E47C31">
        <w:trPr>
          <w:gridBefore w:val="2"/>
          <w:wBefore w:w="21" w:type="dxa"/>
          <w:cantSplit/>
          <w:trHeight w:val="20"/>
          <w:jc w:val="center"/>
        </w:trPr>
        <w:tc>
          <w:tcPr>
            <w:tcW w:w="2296" w:type="dxa"/>
            <w:tcBorders>
              <w:top w:val="single" w:sz="4" w:space="0" w:color="auto"/>
              <w:bottom w:val="single" w:sz="4" w:space="0" w:color="auto"/>
              <w:right w:val="single" w:sz="8" w:space="0" w:color="auto"/>
            </w:tcBorders>
            <w:vAlign w:val="center"/>
          </w:tcPr>
          <w:p w:rsidR="00E47C31" w:rsidRDefault="00434B2B">
            <w:pPr>
              <w:rPr>
                <w:rFonts w:ascii="Arial" w:hAnsi="Arial"/>
                <w:kern w:val="28"/>
              </w:rPr>
            </w:pPr>
            <w:r>
              <w:rPr>
                <w:rFonts w:ascii="Arial" w:hAnsi="Arial"/>
                <w:kern w:val="28"/>
              </w:rPr>
              <w:t>3. Разница расположения седалищных бугров</w:t>
            </w:r>
          </w:p>
        </w:tc>
        <w:tc>
          <w:tcPr>
            <w:tcW w:w="454" w:type="dxa"/>
            <w:tcBorders>
              <w:left w:val="single" w:sz="8" w:space="0" w:color="auto"/>
            </w:tcBorders>
            <w:vAlign w:val="center"/>
          </w:tcPr>
          <w:p w:rsidR="00E47C31" w:rsidRDefault="00434B2B">
            <w:pPr>
              <w:jc w:val="center"/>
              <w:rPr>
                <w:rFonts w:ascii="Arial" w:hAnsi="Arial"/>
                <w:kern w:val="28"/>
              </w:rPr>
            </w:pPr>
            <w:r>
              <w:rPr>
                <w:rFonts w:ascii="Arial" w:hAnsi="Arial"/>
                <w:kern w:val="28"/>
              </w:rPr>
              <w:t>39</w:t>
            </w:r>
          </w:p>
        </w:tc>
        <w:tc>
          <w:tcPr>
            <w:tcW w:w="510" w:type="dxa"/>
            <w:vAlign w:val="center"/>
          </w:tcPr>
          <w:p w:rsidR="00E47C31" w:rsidRDefault="00434B2B">
            <w:pPr>
              <w:jc w:val="center"/>
              <w:rPr>
                <w:rFonts w:ascii="Arial" w:hAnsi="Arial"/>
                <w:kern w:val="28"/>
              </w:rPr>
            </w:pPr>
            <w:r>
              <w:rPr>
                <w:rFonts w:ascii="Arial" w:hAnsi="Arial"/>
                <w:kern w:val="28"/>
              </w:rPr>
              <w:t>100</w:t>
            </w:r>
          </w:p>
        </w:tc>
        <w:tc>
          <w:tcPr>
            <w:tcW w:w="454" w:type="dxa"/>
            <w:vAlign w:val="center"/>
          </w:tcPr>
          <w:p w:rsidR="00E47C31" w:rsidRDefault="00434B2B">
            <w:pPr>
              <w:jc w:val="center"/>
              <w:rPr>
                <w:rFonts w:ascii="Arial" w:hAnsi="Arial"/>
                <w:kern w:val="28"/>
              </w:rPr>
            </w:pPr>
            <w:r>
              <w:rPr>
                <w:rFonts w:ascii="Arial" w:hAnsi="Arial"/>
                <w:kern w:val="28"/>
              </w:rPr>
              <w:t>39</w:t>
            </w:r>
          </w:p>
        </w:tc>
        <w:tc>
          <w:tcPr>
            <w:tcW w:w="510" w:type="dxa"/>
            <w:vAlign w:val="center"/>
          </w:tcPr>
          <w:p w:rsidR="00E47C31" w:rsidRDefault="00434B2B">
            <w:pPr>
              <w:ind w:left="-398" w:firstLine="398"/>
              <w:jc w:val="center"/>
              <w:rPr>
                <w:rFonts w:ascii="Arial" w:hAnsi="Arial"/>
                <w:kern w:val="28"/>
              </w:rPr>
            </w:pPr>
            <w:r>
              <w:rPr>
                <w:rFonts w:ascii="Arial" w:hAnsi="Arial"/>
                <w:kern w:val="28"/>
              </w:rPr>
              <w:t>100</w:t>
            </w:r>
          </w:p>
        </w:tc>
        <w:tc>
          <w:tcPr>
            <w:tcW w:w="454" w:type="dxa"/>
            <w:vAlign w:val="center"/>
          </w:tcPr>
          <w:p w:rsidR="00E47C31" w:rsidRDefault="00434B2B">
            <w:pPr>
              <w:ind w:left="-398" w:firstLine="398"/>
              <w:jc w:val="center"/>
              <w:rPr>
                <w:rFonts w:ascii="Arial" w:hAnsi="Arial"/>
                <w:kern w:val="28"/>
              </w:rPr>
            </w:pPr>
            <w:r>
              <w:rPr>
                <w:rFonts w:ascii="Arial" w:hAnsi="Arial"/>
                <w:kern w:val="28"/>
              </w:rPr>
              <w:t>39</w:t>
            </w:r>
          </w:p>
        </w:tc>
        <w:tc>
          <w:tcPr>
            <w:tcW w:w="510" w:type="dxa"/>
            <w:tcBorders>
              <w:top w:val="single" w:sz="4" w:space="0" w:color="auto"/>
              <w:bottom w:val="single" w:sz="4" w:space="0" w:color="auto"/>
              <w:right w:val="single" w:sz="8" w:space="0" w:color="auto"/>
            </w:tcBorders>
            <w:vAlign w:val="center"/>
          </w:tcPr>
          <w:p w:rsidR="00E47C31" w:rsidRDefault="00434B2B">
            <w:pPr>
              <w:jc w:val="center"/>
              <w:rPr>
                <w:rFonts w:ascii="Arial" w:hAnsi="Arial"/>
                <w:kern w:val="28"/>
              </w:rPr>
            </w:pPr>
            <w:r>
              <w:rPr>
                <w:rFonts w:ascii="Arial" w:hAnsi="Arial"/>
                <w:kern w:val="28"/>
              </w:rPr>
              <w:t>100</w:t>
            </w:r>
          </w:p>
        </w:tc>
        <w:tc>
          <w:tcPr>
            <w:tcW w:w="454" w:type="dxa"/>
            <w:tcBorders>
              <w:left w:val="single" w:sz="8" w:space="0" w:color="auto"/>
            </w:tcBorders>
            <w:vAlign w:val="center"/>
          </w:tcPr>
          <w:p w:rsidR="00E47C31" w:rsidRDefault="00434B2B">
            <w:pPr>
              <w:jc w:val="center"/>
              <w:rPr>
                <w:rFonts w:ascii="Arial" w:hAnsi="Arial"/>
                <w:kern w:val="28"/>
              </w:rPr>
            </w:pPr>
            <w:r>
              <w:rPr>
                <w:rFonts w:ascii="Arial" w:hAnsi="Arial"/>
                <w:kern w:val="28"/>
              </w:rPr>
              <w:t>28</w:t>
            </w:r>
          </w:p>
        </w:tc>
        <w:tc>
          <w:tcPr>
            <w:tcW w:w="510" w:type="dxa"/>
            <w:vAlign w:val="center"/>
          </w:tcPr>
          <w:p w:rsidR="00E47C31" w:rsidRDefault="00434B2B">
            <w:pPr>
              <w:jc w:val="center"/>
              <w:rPr>
                <w:rFonts w:ascii="Arial" w:hAnsi="Arial"/>
                <w:kern w:val="28"/>
              </w:rPr>
            </w:pPr>
            <w:r>
              <w:rPr>
                <w:rFonts w:ascii="Arial" w:hAnsi="Arial"/>
                <w:kern w:val="28"/>
              </w:rPr>
              <w:t>71.7</w:t>
            </w:r>
          </w:p>
        </w:tc>
        <w:tc>
          <w:tcPr>
            <w:tcW w:w="454" w:type="dxa"/>
            <w:vAlign w:val="center"/>
          </w:tcPr>
          <w:p w:rsidR="00E47C31" w:rsidRDefault="00434B2B">
            <w:pPr>
              <w:jc w:val="center"/>
              <w:rPr>
                <w:rFonts w:ascii="Arial" w:hAnsi="Arial"/>
                <w:kern w:val="28"/>
              </w:rPr>
            </w:pPr>
            <w:r>
              <w:rPr>
                <w:rFonts w:ascii="Arial" w:hAnsi="Arial"/>
                <w:kern w:val="28"/>
              </w:rPr>
              <w:t>37</w:t>
            </w:r>
          </w:p>
        </w:tc>
        <w:tc>
          <w:tcPr>
            <w:tcW w:w="510" w:type="dxa"/>
            <w:vAlign w:val="center"/>
          </w:tcPr>
          <w:p w:rsidR="00E47C31" w:rsidRDefault="00434B2B">
            <w:pPr>
              <w:jc w:val="center"/>
              <w:rPr>
                <w:rFonts w:ascii="Arial" w:hAnsi="Arial"/>
                <w:kern w:val="28"/>
              </w:rPr>
            </w:pPr>
            <w:r>
              <w:rPr>
                <w:rFonts w:ascii="Arial" w:hAnsi="Arial"/>
                <w:kern w:val="28"/>
              </w:rPr>
              <w:t>94.8</w:t>
            </w:r>
          </w:p>
        </w:tc>
        <w:tc>
          <w:tcPr>
            <w:tcW w:w="454" w:type="dxa"/>
            <w:vAlign w:val="center"/>
          </w:tcPr>
          <w:p w:rsidR="00E47C31" w:rsidRDefault="00434B2B">
            <w:pPr>
              <w:jc w:val="center"/>
              <w:rPr>
                <w:rFonts w:ascii="Arial" w:hAnsi="Arial"/>
                <w:kern w:val="28"/>
              </w:rPr>
            </w:pPr>
            <w:r>
              <w:rPr>
                <w:rFonts w:ascii="Arial" w:hAnsi="Arial"/>
                <w:kern w:val="28"/>
              </w:rPr>
              <w:t>24</w:t>
            </w:r>
          </w:p>
        </w:tc>
        <w:tc>
          <w:tcPr>
            <w:tcW w:w="510" w:type="dxa"/>
            <w:vAlign w:val="center"/>
          </w:tcPr>
          <w:p w:rsidR="00E47C31" w:rsidRDefault="00434B2B">
            <w:pPr>
              <w:jc w:val="center"/>
              <w:rPr>
                <w:rFonts w:ascii="Arial" w:hAnsi="Arial"/>
                <w:kern w:val="28"/>
              </w:rPr>
            </w:pPr>
            <w:r>
              <w:rPr>
                <w:rFonts w:ascii="Arial" w:hAnsi="Arial"/>
              </w:rPr>
              <w:t>61.5</w:t>
            </w:r>
          </w:p>
        </w:tc>
        <w:tc>
          <w:tcPr>
            <w:tcW w:w="510" w:type="dxa"/>
            <w:vAlign w:val="center"/>
          </w:tcPr>
          <w:p w:rsidR="00E47C31" w:rsidRDefault="00434B2B">
            <w:pPr>
              <w:jc w:val="center"/>
              <w:rPr>
                <w:rFonts w:ascii="Arial" w:hAnsi="Arial"/>
                <w:lang w:val="en-US"/>
              </w:rPr>
            </w:pPr>
            <w:r>
              <w:rPr>
                <w:rFonts w:ascii="Arial" w:hAnsi="Arial"/>
                <w:lang w:val="en-US"/>
              </w:rPr>
              <w:t>28.3</w:t>
            </w:r>
          </w:p>
        </w:tc>
        <w:tc>
          <w:tcPr>
            <w:tcW w:w="510" w:type="dxa"/>
            <w:vAlign w:val="center"/>
          </w:tcPr>
          <w:p w:rsidR="00E47C31" w:rsidRDefault="00434B2B">
            <w:pPr>
              <w:jc w:val="center"/>
              <w:rPr>
                <w:rFonts w:ascii="Arial" w:hAnsi="Arial"/>
                <w:lang w:val="en-US"/>
              </w:rPr>
            </w:pPr>
            <w:r>
              <w:rPr>
                <w:rFonts w:ascii="Arial" w:hAnsi="Arial"/>
                <w:lang w:val="en-US"/>
              </w:rPr>
              <w:t>5.2</w:t>
            </w:r>
          </w:p>
        </w:tc>
        <w:tc>
          <w:tcPr>
            <w:tcW w:w="510" w:type="dxa"/>
            <w:vAlign w:val="center"/>
          </w:tcPr>
          <w:p w:rsidR="00E47C31" w:rsidRDefault="00434B2B">
            <w:pPr>
              <w:jc w:val="center"/>
              <w:rPr>
                <w:rFonts w:ascii="Arial" w:hAnsi="Arial"/>
                <w:lang w:val="en-US"/>
              </w:rPr>
            </w:pPr>
            <w:r>
              <w:rPr>
                <w:rFonts w:ascii="Arial" w:hAnsi="Arial"/>
                <w:lang w:val="en-US"/>
              </w:rPr>
              <w:t>38.5</w:t>
            </w:r>
          </w:p>
        </w:tc>
      </w:tr>
      <w:tr w:rsidR="00E47C31">
        <w:trPr>
          <w:gridBefore w:val="2"/>
          <w:wBefore w:w="21" w:type="dxa"/>
          <w:cantSplit/>
          <w:trHeight w:val="20"/>
          <w:jc w:val="center"/>
        </w:trPr>
        <w:tc>
          <w:tcPr>
            <w:tcW w:w="2296" w:type="dxa"/>
            <w:tcBorders>
              <w:top w:val="single" w:sz="4" w:space="0" w:color="auto"/>
              <w:bottom w:val="double" w:sz="6" w:space="0" w:color="auto"/>
              <w:right w:val="single" w:sz="8" w:space="0" w:color="auto"/>
            </w:tcBorders>
            <w:vAlign w:val="center"/>
          </w:tcPr>
          <w:p w:rsidR="00E47C31" w:rsidRDefault="00434B2B">
            <w:pPr>
              <w:pStyle w:val="4"/>
              <w:ind w:right="0"/>
              <w:rPr>
                <w:rFonts w:ascii="Arial" w:hAnsi="Arial"/>
                <w:kern w:val="28"/>
                <w:sz w:val="20"/>
              </w:rPr>
            </w:pPr>
            <w:r>
              <w:rPr>
                <w:rFonts w:ascii="Arial" w:hAnsi="Arial"/>
                <w:kern w:val="28"/>
                <w:sz w:val="20"/>
              </w:rPr>
              <w:t>4. Индекс плотности</w:t>
            </w:r>
          </w:p>
          <w:p w:rsidR="00E47C31" w:rsidRDefault="00434B2B">
            <w:pPr>
              <w:rPr>
                <w:rFonts w:ascii="Arial" w:hAnsi="Arial"/>
                <w:kern w:val="28"/>
              </w:rPr>
            </w:pPr>
            <w:r>
              <w:rPr>
                <w:rFonts w:ascii="Arial" w:hAnsi="Arial"/>
                <w:kern w:val="28"/>
              </w:rPr>
              <w:t>костной ткани</w:t>
            </w:r>
          </w:p>
        </w:tc>
        <w:tc>
          <w:tcPr>
            <w:tcW w:w="454" w:type="dxa"/>
            <w:tcBorders>
              <w:left w:val="single" w:sz="8" w:space="0" w:color="auto"/>
              <w:bottom w:val="double" w:sz="6" w:space="0" w:color="auto"/>
            </w:tcBorders>
            <w:vAlign w:val="center"/>
          </w:tcPr>
          <w:p w:rsidR="00E47C31" w:rsidRDefault="00434B2B">
            <w:pPr>
              <w:jc w:val="center"/>
              <w:rPr>
                <w:rFonts w:ascii="Arial" w:hAnsi="Arial"/>
                <w:kern w:val="28"/>
              </w:rPr>
            </w:pPr>
            <w:r>
              <w:rPr>
                <w:rFonts w:ascii="Arial" w:hAnsi="Arial"/>
                <w:kern w:val="28"/>
              </w:rPr>
              <w:t>21</w:t>
            </w:r>
          </w:p>
        </w:tc>
        <w:tc>
          <w:tcPr>
            <w:tcW w:w="510" w:type="dxa"/>
            <w:tcBorders>
              <w:bottom w:val="double" w:sz="6" w:space="0" w:color="auto"/>
            </w:tcBorders>
            <w:vAlign w:val="center"/>
          </w:tcPr>
          <w:p w:rsidR="00E47C31" w:rsidRDefault="00434B2B">
            <w:pPr>
              <w:jc w:val="center"/>
              <w:rPr>
                <w:rFonts w:ascii="Arial" w:hAnsi="Arial"/>
                <w:kern w:val="28"/>
              </w:rPr>
            </w:pPr>
            <w:r>
              <w:rPr>
                <w:rFonts w:ascii="Arial" w:hAnsi="Arial"/>
                <w:kern w:val="28"/>
              </w:rPr>
              <w:t>100</w:t>
            </w:r>
          </w:p>
        </w:tc>
        <w:tc>
          <w:tcPr>
            <w:tcW w:w="454" w:type="dxa"/>
            <w:tcBorders>
              <w:bottom w:val="double" w:sz="6" w:space="0" w:color="auto"/>
            </w:tcBorders>
            <w:vAlign w:val="center"/>
          </w:tcPr>
          <w:p w:rsidR="00E47C31" w:rsidRDefault="00434B2B">
            <w:pPr>
              <w:jc w:val="center"/>
              <w:rPr>
                <w:rFonts w:ascii="Arial" w:hAnsi="Arial"/>
                <w:kern w:val="28"/>
              </w:rPr>
            </w:pPr>
            <w:r>
              <w:rPr>
                <w:rFonts w:ascii="Arial" w:hAnsi="Arial"/>
                <w:kern w:val="28"/>
              </w:rPr>
              <w:t>24</w:t>
            </w:r>
          </w:p>
        </w:tc>
        <w:tc>
          <w:tcPr>
            <w:tcW w:w="510" w:type="dxa"/>
            <w:tcBorders>
              <w:bottom w:val="double" w:sz="6" w:space="0" w:color="auto"/>
            </w:tcBorders>
            <w:vAlign w:val="center"/>
          </w:tcPr>
          <w:p w:rsidR="00E47C31" w:rsidRDefault="00434B2B">
            <w:pPr>
              <w:ind w:left="-398" w:firstLine="398"/>
              <w:jc w:val="center"/>
              <w:rPr>
                <w:rFonts w:ascii="Arial" w:hAnsi="Arial"/>
                <w:kern w:val="28"/>
              </w:rPr>
            </w:pPr>
            <w:r>
              <w:rPr>
                <w:rFonts w:ascii="Arial" w:hAnsi="Arial"/>
                <w:kern w:val="28"/>
              </w:rPr>
              <w:t>100</w:t>
            </w:r>
          </w:p>
        </w:tc>
        <w:tc>
          <w:tcPr>
            <w:tcW w:w="454" w:type="dxa"/>
            <w:tcBorders>
              <w:bottom w:val="double" w:sz="6" w:space="0" w:color="auto"/>
            </w:tcBorders>
            <w:vAlign w:val="center"/>
          </w:tcPr>
          <w:p w:rsidR="00E47C31" w:rsidRDefault="00434B2B">
            <w:pPr>
              <w:ind w:left="-398" w:firstLine="398"/>
              <w:jc w:val="center"/>
              <w:rPr>
                <w:rFonts w:ascii="Arial" w:hAnsi="Arial"/>
                <w:kern w:val="28"/>
              </w:rPr>
            </w:pPr>
            <w:r>
              <w:rPr>
                <w:rFonts w:ascii="Arial" w:hAnsi="Arial"/>
                <w:kern w:val="28"/>
              </w:rPr>
              <w:t>27</w:t>
            </w:r>
          </w:p>
        </w:tc>
        <w:tc>
          <w:tcPr>
            <w:tcW w:w="510" w:type="dxa"/>
            <w:tcBorders>
              <w:top w:val="single" w:sz="4" w:space="0" w:color="auto"/>
              <w:bottom w:val="double" w:sz="6" w:space="0" w:color="auto"/>
              <w:right w:val="single" w:sz="8" w:space="0" w:color="auto"/>
            </w:tcBorders>
            <w:vAlign w:val="center"/>
          </w:tcPr>
          <w:p w:rsidR="00E47C31" w:rsidRDefault="00434B2B">
            <w:pPr>
              <w:jc w:val="center"/>
              <w:rPr>
                <w:rFonts w:ascii="Arial" w:hAnsi="Arial"/>
                <w:kern w:val="28"/>
              </w:rPr>
            </w:pPr>
            <w:r>
              <w:rPr>
                <w:rFonts w:ascii="Arial" w:hAnsi="Arial"/>
                <w:kern w:val="28"/>
              </w:rPr>
              <w:t>100</w:t>
            </w:r>
          </w:p>
        </w:tc>
        <w:tc>
          <w:tcPr>
            <w:tcW w:w="454" w:type="dxa"/>
            <w:tcBorders>
              <w:left w:val="single" w:sz="8" w:space="0" w:color="auto"/>
              <w:bottom w:val="double" w:sz="6" w:space="0" w:color="auto"/>
            </w:tcBorders>
            <w:vAlign w:val="center"/>
          </w:tcPr>
          <w:p w:rsidR="00E47C31" w:rsidRDefault="00434B2B">
            <w:pPr>
              <w:jc w:val="center"/>
              <w:rPr>
                <w:rFonts w:ascii="Arial" w:hAnsi="Arial"/>
                <w:kern w:val="28"/>
              </w:rPr>
            </w:pPr>
            <w:r>
              <w:rPr>
                <w:rFonts w:ascii="Arial" w:hAnsi="Arial"/>
                <w:kern w:val="28"/>
              </w:rPr>
              <w:t>21</w:t>
            </w:r>
          </w:p>
        </w:tc>
        <w:tc>
          <w:tcPr>
            <w:tcW w:w="510" w:type="dxa"/>
            <w:tcBorders>
              <w:bottom w:val="double" w:sz="6" w:space="0" w:color="auto"/>
            </w:tcBorders>
            <w:vAlign w:val="center"/>
          </w:tcPr>
          <w:p w:rsidR="00E47C31" w:rsidRDefault="00434B2B">
            <w:pPr>
              <w:jc w:val="center"/>
              <w:rPr>
                <w:rFonts w:ascii="Arial" w:hAnsi="Arial"/>
                <w:kern w:val="28"/>
              </w:rPr>
            </w:pPr>
            <w:r>
              <w:rPr>
                <w:rFonts w:ascii="Arial" w:hAnsi="Arial"/>
                <w:kern w:val="28"/>
              </w:rPr>
              <w:t>100</w:t>
            </w:r>
          </w:p>
        </w:tc>
        <w:tc>
          <w:tcPr>
            <w:tcW w:w="454" w:type="dxa"/>
            <w:tcBorders>
              <w:bottom w:val="double" w:sz="6" w:space="0" w:color="auto"/>
            </w:tcBorders>
            <w:vAlign w:val="center"/>
          </w:tcPr>
          <w:p w:rsidR="00E47C31" w:rsidRDefault="00434B2B">
            <w:pPr>
              <w:jc w:val="center"/>
              <w:rPr>
                <w:rFonts w:ascii="Arial" w:hAnsi="Arial"/>
                <w:kern w:val="28"/>
              </w:rPr>
            </w:pPr>
            <w:r>
              <w:rPr>
                <w:rFonts w:ascii="Arial" w:hAnsi="Arial"/>
                <w:kern w:val="28"/>
              </w:rPr>
              <w:t>24</w:t>
            </w:r>
          </w:p>
        </w:tc>
        <w:tc>
          <w:tcPr>
            <w:tcW w:w="510" w:type="dxa"/>
            <w:tcBorders>
              <w:bottom w:val="double" w:sz="6" w:space="0" w:color="auto"/>
            </w:tcBorders>
            <w:vAlign w:val="center"/>
          </w:tcPr>
          <w:p w:rsidR="00E47C31" w:rsidRDefault="00434B2B">
            <w:pPr>
              <w:jc w:val="center"/>
              <w:rPr>
                <w:rFonts w:ascii="Arial" w:hAnsi="Arial"/>
                <w:kern w:val="28"/>
              </w:rPr>
            </w:pPr>
            <w:r>
              <w:rPr>
                <w:rFonts w:ascii="Arial" w:hAnsi="Arial"/>
                <w:kern w:val="28"/>
              </w:rPr>
              <w:t>100</w:t>
            </w:r>
          </w:p>
        </w:tc>
        <w:tc>
          <w:tcPr>
            <w:tcW w:w="454" w:type="dxa"/>
            <w:tcBorders>
              <w:bottom w:val="double" w:sz="6" w:space="0" w:color="auto"/>
            </w:tcBorders>
            <w:vAlign w:val="center"/>
          </w:tcPr>
          <w:p w:rsidR="00E47C31" w:rsidRDefault="00434B2B">
            <w:pPr>
              <w:jc w:val="center"/>
              <w:rPr>
                <w:rFonts w:ascii="Arial" w:hAnsi="Arial"/>
                <w:kern w:val="28"/>
              </w:rPr>
            </w:pPr>
            <w:r>
              <w:rPr>
                <w:rFonts w:ascii="Arial" w:hAnsi="Arial"/>
                <w:kern w:val="28"/>
              </w:rPr>
              <w:t>27</w:t>
            </w:r>
          </w:p>
        </w:tc>
        <w:tc>
          <w:tcPr>
            <w:tcW w:w="510" w:type="dxa"/>
            <w:tcBorders>
              <w:bottom w:val="double" w:sz="6" w:space="0" w:color="auto"/>
            </w:tcBorders>
            <w:vAlign w:val="center"/>
          </w:tcPr>
          <w:p w:rsidR="00E47C31" w:rsidRDefault="00434B2B">
            <w:pPr>
              <w:jc w:val="center"/>
              <w:rPr>
                <w:rFonts w:ascii="Arial" w:hAnsi="Arial"/>
                <w:kern w:val="28"/>
              </w:rPr>
            </w:pPr>
            <w:r>
              <w:rPr>
                <w:rFonts w:ascii="Arial" w:hAnsi="Arial"/>
              </w:rPr>
              <w:t>100</w:t>
            </w:r>
          </w:p>
        </w:tc>
        <w:tc>
          <w:tcPr>
            <w:tcW w:w="510" w:type="dxa"/>
            <w:tcBorders>
              <w:bottom w:val="double" w:sz="6" w:space="0" w:color="auto"/>
            </w:tcBorders>
            <w:vAlign w:val="center"/>
          </w:tcPr>
          <w:p w:rsidR="00E47C31" w:rsidRDefault="00434B2B">
            <w:pPr>
              <w:jc w:val="center"/>
              <w:rPr>
                <w:rFonts w:ascii="Arial" w:hAnsi="Arial"/>
              </w:rPr>
            </w:pPr>
            <w:r>
              <w:rPr>
                <w:rFonts w:ascii="Arial" w:hAnsi="Arial"/>
              </w:rPr>
              <w:t>0</w:t>
            </w:r>
          </w:p>
        </w:tc>
        <w:tc>
          <w:tcPr>
            <w:tcW w:w="510" w:type="dxa"/>
            <w:tcBorders>
              <w:bottom w:val="double" w:sz="6" w:space="0" w:color="auto"/>
            </w:tcBorders>
            <w:vAlign w:val="center"/>
          </w:tcPr>
          <w:p w:rsidR="00E47C31" w:rsidRDefault="00434B2B">
            <w:pPr>
              <w:jc w:val="center"/>
              <w:rPr>
                <w:rFonts w:ascii="Arial" w:hAnsi="Arial"/>
              </w:rPr>
            </w:pPr>
            <w:r>
              <w:rPr>
                <w:rFonts w:ascii="Arial" w:hAnsi="Arial"/>
              </w:rPr>
              <w:t>0</w:t>
            </w:r>
          </w:p>
        </w:tc>
        <w:tc>
          <w:tcPr>
            <w:tcW w:w="510" w:type="dxa"/>
            <w:tcBorders>
              <w:bottom w:val="double" w:sz="6" w:space="0" w:color="auto"/>
            </w:tcBorders>
            <w:vAlign w:val="center"/>
          </w:tcPr>
          <w:p w:rsidR="00E47C31" w:rsidRDefault="00434B2B">
            <w:pPr>
              <w:jc w:val="center"/>
              <w:rPr>
                <w:rFonts w:ascii="Arial" w:hAnsi="Arial"/>
              </w:rPr>
            </w:pPr>
            <w:r>
              <w:rPr>
                <w:rFonts w:ascii="Arial" w:hAnsi="Arial"/>
              </w:rPr>
              <w:t>0</w:t>
            </w:r>
          </w:p>
        </w:tc>
      </w:tr>
      <w:tr w:rsidR="00E47C31">
        <w:trPr>
          <w:gridBefore w:val="2"/>
          <w:wBefore w:w="21" w:type="dxa"/>
          <w:cantSplit/>
          <w:trHeight w:val="20"/>
          <w:jc w:val="center"/>
        </w:trPr>
        <w:tc>
          <w:tcPr>
            <w:tcW w:w="9610" w:type="dxa"/>
            <w:gridSpan w:val="16"/>
            <w:tcBorders>
              <w:top w:val="double" w:sz="6" w:space="0" w:color="auto"/>
              <w:bottom w:val="single" w:sz="4" w:space="0" w:color="auto"/>
            </w:tcBorders>
            <w:vAlign w:val="center"/>
          </w:tcPr>
          <w:p w:rsidR="00E47C31" w:rsidRDefault="00434B2B">
            <w:pPr>
              <w:jc w:val="center"/>
              <w:rPr>
                <w:rFonts w:ascii="Arial" w:hAnsi="Arial"/>
                <w:kern w:val="28"/>
              </w:rPr>
            </w:pPr>
            <w:r>
              <w:rPr>
                <w:rFonts w:ascii="Arial" w:hAnsi="Arial"/>
                <w:kern w:val="28"/>
              </w:rPr>
              <w:t>Электромиографические изменения</w:t>
            </w:r>
          </w:p>
        </w:tc>
      </w:tr>
      <w:tr w:rsidR="00E47C31">
        <w:trPr>
          <w:gridBefore w:val="2"/>
          <w:wBefore w:w="21" w:type="dxa"/>
          <w:cantSplit/>
          <w:trHeight w:val="20"/>
          <w:jc w:val="center"/>
        </w:trPr>
        <w:tc>
          <w:tcPr>
            <w:tcW w:w="2296" w:type="dxa"/>
            <w:tcBorders>
              <w:top w:val="single" w:sz="4" w:space="0" w:color="auto"/>
              <w:bottom w:val="single" w:sz="4" w:space="0" w:color="auto"/>
              <w:right w:val="single" w:sz="8" w:space="0" w:color="auto"/>
            </w:tcBorders>
            <w:vAlign w:val="center"/>
          </w:tcPr>
          <w:p w:rsidR="00E47C31" w:rsidRDefault="00434B2B">
            <w:pPr>
              <w:rPr>
                <w:rFonts w:ascii="Arial" w:hAnsi="Arial"/>
                <w:kern w:val="28"/>
              </w:rPr>
            </w:pPr>
            <w:r>
              <w:rPr>
                <w:rFonts w:ascii="Arial" w:hAnsi="Arial"/>
                <w:kern w:val="28"/>
              </w:rPr>
              <w:t>1. Асимметрия мышц</w:t>
            </w:r>
          </w:p>
          <w:p w:rsidR="00E47C31" w:rsidRDefault="00434B2B">
            <w:pPr>
              <w:rPr>
                <w:rFonts w:ascii="Arial" w:hAnsi="Arial"/>
                <w:kern w:val="28"/>
              </w:rPr>
            </w:pPr>
            <w:r>
              <w:rPr>
                <w:rFonts w:ascii="Arial" w:hAnsi="Arial"/>
                <w:kern w:val="28"/>
              </w:rPr>
              <w:t>спины</w:t>
            </w:r>
          </w:p>
        </w:tc>
        <w:tc>
          <w:tcPr>
            <w:tcW w:w="454" w:type="dxa"/>
            <w:tcBorders>
              <w:top w:val="single" w:sz="4" w:space="0" w:color="auto"/>
              <w:left w:val="single" w:sz="8" w:space="0" w:color="auto"/>
            </w:tcBorders>
            <w:vAlign w:val="center"/>
          </w:tcPr>
          <w:p w:rsidR="00E47C31" w:rsidRDefault="00434B2B">
            <w:pPr>
              <w:jc w:val="center"/>
              <w:rPr>
                <w:rFonts w:ascii="Arial" w:hAnsi="Arial"/>
                <w:kern w:val="28"/>
              </w:rPr>
            </w:pPr>
            <w:r>
              <w:rPr>
                <w:rFonts w:ascii="Arial" w:hAnsi="Arial"/>
                <w:kern w:val="28"/>
              </w:rPr>
              <w:t>–</w:t>
            </w:r>
          </w:p>
        </w:tc>
        <w:tc>
          <w:tcPr>
            <w:tcW w:w="510" w:type="dxa"/>
            <w:tcBorders>
              <w:top w:val="single" w:sz="4" w:space="0" w:color="auto"/>
            </w:tcBorders>
            <w:vAlign w:val="center"/>
          </w:tcPr>
          <w:p w:rsidR="00E47C31" w:rsidRDefault="00434B2B">
            <w:pPr>
              <w:jc w:val="center"/>
              <w:rPr>
                <w:rFonts w:ascii="Arial" w:hAnsi="Arial"/>
                <w:kern w:val="28"/>
              </w:rPr>
            </w:pPr>
            <w:r>
              <w:rPr>
                <w:rFonts w:ascii="Arial" w:hAnsi="Arial"/>
                <w:kern w:val="28"/>
              </w:rPr>
              <w:t>–</w:t>
            </w:r>
          </w:p>
        </w:tc>
        <w:tc>
          <w:tcPr>
            <w:tcW w:w="454" w:type="dxa"/>
            <w:tcBorders>
              <w:top w:val="single" w:sz="4" w:space="0" w:color="auto"/>
            </w:tcBorders>
            <w:vAlign w:val="center"/>
          </w:tcPr>
          <w:p w:rsidR="00E47C31" w:rsidRDefault="00434B2B">
            <w:pPr>
              <w:jc w:val="center"/>
              <w:rPr>
                <w:rFonts w:ascii="Arial" w:hAnsi="Arial"/>
                <w:kern w:val="28"/>
              </w:rPr>
            </w:pPr>
            <w:r>
              <w:rPr>
                <w:rFonts w:ascii="Arial" w:hAnsi="Arial"/>
                <w:kern w:val="28"/>
              </w:rPr>
              <w:t>–</w:t>
            </w:r>
          </w:p>
        </w:tc>
        <w:tc>
          <w:tcPr>
            <w:tcW w:w="510" w:type="dxa"/>
            <w:tcBorders>
              <w:top w:val="single" w:sz="4" w:space="0" w:color="auto"/>
            </w:tcBorders>
            <w:vAlign w:val="center"/>
          </w:tcPr>
          <w:p w:rsidR="00E47C31" w:rsidRDefault="00434B2B">
            <w:pPr>
              <w:ind w:left="-398" w:firstLine="398"/>
              <w:jc w:val="center"/>
              <w:rPr>
                <w:rFonts w:ascii="Arial" w:hAnsi="Arial"/>
                <w:kern w:val="28"/>
              </w:rPr>
            </w:pPr>
            <w:r>
              <w:rPr>
                <w:rFonts w:ascii="Arial" w:hAnsi="Arial"/>
                <w:kern w:val="28"/>
              </w:rPr>
              <w:t>–</w:t>
            </w:r>
          </w:p>
        </w:tc>
        <w:tc>
          <w:tcPr>
            <w:tcW w:w="454" w:type="dxa"/>
            <w:tcBorders>
              <w:top w:val="single" w:sz="4" w:space="0" w:color="auto"/>
            </w:tcBorders>
            <w:vAlign w:val="center"/>
          </w:tcPr>
          <w:p w:rsidR="00E47C31" w:rsidRDefault="00434B2B">
            <w:pPr>
              <w:ind w:left="-398" w:firstLine="398"/>
              <w:jc w:val="center"/>
              <w:rPr>
                <w:rFonts w:ascii="Arial" w:hAnsi="Arial"/>
                <w:kern w:val="28"/>
              </w:rPr>
            </w:pPr>
            <w:r>
              <w:rPr>
                <w:rFonts w:ascii="Arial" w:hAnsi="Arial"/>
                <w:kern w:val="28"/>
              </w:rPr>
              <w:t>13</w:t>
            </w:r>
          </w:p>
        </w:tc>
        <w:tc>
          <w:tcPr>
            <w:tcW w:w="510" w:type="dxa"/>
            <w:tcBorders>
              <w:top w:val="single" w:sz="4" w:space="0" w:color="auto"/>
              <w:bottom w:val="single" w:sz="4" w:space="0" w:color="auto"/>
              <w:right w:val="single" w:sz="8" w:space="0" w:color="auto"/>
            </w:tcBorders>
            <w:vAlign w:val="center"/>
          </w:tcPr>
          <w:p w:rsidR="00E47C31" w:rsidRDefault="00434B2B">
            <w:pPr>
              <w:jc w:val="center"/>
              <w:rPr>
                <w:rFonts w:ascii="Arial" w:hAnsi="Arial"/>
                <w:kern w:val="28"/>
              </w:rPr>
            </w:pPr>
            <w:r>
              <w:rPr>
                <w:rFonts w:ascii="Arial" w:hAnsi="Arial"/>
                <w:kern w:val="28"/>
              </w:rPr>
              <w:t>100</w:t>
            </w:r>
          </w:p>
        </w:tc>
        <w:tc>
          <w:tcPr>
            <w:tcW w:w="454" w:type="dxa"/>
            <w:tcBorders>
              <w:top w:val="single" w:sz="4" w:space="0" w:color="auto"/>
              <w:left w:val="single" w:sz="8" w:space="0" w:color="auto"/>
            </w:tcBorders>
            <w:vAlign w:val="center"/>
          </w:tcPr>
          <w:p w:rsidR="00E47C31" w:rsidRDefault="00434B2B">
            <w:pPr>
              <w:jc w:val="center"/>
              <w:rPr>
                <w:rFonts w:ascii="Arial" w:hAnsi="Arial"/>
                <w:kern w:val="28"/>
              </w:rPr>
            </w:pPr>
            <w:r>
              <w:rPr>
                <w:rFonts w:ascii="Arial" w:hAnsi="Arial"/>
                <w:kern w:val="28"/>
              </w:rPr>
              <w:t>–</w:t>
            </w:r>
          </w:p>
        </w:tc>
        <w:tc>
          <w:tcPr>
            <w:tcW w:w="510" w:type="dxa"/>
            <w:tcBorders>
              <w:top w:val="single" w:sz="4" w:space="0" w:color="auto"/>
            </w:tcBorders>
            <w:vAlign w:val="center"/>
          </w:tcPr>
          <w:p w:rsidR="00E47C31" w:rsidRDefault="00434B2B">
            <w:pPr>
              <w:jc w:val="center"/>
              <w:rPr>
                <w:rFonts w:ascii="Arial" w:hAnsi="Arial"/>
                <w:kern w:val="28"/>
              </w:rPr>
            </w:pPr>
            <w:r>
              <w:rPr>
                <w:rFonts w:ascii="Arial" w:hAnsi="Arial"/>
                <w:kern w:val="28"/>
              </w:rPr>
              <w:t>–</w:t>
            </w:r>
          </w:p>
        </w:tc>
        <w:tc>
          <w:tcPr>
            <w:tcW w:w="454" w:type="dxa"/>
            <w:tcBorders>
              <w:top w:val="single" w:sz="4" w:space="0" w:color="auto"/>
            </w:tcBorders>
            <w:vAlign w:val="center"/>
          </w:tcPr>
          <w:p w:rsidR="00E47C31" w:rsidRDefault="00434B2B">
            <w:pPr>
              <w:jc w:val="center"/>
              <w:rPr>
                <w:rFonts w:ascii="Arial" w:hAnsi="Arial"/>
                <w:kern w:val="28"/>
              </w:rPr>
            </w:pPr>
            <w:r>
              <w:rPr>
                <w:rFonts w:ascii="Arial" w:hAnsi="Arial"/>
                <w:kern w:val="28"/>
              </w:rPr>
              <w:t>–</w:t>
            </w:r>
          </w:p>
        </w:tc>
        <w:tc>
          <w:tcPr>
            <w:tcW w:w="510" w:type="dxa"/>
            <w:tcBorders>
              <w:top w:val="single" w:sz="4" w:space="0" w:color="auto"/>
            </w:tcBorders>
            <w:vAlign w:val="center"/>
          </w:tcPr>
          <w:p w:rsidR="00E47C31" w:rsidRDefault="00434B2B">
            <w:pPr>
              <w:jc w:val="center"/>
              <w:rPr>
                <w:rFonts w:ascii="Arial" w:hAnsi="Arial"/>
                <w:kern w:val="28"/>
              </w:rPr>
            </w:pPr>
            <w:r>
              <w:rPr>
                <w:rFonts w:ascii="Arial" w:hAnsi="Arial"/>
                <w:kern w:val="28"/>
              </w:rPr>
              <w:t>–</w:t>
            </w:r>
          </w:p>
        </w:tc>
        <w:tc>
          <w:tcPr>
            <w:tcW w:w="454" w:type="dxa"/>
            <w:tcBorders>
              <w:top w:val="single" w:sz="4" w:space="0" w:color="auto"/>
            </w:tcBorders>
            <w:vAlign w:val="center"/>
          </w:tcPr>
          <w:p w:rsidR="00E47C31" w:rsidRDefault="00434B2B">
            <w:pPr>
              <w:jc w:val="center"/>
              <w:rPr>
                <w:rFonts w:ascii="Arial" w:hAnsi="Arial"/>
                <w:kern w:val="28"/>
              </w:rPr>
            </w:pPr>
            <w:r>
              <w:rPr>
                <w:rFonts w:ascii="Arial" w:hAnsi="Arial"/>
                <w:kern w:val="28"/>
              </w:rPr>
              <w:t>–</w:t>
            </w:r>
          </w:p>
        </w:tc>
        <w:tc>
          <w:tcPr>
            <w:tcW w:w="510" w:type="dxa"/>
            <w:tcBorders>
              <w:top w:val="single" w:sz="4" w:space="0" w:color="auto"/>
            </w:tcBorders>
            <w:vAlign w:val="center"/>
          </w:tcPr>
          <w:p w:rsidR="00E47C31" w:rsidRDefault="00434B2B">
            <w:pPr>
              <w:jc w:val="center"/>
              <w:rPr>
                <w:rFonts w:ascii="Arial" w:hAnsi="Arial"/>
                <w:kern w:val="28"/>
              </w:rPr>
            </w:pPr>
            <w:r>
              <w:rPr>
                <w:rFonts w:ascii="Arial" w:hAnsi="Arial"/>
              </w:rPr>
              <w:t>–</w:t>
            </w:r>
          </w:p>
        </w:tc>
        <w:tc>
          <w:tcPr>
            <w:tcW w:w="510" w:type="dxa"/>
            <w:tcBorders>
              <w:top w:val="single" w:sz="4" w:space="0" w:color="auto"/>
            </w:tcBorders>
            <w:vAlign w:val="center"/>
          </w:tcPr>
          <w:p w:rsidR="00E47C31" w:rsidRDefault="00E47C31">
            <w:pPr>
              <w:jc w:val="center"/>
              <w:rPr>
                <w:rFonts w:ascii="Arial" w:hAnsi="Arial"/>
              </w:rPr>
            </w:pPr>
          </w:p>
        </w:tc>
        <w:tc>
          <w:tcPr>
            <w:tcW w:w="510" w:type="dxa"/>
            <w:tcBorders>
              <w:top w:val="single" w:sz="4" w:space="0" w:color="auto"/>
            </w:tcBorders>
            <w:vAlign w:val="center"/>
          </w:tcPr>
          <w:p w:rsidR="00E47C31" w:rsidRDefault="00E47C31">
            <w:pPr>
              <w:jc w:val="center"/>
              <w:rPr>
                <w:rFonts w:ascii="Arial" w:hAnsi="Arial"/>
              </w:rPr>
            </w:pPr>
          </w:p>
        </w:tc>
        <w:tc>
          <w:tcPr>
            <w:tcW w:w="510" w:type="dxa"/>
            <w:tcBorders>
              <w:top w:val="single" w:sz="4" w:space="0" w:color="auto"/>
            </w:tcBorders>
            <w:vAlign w:val="center"/>
          </w:tcPr>
          <w:p w:rsidR="00E47C31" w:rsidRDefault="00E47C31">
            <w:pPr>
              <w:jc w:val="center"/>
              <w:rPr>
                <w:rFonts w:ascii="Arial" w:hAnsi="Arial"/>
              </w:rPr>
            </w:pPr>
          </w:p>
        </w:tc>
      </w:tr>
      <w:tr w:rsidR="00E47C31">
        <w:trPr>
          <w:gridBefore w:val="2"/>
          <w:wBefore w:w="21" w:type="dxa"/>
          <w:cantSplit/>
          <w:trHeight w:val="20"/>
          <w:jc w:val="center"/>
        </w:trPr>
        <w:tc>
          <w:tcPr>
            <w:tcW w:w="2296" w:type="dxa"/>
            <w:tcBorders>
              <w:top w:val="single" w:sz="4" w:space="0" w:color="auto"/>
              <w:bottom w:val="single" w:sz="4" w:space="0" w:color="auto"/>
              <w:right w:val="single" w:sz="8" w:space="0" w:color="auto"/>
            </w:tcBorders>
            <w:vAlign w:val="center"/>
          </w:tcPr>
          <w:p w:rsidR="00E47C31" w:rsidRDefault="00434B2B">
            <w:pPr>
              <w:rPr>
                <w:rFonts w:ascii="Arial" w:hAnsi="Arial"/>
                <w:kern w:val="28"/>
              </w:rPr>
            </w:pPr>
            <w:r>
              <w:rPr>
                <w:rFonts w:ascii="Arial" w:hAnsi="Arial"/>
                <w:kern w:val="28"/>
              </w:rPr>
              <w:t>2. Асимметрия мышц ягодиц</w:t>
            </w:r>
          </w:p>
        </w:tc>
        <w:tc>
          <w:tcPr>
            <w:tcW w:w="454" w:type="dxa"/>
            <w:tcBorders>
              <w:left w:val="single" w:sz="8" w:space="0" w:color="auto"/>
            </w:tcBorders>
            <w:vAlign w:val="center"/>
          </w:tcPr>
          <w:p w:rsidR="00E47C31" w:rsidRDefault="00434B2B">
            <w:pPr>
              <w:jc w:val="center"/>
              <w:rPr>
                <w:rFonts w:ascii="Arial" w:hAnsi="Arial"/>
                <w:kern w:val="28"/>
              </w:rPr>
            </w:pPr>
            <w:r>
              <w:rPr>
                <w:rFonts w:ascii="Arial" w:hAnsi="Arial"/>
                <w:kern w:val="28"/>
              </w:rPr>
              <w:t>–</w:t>
            </w:r>
          </w:p>
        </w:tc>
        <w:tc>
          <w:tcPr>
            <w:tcW w:w="510" w:type="dxa"/>
            <w:vAlign w:val="center"/>
          </w:tcPr>
          <w:p w:rsidR="00E47C31" w:rsidRDefault="00434B2B">
            <w:pPr>
              <w:jc w:val="center"/>
              <w:rPr>
                <w:rFonts w:ascii="Arial" w:hAnsi="Arial"/>
                <w:kern w:val="28"/>
              </w:rPr>
            </w:pPr>
            <w:r>
              <w:rPr>
                <w:rFonts w:ascii="Arial" w:hAnsi="Arial"/>
                <w:kern w:val="28"/>
              </w:rPr>
              <w:t>–</w:t>
            </w:r>
          </w:p>
        </w:tc>
        <w:tc>
          <w:tcPr>
            <w:tcW w:w="454" w:type="dxa"/>
            <w:vAlign w:val="center"/>
          </w:tcPr>
          <w:p w:rsidR="00E47C31" w:rsidRDefault="00434B2B">
            <w:pPr>
              <w:jc w:val="center"/>
              <w:rPr>
                <w:rFonts w:ascii="Arial" w:hAnsi="Arial"/>
                <w:kern w:val="28"/>
              </w:rPr>
            </w:pPr>
            <w:r>
              <w:rPr>
                <w:rFonts w:ascii="Arial" w:hAnsi="Arial"/>
                <w:kern w:val="28"/>
              </w:rPr>
              <w:t>–</w:t>
            </w:r>
          </w:p>
        </w:tc>
        <w:tc>
          <w:tcPr>
            <w:tcW w:w="510" w:type="dxa"/>
            <w:vAlign w:val="center"/>
          </w:tcPr>
          <w:p w:rsidR="00E47C31" w:rsidRDefault="00434B2B">
            <w:pPr>
              <w:ind w:left="-398" w:firstLine="398"/>
              <w:jc w:val="center"/>
              <w:rPr>
                <w:rFonts w:ascii="Arial" w:hAnsi="Arial"/>
                <w:kern w:val="28"/>
              </w:rPr>
            </w:pPr>
            <w:r>
              <w:rPr>
                <w:rFonts w:ascii="Arial" w:hAnsi="Arial"/>
                <w:kern w:val="28"/>
              </w:rPr>
              <w:t>–</w:t>
            </w:r>
          </w:p>
        </w:tc>
        <w:tc>
          <w:tcPr>
            <w:tcW w:w="454" w:type="dxa"/>
            <w:vAlign w:val="center"/>
          </w:tcPr>
          <w:p w:rsidR="00E47C31" w:rsidRDefault="00434B2B">
            <w:pPr>
              <w:ind w:left="-398" w:firstLine="398"/>
              <w:jc w:val="center"/>
              <w:rPr>
                <w:rFonts w:ascii="Arial" w:hAnsi="Arial"/>
                <w:kern w:val="28"/>
              </w:rPr>
            </w:pPr>
            <w:r>
              <w:rPr>
                <w:rFonts w:ascii="Arial" w:hAnsi="Arial"/>
                <w:kern w:val="28"/>
              </w:rPr>
              <w:t>13</w:t>
            </w:r>
          </w:p>
        </w:tc>
        <w:tc>
          <w:tcPr>
            <w:tcW w:w="510" w:type="dxa"/>
            <w:tcBorders>
              <w:top w:val="single" w:sz="4" w:space="0" w:color="auto"/>
              <w:bottom w:val="single" w:sz="4" w:space="0" w:color="auto"/>
              <w:right w:val="single" w:sz="8" w:space="0" w:color="auto"/>
            </w:tcBorders>
            <w:vAlign w:val="center"/>
          </w:tcPr>
          <w:p w:rsidR="00E47C31" w:rsidRDefault="00434B2B">
            <w:pPr>
              <w:jc w:val="center"/>
              <w:rPr>
                <w:rFonts w:ascii="Arial" w:hAnsi="Arial"/>
                <w:kern w:val="28"/>
              </w:rPr>
            </w:pPr>
            <w:r>
              <w:rPr>
                <w:rFonts w:ascii="Arial" w:hAnsi="Arial"/>
                <w:kern w:val="28"/>
              </w:rPr>
              <w:t>100</w:t>
            </w:r>
          </w:p>
        </w:tc>
        <w:tc>
          <w:tcPr>
            <w:tcW w:w="454" w:type="dxa"/>
            <w:tcBorders>
              <w:left w:val="single" w:sz="8" w:space="0" w:color="auto"/>
            </w:tcBorders>
            <w:vAlign w:val="center"/>
          </w:tcPr>
          <w:p w:rsidR="00E47C31" w:rsidRDefault="00434B2B">
            <w:pPr>
              <w:jc w:val="center"/>
              <w:rPr>
                <w:rFonts w:ascii="Arial" w:hAnsi="Arial"/>
                <w:kern w:val="28"/>
              </w:rPr>
            </w:pPr>
            <w:r>
              <w:rPr>
                <w:rFonts w:ascii="Arial" w:hAnsi="Arial"/>
                <w:kern w:val="28"/>
              </w:rPr>
              <w:t>–</w:t>
            </w:r>
          </w:p>
        </w:tc>
        <w:tc>
          <w:tcPr>
            <w:tcW w:w="510" w:type="dxa"/>
            <w:vAlign w:val="center"/>
          </w:tcPr>
          <w:p w:rsidR="00E47C31" w:rsidRDefault="00434B2B">
            <w:pPr>
              <w:jc w:val="center"/>
              <w:rPr>
                <w:rFonts w:ascii="Arial" w:hAnsi="Arial"/>
                <w:kern w:val="28"/>
              </w:rPr>
            </w:pPr>
            <w:r>
              <w:rPr>
                <w:rFonts w:ascii="Arial" w:hAnsi="Arial"/>
                <w:kern w:val="28"/>
              </w:rPr>
              <w:t>–</w:t>
            </w:r>
          </w:p>
        </w:tc>
        <w:tc>
          <w:tcPr>
            <w:tcW w:w="454" w:type="dxa"/>
            <w:vAlign w:val="center"/>
          </w:tcPr>
          <w:p w:rsidR="00E47C31" w:rsidRDefault="00434B2B">
            <w:pPr>
              <w:jc w:val="center"/>
              <w:rPr>
                <w:rFonts w:ascii="Arial" w:hAnsi="Arial"/>
                <w:kern w:val="28"/>
              </w:rPr>
            </w:pPr>
            <w:r>
              <w:rPr>
                <w:rFonts w:ascii="Arial" w:hAnsi="Arial"/>
                <w:kern w:val="28"/>
              </w:rPr>
              <w:t>–</w:t>
            </w:r>
          </w:p>
        </w:tc>
        <w:tc>
          <w:tcPr>
            <w:tcW w:w="510" w:type="dxa"/>
            <w:vAlign w:val="center"/>
          </w:tcPr>
          <w:p w:rsidR="00E47C31" w:rsidRDefault="00434B2B">
            <w:pPr>
              <w:jc w:val="center"/>
              <w:rPr>
                <w:rFonts w:ascii="Arial" w:hAnsi="Arial"/>
                <w:kern w:val="28"/>
              </w:rPr>
            </w:pPr>
            <w:r>
              <w:rPr>
                <w:rFonts w:ascii="Arial" w:hAnsi="Arial"/>
                <w:kern w:val="28"/>
              </w:rPr>
              <w:t>–</w:t>
            </w:r>
          </w:p>
        </w:tc>
        <w:tc>
          <w:tcPr>
            <w:tcW w:w="454" w:type="dxa"/>
            <w:vAlign w:val="center"/>
          </w:tcPr>
          <w:p w:rsidR="00E47C31" w:rsidRDefault="00434B2B">
            <w:pPr>
              <w:jc w:val="center"/>
              <w:rPr>
                <w:rFonts w:ascii="Arial" w:hAnsi="Arial"/>
                <w:kern w:val="28"/>
              </w:rPr>
            </w:pPr>
            <w:r>
              <w:rPr>
                <w:rFonts w:ascii="Arial" w:hAnsi="Arial"/>
                <w:kern w:val="28"/>
              </w:rPr>
              <w:t>–</w:t>
            </w:r>
          </w:p>
        </w:tc>
        <w:tc>
          <w:tcPr>
            <w:tcW w:w="510" w:type="dxa"/>
            <w:vAlign w:val="center"/>
          </w:tcPr>
          <w:p w:rsidR="00E47C31" w:rsidRDefault="00434B2B">
            <w:pPr>
              <w:jc w:val="center"/>
              <w:rPr>
                <w:rFonts w:ascii="Arial" w:hAnsi="Arial"/>
                <w:kern w:val="28"/>
              </w:rPr>
            </w:pPr>
            <w:r>
              <w:rPr>
                <w:rFonts w:ascii="Arial" w:hAnsi="Arial"/>
              </w:rPr>
              <w:t>–</w:t>
            </w:r>
          </w:p>
        </w:tc>
        <w:tc>
          <w:tcPr>
            <w:tcW w:w="510" w:type="dxa"/>
            <w:vAlign w:val="center"/>
          </w:tcPr>
          <w:p w:rsidR="00E47C31" w:rsidRDefault="00E47C31">
            <w:pPr>
              <w:jc w:val="center"/>
              <w:rPr>
                <w:rFonts w:ascii="Arial" w:hAnsi="Arial"/>
              </w:rPr>
            </w:pPr>
          </w:p>
        </w:tc>
        <w:tc>
          <w:tcPr>
            <w:tcW w:w="510" w:type="dxa"/>
            <w:vAlign w:val="center"/>
          </w:tcPr>
          <w:p w:rsidR="00E47C31" w:rsidRDefault="00E47C31">
            <w:pPr>
              <w:jc w:val="center"/>
              <w:rPr>
                <w:rFonts w:ascii="Arial" w:hAnsi="Arial"/>
              </w:rPr>
            </w:pPr>
          </w:p>
        </w:tc>
        <w:tc>
          <w:tcPr>
            <w:tcW w:w="510" w:type="dxa"/>
            <w:vAlign w:val="center"/>
          </w:tcPr>
          <w:p w:rsidR="00E47C31" w:rsidRDefault="00E47C31">
            <w:pPr>
              <w:jc w:val="center"/>
              <w:rPr>
                <w:rFonts w:ascii="Arial" w:hAnsi="Arial"/>
              </w:rPr>
            </w:pPr>
          </w:p>
        </w:tc>
      </w:tr>
      <w:tr w:rsidR="00E47C31">
        <w:trPr>
          <w:gridBefore w:val="2"/>
          <w:wBefore w:w="21" w:type="dxa"/>
          <w:cantSplit/>
          <w:trHeight w:val="20"/>
          <w:jc w:val="center"/>
        </w:trPr>
        <w:tc>
          <w:tcPr>
            <w:tcW w:w="9610" w:type="dxa"/>
            <w:gridSpan w:val="16"/>
            <w:tcBorders>
              <w:top w:val="double" w:sz="6" w:space="0" w:color="auto"/>
              <w:bottom w:val="single" w:sz="4" w:space="0" w:color="auto"/>
            </w:tcBorders>
            <w:vAlign w:val="center"/>
          </w:tcPr>
          <w:p w:rsidR="00E47C31" w:rsidRDefault="00434B2B">
            <w:pPr>
              <w:jc w:val="center"/>
              <w:rPr>
                <w:rFonts w:ascii="Arial" w:hAnsi="Arial"/>
                <w:kern w:val="28"/>
              </w:rPr>
            </w:pPr>
            <w:r>
              <w:rPr>
                <w:rFonts w:ascii="Arial" w:hAnsi="Arial"/>
                <w:kern w:val="28"/>
              </w:rPr>
              <w:t>Электроэнцефалографические изменения</w:t>
            </w:r>
          </w:p>
        </w:tc>
      </w:tr>
      <w:tr w:rsidR="00E47C31">
        <w:trPr>
          <w:gridBefore w:val="2"/>
          <w:wBefore w:w="21" w:type="dxa"/>
          <w:cantSplit/>
          <w:trHeight w:val="20"/>
          <w:jc w:val="center"/>
        </w:trPr>
        <w:tc>
          <w:tcPr>
            <w:tcW w:w="2296" w:type="dxa"/>
            <w:tcBorders>
              <w:top w:val="single" w:sz="4" w:space="0" w:color="auto"/>
              <w:bottom w:val="double" w:sz="6" w:space="0" w:color="auto"/>
              <w:right w:val="single" w:sz="8" w:space="0" w:color="auto"/>
            </w:tcBorders>
            <w:vAlign w:val="center"/>
          </w:tcPr>
          <w:p w:rsidR="00E47C31" w:rsidRDefault="00434B2B">
            <w:pPr>
              <w:rPr>
                <w:rFonts w:ascii="Arial" w:hAnsi="Arial"/>
                <w:kern w:val="28"/>
              </w:rPr>
            </w:pPr>
            <w:r>
              <w:rPr>
                <w:rFonts w:ascii="Arial" w:hAnsi="Arial"/>
                <w:kern w:val="28"/>
              </w:rPr>
              <w:t>Электроэнцефалографические изменения</w:t>
            </w:r>
          </w:p>
        </w:tc>
        <w:tc>
          <w:tcPr>
            <w:tcW w:w="454" w:type="dxa"/>
            <w:tcBorders>
              <w:left w:val="single" w:sz="8" w:space="0" w:color="auto"/>
            </w:tcBorders>
            <w:vAlign w:val="center"/>
          </w:tcPr>
          <w:p w:rsidR="00E47C31" w:rsidRDefault="00434B2B">
            <w:pPr>
              <w:jc w:val="center"/>
              <w:rPr>
                <w:rFonts w:ascii="Arial" w:hAnsi="Arial"/>
                <w:kern w:val="28"/>
              </w:rPr>
            </w:pPr>
            <w:r>
              <w:rPr>
                <w:rFonts w:ascii="Arial" w:hAnsi="Arial"/>
                <w:kern w:val="28"/>
              </w:rPr>
              <w:t>–</w:t>
            </w:r>
          </w:p>
        </w:tc>
        <w:tc>
          <w:tcPr>
            <w:tcW w:w="510" w:type="dxa"/>
            <w:vAlign w:val="center"/>
          </w:tcPr>
          <w:p w:rsidR="00E47C31" w:rsidRDefault="00434B2B">
            <w:pPr>
              <w:jc w:val="center"/>
              <w:rPr>
                <w:rFonts w:ascii="Arial" w:hAnsi="Arial"/>
                <w:kern w:val="28"/>
              </w:rPr>
            </w:pPr>
            <w:r>
              <w:rPr>
                <w:rFonts w:ascii="Arial" w:hAnsi="Arial"/>
                <w:kern w:val="28"/>
              </w:rPr>
              <w:t>–</w:t>
            </w:r>
          </w:p>
        </w:tc>
        <w:tc>
          <w:tcPr>
            <w:tcW w:w="454" w:type="dxa"/>
            <w:vAlign w:val="center"/>
          </w:tcPr>
          <w:p w:rsidR="00E47C31" w:rsidRDefault="00434B2B">
            <w:pPr>
              <w:jc w:val="center"/>
              <w:rPr>
                <w:rFonts w:ascii="Arial" w:hAnsi="Arial"/>
                <w:kern w:val="28"/>
              </w:rPr>
            </w:pPr>
            <w:r>
              <w:rPr>
                <w:rFonts w:ascii="Arial" w:hAnsi="Arial"/>
                <w:kern w:val="28"/>
              </w:rPr>
              <w:t>–</w:t>
            </w:r>
          </w:p>
        </w:tc>
        <w:tc>
          <w:tcPr>
            <w:tcW w:w="510" w:type="dxa"/>
            <w:vAlign w:val="center"/>
          </w:tcPr>
          <w:p w:rsidR="00E47C31" w:rsidRDefault="00434B2B">
            <w:pPr>
              <w:ind w:left="-398" w:firstLine="398"/>
              <w:jc w:val="center"/>
              <w:rPr>
                <w:rFonts w:ascii="Arial" w:hAnsi="Arial"/>
                <w:kern w:val="28"/>
              </w:rPr>
            </w:pPr>
            <w:r>
              <w:rPr>
                <w:rFonts w:ascii="Arial" w:hAnsi="Arial"/>
                <w:kern w:val="28"/>
              </w:rPr>
              <w:t>–</w:t>
            </w:r>
          </w:p>
        </w:tc>
        <w:tc>
          <w:tcPr>
            <w:tcW w:w="454" w:type="dxa"/>
            <w:vAlign w:val="center"/>
          </w:tcPr>
          <w:p w:rsidR="00E47C31" w:rsidRDefault="00434B2B">
            <w:pPr>
              <w:ind w:left="-398" w:firstLine="398"/>
              <w:jc w:val="center"/>
              <w:rPr>
                <w:rFonts w:ascii="Arial" w:hAnsi="Arial"/>
                <w:kern w:val="28"/>
              </w:rPr>
            </w:pPr>
            <w:r>
              <w:rPr>
                <w:rFonts w:ascii="Arial" w:hAnsi="Arial"/>
                <w:kern w:val="28"/>
              </w:rPr>
              <w:t>13</w:t>
            </w:r>
          </w:p>
        </w:tc>
        <w:tc>
          <w:tcPr>
            <w:tcW w:w="510" w:type="dxa"/>
            <w:tcBorders>
              <w:top w:val="single" w:sz="4" w:space="0" w:color="auto"/>
              <w:bottom w:val="double" w:sz="6" w:space="0" w:color="auto"/>
              <w:right w:val="single" w:sz="8" w:space="0" w:color="auto"/>
            </w:tcBorders>
            <w:vAlign w:val="center"/>
          </w:tcPr>
          <w:p w:rsidR="00E47C31" w:rsidRDefault="00434B2B">
            <w:pPr>
              <w:jc w:val="center"/>
              <w:rPr>
                <w:rFonts w:ascii="Arial" w:hAnsi="Arial"/>
                <w:kern w:val="28"/>
              </w:rPr>
            </w:pPr>
            <w:r>
              <w:rPr>
                <w:rFonts w:ascii="Arial" w:hAnsi="Arial"/>
                <w:kern w:val="28"/>
              </w:rPr>
              <w:t>100</w:t>
            </w:r>
          </w:p>
        </w:tc>
        <w:tc>
          <w:tcPr>
            <w:tcW w:w="454" w:type="dxa"/>
            <w:tcBorders>
              <w:left w:val="single" w:sz="8" w:space="0" w:color="auto"/>
            </w:tcBorders>
            <w:vAlign w:val="center"/>
          </w:tcPr>
          <w:p w:rsidR="00E47C31" w:rsidRDefault="00434B2B">
            <w:pPr>
              <w:jc w:val="center"/>
              <w:rPr>
                <w:rFonts w:ascii="Arial" w:hAnsi="Arial"/>
                <w:kern w:val="28"/>
              </w:rPr>
            </w:pPr>
            <w:r>
              <w:rPr>
                <w:rFonts w:ascii="Arial" w:hAnsi="Arial"/>
                <w:kern w:val="28"/>
              </w:rPr>
              <w:t>–</w:t>
            </w:r>
          </w:p>
        </w:tc>
        <w:tc>
          <w:tcPr>
            <w:tcW w:w="510" w:type="dxa"/>
            <w:vAlign w:val="center"/>
          </w:tcPr>
          <w:p w:rsidR="00E47C31" w:rsidRDefault="00434B2B">
            <w:pPr>
              <w:jc w:val="center"/>
              <w:rPr>
                <w:rFonts w:ascii="Arial" w:hAnsi="Arial"/>
                <w:kern w:val="28"/>
              </w:rPr>
            </w:pPr>
            <w:r>
              <w:rPr>
                <w:rFonts w:ascii="Arial" w:hAnsi="Arial"/>
                <w:kern w:val="28"/>
              </w:rPr>
              <w:t>–</w:t>
            </w:r>
          </w:p>
        </w:tc>
        <w:tc>
          <w:tcPr>
            <w:tcW w:w="454" w:type="dxa"/>
            <w:vAlign w:val="center"/>
          </w:tcPr>
          <w:p w:rsidR="00E47C31" w:rsidRDefault="00434B2B">
            <w:pPr>
              <w:jc w:val="center"/>
              <w:rPr>
                <w:rFonts w:ascii="Arial" w:hAnsi="Arial"/>
                <w:kern w:val="28"/>
              </w:rPr>
            </w:pPr>
            <w:r>
              <w:rPr>
                <w:rFonts w:ascii="Arial" w:hAnsi="Arial"/>
                <w:kern w:val="28"/>
              </w:rPr>
              <w:t>–</w:t>
            </w:r>
          </w:p>
        </w:tc>
        <w:tc>
          <w:tcPr>
            <w:tcW w:w="510" w:type="dxa"/>
            <w:vAlign w:val="center"/>
          </w:tcPr>
          <w:p w:rsidR="00E47C31" w:rsidRDefault="00434B2B">
            <w:pPr>
              <w:jc w:val="center"/>
              <w:rPr>
                <w:rFonts w:ascii="Arial" w:hAnsi="Arial"/>
                <w:kern w:val="28"/>
              </w:rPr>
            </w:pPr>
            <w:r>
              <w:rPr>
                <w:rFonts w:ascii="Arial" w:hAnsi="Arial"/>
                <w:kern w:val="28"/>
              </w:rPr>
              <w:t>–</w:t>
            </w:r>
          </w:p>
        </w:tc>
        <w:tc>
          <w:tcPr>
            <w:tcW w:w="454" w:type="dxa"/>
            <w:vAlign w:val="center"/>
          </w:tcPr>
          <w:p w:rsidR="00E47C31" w:rsidRDefault="00434B2B">
            <w:pPr>
              <w:jc w:val="center"/>
              <w:rPr>
                <w:rFonts w:ascii="Arial" w:hAnsi="Arial"/>
                <w:kern w:val="28"/>
              </w:rPr>
            </w:pPr>
            <w:r>
              <w:rPr>
                <w:rFonts w:ascii="Arial" w:hAnsi="Arial"/>
                <w:kern w:val="28"/>
              </w:rPr>
              <w:t>–</w:t>
            </w:r>
          </w:p>
        </w:tc>
        <w:tc>
          <w:tcPr>
            <w:tcW w:w="510" w:type="dxa"/>
            <w:vAlign w:val="center"/>
          </w:tcPr>
          <w:p w:rsidR="00E47C31" w:rsidRDefault="00434B2B">
            <w:pPr>
              <w:jc w:val="center"/>
              <w:rPr>
                <w:rFonts w:ascii="Arial" w:hAnsi="Arial"/>
                <w:kern w:val="28"/>
              </w:rPr>
            </w:pPr>
            <w:r>
              <w:rPr>
                <w:rFonts w:ascii="Arial" w:hAnsi="Arial"/>
              </w:rPr>
              <w:t>–</w:t>
            </w:r>
          </w:p>
        </w:tc>
        <w:tc>
          <w:tcPr>
            <w:tcW w:w="510" w:type="dxa"/>
            <w:vAlign w:val="center"/>
          </w:tcPr>
          <w:p w:rsidR="00E47C31" w:rsidRDefault="00E47C31">
            <w:pPr>
              <w:jc w:val="center"/>
              <w:rPr>
                <w:rFonts w:ascii="Arial" w:hAnsi="Arial"/>
              </w:rPr>
            </w:pPr>
          </w:p>
        </w:tc>
        <w:tc>
          <w:tcPr>
            <w:tcW w:w="510" w:type="dxa"/>
            <w:vAlign w:val="center"/>
          </w:tcPr>
          <w:p w:rsidR="00E47C31" w:rsidRDefault="00E47C31">
            <w:pPr>
              <w:jc w:val="center"/>
              <w:rPr>
                <w:rFonts w:ascii="Arial" w:hAnsi="Arial"/>
              </w:rPr>
            </w:pPr>
          </w:p>
        </w:tc>
        <w:tc>
          <w:tcPr>
            <w:tcW w:w="510" w:type="dxa"/>
            <w:vAlign w:val="center"/>
          </w:tcPr>
          <w:p w:rsidR="00E47C31" w:rsidRDefault="00E47C31">
            <w:pPr>
              <w:jc w:val="center"/>
              <w:rPr>
                <w:rFonts w:ascii="Arial" w:hAnsi="Arial"/>
              </w:rPr>
            </w:pPr>
          </w:p>
        </w:tc>
      </w:tr>
    </w:tbl>
    <w:p w:rsidR="00E47C31" w:rsidRDefault="00434B2B">
      <w:pPr>
        <w:pStyle w:val="9"/>
        <w:keepNext w:val="0"/>
        <w:pageBreakBefore/>
        <w:spacing w:line="240" w:lineRule="auto"/>
        <w:rPr>
          <w:kern w:val="28"/>
        </w:rPr>
      </w:pPr>
      <w:r>
        <w:rPr>
          <w:kern w:val="28"/>
        </w:rPr>
        <w:lastRenderedPageBreak/>
        <w:t>Таблица 8</w:t>
      </w:r>
    </w:p>
    <w:p w:rsidR="00E47C31" w:rsidRDefault="00434B2B">
      <w:pPr>
        <w:spacing w:after="120"/>
        <w:jc w:val="center"/>
        <w:rPr>
          <w:rFonts w:ascii="Arial" w:hAnsi="Arial"/>
          <w:b/>
          <w:sz w:val="24"/>
        </w:rPr>
      </w:pPr>
      <w:r>
        <w:rPr>
          <w:rFonts w:ascii="Arial" w:hAnsi="Arial"/>
          <w:b/>
          <w:sz w:val="24"/>
        </w:rPr>
        <w:t xml:space="preserve">Сравнительная оценка результатов лечения </w:t>
      </w:r>
      <w:r>
        <w:rPr>
          <w:rFonts w:ascii="Arial" w:hAnsi="Arial"/>
          <w:b/>
          <w:sz w:val="24"/>
        </w:rPr>
        <w:br/>
        <w:t>в зависимости от метода воздействия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7"/>
        <w:gridCol w:w="1077"/>
        <w:gridCol w:w="1077"/>
        <w:gridCol w:w="1077"/>
        <w:gridCol w:w="1077"/>
        <w:gridCol w:w="1077"/>
        <w:gridCol w:w="1077"/>
        <w:gridCol w:w="1077"/>
        <w:gridCol w:w="851"/>
      </w:tblGrid>
      <w:tr w:rsidR="00E47C31">
        <w:trPr>
          <w:cantSplit/>
          <w:trHeight w:val="312"/>
          <w:jc w:val="center"/>
        </w:trPr>
        <w:tc>
          <w:tcPr>
            <w:tcW w:w="1077" w:type="dxa"/>
            <w:vMerge w:val="restart"/>
            <w:tcBorders>
              <w:top w:val="double" w:sz="6" w:space="0" w:color="auto"/>
              <w:left w:val="double" w:sz="6" w:space="0" w:color="auto"/>
            </w:tcBorders>
            <w:vAlign w:val="center"/>
          </w:tcPr>
          <w:p w:rsidR="00E47C31" w:rsidRDefault="00434B2B">
            <w:pPr>
              <w:jc w:val="center"/>
              <w:rPr>
                <w:rFonts w:ascii="Arial" w:hAnsi="Arial"/>
                <w:kern w:val="28"/>
                <w:sz w:val="18"/>
              </w:rPr>
            </w:pPr>
            <w:r>
              <w:rPr>
                <w:rFonts w:ascii="Arial" w:hAnsi="Arial"/>
                <w:kern w:val="28"/>
                <w:sz w:val="18"/>
              </w:rPr>
              <w:t>Показатель</w:t>
            </w:r>
          </w:p>
        </w:tc>
        <w:tc>
          <w:tcPr>
            <w:tcW w:w="1077" w:type="dxa"/>
            <w:vMerge w:val="restart"/>
            <w:tcBorders>
              <w:top w:val="double" w:sz="6" w:space="0" w:color="auto"/>
            </w:tcBorders>
            <w:vAlign w:val="center"/>
          </w:tcPr>
          <w:p w:rsidR="00E47C31" w:rsidRDefault="00434B2B">
            <w:pPr>
              <w:jc w:val="center"/>
              <w:rPr>
                <w:rFonts w:ascii="Arial" w:hAnsi="Arial"/>
                <w:kern w:val="28"/>
                <w:sz w:val="18"/>
              </w:rPr>
            </w:pPr>
            <w:r>
              <w:rPr>
                <w:rFonts w:ascii="Arial" w:hAnsi="Arial"/>
                <w:kern w:val="28"/>
                <w:sz w:val="18"/>
              </w:rPr>
              <w:t xml:space="preserve">Сроки </w:t>
            </w:r>
            <w:r>
              <w:rPr>
                <w:rFonts w:ascii="Arial" w:hAnsi="Arial"/>
                <w:kern w:val="28"/>
                <w:sz w:val="18"/>
              </w:rPr>
              <w:br/>
              <w:t>лечения</w:t>
            </w:r>
          </w:p>
        </w:tc>
        <w:tc>
          <w:tcPr>
            <w:tcW w:w="6462" w:type="dxa"/>
            <w:gridSpan w:val="6"/>
            <w:tcBorders>
              <w:top w:val="double" w:sz="6" w:space="0" w:color="auto"/>
            </w:tcBorders>
            <w:vAlign w:val="center"/>
          </w:tcPr>
          <w:p w:rsidR="00E47C31" w:rsidRDefault="00434B2B">
            <w:pPr>
              <w:jc w:val="center"/>
              <w:rPr>
                <w:rFonts w:ascii="Arial" w:hAnsi="Arial"/>
                <w:kern w:val="28"/>
                <w:sz w:val="18"/>
              </w:rPr>
            </w:pPr>
            <w:r>
              <w:rPr>
                <w:rFonts w:ascii="Arial" w:hAnsi="Arial"/>
                <w:kern w:val="28"/>
                <w:sz w:val="18"/>
              </w:rPr>
              <w:t>Методы лечения</w:t>
            </w:r>
          </w:p>
        </w:tc>
        <w:tc>
          <w:tcPr>
            <w:tcW w:w="851" w:type="dxa"/>
            <w:vMerge w:val="restart"/>
            <w:tcBorders>
              <w:top w:val="double" w:sz="6" w:space="0" w:color="auto"/>
              <w:right w:val="double" w:sz="6" w:space="0" w:color="auto"/>
            </w:tcBorders>
            <w:vAlign w:val="center"/>
          </w:tcPr>
          <w:p w:rsidR="00E47C31" w:rsidRDefault="00434B2B">
            <w:pPr>
              <w:jc w:val="center"/>
              <w:rPr>
                <w:rFonts w:ascii="Arial" w:hAnsi="Arial"/>
                <w:kern w:val="28"/>
                <w:sz w:val="18"/>
              </w:rPr>
            </w:pPr>
            <w:r>
              <w:rPr>
                <w:rFonts w:ascii="Arial" w:hAnsi="Arial"/>
                <w:kern w:val="28"/>
                <w:sz w:val="18"/>
              </w:rPr>
              <w:t>От рождения до 1 года</w:t>
            </w:r>
          </w:p>
        </w:tc>
      </w:tr>
      <w:tr w:rsidR="00E47C31">
        <w:trPr>
          <w:cantSplit/>
          <w:trHeight w:val="312"/>
          <w:jc w:val="center"/>
        </w:trPr>
        <w:tc>
          <w:tcPr>
            <w:tcW w:w="1077" w:type="dxa"/>
            <w:vMerge/>
            <w:tcBorders>
              <w:left w:val="double" w:sz="6" w:space="0" w:color="auto"/>
            </w:tcBorders>
            <w:vAlign w:val="center"/>
          </w:tcPr>
          <w:p w:rsidR="00E47C31" w:rsidRDefault="00E47C31">
            <w:pPr>
              <w:jc w:val="center"/>
              <w:rPr>
                <w:rFonts w:ascii="Arial" w:hAnsi="Arial"/>
                <w:kern w:val="28"/>
                <w:sz w:val="18"/>
              </w:rPr>
            </w:pPr>
          </w:p>
        </w:tc>
        <w:tc>
          <w:tcPr>
            <w:tcW w:w="1077" w:type="dxa"/>
            <w:vMerge/>
            <w:vAlign w:val="center"/>
          </w:tcPr>
          <w:p w:rsidR="00E47C31" w:rsidRDefault="00E47C31">
            <w:pPr>
              <w:jc w:val="center"/>
              <w:rPr>
                <w:rFonts w:ascii="Arial" w:hAnsi="Arial"/>
                <w:kern w:val="28"/>
                <w:sz w:val="18"/>
              </w:rPr>
            </w:pPr>
          </w:p>
        </w:tc>
        <w:tc>
          <w:tcPr>
            <w:tcW w:w="1077" w:type="dxa"/>
            <w:vAlign w:val="center"/>
          </w:tcPr>
          <w:p w:rsidR="00E47C31" w:rsidRDefault="00434B2B">
            <w:pPr>
              <w:jc w:val="center"/>
              <w:rPr>
                <w:rFonts w:ascii="Arial" w:hAnsi="Arial"/>
                <w:kern w:val="28"/>
                <w:sz w:val="18"/>
              </w:rPr>
            </w:pPr>
            <w:r>
              <w:rPr>
                <w:rFonts w:ascii="Arial" w:hAnsi="Arial"/>
                <w:kern w:val="28"/>
                <w:sz w:val="18"/>
              </w:rPr>
              <w:t>1 метод</w:t>
            </w:r>
          </w:p>
        </w:tc>
        <w:tc>
          <w:tcPr>
            <w:tcW w:w="1077" w:type="dxa"/>
            <w:vAlign w:val="center"/>
          </w:tcPr>
          <w:p w:rsidR="00E47C31" w:rsidRDefault="00E47C31">
            <w:pPr>
              <w:jc w:val="center"/>
              <w:rPr>
                <w:rFonts w:ascii="Arial" w:hAnsi="Arial"/>
                <w:kern w:val="28"/>
                <w:sz w:val="18"/>
              </w:rPr>
            </w:pPr>
          </w:p>
        </w:tc>
        <w:tc>
          <w:tcPr>
            <w:tcW w:w="1077" w:type="dxa"/>
            <w:vAlign w:val="center"/>
          </w:tcPr>
          <w:p w:rsidR="00E47C31" w:rsidRDefault="00434B2B">
            <w:pPr>
              <w:jc w:val="center"/>
              <w:rPr>
                <w:rFonts w:ascii="Arial" w:hAnsi="Arial"/>
                <w:kern w:val="28"/>
                <w:sz w:val="18"/>
              </w:rPr>
            </w:pPr>
            <w:r>
              <w:rPr>
                <w:rFonts w:ascii="Arial" w:hAnsi="Arial"/>
                <w:kern w:val="28"/>
                <w:sz w:val="18"/>
              </w:rPr>
              <w:t>2 метод</w:t>
            </w:r>
          </w:p>
        </w:tc>
        <w:tc>
          <w:tcPr>
            <w:tcW w:w="1077" w:type="dxa"/>
            <w:vAlign w:val="center"/>
          </w:tcPr>
          <w:p w:rsidR="00E47C31" w:rsidRDefault="00E47C31">
            <w:pPr>
              <w:jc w:val="center"/>
              <w:rPr>
                <w:rFonts w:ascii="Arial" w:hAnsi="Arial"/>
                <w:kern w:val="28"/>
                <w:sz w:val="18"/>
              </w:rPr>
            </w:pPr>
          </w:p>
        </w:tc>
        <w:tc>
          <w:tcPr>
            <w:tcW w:w="1077" w:type="dxa"/>
            <w:vAlign w:val="center"/>
          </w:tcPr>
          <w:p w:rsidR="00E47C31" w:rsidRDefault="00434B2B">
            <w:pPr>
              <w:jc w:val="center"/>
              <w:rPr>
                <w:rFonts w:ascii="Arial" w:hAnsi="Arial"/>
                <w:kern w:val="28"/>
                <w:sz w:val="18"/>
              </w:rPr>
            </w:pPr>
            <w:r>
              <w:rPr>
                <w:rFonts w:ascii="Arial" w:hAnsi="Arial"/>
                <w:kern w:val="28"/>
                <w:sz w:val="18"/>
              </w:rPr>
              <w:t>3 метод</w:t>
            </w:r>
          </w:p>
        </w:tc>
        <w:tc>
          <w:tcPr>
            <w:tcW w:w="1077" w:type="dxa"/>
            <w:vAlign w:val="center"/>
          </w:tcPr>
          <w:p w:rsidR="00E47C31" w:rsidRDefault="00E47C31">
            <w:pPr>
              <w:jc w:val="center"/>
              <w:rPr>
                <w:rFonts w:ascii="Arial" w:hAnsi="Arial"/>
                <w:kern w:val="28"/>
                <w:sz w:val="18"/>
              </w:rPr>
            </w:pPr>
          </w:p>
        </w:tc>
        <w:tc>
          <w:tcPr>
            <w:tcW w:w="851" w:type="dxa"/>
            <w:vMerge/>
            <w:tcBorders>
              <w:right w:val="double" w:sz="6" w:space="0" w:color="auto"/>
            </w:tcBorders>
            <w:vAlign w:val="center"/>
          </w:tcPr>
          <w:p w:rsidR="00E47C31" w:rsidRDefault="00E47C31">
            <w:pPr>
              <w:jc w:val="center"/>
              <w:rPr>
                <w:rFonts w:ascii="Arial" w:hAnsi="Arial"/>
                <w:kern w:val="28"/>
                <w:sz w:val="18"/>
              </w:rPr>
            </w:pPr>
          </w:p>
        </w:tc>
      </w:tr>
      <w:tr w:rsidR="00E47C31">
        <w:trPr>
          <w:cantSplit/>
          <w:trHeight w:val="312"/>
          <w:jc w:val="center"/>
        </w:trPr>
        <w:tc>
          <w:tcPr>
            <w:tcW w:w="1077" w:type="dxa"/>
            <w:vMerge/>
            <w:tcBorders>
              <w:left w:val="double" w:sz="6" w:space="0" w:color="auto"/>
              <w:bottom w:val="single" w:sz="8" w:space="0" w:color="auto"/>
            </w:tcBorders>
            <w:vAlign w:val="center"/>
          </w:tcPr>
          <w:p w:rsidR="00E47C31" w:rsidRDefault="00E47C31">
            <w:pPr>
              <w:jc w:val="center"/>
              <w:rPr>
                <w:rFonts w:ascii="Arial" w:hAnsi="Arial"/>
                <w:kern w:val="28"/>
                <w:sz w:val="18"/>
              </w:rPr>
            </w:pPr>
          </w:p>
        </w:tc>
        <w:tc>
          <w:tcPr>
            <w:tcW w:w="1077" w:type="dxa"/>
            <w:vMerge/>
            <w:tcBorders>
              <w:bottom w:val="single" w:sz="8" w:space="0" w:color="auto"/>
            </w:tcBorders>
            <w:vAlign w:val="center"/>
          </w:tcPr>
          <w:p w:rsidR="00E47C31" w:rsidRDefault="00E47C31">
            <w:pPr>
              <w:jc w:val="center"/>
              <w:rPr>
                <w:rFonts w:ascii="Arial" w:hAnsi="Arial"/>
                <w:kern w:val="28"/>
                <w:sz w:val="18"/>
              </w:rPr>
            </w:pPr>
          </w:p>
        </w:tc>
        <w:tc>
          <w:tcPr>
            <w:tcW w:w="1077" w:type="dxa"/>
            <w:tcBorders>
              <w:bottom w:val="single" w:sz="8" w:space="0" w:color="auto"/>
            </w:tcBorders>
            <w:vAlign w:val="center"/>
          </w:tcPr>
          <w:p w:rsidR="00E47C31" w:rsidRDefault="00434B2B">
            <w:pPr>
              <w:jc w:val="center"/>
              <w:rPr>
                <w:rFonts w:ascii="Arial" w:hAnsi="Arial"/>
                <w:kern w:val="28"/>
                <w:sz w:val="18"/>
              </w:rPr>
            </w:pPr>
            <w:r>
              <w:rPr>
                <w:rFonts w:ascii="Arial" w:hAnsi="Arial"/>
                <w:kern w:val="28"/>
                <w:sz w:val="18"/>
              </w:rPr>
              <w:t>3–7 лет</w:t>
            </w:r>
          </w:p>
        </w:tc>
        <w:tc>
          <w:tcPr>
            <w:tcW w:w="1077" w:type="dxa"/>
            <w:tcBorders>
              <w:bottom w:val="single" w:sz="8" w:space="0" w:color="auto"/>
            </w:tcBorders>
            <w:vAlign w:val="center"/>
          </w:tcPr>
          <w:p w:rsidR="00E47C31" w:rsidRDefault="00434B2B">
            <w:pPr>
              <w:jc w:val="center"/>
              <w:rPr>
                <w:rFonts w:ascii="Arial" w:hAnsi="Arial"/>
                <w:kern w:val="28"/>
                <w:sz w:val="18"/>
              </w:rPr>
            </w:pPr>
            <w:r>
              <w:rPr>
                <w:rFonts w:ascii="Arial" w:hAnsi="Arial"/>
                <w:kern w:val="28"/>
                <w:sz w:val="18"/>
              </w:rPr>
              <w:t>7–15 лет</w:t>
            </w:r>
          </w:p>
        </w:tc>
        <w:tc>
          <w:tcPr>
            <w:tcW w:w="1077" w:type="dxa"/>
            <w:tcBorders>
              <w:bottom w:val="single" w:sz="8" w:space="0" w:color="auto"/>
            </w:tcBorders>
            <w:vAlign w:val="center"/>
          </w:tcPr>
          <w:p w:rsidR="00E47C31" w:rsidRDefault="00434B2B">
            <w:pPr>
              <w:jc w:val="center"/>
              <w:rPr>
                <w:rFonts w:ascii="Arial" w:hAnsi="Arial"/>
                <w:kern w:val="28"/>
                <w:sz w:val="18"/>
              </w:rPr>
            </w:pPr>
            <w:r>
              <w:rPr>
                <w:rFonts w:ascii="Arial" w:hAnsi="Arial"/>
                <w:kern w:val="28"/>
                <w:sz w:val="18"/>
              </w:rPr>
              <w:t>3–7 лет</w:t>
            </w:r>
          </w:p>
        </w:tc>
        <w:tc>
          <w:tcPr>
            <w:tcW w:w="1077" w:type="dxa"/>
            <w:tcBorders>
              <w:bottom w:val="single" w:sz="8" w:space="0" w:color="auto"/>
            </w:tcBorders>
            <w:vAlign w:val="center"/>
          </w:tcPr>
          <w:p w:rsidR="00E47C31" w:rsidRDefault="00434B2B">
            <w:pPr>
              <w:jc w:val="center"/>
              <w:rPr>
                <w:rFonts w:ascii="Arial" w:hAnsi="Arial"/>
                <w:kern w:val="28"/>
                <w:sz w:val="18"/>
              </w:rPr>
            </w:pPr>
            <w:r>
              <w:rPr>
                <w:rFonts w:ascii="Arial" w:hAnsi="Arial"/>
                <w:kern w:val="28"/>
                <w:sz w:val="18"/>
              </w:rPr>
              <w:t>7–15 лет</w:t>
            </w:r>
          </w:p>
        </w:tc>
        <w:tc>
          <w:tcPr>
            <w:tcW w:w="1077" w:type="dxa"/>
            <w:tcBorders>
              <w:bottom w:val="single" w:sz="8" w:space="0" w:color="auto"/>
            </w:tcBorders>
            <w:vAlign w:val="center"/>
          </w:tcPr>
          <w:p w:rsidR="00E47C31" w:rsidRDefault="00434B2B">
            <w:pPr>
              <w:jc w:val="center"/>
              <w:rPr>
                <w:rFonts w:ascii="Arial" w:hAnsi="Arial"/>
                <w:kern w:val="28"/>
                <w:sz w:val="18"/>
              </w:rPr>
            </w:pPr>
            <w:r>
              <w:rPr>
                <w:rFonts w:ascii="Arial" w:hAnsi="Arial"/>
                <w:kern w:val="28"/>
                <w:sz w:val="18"/>
              </w:rPr>
              <w:t>3–7 лет</w:t>
            </w:r>
          </w:p>
        </w:tc>
        <w:tc>
          <w:tcPr>
            <w:tcW w:w="1077" w:type="dxa"/>
            <w:tcBorders>
              <w:bottom w:val="single" w:sz="8" w:space="0" w:color="auto"/>
            </w:tcBorders>
            <w:vAlign w:val="center"/>
          </w:tcPr>
          <w:p w:rsidR="00E47C31" w:rsidRDefault="00434B2B">
            <w:pPr>
              <w:jc w:val="center"/>
              <w:rPr>
                <w:rFonts w:ascii="Arial" w:hAnsi="Arial"/>
                <w:kern w:val="28"/>
                <w:sz w:val="18"/>
              </w:rPr>
            </w:pPr>
            <w:r>
              <w:rPr>
                <w:rFonts w:ascii="Arial" w:hAnsi="Arial"/>
                <w:kern w:val="28"/>
                <w:sz w:val="18"/>
              </w:rPr>
              <w:t>7–15 лет</w:t>
            </w:r>
          </w:p>
        </w:tc>
        <w:tc>
          <w:tcPr>
            <w:tcW w:w="851" w:type="dxa"/>
            <w:vMerge/>
            <w:tcBorders>
              <w:bottom w:val="single" w:sz="8" w:space="0" w:color="auto"/>
              <w:right w:val="double" w:sz="6" w:space="0" w:color="auto"/>
            </w:tcBorders>
            <w:vAlign w:val="center"/>
          </w:tcPr>
          <w:p w:rsidR="00E47C31" w:rsidRDefault="00E47C31">
            <w:pPr>
              <w:jc w:val="center"/>
              <w:rPr>
                <w:rFonts w:ascii="Arial" w:hAnsi="Arial"/>
                <w:kern w:val="28"/>
                <w:sz w:val="18"/>
              </w:rPr>
            </w:pPr>
          </w:p>
        </w:tc>
      </w:tr>
      <w:tr w:rsidR="00E47C31">
        <w:trPr>
          <w:cantSplit/>
          <w:trHeight w:val="312"/>
          <w:jc w:val="center"/>
        </w:trPr>
        <w:tc>
          <w:tcPr>
            <w:tcW w:w="1077" w:type="dxa"/>
            <w:vMerge w:val="restart"/>
            <w:tcBorders>
              <w:top w:val="single" w:sz="8" w:space="0" w:color="auto"/>
              <w:left w:val="double" w:sz="6" w:space="0" w:color="auto"/>
            </w:tcBorders>
            <w:textDirection w:val="btLr"/>
            <w:vAlign w:val="center"/>
          </w:tcPr>
          <w:p w:rsidR="00E47C31" w:rsidRDefault="00434B2B">
            <w:pPr>
              <w:spacing w:line="160" w:lineRule="exact"/>
              <w:ind w:left="113" w:right="113"/>
              <w:rPr>
                <w:rFonts w:ascii="Arial" w:hAnsi="Arial"/>
                <w:kern w:val="28"/>
                <w:sz w:val="18"/>
              </w:rPr>
            </w:pPr>
            <w:r>
              <w:rPr>
                <w:rFonts w:ascii="Arial" w:hAnsi="Arial"/>
                <w:kern w:val="28"/>
                <w:sz w:val="18"/>
              </w:rPr>
              <w:t xml:space="preserve">Динамомет-рия </w:t>
            </w:r>
            <w:r>
              <w:rPr>
                <w:rFonts w:ascii="Arial" w:hAnsi="Arial"/>
                <w:kern w:val="28"/>
                <w:sz w:val="18"/>
                <w:lang w:val="en-US"/>
              </w:rPr>
              <w:t>c</w:t>
            </w:r>
            <w:r>
              <w:rPr>
                <w:rFonts w:ascii="Arial" w:hAnsi="Arial"/>
                <w:kern w:val="28"/>
                <w:sz w:val="18"/>
              </w:rPr>
              <w:t>тано-вая</w:t>
            </w:r>
          </w:p>
        </w:tc>
        <w:tc>
          <w:tcPr>
            <w:tcW w:w="1077" w:type="dxa"/>
            <w:tcBorders>
              <w:top w:val="single" w:sz="8" w:space="0" w:color="auto"/>
            </w:tcBorders>
            <w:vAlign w:val="center"/>
          </w:tcPr>
          <w:p w:rsidR="00E47C31" w:rsidRDefault="00434B2B">
            <w:pPr>
              <w:pStyle w:val="a5"/>
              <w:tabs>
                <w:tab w:val="clear" w:pos="4153"/>
                <w:tab w:val="clear" w:pos="8306"/>
              </w:tabs>
              <w:rPr>
                <w:rFonts w:ascii="Arial" w:hAnsi="Arial"/>
                <w:kern w:val="28"/>
                <w:sz w:val="18"/>
              </w:rPr>
            </w:pPr>
            <w:r>
              <w:rPr>
                <w:rFonts w:ascii="Arial" w:hAnsi="Arial"/>
                <w:kern w:val="28"/>
                <w:sz w:val="18"/>
              </w:rPr>
              <w:t>15 дней</w:t>
            </w:r>
          </w:p>
        </w:tc>
        <w:tc>
          <w:tcPr>
            <w:tcW w:w="1077" w:type="dxa"/>
            <w:tcBorders>
              <w:top w:val="single" w:sz="8" w:space="0" w:color="auto"/>
            </w:tcBorders>
            <w:vAlign w:val="center"/>
          </w:tcPr>
          <w:p w:rsidR="00E47C31" w:rsidRDefault="00434B2B">
            <w:pPr>
              <w:rPr>
                <w:rFonts w:ascii="Arial" w:hAnsi="Arial"/>
                <w:kern w:val="28"/>
                <w:sz w:val="18"/>
              </w:rPr>
            </w:pPr>
            <w:r>
              <w:rPr>
                <w:rFonts w:ascii="Arial" w:hAnsi="Arial"/>
                <w:kern w:val="28"/>
                <w:sz w:val="18"/>
              </w:rPr>
              <w:t>16.5±4.34*</w:t>
            </w:r>
          </w:p>
        </w:tc>
        <w:tc>
          <w:tcPr>
            <w:tcW w:w="1077" w:type="dxa"/>
            <w:tcBorders>
              <w:top w:val="single" w:sz="8" w:space="0" w:color="auto"/>
            </w:tcBorders>
            <w:vAlign w:val="center"/>
          </w:tcPr>
          <w:p w:rsidR="00E47C31" w:rsidRDefault="00434B2B">
            <w:pPr>
              <w:rPr>
                <w:rFonts w:ascii="Arial" w:hAnsi="Arial"/>
                <w:kern w:val="28"/>
                <w:sz w:val="18"/>
              </w:rPr>
            </w:pPr>
            <w:r>
              <w:rPr>
                <w:rFonts w:ascii="Arial" w:hAnsi="Arial"/>
                <w:kern w:val="28"/>
                <w:sz w:val="18"/>
              </w:rPr>
              <w:t>14.5±2.3*</w:t>
            </w:r>
          </w:p>
        </w:tc>
        <w:tc>
          <w:tcPr>
            <w:tcW w:w="1077" w:type="dxa"/>
            <w:tcBorders>
              <w:top w:val="single" w:sz="8" w:space="0" w:color="auto"/>
            </w:tcBorders>
            <w:vAlign w:val="center"/>
          </w:tcPr>
          <w:p w:rsidR="00E47C31" w:rsidRDefault="00434B2B">
            <w:pPr>
              <w:rPr>
                <w:rFonts w:ascii="Arial" w:hAnsi="Arial"/>
                <w:kern w:val="28"/>
                <w:sz w:val="18"/>
              </w:rPr>
            </w:pPr>
            <w:r>
              <w:rPr>
                <w:rFonts w:ascii="Arial" w:hAnsi="Arial"/>
                <w:kern w:val="28"/>
                <w:sz w:val="18"/>
              </w:rPr>
              <w:t>0</w:t>
            </w:r>
          </w:p>
        </w:tc>
        <w:tc>
          <w:tcPr>
            <w:tcW w:w="1077" w:type="dxa"/>
            <w:tcBorders>
              <w:top w:val="single" w:sz="8" w:space="0" w:color="auto"/>
            </w:tcBorders>
            <w:vAlign w:val="center"/>
          </w:tcPr>
          <w:p w:rsidR="00E47C31" w:rsidRDefault="00434B2B">
            <w:pPr>
              <w:rPr>
                <w:rFonts w:ascii="Arial" w:hAnsi="Arial"/>
                <w:kern w:val="28"/>
                <w:sz w:val="18"/>
              </w:rPr>
            </w:pPr>
            <w:r>
              <w:rPr>
                <w:rFonts w:ascii="Arial" w:hAnsi="Arial"/>
                <w:kern w:val="28"/>
                <w:sz w:val="18"/>
              </w:rPr>
              <w:t>0.8±0.8</w:t>
            </w:r>
          </w:p>
        </w:tc>
        <w:tc>
          <w:tcPr>
            <w:tcW w:w="1077" w:type="dxa"/>
            <w:tcBorders>
              <w:top w:val="single" w:sz="8" w:space="0" w:color="auto"/>
            </w:tcBorders>
            <w:vAlign w:val="center"/>
          </w:tcPr>
          <w:p w:rsidR="00E47C31" w:rsidRDefault="00434B2B">
            <w:pPr>
              <w:rPr>
                <w:rFonts w:ascii="Arial" w:hAnsi="Arial"/>
                <w:kern w:val="28"/>
                <w:sz w:val="18"/>
              </w:rPr>
            </w:pPr>
            <w:r>
              <w:rPr>
                <w:rFonts w:ascii="Arial" w:hAnsi="Arial"/>
                <w:kern w:val="28"/>
                <w:sz w:val="18"/>
              </w:rPr>
              <w:t>26.0±3.6*</w:t>
            </w:r>
          </w:p>
        </w:tc>
        <w:tc>
          <w:tcPr>
            <w:tcW w:w="1077" w:type="dxa"/>
            <w:tcBorders>
              <w:top w:val="single" w:sz="8" w:space="0" w:color="auto"/>
            </w:tcBorders>
            <w:vAlign w:val="center"/>
          </w:tcPr>
          <w:p w:rsidR="00E47C31" w:rsidRDefault="00434B2B">
            <w:pPr>
              <w:rPr>
                <w:rFonts w:ascii="Arial" w:hAnsi="Arial"/>
                <w:kern w:val="28"/>
                <w:sz w:val="18"/>
              </w:rPr>
            </w:pPr>
            <w:r>
              <w:rPr>
                <w:rFonts w:ascii="Arial" w:hAnsi="Arial"/>
                <w:kern w:val="28"/>
                <w:sz w:val="18"/>
              </w:rPr>
              <w:t>12.4±1.6*</w:t>
            </w:r>
          </w:p>
        </w:tc>
        <w:tc>
          <w:tcPr>
            <w:tcW w:w="851" w:type="dxa"/>
            <w:tcBorders>
              <w:top w:val="single" w:sz="8" w:space="0" w:color="auto"/>
              <w:right w:val="double" w:sz="6" w:space="0" w:color="auto"/>
            </w:tcBorders>
            <w:vAlign w:val="center"/>
          </w:tcPr>
          <w:p w:rsidR="00E47C31" w:rsidRDefault="00434B2B">
            <w:pPr>
              <w:jc w:val="center"/>
              <w:rPr>
                <w:rFonts w:ascii="Arial" w:hAnsi="Arial"/>
                <w:kern w:val="28"/>
                <w:sz w:val="18"/>
              </w:rPr>
            </w:pPr>
            <w:r>
              <w:rPr>
                <w:rFonts w:ascii="Arial" w:hAnsi="Arial"/>
                <w:kern w:val="28"/>
                <w:sz w:val="18"/>
              </w:rPr>
              <w:t>–</w:t>
            </w:r>
          </w:p>
        </w:tc>
      </w:tr>
      <w:tr w:rsidR="00E47C31">
        <w:trPr>
          <w:cantSplit/>
          <w:trHeight w:val="312"/>
          <w:jc w:val="center"/>
        </w:trPr>
        <w:tc>
          <w:tcPr>
            <w:tcW w:w="1077" w:type="dxa"/>
            <w:vMerge/>
            <w:tcBorders>
              <w:left w:val="double" w:sz="6" w:space="0" w:color="auto"/>
            </w:tcBorders>
            <w:textDirection w:val="btLr"/>
            <w:vAlign w:val="center"/>
          </w:tcPr>
          <w:p w:rsidR="00E47C31" w:rsidRDefault="00E47C31">
            <w:pPr>
              <w:spacing w:line="160" w:lineRule="exact"/>
              <w:ind w:left="113" w:right="113"/>
              <w:rPr>
                <w:rFonts w:ascii="Arial" w:hAnsi="Arial"/>
                <w:kern w:val="28"/>
                <w:sz w:val="18"/>
              </w:rPr>
            </w:pPr>
          </w:p>
        </w:tc>
        <w:tc>
          <w:tcPr>
            <w:tcW w:w="1077" w:type="dxa"/>
            <w:vAlign w:val="center"/>
          </w:tcPr>
          <w:p w:rsidR="00E47C31" w:rsidRDefault="00434B2B">
            <w:pPr>
              <w:rPr>
                <w:rFonts w:ascii="Arial" w:hAnsi="Arial"/>
                <w:kern w:val="28"/>
                <w:sz w:val="18"/>
              </w:rPr>
            </w:pPr>
            <w:r>
              <w:rPr>
                <w:rFonts w:ascii="Arial" w:hAnsi="Arial"/>
                <w:kern w:val="28"/>
                <w:sz w:val="18"/>
              </w:rPr>
              <w:t>3 месяца</w:t>
            </w:r>
          </w:p>
        </w:tc>
        <w:tc>
          <w:tcPr>
            <w:tcW w:w="1077" w:type="dxa"/>
            <w:vAlign w:val="center"/>
          </w:tcPr>
          <w:p w:rsidR="00E47C31" w:rsidRDefault="00434B2B">
            <w:pPr>
              <w:rPr>
                <w:rFonts w:ascii="Arial" w:hAnsi="Arial"/>
                <w:kern w:val="28"/>
                <w:sz w:val="18"/>
              </w:rPr>
            </w:pPr>
            <w:r>
              <w:rPr>
                <w:rFonts w:ascii="Arial" w:hAnsi="Arial"/>
                <w:kern w:val="28"/>
                <w:sz w:val="18"/>
              </w:rPr>
              <w:t>36.3±10.4*</w:t>
            </w:r>
          </w:p>
        </w:tc>
        <w:tc>
          <w:tcPr>
            <w:tcW w:w="1077" w:type="dxa"/>
            <w:vAlign w:val="center"/>
          </w:tcPr>
          <w:p w:rsidR="00E47C31" w:rsidRDefault="00434B2B">
            <w:pPr>
              <w:rPr>
                <w:rFonts w:ascii="Arial" w:hAnsi="Arial"/>
                <w:kern w:val="28"/>
                <w:sz w:val="18"/>
              </w:rPr>
            </w:pPr>
            <w:r>
              <w:rPr>
                <w:rFonts w:ascii="Arial" w:hAnsi="Arial"/>
                <w:kern w:val="28"/>
                <w:sz w:val="18"/>
              </w:rPr>
              <w:t>27.1±3.3*</w:t>
            </w:r>
          </w:p>
        </w:tc>
        <w:tc>
          <w:tcPr>
            <w:tcW w:w="1077" w:type="dxa"/>
            <w:vAlign w:val="center"/>
          </w:tcPr>
          <w:p w:rsidR="00E47C31" w:rsidRDefault="00434B2B">
            <w:pPr>
              <w:rPr>
                <w:rFonts w:ascii="Arial" w:hAnsi="Arial"/>
                <w:kern w:val="28"/>
                <w:sz w:val="18"/>
              </w:rPr>
            </w:pPr>
            <w:r>
              <w:rPr>
                <w:rFonts w:ascii="Arial" w:hAnsi="Arial"/>
                <w:kern w:val="28"/>
                <w:sz w:val="18"/>
              </w:rPr>
              <w:t>7.8±2.9*</w:t>
            </w:r>
          </w:p>
        </w:tc>
        <w:tc>
          <w:tcPr>
            <w:tcW w:w="1077" w:type="dxa"/>
            <w:vAlign w:val="center"/>
          </w:tcPr>
          <w:p w:rsidR="00E47C31" w:rsidRDefault="00434B2B">
            <w:pPr>
              <w:rPr>
                <w:rFonts w:ascii="Arial" w:hAnsi="Arial"/>
                <w:kern w:val="28"/>
                <w:sz w:val="18"/>
              </w:rPr>
            </w:pPr>
            <w:r>
              <w:rPr>
                <w:rFonts w:ascii="Arial" w:hAnsi="Arial"/>
                <w:kern w:val="28"/>
                <w:sz w:val="18"/>
              </w:rPr>
              <w:t>5.2±1.2*</w:t>
            </w:r>
          </w:p>
        </w:tc>
        <w:tc>
          <w:tcPr>
            <w:tcW w:w="1077" w:type="dxa"/>
            <w:vAlign w:val="center"/>
          </w:tcPr>
          <w:p w:rsidR="00E47C31" w:rsidRDefault="00434B2B">
            <w:pPr>
              <w:rPr>
                <w:rFonts w:ascii="Arial" w:hAnsi="Arial"/>
                <w:kern w:val="28"/>
                <w:sz w:val="18"/>
              </w:rPr>
            </w:pPr>
            <w:r>
              <w:rPr>
                <w:rFonts w:ascii="Arial" w:hAnsi="Arial"/>
                <w:kern w:val="28"/>
                <w:sz w:val="18"/>
              </w:rPr>
              <w:t>36.8±5.3*</w:t>
            </w:r>
          </w:p>
        </w:tc>
        <w:tc>
          <w:tcPr>
            <w:tcW w:w="1077" w:type="dxa"/>
            <w:vAlign w:val="center"/>
          </w:tcPr>
          <w:p w:rsidR="00E47C31" w:rsidRDefault="00434B2B">
            <w:pPr>
              <w:rPr>
                <w:rFonts w:ascii="Arial" w:hAnsi="Arial"/>
                <w:kern w:val="28"/>
                <w:sz w:val="18"/>
              </w:rPr>
            </w:pPr>
            <w:r>
              <w:rPr>
                <w:rFonts w:ascii="Arial" w:hAnsi="Arial"/>
                <w:kern w:val="28"/>
                <w:sz w:val="18"/>
              </w:rPr>
              <w:t>20.1±3.0*</w:t>
            </w:r>
          </w:p>
        </w:tc>
        <w:tc>
          <w:tcPr>
            <w:tcW w:w="851" w:type="dxa"/>
            <w:tcBorders>
              <w:right w:val="double" w:sz="6" w:space="0" w:color="auto"/>
            </w:tcBorders>
            <w:vAlign w:val="center"/>
          </w:tcPr>
          <w:p w:rsidR="00E47C31" w:rsidRDefault="00434B2B">
            <w:pPr>
              <w:jc w:val="center"/>
              <w:rPr>
                <w:rFonts w:ascii="Arial" w:hAnsi="Arial"/>
                <w:kern w:val="28"/>
                <w:sz w:val="18"/>
              </w:rPr>
            </w:pPr>
            <w:r>
              <w:rPr>
                <w:rFonts w:ascii="Arial" w:hAnsi="Arial"/>
                <w:kern w:val="28"/>
                <w:sz w:val="18"/>
              </w:rPr>
              <w:t>–</w:t>
            </w:r>
          </w:p>
        </w:tc>
      </w:tr>
      <w:tr w:rsidR="00E47C31">
        <w:trPr>
          <w:cantSplit/>
          <w:trHeight w:val="312"/>
          <w:jc w:val="center"/>
        </w:trPr>
        <w:tc>
          <w:tcPr>
            <w:tcW w:w="1077" w:type="dxa"/>
            <w:vMerge/>
            <w:tcBorders>
              <w:left w:val="double" w:sz="6" w:space="0" w:color="auto"/>
            </w:tcBorders>
            <w:textDirection w:val="btLr"/>
            <w:vAlign w:val="center"/>
          </w:tcPr>
          <w:p w:rsidR="00E47C31" w:rsidRDefault="00E47C31">
            <w:pPr>
              <w:spacing w:line="160" w:lineRule="exact"/>
              <w:ind w:left="113" w:right="113"/>
              <w:rPr>
                <w:rFonts w:ascii="Arial" w:hAnsi="Arial"/>
                <w:kern w:val="28"/>
                <w:sz w:val="18"/>
              </w:rPr>
            </w:pPr>
          </w:p>
        </w:tc>
        <w:tc>
          <w:tcPr>
            <w:tcW w:w="1077" w:type="dxa"/>
            <w:vAlign w:val="center"/>
          </w:tcPr>
          <w:p w:rsidR="00E47C31" w:rsidRDefault="00434B2B">
            <w:pPr>
              <w:rPr>
                <w:rFonts w:ascii="Arial" w:hAnsi="Arial"/>
                <w:kern w:val="28"/>
                <w:sz w:val="18"/>
              </w:rPr>
            </w:pPr>
            <w:r>
              <w:rPr>
                <w:rFonts w:ascii="Arial" w:hAnsi="Arial"/>
                <w:kern w:val="28"/>
                <w:sz w:val="18"/>
              </w:rPr>
              <w:t>6 месяцев</w:t>
            </w:r>
          </w:p>
        </w:tc>
        <w:tc>
          <w:tcPr>
            <w:tcW w:w="1077" w:type="dxa"/>
            <w:vAlign w:val="center"/>
          </w:tcPr>
          <w:p w:rsidR="00E47C31" w:rsidRDefault="00434B2B">
            <w:pPr>
              <w:rPr>
                <w:rFonts w:ascii="Arial" w:hAnsi="Arial"/>
                <w:kern w:val="28"/>
                <w:sz w:val="18"/>
              </w:rPr>
            </w:pPr>
            <w:r>
              <w:rPr>
                <w:rFonts w:ascii="Arial" w:hAnsi="Arial"/>
                <w:kern w:val="28"/>
                <w:sz w:val="18"/>
              </w:rPr>
              <w:t>65.3±14.7*</w:t>
            </w:r>
          </w:p>
        </w:tc>
        <w:tc>
          <w:tcPr>
            <w:tcW w:w="1077" w:type="dxa"/>
            <w:vAlign w:val="center"/>
          </w:tcPr>
          <w:p w:rsidR="00E47C31" w:rsidRDefault="00434B2B">
            <w:pPr>
              <w:rPr>
                <w:rFonts w:ascii="Arial" w:hAnsi="Arial"/>
                <w:kern w:val="28"/>
                <w:sz w:val="18"/>
              </w:rPr>
            </w:pPr>
            <w:r>
              <w:rPr>
                <w:rFonts w:ascii="Arial" w:hAnsi="Arial"/>
                <w:kern w:val="28"/>
                <w:sz w:val="18"/>
              </w:rPr>
              <w:t>45.5±5.06*</w:t>
            </w:r>
          </w:p>
        </w:tc>
        <w:tc>
          <w:tcPr>
            <w:tcW w:w="1077" w:type="dxa"/>
            <w:vAlign w:val="center"/>
          </w:tcPr>
          <w:p w:rsidR="00E47C31" w:rsidRDefault="00434B2B">
            <w:pPr>
              <w:rPr>
                <w:rFonts w:ascii="Arial" w:hAnsi="Arial"/>
                <w:kern w:val="28"/>
                <w:sz w:val="18"/>
              </w:rPr>
            </w:pPr>
            <w:r>
              <w:rPr>
                <w:rFonts w:ascii="Arial" w:hAnsi="Arial"/>
                <w:kern w:val="28"/>
                <w:sz w:val="18"/>
              </w:rPr>
              <w:t>58.5±14.5*</w:t>
            </w:r>
          </w:p>
        </w:tc>
        <w:tc>
          <w:tcPr>
            <w:tcW w:w="1077" w:type="dxa"/>
            <w:vAlign w:val="center"/>
          </w:tcPr>
          <w:p w:rsidR="00E47C31" w:rsidRDefault="00434B2B">
            <w:pPr>
              <w:rPr>
                <w:rFonts w:ascii="Arial" w:hAnsi="Arial"/>
                <w:kern w:val="28"/>
                <w:sz w:val="18"/>
              </w:rPr>
            </w:pPr>
            <w:r>
              <w:rPr>
                <w:rFonts w:ascii="Arial" w:hAnsi="Arial"/>
                <w:kern w:val="28"/>
                <w:sz w:val="18"/>
              </w:rPr>
              <w:t>29.8±4.1*</w:t>
            </w:r>
          </w:p>
        </w:tc>
        <w:tc>
          <w:tcPr>
            <w:tcW w:w="1077" w:type="dxa"/>
            <w:vAlign w:val="center"/>
          </w:tcPr>
          <w:p w:rsidR="00E47C31" w:rsidRDefault="00434B2B">
            <w:pPr>
              <w:rPr>
                <w:rFonts w:ascii="Arial" w:hAnsi="Arial"/>
                <w:kern w:val="28"/>
                <w:sz w:val="18"/>
              </w:rPr>
            </w:pPr>
            <w:r>
              <w:rPr>
                <w:rFonts w:ascii="Arial" w:hAnsi="Arial"/>
                <w:kern w:val="28"/>
                <w:sz w:val="18"/>
              </w:rPr>
              <w:t>55.3±10.1*</w:t>
            </w:r>
          </w:p>
        </w:tc>
        <w:tc>
          <w:tcPr>
            <w:tcW w:w="1077" w:type="dxa"/>
            <w:vAlign w:val="center"/>
          </w:tcPr>
          <w:p w:rsidR="00E47C31" w:rsidRDefault="00434B2B">
            <w:pPr>
              <w:rPr>
                <w:rFonts w:ascii="Arial" w:hAnsi="Arial"/>
                <w:kern w:val="28"/>
                <w:sz w:val="18"/>
              </w:rPr>
            </w:pPr>
            <w:r>
              <w:rPr>
                <w:rFonts w:ascii="Arial" w:hAnsi="Arial"/>
                <w:kern w:val="28"/>
                <w:sz w:val="18"/>
              </w:rPr>
              <w:t>36.9±5.4*</w:t>
            </w:r>
          </w:p>
        </w:tc>
        <w:tc>
          <w:tcPr>
            <w:tcW w:w="851" w:type="dxa"/>
            <w:tcBorders>
              <w:right w:val="double" w:sz="6" w:space="0" w:color="auto"/>
            </w:tcBorders>
            <w:vAlign w:val="center"/>
          </w:tcPr>
          <w:p w:rsidR="00E47C31" w:rsidRDefault="00434B2B">
            <w:pPr>
              <w:jc w:val="center"/>
              <w:rPr>
                <w:rFonts w:ascii="Arial" w:hAnsi="Arial"/>
                <w:kern w:val="28"/>
                <w:sz w:val="18"/>
              </w:rPr>
            </w:pPr>
            <w:r>
              <w:rPr>
                <w:rFonts w:ascii="Arial" w:hAnsi="Arial"/>
                <w:kern w:val="28"/>
                <w:sz w:val="18"/>
              </w:rPr>
              <w:t>–</w:t>
            </w:r>
          </w:p>
        </w:tc>
      </w:tr>
      <w:tr w:rsidR="00E47C31">
        <w:trPr>
          <w:cantSplit/>
          <w:trHeight w:val="312"/>
          <w:jc w:val="center"/>
        </w:trPr>
        <w:tc>
          <w:tcPr>
            <w:tcW w:w="1077" w:type="dxa"/>
            <w:vMerge/>
            <w:tcBorders>
              <w:left w:val="double" w:sz="6" w:space="0" w:color="auto"/>
              <w:bottom w:val="single" w:sz="8" w:space="0" w:color="auto"/>
            </w:tcBorders>
            <w:textDirection w:val="btLr"/>
            <w:vAlign w:val="center"/>
          </w:tcPr>
          <w:p w:rsidR="00E47C31" w:rsidRDefault="00E47C31">
            <w:pPr>
              <w:spacing w:line="160" w:lineRule="exact"/>
              <w:ind w:left="113" w:right="113"/>
              <w:rPr>
                <w:rFonts w:ascii="Arial" w:hAnsi="Arial"/>
                <w:kern w:val="28"/>
                <w:sz w:val="18"/>
              </w:rPr>
            </w:pPr>
          </w:p>
        </w:tc>
        <w:tc>
          <w:tcPr>
            <w:tcW w:w="1077" w:type="dxa"/>
            <w:tcBorders>
              <w:bottom w:val="single" w:sz="8" w:space="0" w:color="auto"/>
            </w:tcBorders>
            <w:vAlign w:val="center"/>
          </w:tcPr>
          <w:p w:rsidR="00E47C31" w:rsidRDefault="00434B2B">
            <w:pPr>
              <w:rPr>
                <w:rFonts w:ascii="Arial" w:hAnsi="Arial"/>
                <w:kern w:val="28"/>
                <w:sz w:val="18"/>
              </w:rPr>
            </w:pPr>
            <w:r>
              <w:rPr>
                <w:rFonts w:ascii="Arial" w:hAnsi="Arial"/>
                <w:kern w:val="28"/>
                <w:sz w:val="18"/>
              </w:rPr>
              <w:t>1 год</w:t>
            </w:r>
          </w:p>
        </w:tc>
        <w:tc>
          <w:tcPr>
            <w:tcW w:w="1077" w:type="dxa"/>
            <w:tcBorders>
              <w:bottom w:val="single" w:sz="8" w:space="0" w:color="auto"/>
            </w:tcBorders>
            <w:vAlign w:val="center"/>
          </w:tcPr>
          <w:p w:rsidR="00E47C31" w:rsidRDefault="00434B2B">
            <w:pPr>
              <w:rPr>
                <w:rFonts w:ascii="Arial" w:hAnsi="Arial"/>
                <w:kern w:val="28"/>
                <w:sz w:val="18"/>
              </w:rPr>
            </w:pPr>
            <w:r>
              <w:rPr>
                <w:rFonts w:ascii="Arial" w:hAnsi="Arial"/>
                <w:kern w:val="28"/>
                <w:sz w:val="18"/>
              </w:rPr>
              <w:t>104.4±16.1*</w:t>
            </w:r>
          </w:p>
        </w:tc>
        <w:tc>
          <w:tcPr>
            <w:tcW w:w="1077" w:type="dxa"/>
            <w:tcBorders>
              <w:bottom w:val="single" w:sz="8" w:space="0" w:color="auto"/>
            </w:tcBorders>
            <w:vAlign w:val="center"/>
          </w:tcPr>
          <w:p w:rsidR="00E47C31" w:rsidRDefault="00434B2B">
            <w:pPr>
              <w:rPr>
                <w:rFonts w:ascii="Arial" w:hAnsi="Arial"/>
                <w:kern w:val="28"/>
                <w:sz w:val="18"/>
              </w:rPr>
            </w:pPr>
            <w:r>
              <w:rPr>
                <w:rFonts w:ascii="Arial" w:hAnsi="Arial"/>
                <w:kern w:val="28"/>
                <w:sz w:val="18"/>
              </w:rPr>
              <w:t>63.5±5.4*</w:t>
            </w:r>
          </w:p>
        </w:tc>
        <w:tc>
          <w:tcPr>
            <w:tcW w:w="1077" w:type="dxa"/>
            <w:tcBorders>
              <w:bottom w:val="single" w:sz="8" w:space="0" w:color="auto"/>
            </w:tcBorders>
            <w:vAlign w:val="center"/>
          </w:tcPr>
          <w:p w:rsidR="00E47C31" w:rsidRDefault="00434B2B">
            <w:pPr>
              <w:rPr>
                <w:rFonts w:ascii="Arial" w:hAnsi="Arial"/>
                <w:kern w:val="28"/>
                <w:sz w:val="18"/>
              </w:rPr>
            </w:pPr>
            <w:r>
              <w:rPr>
                <w:rFonts w:ascii="Arial" w:hAnsi="Arial"/>
                <w:kern w:val="28"/>
                <w:sz w:val="18"/>
              </w:rPr>
              <w:t>75.9±14.8*</w:t>
            </w:r>
          </w:p>
        </w:tc>
        <w:tc>
          <w:tcPr>
            <w:tcW w:w="1077" w:type="dxa"/>
            <w:tcBorders>
              <w:bottom w:val="single" w:sz="8" w:space="0" w:color="auto"/>
            </w:tcBorders>
            <w:vAlign w:val="center"/>
          </w:tcPr>
          <w:p w:rsidR="00E47C31" w:rsidRDefault="00434B2B">
            <w:pPr>
              <w:rPr>
                <w:rFonts w:ascii="Arial" w:hAnsi="Arial"/>
                <w:kern w:val="28"/>
                <w:sz w:val="18"/>
              </w:rPr>
            </w:pPr>
            <w:r>
              <w:rPr>
                <w:rFonts w:ascii="Arial" w:hAnsi="Arial"/>
                <w:kern w:val="28"/>
                <w:sz w:val="18"/>
              </w:rPr>
              <w:t>41.6±5.5*</w:t>
            </w:r>
          </w:p>
        </w:tc>
        <w:tc>
          <w:tcPr>
            <w:tcW w:w="1077" w:type="dxa"/>
            <w:tcBorders>
              <w:bottom w:val="single" w:sz="8" w:space="0" w:color="auto"/>
            </w:tcBorders>
            <w:vAlign w:val="center"/>
          </w:tcPr>
          <w:p w:rsidR="00E47C31" w:rsidRDefault="00434B2B">
            <w:pPr>
              <w:rPr>
                <w:rFonts w:ascii="Arial" w:hAnsi="Arial"/>
                <w:kern w:val="28"/>
                <w:sz w:val="18"/>
              </w:rPr>
            </w:pPr>
            <w:r>
              <w:rPr>
                <w:rFonts w:ascii="Arial" w:hAnsi="Arial"/>
                <w:kern w:val="28"/>
                <w:sz w:val="18"/>
              </w:rPr>
              <w:t>78.5±21.4*</w:t>
            </w:r>
          </w:p>
        </w:tc>
        <w:tc>
          <w:tcPr>
            <w:tcW w:w="1077" w:type="dxa"/>
            <w:tcBorders>
              <w:bottom w:val="single" w:sz="8" w:space="0" w:color="auto"/>
            </w:tcBorders>
            <w:vAlign w:val="center"/>
          </w:tcPr>
          <w:p w:rsidR="00E47C31" w:rsidRDefault="00434B2B">
            <w:pPr>
              <w:rPr>
                <w:rFonts w:ascii="Arial" w:hAnsi="Arial"/>
                <w:kern w:val="28"/>
                <w:sz w:val="18"/>
              </w:rPr>
            </w:pPr>
            <w:r>
              <w:rPr>
                <w:rFonts w:ascii="Arial" w:hAnsi="Arial"/>
                <w:kern w:val="28"/>
                <w:sz w:val="18"/>
              </w:rPr>
              <w:t>47.5±5.9*</w:t>
            </w:r>
          </w:p>
        </w:tc>
        <w:tc>
          <w:tcPr>
            <w:tcW w:w="851" w:type="dxa"/>
            <w:tcBorders>
              <w:bottom w:val="single" w:sz="8" w:space="0" w:color="auto"/>
              <w:right w:val="double" w:sz="6" w:space="0" w:color="auto"/>
            </w:tcBorders>
            <w:vAlign w:val="center"/>
          </w:tcPr>
          <w:p w:rsidR="00E47C31" w:rsidRDefault="00434B2B">
            <w:pPr>
              <w:jc w:val="center"/>
              <w:rPr>
                <w:rFonts w:ascii="Arial" w:hAnsi="Arial"/>
                <w:kern w:val="28"/>
                <w:sz w:val="18"/>
              </w:rPr>
            </w:pPr>
            <w:r>
              <w:rPr>
                <w:rFonts w:ascii="Arial" w:hAnsi="Arial"/>
                <w:kern w:val="28"/>
                <w:sz w:val="18"/>
              </w:rPr>
              <w:t>–</w:t>
            </w:r>
          </w:p>
        </w:tc>
      </w:tr>
      <w:tr w:rsidR="00E47C31">
        <w:trPr>
          <w:cantSplit/>
          <w:trHeight w:val="312"/>
          <w:jc w:val="center"/>
        </w:trPr>
        <w:tc>
          <w:tcPr>
            <w:tcW w:w="1077" w:type="dxa"/>
            <w:vMerge w:val="restart"/>
            <w:tcBorders>
              <w:top w:val="single" w:sz="8" w:space="0" w:color="auto"/>
              <w:left w:val="double" w:sz="6" w:space="0" w:color="auto"/>
            </w:tcBorders>
            <w:textDirection w:val="btLr"/>
            <w:vAlign w:val="center"/>
          </w:tcPr>
          <w:p w:rsidR="00E47C31" w:rsidRDefault="00434B2B">
            <w:pPr>
              <w:spacing w:line="160" w:lineRule="exact"/>
              <w:ind w:left="113" w:right="113"/>
              <w:rPr>
                <w:rFonts w:ascii="Arial" w:hAnsi="Arial"/>
                <w:kern w:val="28"/>
                <w:sz w:val="18"/>
              </w:rPr>
            </w:pPr>
            <w:r>
              <w:rPr>
                <w:rFonts w:ascii="Arial" w:hAnsi="Arial"/>
                <w:kern w:val="28"/>
                <w:sz w:val="18"/>
              </w:rPr>
              <w:t>Расст. от пупка до гребней подвздошн. к. справа</w:t>
            </w:r>
          </w:p>
        </w:tc>
        <w:tc>
          <w:tcPr>
            <w:tcW w:w="1077" w:type="dxa"/>
            <w:tcBorders>
              <w:top w:val="single" w:sz="8" w:space="0" w:color="auto"/>
            </w:tcBorders>
            <w:vAlign w:val="center"/>
          </w:tcPr>
          <w:p w:rsidR="00E47C31" w:rsidRDefault="00434B2B">
            <w:pPr>
              <w:pStyle w:val="a5"/>
              <w:tabs>
                <w:tab w:val="clear" w:pos="4153"/>
                <w:tab w:val="clear" w:pos="8306"/>
              </w:tabs>
              <w:rPr>
                <w:rFonts w:ascii="Arial" w:hAnsi="Arial"/>
                <w:kern w:val="28"/>
                <w:sz w:val="18"/>
              </w:rPr>
            </w:pPr>
            <w:r>
              <w:rPr>
                <w:rFonts w:ascii="Arial" w:hAnsi="Arial"/>
                <w:kern w:val="28"/>
                <w:sz w:val="18"/>
              </w:rPr>
              <w:t>15 дней</w:t>
            </w:r>
          </w:p>
        </w:tc>
        <w:tc>
          <w:tcPr>
            <w:tcW w:w="1077" w:type="dxa"/>
            <w:tcBorders>
              <w:top w:val="single" w:sz="8" w:space="0" w:color="auto"/>
            </w:tcBorders>
            <w:vAlign w:val="center"/>
          </w:tcPr>
          <w:p w:rsidR="00E47C31" w:rsidRDefault="00434B2B">
            <w:pPr>
              <w:rPr>
                <w:rFonts w:ascii="Arial" w:hAnsi="Arial"/>
                <w:kern w:val="28"/>
                <w:sz w:val="18"/>
              </w:rPr>
            </w:pPr>
            <w:r>
              <w:rPr>
                <w:rFonts w:ascii="Arial" w:hAnsi="Arial"/>
                <w:kern w:val="28"/>
                <w:sz w:val="18"/>
              </w:rPr>
              <w:t>2.9±1.0</w:t>
            </w:r>
          </w:p>
        </w:tc>
        <w:tc>
          <w:tcPr>
            <w:tcW w:w="1077" w:type="dxa"/>
            <w:tcBorders>
              <w:top w:val="single" w:sz="8" w:space="0" w:color="auto"/>
            </w:tcBorders>
            <w:vAlign w:val="center"/>
          </w:tcPr>
          <w:p w:rsidR="00E47C31" w:rsidRDefault="00434B2B">
            <w:pPr>
              <w:rPr>
                <w:rFonts w:ascii="Arial" w:hAnsi="Arial"/>
                <w:kern w:val="28"/>
                <w:sz w:val="18"/>
              </w:rPr>
            </w:pPr>
            <w:r>
              <w:rPr>
                <w:rFonts w:ascii="Arial" w:hAnsi="Arial"/>
                <w:kern w:val="28"/>
                <w:sz w:val="18"/>
              </w:rPr>
              <w:t>0.3±0.5</w:t>
            </w:r>
          </w:p>
        </w:tc>
        <w:tc>
          <w:tcPr>
            <w:tcW w:w="1077" w:type="dxa"/>
            <w:tcBorders>
              <w:top w:val="single" w:sz="8" w:space="0" w:color="auto"/>
            </w:tcBorders>
            <w:vAlign w:val="center"/>
          </w:tcPr>
          <w:p w:rsidR="00E47C31" w:rsidRDefault="00434B2B">
            <w:pPr>
              <w:rPr>
                <w:rFonts w:ascii="Arial" w:hAnsi="Arial"/>
                <w:kern w:val="28"/>
                <w:sz w:val="18"/>
              </w:rPr>
            </w:pPr>
            <w:r>
              <w:rPr>
                <w:rFonts w:ascii="Arial" w:hAnsi="Arial"/>
                <w:kern w:val="28"/>
                <w:sz w:val="18"/>
              </w:rPr>
              <w:t>0</w:t>
            </w:r>
          </w:p>
        </w:tc>
        <w:tc>
          <w:tcPr>
            <w:tcW w:w="1077" w:type="dxa"/>
            <w:tcBorders>
              <w:top w:val="single" w:sz="8" w:space="0" w:color="auto"/>
            </w:tcBorders>
            <w:vAlign w:val="center"/>
          </w:tcPr>
          <w:p w:rsidR="00E47C31" w:rsidRDefault="00434B2B">
            <w:pPr>
              <w:rPr>
                <w:rFonts w:ascii="Arial" w:hAnsi="Arial"/>
                <w:kern w:val="28"/>
                <w:sz w:val="18"/>
              </w:rPr>
            </w:pPr>
            <w:r>
              <w:rPr>
                <w:rFonts w:ascii="Arial" w:hAnsi="Arial"/>
                <w:kern w:val="28"/>
                <w:sz w:val="18"/>
              </w:rPr>
              <w:t>0.1±0.1</w:t>
            </w:r>
          </w:p>
        </w:tc>
        <w:tc>
          <w:tcPr>
            <w:tcW w:w="1077" w:type="dxa"/>
            <w:tcBorders>
              <w:top w:val="single" w:sz="8" w:space="0" w:color="auto"/>
            </w:tcBorders>
            <w:vAlign w:val="center"/>
          </w:tcPr>
          <w:p w:rsidR="00E47C31" w:rsidRDefault="00434B2B">
            <w:pPr>
              <w:rPr>
                <w:rFonts w:ascii="Arial" w:hAnsi="Arial"/>
                <w:kern w:val="28"/>
                <w:sz w:val="18"/>
              </w:rPr>
            </w:pPr>
            <w:r>
              <w:rPr>
                <w:rFonts w:ascii="Arial" w:hAnsi="Arial"/>
                <w:kern w:val="28"/>
                <w:sz w:val="18"/>
              </w:rPr>
              <w:t>0.8±1.8</w:t>
            </w:r>
          </w:p>
        </w:tc>
        <w:tc>
          <w:tcPr>
            <w:tcW w:w="1077" w:type="dxa"/>
            <w:tcBorders>
              <w:top w:val="single" w:sz="8" w:space="0" w:color="auto"/>
            </w:tcBorders>
            <w:vAlign w:val="center"/>
          </w:tcPr>
          <w:p w:rsidR="00E47C31" w:rsidRDefault="00434B2B">
            <w:pPr>
              <w:rPr>
                <w:rFonts w:ascii="Arial" w:hAnsi="Arial"/>
                <w:kern w:val="28"/>
                <w:sz w:val="18"/>
              </w:rPr>
            </w:pPr>
            <w:r>
              <w:rPr>
                <w:rFonts w:ascii="Arial" w:hAnsi="Arial"/>
                <w:kern w:val="28"/>
                <w:sz w:val="18"/>
              </w:rPr>
              <w:t>0.8±0.6</w:t>
            </w:r>
          </w:p>
        </w:tc>
        <w:tc>
          <w:tcPr>
            <w:tcW w:w="851" w:type="dxa"/>
            <w:tcBorders>
              <w:top w:val="single" w:sz="8" w:space="0" w:color="auto"/>
              <w:right w:val="double" w:sz="6" w:space="0" w:color="auto"/>
            </w:tcBorders>
            <w:vAlign w:val="center"/>
          </w:tcPr>
          <w:p w:rsidR="00E47C31" w:rsidRDefault="00434B2B">
            <w:pPr>
              <w:jc w:val="center"/>
              <w:rPr>
                <w:rFonts w:ascii="Arial" w:hAnsi="Arial"/>
                <w:kern w:val="28"/>
                <w:sz w:val="18"/>
              </w:rPr>
            </w:pPr>
            <w:r>
              <w:rPr>
                <w:rFonts w:ascii="Arial" w:hAnsi="Arial"/>
                <w:kern w:val="28"/>
                <w:sz w:val="18"/>
              </w:rPr>
              <w:t>–</w:t>
            </w:r>
          </w:p>
        </w:tc>
      </w:tr>
      <w:tr w:rsidR="00E47C31">
        <w:trPr>
          <w:cantSplit/>
          <w:trHeight w:val="312"/>
          <w:jc w:val="center"/>
        </w:trPr>
        <w:tc>
          <w:tcPr>
            <w:tcW w:w="1077" w:type="dxa"/>
            <w:vMerge/>
            <w:tcBorders>
              <w:left w:val="double" w:sz="6" w:space="0" w:color="auto"/>
            </w:tcBorders>
            <w:textDirection w:val="btLr"/>
            <w:vAlign w:val="center"/>
          </w:tcPr>
          <w:p w:rsidR="00E47C31" w:rsidRDefault="00E47C31">
            <w:pPr>
              <w:spacing w:line="160" w:lineRule="exact"/>
              <w:ind w:left="113" w:right="113"/>
              <w:rPr>
                <w:rFonts w:ascii="Arial" w:hAnsi="Arial"/>
                <w:kern w:val="28"/>
                <w:sz w:val="18"/>
              </w:rPr>
            </w:pPr>
          </w:p>
        </w:tc>
        <w:tc>
          <w:tcPr>
            <w:tcW w:w="1077" w:type="dxa"/>
            <w:vAlign w:val="center"/>
          </w:tcPr>
          <w:p w:rsidR="00E47C31" w:rsidRDefault="00434B2B">
            <w:pPr>
              <w:rPr>
                <w:rFonts w:ascii="Arial" w:hAnsi="Arial"/>
                <w:kern w:val="28"/>
                <w:sz w:val="18"/>
              </w:rPr>
            </w:pPr>
            <w:r>
              <w:rPr>
                <w:rFonts w:ascii="Arial" w:hAnsi="Arial"/>
                <w:kern w:val="28"/>
                <w:sz w:val="18"/>
              </w:rPr>
              <w:t>3 месяца</w:t>
            </w:r>
          </w:p>
        </w:tc>
        <w:tc>
          <w:tcPr>
            <w:tcW w:w="1077" w:type="dxa"/>
            <w:vAlign w:val="center"/>
          </w:tcPr>
          <w:p w:rsidR="00E47C31" w:rsidRDefault="00434B2B">
            <w:pPr>
              <w:rPr>
                <w:rFonts w:ascii="Arial" w:hAnsi="Arial"/>
                <w:kern w:val="28"/>
                <w:sz w:val="18"/>
              </w:rPr>
            </w:pPr>
            <w:r>
              <w:rPr>
                <w:rFonts w:ascii="Arial" w:hAnsi="Arial"/>
                <w:kern w:val="28"/>
                <w:sz w:val="18"/>
              </w:rPr>
              <w:t>2.3±1.3*</w:t>
            </w:r>
          </w:p>
        </w:tc>
        <w:tc>
          <w:tcPr>
            <w:tcW w:w="1077" w:type="dxa"/>
            <w:vAlign w:val="center"/>
          </w:tcPr>
          <w:p w:rsidR="00E47C31" w:rsidRDefault="00434B2B">
            <w:pPr>
              <w:rPr>
                <w:rFonts w:ascii="Arial" w:hAnsi="Arial"/>
                <w:kern w:val="28"/>
                <w:sz w:val="18"/>
              </w:rPr>
            </w:pPr>
            <w:r>
              <w:rPr>
                <w:rFonts w:ascii="Arial" w:hAnsi="Arial"/>
                <w:kern w:val="28"/>
                <w:sz w:val="18"/>
              </w:rPr>
              <w:t>0.4±0.8</w:t>
            </w:r>
          </w:p>
        </w:tc>
        <w:tc>
          <w:tcPr>
            <w:tcW w:w="1077" w:type="dxa"/>
            <w:vAlign w:val="center"/>
          </w:tcPr>
          <w:p w:rsidR="00E47C31" w:rsidRDefault="00434B2B">
            <w:pPr>
              <w:rPr>
                <w:rFonts w:ascii="Arial" w:hAnsi="Arial"/>
                <w:kern w:val="28"/>
                <w:sz w:val="18"/>
              </w:rPr>
            </w:pPr>
            <w:r>
              <w:rPr>
                <w:rFonts w:ascii="Arial" w:hAnsi="Arial"/>
                <w:kern w:val="28"/>
                <w:sz w:val="18"/>
              </w:rPr>
              <w:t>0.6±1.3</w:t>
            </w:r>
          </w:p>
        </w:tc>
        <w:tc>
          <w:tcPr>
            <w:tcW w:w="1077" w:type="dxa"/>
            <w:vAlign w:val="center"/>
          </w:tcPr>
          <w:p w:rsidR="00E47C31" w:rsidRDefault="00434B2B">
            <w:pPr>
              <w:rPr>
                <w:rFonts w:ascii="Arial" w:hAnsi="Arial"/>
                <w:kern w:val="28"/>
                <w:sz w:val="18"/>
              </w:rPr>
            </w:pPr>
            <w:r>
              <w:rPr>
                <w:rFonts w:ascii="Arial" w:hAnsi="Arial"/>
                <w:kern w:val="28"/>
                <w:sz w:val="18"/>
              </w:rPr>
              <w:t>1.5±0.4*</w:t>
            </w:r>
          </w:p>
        </w:tc>
        <w:tc>
          <w:tcPr>
            <w:tcW w:w="1077" w:type="dxa"/>
            <w:vAlign w:val="center"/>
          </w:tcPr>
          <w:p w:rsidR="00E47C31" w:rsidRDefault="00434B2B">
            <w:pPr>
              <w:rPr>
                <w:rFonts w:ascii="Arial" w:hAnsi="Arial"/>
                <w:kern w:val="28"/>
                <w:sz w:val="18"/>
              </w:rPr>
            </w:pPr>
            <w:r>
              <w:rPr>
                <w:rFonts w:ascii="Arial" w:hAnsi="Arial"/>
                <w:kern w:val="28"/>
                <w:sz w:val="18"/>
              </w:rPr>
              <w:t>0.2±2.0*</w:t>
            </w:r>
          </w:p>
        </w:tc>
        <w:tc>
          <w:tcPr>
            <w:tcW w:w="1077" w:type="dxa"/>
            <w:vAlign w:val="center"/>
          </w:tcPr>
          <w:p w:rsidR="00E47C31" w:rsidRDefault="00434B2B">
            <w:pPr>
              <w:rPr>
                <w:rFonts w:ascii="Arial" w:hAnsi="Arial"/>
                <w:kern w:val="28"/>
                <w:sz w:val="18"/>
              </w:rPr>
            </w:pPr>
            <w:r>
              <w:rPr>
                <w:rFonts w:ascii="Arial" w:hAnsi="Arial"/>
                <w:kern w:val="28"/>
                <w:sz w:val="18"/>
              </w:rPr>
              <w:t>1.6±0.7*</w:t>
            </w:r>
          </w:p>
        </w:tc>
        <w:tc>
          <w:tcPr>
            <w:tcW w:w="851" w:type="dxa"/>
            <w:tcBorders>
              <w:right w:val="double" w:sz="6" w:space="0" w:color="auto"/>
            </w:tcBorders>
            <w:vAlign w:val="center"/>
          </w:tcPr>
          <w:p w:rsidR="00E47C31" w:rsidRDefault="00434B2B">
            <w:pPr>
              <w:jc w:val="center"/>
              <w:rPr>
                <w:rFonts w:ascii="Arial" w:hAnsi="Arial"/>
                <w:kern w:val="28"/>
                <w:sz w:val="18"/>
              </w:rPr>
            </w:pPr>
            <w:r>
              <w:rPr>
                <w:rFonts w:ascii="Arial" w:hAnsi="Arial"/>
                <w:kern w:val="28"/>
                <w:sz w:val="18"/>
              </w:rPr>
              <w:t>–</w:t>
            </w:r>
          </w:p>
        </w:tc>
      </w:tr>
      <w:tr w:rsidR="00E47C31">
        <w:trPr>
          <w:cantSplit/>
          <w:trHeight w:val="312"/>
          <w:jc w:val="center"/>
        </w:trPr>
        <w:tc>
          <w:tcPr>
            <w:tcW w:w="1077" w:type="dxa"/>
            <w:vMerge/>
            <w:tcBorders>
              <w:left w:val="double" w:sz="6" w:space="0" w:color="auto"/>
            </w:tcBorders>
            <w:textDirection w:val="btLr"/>
            <w:vAlign w:val="center"/>
          </w:tcPr>
          <w:p w:rsidR="00E47C31" w:rsidRDefault="00E47C31">
            <w:pPr>
              <w:spacing w:line="160" w:lineRule="exact"/>
              <w:ind w:left="113" w:right="113"/>
              <w:rPr>
                <w:rFonts w:ascii="Arial" w:hAnsi="Arial"/>
                <w:kern w:val="28"/>
                <w:sz w:val="18"/>
              </w:rPr>
            </w:pPr>
          </w:p>
        </w:tc>
        <w:tc>
          <w:tcPr>
            <w:tcW w:w="1077" w:type="dxa"/>
            <w:vAlign w:val="center"/>
          </w:tcPr>
          <w:p w:rsidR="00E47C31" w:rsidRDefault="00434B2B">
            <w:pPr>
              <w:rPr>
                <w:rFonts w:ascii="Arial" w:hAnsi="Arial"/>
                <w:kern w:val="28"/>
                <w:sz w:val="18"/>
              </w:rPr>
            </w:pPr>
            <w:r>
              <w:rPr>
                <w:rFonts w:ascii="Arial" w:hAnsi="Arial"/>
                <w:kern w:val="28"/>
                <w:sz w:val="18"/>
              </w:rPr>
              <w:t>6 месяцев</w:t>
            </w:r>
          </w:p>
        </w:tc>
        <w:tc>
          <w:tcPr>
            <w:tcW w:w="1077" w:type="dxa"/>
            <w:vAlign w:val="center"/>
          </w:tcPr>
          <w:p w:rsidR="00E47C31" w:rsidRDefault="00434B2B">
            <w:pPr>
              <w:rPr>
                <w:rFonts w:ascii="Arial" w:hAnsi="Arial"/>
                <w:kern w:val="28"/>
                <w:sz w:val="18"/>
              </w:rPr>
            </w:pPr>
            <w:r>
              <w:rPr>
                <w:rFonts w:ascii="Arial" w:hAnsi="Arial"/>
                <w:kern w:val="28"/>
                <w:sz w:val="18"/>
              </w:rPr>
              <w:t>0.3±1.4*</w:t>
            </w:r>
          </w:p>
        </w:tc>
        <w:tc>
          <w:tcPr>
            <w:tcW w:w="1077" w:type="dxa"/>
            <w:vAlign w:val="center"/>
          </w:tcPr>
          <w:p w:rsidR="00E47C31" w:rsidRDefault="00434B2B">
            <w:pPr>
              <w:rPr>
                <w:rFonts w:ascii="Arial" w:hAnsi="Arial"/>
                <w:kern w:val="28"/>
                <w:sz w:val="18"/>
              </w:rPr>
            </w:pPr>
            <w:r>
              <w:rPr>
                <w:rFonts w:ascii="Arial" w:hAnsi="Arial"/>
                <w:kern w:val="28"/>
                <w:sz w:val="18"/>
              </w:rPr>
              <w:t>2.4±1.00*</w:t>
            </w:r>
          </w:p>
        </w:tc>
        <w:tc>
          <w:tcPr>
            <w:tcW w:w="1077" w:type="dxa"/>
            <w:vAlign w:val="center"/>
          </w:tcPr>
          <w:p w:rsidR="00E47C31" w:rsidRDefault="00434B2B">
            <w:pPr>
              <w:rPr>
                <w:rFonts w:ascii="Arial" w:hAnsi="Arial"/>
                <w:kern w:val="28"/>
                <w:sz w:val="18"/>
              </w:rPr>
            </w:pPr>
            <w:r>
              <w:rPr>
                <w:rFonts w:ascii="Arial" w:hAnsi="Arial"/>
                <w:kern w:val="28"/>
                <w:sz w:val="18"/>
              </w:rPr>
              <w:t>3.8±2.5</w:t>
            </w:r>
          </w:p>
        </w:tc>
        <w:tc>
          <w:tcPr>
            <w:tcW w:w="1077" w:type="dxa"/>
            <w:vAlign w:val="center"/>
          </w:tcPr>
          <w:p w:rsidR="00E47C31" w:rsidRDefault="00434B2B">
            <w:pPr>
              <w:rPr>
                <w:rFonts w:ascii="Arial" w:hAnsi="Arial"/>
                <w:kern w:val="28"/>
                <w:sz w:val="18"/>
              </w:rPr>
            </w:pPr>
            <w:r>
              <w:rPr>
                <w:rFonts w:ascii="Arial" w:hAnsi="Arial"/>
                <w:kern w:val="28"/>
                <w:sz w:val="18"/>
              </w:rPr>
              <w:t>5.4±0.4*</w:t>
            </w:r>
          </w:p>
        </w:tc>
        <w:tc>
          <w:tcPr>
            <w:tcW w:w="1077" w:type="dxa"/>
            <w:vAlign w:val="center"/>
          </w:tcPr>
          <w:p w:rsidR="00E47C31" w:rsidRDefault="00434B2B">
            <w:pPr>
              <w:rPr>
                <w:rFonts w:ascii="Arial" w:hAnsi="Arial"/>
                <w:kern w:val="28"/>
                <w:sz w:val="18"/>
              </w:rPr>
            </w:pPr>
            <w:r>
              <w:rPr>
                <w:rFonts w:ascii="Arial" w:hAnsi="Arial"/>
                <w:kern w:val="28"/>
                <w:sz w:val="18"/>
              </w:rPr>
              <w:t>5.7±2.5*</w:t>
            </w:r>
          </w:p>
        </w:tc>
        <w:tc>
          <w:tcPr>
            <w:tcW w:w="1077" w:type="dxa"/>
            <w:vAlign w:val="center"/>
          </w:tcPr>
          <w:p w:rsidR="00E47C31" w:rsidRDefault="00434B2B">
            <w:pPr>
              <w:rPr>
                <w:rFonts w:ascii="Arial" w:hAnsi="Arial"/>
                <w:kern w:val="28"/>
                <w:sz w:val="18"/>
              </w:rPr>
            </w:pPr>
            <w:r>
              <w:rPr>
                <w:rFonts w:ascii="Arial" w:hAnsi="Arial"/>
                <w:kern w:val="28"/>
                <w:sz w:val="18"/>
              </w:rPr>
              <w:t>6.1±1.4*</w:t>
            </w:r>
          </w:p>
        </w:tc>
        <w:tc>
          <w:tcPr>
            <w:tcW w:w="851" w:type="dxa"/>
            <w:tcBorders>
              <w:right w:val="double" w:sz="6" w:space="0" w:color="auto"/>
            </w:tcBorders>
            <w:vAlign w:val="center"/>
          </w:tcPr>
          <w:p w:rsidR="00E47C31" w:rsidRDefault="00434B2B">
            <w:pPr>
              <w:jc w:val="center"/>
              <w:rPr>
                <w:rFonts w:ascii="Arial" w:hAnsi="Arial"/>
                <w:kern w:val="28"/>
                <w:sz w:val="18"/>
              </w:rPr>
            </w:pPr>
            <w:r>
              <w:rPr>
                <w:rFonts w:ascii="Arial" w:hAnsi="Arial"/>
                <w:kern w:val="28"/>
                <w:sz w:val="18"/>
              </w:rPr>
              <w:t>–</w:t>
            </w:r>
          </w:p>
        </w:tc>
      </w:tr>
      <w:tr w:rsidR="00E47C31">
        <w:trPr>
          <w:cantSplit/>
          <w:trHeight w:val="312"/>
          <w:jc w:val="center"/>
        </w:trPr>
        <w:tc>
          <w:tcPr>
            <w:tcW w:w="1077" w:type="dxa"/>
            <w:vMerge/>
            <w:tcBorders>
              <w:left w:val="double" w:sz="6" w:space="0" w:color="auto"/>
              <w:bottom w:val="single" w:sz="8" w:space="0" w:color="auto"/>
            </w:tcBorders>
            <w:textDirection w:val="btLr"/>
            <w:vAlign w:val="center"/>
          </w:tcPr>
          <w:p w:rsidR="00E47C31" w:rsidRDefault="00E47C31">
            <w:pPr>
              <w:spacing w:line="160" w:lineRule="exact"/>
              <w:ind w:left="113" w:right="113"/>
              <w:rPr>
                <w:rFonts w:ascii="Arial" w:hAnsi="Arial"/>
                <w:kern w:val="28"/>
                <w:sz w:val="18"/>
              </w:rPr>
            </w:pPr>
          </w:p>
        </w:tc>
        <w:tc>
          <w:tcPr>
            <w:tcW w:w="1077" w:type="dxa"/>
            <w:tcBorders>
              <w:bottom w:val="single" w:sz="8" w:space="0" w:color="auto"/>
            </w:tcBorders>
            <w:vAlign w:val="center"/>
          </w:tcPr>
          <w:p w:rsidR="00E47C31" w:rsidRDefault="00434B2B">
            <w:pPr>
              <w:rPr>
                <w:rFonts w:ascii="Arial" w:hAnsi="Arial"/>
                <w:kern w:val="28"/>
                <w:sz w:val="18"/>
              </w:rPr>
            </w:pPr>
            <w:r>
              <w:rPr>
                <w:rFonts w:ascii="Arial" w:hAnsi="Arial"/>
                <w:kern w:val="28"/>
                <w:sz w:val="18"/>
              </w:rPr>
              <w:t>1 год</w:t>
            </w:r>
          </w:p>
        </w:tc>
        <w:tc>
          <w:tcPr>
            <w:tcW w:w="1077" w:type="dxa"/>
            <w:tcBorders>
              <w:bottom w:val="single" w:sz="8" w:space="0" w:color="auto"/>
            </w:tcBorders>
            <w:vAlign w:val="center"/>
          </w:tcPr>
          <w:p w:rsidR="00E47C31" w:rsidRDefault="00434B2B">
            <w:pPr>
              <w:rPr>
                <w:rFonts w:ascii="Arial" w:hAnsi="Arial"/>
                <w:kern w:val="28"/>
                <w:sz w:val="18"/>
              </w:rPr>
            </w:pPr>
            <w:r>
              <w:rPr>
                <w:rFonts w:ascii="Arial" w:hAnsi="Arial"/>
                <w:kern w:val="28"/>
                <w:sz w:val="18"/>
              </w:rPr>
              <w:t>3.6±1.5*</w:t>
            </w:r>
          </w:p>
        </w:tc>
        <w:tc>
          <w:tcPr>
            <w:tcW w:w="1077" w:type="dxa"/>
            <w:tcBorders>
              <w:bottom w:val="single" w:sz="8" w:space="0" w:color="auto"/>
            </w:tcBorders>
            <w:vAlign w:val="center"/>
          </w:tcPr>
          <w:p w:rsidR="00E47C31" w:rsidRDefault="00434B2B">
            <w:pPr>
              <w:rPr>
                <w:rFonts w:ascii="Arial" w:hAnsi="Arial"/>
                <w:kern w:val="28"/>
                <w:sz w:val="18"/>
              </w:rPr>
            </w:pPr>
            <w:r>
              <w:rPr>
                <w:rFonts w:ascii="Arial" w:hAnsi="Arial"/>
                <w:kern w:val="28"/>
                <w:sz w:val="18"/>
              </w:rPr>
              <w:t>5.5±0.9*</w:t>
            </w:r>
          </w:p>
        </w:tc>
        <w:tc>
          <w:tcPr>
            <w:tcW w:w="1077" w:type="dxa"/>
            <w:tcBorders>
              <w:bottom w:val="single" w:sz="8" w:space="0" w:color="auto"/>
            </w:tcBorders>
            <w:vAlign w:val="center"/>
          </w:tcPr>
          <w:p w:rsidR="00E47C31" w:rsidRDefault="00434B2B">
            <w:pPr>
              <w:rPr>
                <w:rFonts w:ascii="Arial" w:hAnsi="Arial"/>
                <w:kern w:val="28"/>
                <w:sz w:val="18"/>
              </w:rPr>
            </w:pPr>
            <w:r>
              <w:rPr>
                <w:rFonts w:ascii="Arial" w:hAnsi="Arial"/>
                <w:kern w:val="28"/>
                <w:sz w:val="18"/>
              </w:rPr>
              <w:t>4.4±1.4*</w:t>
            </w:r>
          </w:p>
        </w:tc>
        <w:tc>
          <w:tcPr>
            <w:tcW w:w="1077" w:type="dxa"/>
            <w:tcBorders>
              <w:bottom w:val="single" w:sz="8" w:space="0" w:color="auto"/>
            </w:tcBorders>
            <w:vAlign w:val="center"/>
          </w:tcPr>
          <w:p w:rsidR="00E47C31" w:rsidRDefault="00434B2B">
            <w:pPr>
              <w:rPr>
                <w:rFonts w:ascii="Arial" w:hAnsi="Arial"/>
                <w:kern w:val="28"/>
                <w:sz w:val="18"/>
              </w:rPr>
            </w:pPr>
            <w:r>
              <w:rPr>
                <w:rFonts w:ascii="Arial" w:hAnsi="Arial"/>
                <w:kern w:val="28"/>
                <w:sz w:val="18"/>
              </w:rPr>
              <w:t>6.2±0.7</w:t>
            </w:r>
          </w:p>
        </w:tc>
        <w:tc>
          <w:tcPr>
            <w:tcW w:w="1077" w:type="dxa"/>
            <w:tcBorders>
              <w:bottom w:val="single" w:sz="8" w:space="0" w:color="auto"/>
            </w:tcBorders>
            <w:vAlign w:val="center"/>
          </w:tcPr>
          <w:p w:rsidR="00E47C31" w:rsidRDefault="00434B2B">
            <w:pPr>
              <w:rPr>
                <w:rFonts w:ascii="Arial" w:hAnsi="Arial"/>
                <w:kern w:val="28"/>
                <w:sz w:val="18"/>
              </w:rPr>
            </w:pPr>
            <w:r>
              <w:rPr>
                <w:rFonts w:ascii="Arial" w:hAnsi="Arial"/>
                <w:kern w:val="28"/>
                <w:sz w:val="18"/>
              </w:rPr>
              <w:t>8.9±3.1*</w:t>
            </w:r>
          </w:p>
        </w:tc>
        <w:tc>
          <w:tcPr>
            <w:tcW w:w="1077" w:type="dxa"/>
            <w:tcBorders>
              <w:bottom w:val="single" w:sz="8" w:space="0" w:color="auto"/>
            </w:tcBorders>
            <w:vAlign w:val="center"/>
          </w:tcPr>
          <w:p w:rsidR="00E47C31" w:rsidRDefault="00434B2B">
            <w:pPr>
              <w:rPr>
                <w:rFonts w:ascii="Arial" w:hAnsi="Arial"/>
                <w:kern w:val="28"/>
                <w:sz w:val="18"/>
              </w:rPr>
            </w:pPr>
            <w:r>
              <w:rPr>
                <w:rFonts w:ascii="Arial" w:hAnsi="Arial"/>
                <w:kern w:val="28"/>
                <w:sz w:val="18"/>
              </w:rPr>
              <w:t>9.7±8.04*</w:t>
            </w:r>
          </w:p>
        </w:tc>
        <w:tc>
          <w:tcPr>
            <w:tcW w:w="851" w:type="dxa"/>
            <w:tcBorders>
              <w:bottom w:val="single" w:sz="8" w:space="0" w:color="auto"/>
              <w:right w:val="double" w:sz="6" w:space="0" w:color="auto"/>
            </w:tcBorders>
            <w:vAlign w:val="center"/>
          </w:tcPr>
          <w:p w:rsidR="00E47C31" w:rsidRDefault="00434B2B">
            <w:pPr>
              <w:jc w:val="center"/>
              <w:rPr>
                <w:rFonts w:ascii="Arial" w:hAnsi="Arial"/>
                <w:kern w:val="28"/>
                <w:sz w:val="18"/>
              </w:rPr>
            </w:pPr>
            <w:r>
              <w:rPr>
                <w:rFonts w:ascii="Arial" w:hAnsi="Arial"/>
                <w:kern w:val="28"/>
                <w:sz w:val="18"/>
              </w:rPr>
              <w:t>–</w:t>
            </w:r>
          </w:p>
        </w:tc>
      </w:tr>
      <w:tr w:rsidR="00E47C31">
        <w:trPr>
          <w:cantSplit/>
          <w:trHeight w:val="312"/>
          <w:jc w:val="center"/>
        </w:trPr>
        <w:tc>
          <w:tcPr>
            <w:tcW w:w="1077" w:type="dxa"/>
            <w:vMerge w:val="restart"/>
            <w:tcBorders>
              <w:top w:val="single" w:sz="8" w:space="0" w:color="auto"/>
              <w:left w:val="double" w:sz="6" w:space="0" w:color="auto"/>
            </w:tcBorders>
            <w:textDirection w:val="btLr"/>
            <w:vAlign w:val="center"/>
          </w:tcPr>
          <w:p w:rsidR="00E47C31" w:rsidRDefault="00434B2B">
            <w:pPr>
              <w:spacing w:line="160" w:lineRule="exact"/>
              <w:ind w:left="113" w:right="113"/>
              <w:rPr>
                <w:rFonts w:ascii="Arial" w:hAnsi="Arial"/>
                <w:kern w:val="28"/>
                <w:sz w:val="18"/>
              </w:rPr>
            </w:pPr>
            <w:r>
              <w:rPr>
                <w:rFonts w:ascii="Arial" w:hAnsi="Arial"/>
                <w:kern w:val="28"/>
                <w:sz w:val="18"/>
              </w:rPr>
              <w:t>Расст. от пупка до гребней подвздошн. к. слева</w:t>
            </w:r>
          </w:p>
        </w:tc>
        <w:tc>
          <w:tcPr>
            <w:tcW w:w="1077" w:type="dxa"/>
            <w:tcBorders>
              <w:top w:val="single" w:sz="8" w:space="0" w:color="auto"/>
            </w:tcBorders>
            <w:vAlign w:val="center"/>
          </w:tcPr>
          <w:p w:rsidR="00E47C31" w:rsidRDefault="00434B2B">
            <w:pPr>
              <w:pStyle w:val="a5"/>
              <w:tabs>
                <w:tab w:val="clear" w:pos="4153"/>
                <w:tab w:val="clear" w:pos="8306"/>
              </w:tabs>
              <w:rPr>
                <w:rFonts w:ascii="Arial" w:hAnsi="Arial"/>
                <w:kern w:val="28"/>
                <w:sz w:val="18"/>
              </w:rPr>
            </w:pPr>
            <w:r>
              <w:rPr>
                <w:rFonts w:ascii="Arial" w:hAnsi="Arial"/>
                <w:kern w:val="28"/>
                <w:sz w:val="18"/>
              </w:rPr>
              <w:t>15 дней</w:t>
            </w:r>
          </w:p>
        </w:tc>
        <w:tc>
          <w:tcPr>
            <w:tcW w:w="1077" w:type="dxa"/>
            <w:tcBorders>
              <w:top w:val="single" w:sz="8" w:space="0" w:color="auto"/>
            </w:tcBorders>
            <w:vAlign w:val="center"/>
          </w:tcPr>
          <w:p w:rsidR="00E47C31" w:rsidRDefault="00434B2B">
            <w:pPr>
              <w:rPr>
                <w:rFonts w:ascii="Arial" w:hAnsi="Arial"/>
                <w:kern w:val="28"/>
                <w:sz w:val="18"/>
              </w:rPr>
            </w:pPr>
            <w:r>
              <w:rPr>
                <w:rFonts w:ascii="Arial" w:hAnsi="Arial"/>
                <w:kern w:val="28"/>
                <w:sz w:val="18"/>
              </w:rPr>
              <w:t>0.5±1.6</w:t>
            </w:r>
          </w:p>
        </w:tc>
        <w:tc>
          <w:tcPr>
            <w:tcW w:w="1077" w:type="dxa"/>
            <w:tcBorders>
              <w:top w:val="single" w:sz="8" w:space="0" w:color="auto"/>
            </w:tcBorders>
            <w:vAlign w:val="center"/>
          </w:tcPr>
          <w:p w:rsidR="00E47C31" w:rsidRDefault="00434B2B">
            <w:pPr>
              <w:rPr>
                <w:rFonts w:ascii="Arial" w:hAnsi="Arial"/>
                <w:kern w:val="28"/>
                <w:sz w:val="18"/>
              </w:rPr>
            </w:pPr>
            <w:r>
              <w:rPr>
                <w:rFonts w:ascii="Arial" w:hAnsi="Arial"/>
                <w:kern w:val="28"/>
                <w:sz w:val="18"/>
              </w:rPr>
              <w:t>0.3±0.8</w:t>
            </w:r>
          </w:p>
        </w:tc>
        <w:tc>
          <w:tcPr>
            <w:tcW w:w="1077" w:type="dxa"/>
            <w:tcBorders>
              <w:top w:val="single" w:sz="8" w:space="0" w:color="auto"/>
            </w:tcBorders>
            <w:vAlign w:val="center"/>
          </w:tcPr>
          <w:p w:rsidR="00E47C31" w:rsidRDefault="00434B2B">
            <w:pPr>
              <w:rPr>
                <w:rFonts w:ascii="Arial" w:hAnsi="Arial"/>
                <w:kern w:val="28"/>
                <w:sz w:val="18"/>
              </w:rPr>
            </w:pPr>
            <w:r>
              <w:rPr>
                <w:rFonts w:ascii="Arial" w:hAnsi="Arial"/>
                <w:kern w:val="28"/>
                <w:sz w:val="18"/>
              </w:rPr>
              <w:t>0</w:t>
            </w:r>
          </w:p>
        </w:tc>
        <w:tc>
          <w:tcPr>
            <w:tcW w:w="1077" w:type="dxa"/>
            <w:tcBorders>
              <w:top w:val="single" w:sz="8" w:space="0" w:color="auto"/>
            </w:tcBorders>
            <w:vAlign w:val="center"/>
          </w:tcPr>
          <w:p w:rsidR="00E47C31" w:rsidRDefault="00434B2B">
            <w:pPr>
              <w:rPr>
                <w:rFonts w:ascii="Arial" w:hAnsi="Arial"/>
                <w:kern w:val="28"/>
                <w:sz w:val="18"/>
              </w:rPr>
            </w:pPr>
            <w:r>
              <w:rPr>
                <w:rFonts w:ascii="Arial" w:hAnsi="Arial"/>
                <w:kern w:val="28"/>
                <w:sz w:val="18"/>
              </w:rPr>
              <w:t>0</w:t>
            </w:r>
          </w:p>
        </w:tc>
        <w:tc>
          <w:tcPr>
            <w:tcW w:w="1077" w:type="dxa"/>
            <w:tcBorders>
              <w:top w:val="single" w:sz="8" w:space="0" w:color="auto"/>
            </w:tcBorders>
            <w:vAlign w:val="center"/>
          </w:tcPr>
          <w:p w:rsidR="00E47C31" w:rsidRDefault="00434B2B">
            <w:pPr>
              <w:rPr>
                <w:rFonts w:ascii="Arial" w:hAnsi="Arial"/>
                <w:kern w:val="28"/>
                <w:sz w:val="18"/>
              </w:rPr>
            </w:pPr>
            <w:r>
              <w:rPr>
                <w:rFonts w:ascii="Arial" w:hAnsi="Arial"/>
                <w:kern w:val="28"/>
                <w:sz w:val="18"/>
              </w:rPr>
              <w:t>1.4±1.8*</w:t>
            </w:r>
          </w:p>
        </w:tc>
        <w:tc>
          <w:tcPr>
            <w:tcW w:w="1077" w:type="dxa"/>
            <w:tcBorders>
              <w:top w:val="single" w:sz="8" w:space="0" w:color="auto"/>
            </w:tcBorders>
            <w:vAlign w:val="center"/>
          </w:tcPr>
          <w:p w:rsidR="00E47C31" w:rsidRDefault="00434B2B">
            <w:pPr>
              <w:rPr>
                <w:rFonts w:ascii="Arial" w:hAnsi="Arial"/>
                <w:kern w:val="28"/>
                <w:sz w:val="18"/>
              </w:rPr>
            </w:pPr>
            <w:r>
              <w:rPr>
                <w:rFonts w:ascii="Arial" w:hAnsi="Arial"/>
                <w:kern w:val="28"/>
                <w:sz w:val="18"/>
              </w:rPr>
              <w:t>1.2±0.7*</w:t>
            </w:r>
          </w:p>
        </w:tc>
        <w:tc>
          <w:tcPr>
            <w:tcW w:w="851" w:type="dxa"/>
            <w:tcBorders>
              <w:top w:val="single" w:sz="8" w:space="0" w:color="auto"/>
              <w:right w:val="double" w:sz="6" w:space="0" w:color="auto"/>
            </w:tcBorders>
            <w:vAlign w:val="center"/>
          </w:tcPr>
          <w:p w:rsidR="00E47C31" w:rsidRDefault="00434B2B">
            <w:pPr>
              <w:jc w:val="center"/>
              <w:rPr>
                <w:rFonts w:ascii="Arial" w:hAnsi="Arial"/>
                <w:kern w:val="28"/>
                <w:sz w:val="18"/>
              </w:rPr>
            </w:pPr>
            <w:r>
              <w:rPr>
                <w:rFonts w:ascii="Arial" w:hAnsi="Arial"/>
                <w:kern w:val="28"/>
                <w:sz w:val="18"/>
              </w:rPr>
              <w:t>–</w:t>
            </w:r>
          </w:p>
        </w:tc>
      </w:tr>
      <w:tr w:rsidR="00E47C31">
        <w:trPr>
          <w:cantSplit/>
          <w:trHeight w:val="312"/>
          <w:jc w:val="center"/>
        </w:trPr>
        <w:tc>
          <w:tcPr>
            <w:tcW w:w="1077" w:type="dxa"/>
            <w:vMerge/>
            <w:tcBorders>
              <w:left w:val="double" w:sz="6" w:space="0" w:color="auto"/>
            </w:tcBorders>
            <w:textDirection w:val="btLr"/>
            <w:vAlign w:val="center"/>
          </w:tcPr>
          <w:p w:rsidR="00E47C31" w:rsidRDefault="00E47C31">
            <w:pPr>
              <w:spacing w:line="160" w:lineRule="exact"/>
              <w:ind w:left="113" w:right="113"/>
              <w:rPr>
                <w:rFonts w:ascii="Arial" w:hAnsi="Arial"/>
                <w:kern w:val="28"/>
                <w:sz w:val="18"/>
              </w:rPr>
            </w:pPr>
          </w:p>
        </w:tc>
        <w:tc>
          <w:tcPr>
            <w:tcW w:w="1077" w:type="dxa"/>
            <w:vAlign w:val="center"/>
          </w:tcPr>
          <w:p w:rsidR="00E47C31" w:rsidRDefault="00434B2B">
            <w:pPr>
              <w:rPr>
                <w:rFonts w:ascii="Arial" w:hAnsi="Arial"/>
                <w:kern w:val="28"/>
                <w:sz w:val="18"/>
              </w:rPr>
            </w:pPr>
            <w:r>
              <w:rPr>
                <w:rFonts w:ascii="Arial" w:hAnsi="Arial"/>
                <w:kern w:val="28"/>
                <w:sz w:val="18"/>
              </w:rPr>
              <w:t>3 месяца</w:t>
            </w:r>
          </w:p>
        </w:tc>
        <w:tc>
          <w:tcPr>
            <w:tcW w:w="1077" w:type="dxa"/>
            <w:vAlign w:val="center"/>
          </w:tcPr>
          <w:p w:rsidR="00E47C31" w:rsidRDefault="00434B2B">
            <w:pPr>
              <w:rPr>
                <w:rFonts w:ascii="Arial" w:hAnsi="Arial"/>
                <w:kern w:val="28"/>
                <w:sz w:val="18"/>
              </w:rPr>
            </w:pPr>
            <w:r>
              <w:rPr>
                <w:rFonts w:ascii="Arial" w:hAnsi="Arial"/>
                <w:kern w:val="28"/>
                <w:sz w:val="18"/>
              </w:rPr>
              <w:t>1.7±2.2*</w:t>
            </w:r>
          </w:p>
        </w:tc>
        <w:tc>
          <w:tcPr>
            <w:tcW w:w="1077" w:type="dxa"/>
            <w:vAlign w:val="center"/>
          </w:tcPr>
          <w:p w:rsidR="00E47C31" w:rsidRDefault="00434B2B">
            <w:pPr>
              <w:rPr>
                <w:rFonts w:ascii="Arial" w:hAnsi="Arial"/>
                <w:kern w:val="28"/>
                <w:sz w:val="18"/>
              </w:rPr>
            </w:pPr>
            <w:r>
              <w:rPr>
                <w:rFonts w:ascii="Arial" w:hAnsi="Arial"/>
                <w:kern w:val="28"/>
                <w:sz w:val="18"/>
              </w:rPr>
              <w:t>0.3±0.9</w:t>
            </w:r>
          </w:p>
        </w:tc>
        <w:tc>
          <w:tcPr>
            <w:tcW w:w="1077" w:type="dxa"/>
            <w:vAlign w:val="center"/>
          </w:tcPr>
          <w:p w:rsidR="00E47C31" w:rsidRDefault="00434B2B">
            <w:pPr>
              <w:rPr>
                <w:rFonts w:ascii="Arial" w:hAnsi="Arial"/>
                <w:kern w:val="28"/>
                <w:sz w:val="18"/>
              </w:rPr>
            </w:pPr>
            <w:r>
              <w:rPr>
                <w:rFonts w:ascii="Arial" w:hAnsi="Arial"/>
                <w:kern w:val="28"/>
                <w:sz w:val="18"/>
              </w:rPr>
              <w:t>2.0±0.9</w:t>
            </w:r>
          </w:p>
        </w:tc>
        <w:tc>
          <w:tcPr>
            <w:tcW w:w="1077" w:type="dxa"/>
            <w:vAlign w:val="center"/>
          </w:tcPr>
          <w:p w:rsidR="00E47C31" w:rsidRDefault="00434B2B">
            <w:pPr>
              <w:rPr>
                <w:rFonts w:ascii="Arial" w:hAnsi="Arial"/>
                <w:kern w:val="28"/>
                <w:sz w:val="18"/>
              </w:rPr>
            </w:pPr>
            <w:r>
              <w:rPr>
                <w:rFonts w:ascii="Arial" w:hAnsi="Arial"/>
                <w:kern w:val="28"/>
                <w:sz w:val="18"/>
              </w:rPr>
              <w:t>1.5±1.7</w:t>
            </w:r>
          </w:p>
        </w:tc>
        <w:tc>
          <w:tcPr>
            <w:tcW w:w="1077" w:type="dxa"/>
            <w:vAlign w:val="center"/>
          </w:tcPr>
          <w:p w:rsidR="00E47C31" w:rsidRDefault="00434B2B">
            <w:pPr>
              <w:rPr>
                <w:rFonts w:ascii="Arial" w:hAnsi="Arial"/>
                <w:kern w:val="28"/>
                <w:sz w:val="18"/>
              </w:rPr>
            </w:pPr>
            <w:r>
              <w:rPr>
                <w:rFonts w:ascii="Arial" w:hAnsi="Arial"/>
                <w:kern w:val="28"/>
                <w:sz w:val="18"/>
              </w:rPr>
              <w:t>1.3±1.8*</w:t>
            </w:r>
          </w:p>
        </w:tc>
        <w:tc>
          <w:tcPr>
            <w:tcW w:w="1077" w:type="dxa"/>
            <w:vAlign w:val="center"/>
          </w:tcPr>
          <w:p w:rsidR="00E47C31" w:rsidRDefault="00434B2B">
            <w:pPr>
              <w:rPr>
                <w:rFonts w:ascii="Arial" w:hAnsi="Arial"/>
                <w:kern w:val="28"/>
                <w:sz w:val="18"/>
              </w:rPr>
            </w:pPr>
            <w:r>
              <w:rPr>
                <w:rFonts w:ascii="Arial" w:hAnsi="Arial"/>
                <w:kern w:val="28"/>
                <w:sz w:val="18"/>
              </w:rPr>
              <w:t>2.5±0.8*</w:t>
            </w:r>
          </w:p>
        </w:tc>
        <w:tc>
          <w:tcPr>
            <w:tcW w:w="851" w:type="dxa"/>
            <w:tcBorders>
              <w:right w:val="double" w:sz="6" w:space="0" w:color="auto"/>
            </w:tcBorders>
            <w:vAlign w:val="center"/>
          </w:tcPr>
          <w:p w:rsidR="00E47C31" w:rsidRDefault="00434B2B">
            <w:pPr>
              <w:jc w:val="center"/>
              <w:rPr>
                <w:rFonts w:ascii="Arial" w:hAnsi="Arial"/>
                <w:kern w:val="28"/>
                <w:sz w:val="18"/>
              </w:rPr>
            </w:pPr>
            <w:r>
              <w:rPr>
                <w:rFonts w:ascii="Arial" w:hAnsi="Arial"/>
                <w:kern w:val="28"/>
                <w:sz w:val="18"/>
              </w:rPr>
              <w:t>–</w:t>
            </w:r>
          </w:p>
        </w:tc>
      </w:tr>
      <w:tr w:rsidR="00E47C31">
        <w:trPr>
          <w:cantSplit/>
          <w:trHeight w:val="312"/>
          <w:jc w:val="center"/>
        </w:trPr>
        <w:tc>
          <w:tcPr>
            <w:tcW w:w="1077" w:type="dxa"/>
            <w:vMerge/>
            <w:tcBorders>
              <w:left w:val="double" w:sz="6" w:space="0" w:color="auto"/>
            </w:tcBorders>
            <w:textDirection w:val="btLr"/>
            <w:vAlign w:val="center"/>
          </w:tcPr>
          <w:p w:rsidR="00E47C31" w:rsidRDefault="00E47C31">
            <w:pPr>
              <w:spacing w:line="160" w:lineRule="exact"/>
              <w:ind w:left="113" w:right="113"/>
              <w:rPr>
                <w:rFonts w:ascii="Arial" w:hAnsi="Arial"/>
                <w:kern w:val="28"/>
                <w:sz w:val="18"/>
              </w:rPr>
            </w:pPr>
          </w:p>
        </w:tc>
        <w:tc>
          <w:tcPr>
            <w:tcW w:w="1077" w:type="dxa"/>
            <w:vAlign w:val="center"/>
          </w:tcPr>
          <w:p w:rsidR="00E47C31" w:rsidRDefault="00434B2B">
            <w:pPr>
              <w:rPr>
                <w:rFonts w:ascii="Arial" w:hAnsi="Arial"/>
                <w:kern w:val="28"/>
                <w:sz w:val="18"/>
              </w:rPr>
            </w:pPr>
            <w:r>
              <w:rPr>
                <w:rFonts w:ascii="Arial" w:hAnsi="Arial"/>
                <w:kern w:val="28"/>
                <w:sz w:val="18"/>
              </w:rPr>
              <w:t>6 месяцев</w:t>
            </w:r>
          </w:p>
        </w:tc>
        <w:tc>
          <w:tcPr>
            <w:tcW w:w="1077" w:type="dxa"/>
            <w:vAlign w:val="center"/>
          </w:tcPr>
          <w:p w:rsidR="00E47C31" w:rsidRDefault="00434B2B">
            <w:pPr>
              <w:rPr>
                <w:rFonts w:ascii="Arial" w:hAnsi="Arial"/>
                <w:kern w:val="28"/>
                <w:sz w:val="18"/>
              </w:rPr>
            </w:pPr>
            <w:r>
              <w:rPr>
                <w:rFonts w:ascii="Arial" w:hAnsi="Arial"/>
                <w:kern w:val="28"/>
                <w:sz w:val="18"/>
              </w:rPr>
              <w:t>4.3±2.8*</w:t>
            </w:r>
          </w:p>
        </w:tc>
        <w:tc>
          <w:tcPr>
            <w:tcW w:w="1077" w:type="dxa"/>
            <w:vAlign w:val="center"/>
          </w:tcPr>
          <w:p w:rsidR="00E47C31" w:rsidRDefault="00434B2B">
            <w:pPr>
              <w:rPr>
                <w:rFonts w:ascii="Arial" w:hAnsi="Arial"/>
                <w:kern w:val="28"/>
                <w:sz w:val="18"/>
              </w:rPr>
            </w:pPr>
            <w:r>
              <w:rPr>
                <w:rFonts w:ascii="Arial" w:hAnsi="Arial"/>
                <w:kern w:val="28"/>
                <w:sz w:val="18"/>
              </w:rPr>
              <w:t>2.6±0.9*</w:t>
            </w:r>
          </w:p>
        </w:tc>
        <w:tc>
          <w:tcPr>
            <w:tcW w:w="1077" w:type="dxa"/>
            <w:vAlign w:val="center"/>
          </w:tcPr>
          <w:p w:rsidR="00E47C31" w:rsidRDefault="00434B2B">
            <w:pPr>
              <w:rPr>
                <w:rFonts w:ascii="Arial" w:hAnsi="Arial"/>
                <w:kern w:val="28"/>
                <w:sz w:val="18"/>
              </w:rPr>
            </w:pPr>
            <w:r>
              <w:rPr>
                <w:rFonts w:ascii="Arial" w:hAnsi="Arial"/>
                <w:kern w:val="28"/>
                <w:sz w:val="18"/>
              </w:rPr>
              <w:t>9.2±1.3*</w:t>
            </w:r>
          </w:p>
        </w:tc>
        <w:tc>
          <w:tcPr>
            <w:tcW w:w="1077" w:type="dxa"/>
            <w:vAlign w:val="center"/>
          </w:tcPr>
          <w:p w:rsidR="00E47C31" w:rsidRDefault="00434B2B">
            <w:pPr>
              <w:rPr>
                <w:rFonts w:ascii="Arial" w:hAnsi="Arial"/>
                <w:kern w:val="28"/>
                <w:sz w:val="18"/>
              </w:rPr>
            </w:pPr>
            <w:r>
              <w:rPr>
                <w:rFonts w:ascii="Arial" w:hAnsi="Arial"/>
                <w:kern w:val="28"/>
                <w:sz w:val="18"/>
              </w:rPr>
              <w:t>5.8±4.8</w:t>
            </w:r>
          </w:p>
        </w:tc>
        <w:tc>
          <w:tcPr>
            <w:tcW w:w="1077" w:type="dxa"/>
            <w:vAlign w:val="center"/>
          </w:tcPr>
          <w:p w:rsidR="00E47C31" w:rsidRDefault="00434B2B">
            <w:pPr>
              <w:rPr>
                <w:rFonts w:ascii="Arial" w:hAnsi="Arial"/>
                <w:kern w:val="28"/>
                <w:sz w:val="18"/>
              </w:rPr>
            </w:pPr>
            <w:r>
              <w:rPr>
                <w:rFonts w:ascii="Arial" w:hAnsi="Arial"/>
                <w:kern w:val="28"/>
                <w:sz w:val="18"/>
              </w:rPr>
              <w:t>6.9±2.3*</w:t>
            </w:r>
          </w:p>
        </w:tc>
        <w:tc>
          <w:tcPr>
            <w:tcW w:w="1077" w:type="dxa"/>
            <w:vAlign w:val="center"/>
          </w:tcPr>
          <w:p w:rsidR="00E47C31" w:rsidRDefault="00434B2B">
            <w:pPr>
              <w:rPr>
                <w:rFonts w:ascii="Arial" w:hAnsi="Arial"/>
                <w:kern w:val="28"/>
                <w:sz w:val="18"/>
              </w:rPr>
            </w:pPr>
            <w:r>
              <w:rPr>
                <w:rFonts w:ascii="Arial" w:hAnsi="Arial"/>
                <w:kern w:val="28"/>
                <w:sz w:val="18"/>
              </w:rPr>
              <w:t>6.4±1.07*</w:t>
            </w:r>
          </w:p>
        </w:tc>
        <w:tc>
          <w:tcPr>
            <w:tcW w:w="851" w:type="dxa"/>
            <w:tcBorders>
              <w:right w:val="double" w:sz="6" w:space="0" w:color="auto"/>
            </w:tcBorders>
            <w:vAlign w:val="center"/>
          </w:tcPr>
          <w:p w:rsidR="00E47C31" w:rsidRDefault="00434B2B">
            <w:pPr>
              <w:jc w:val="center"/>
              <w:rPr>
                <w:rFonts w:ascii="Arial" w:hAnsi="Arial"/>
                <w:kern w:val="28"/>
                <w:sz w:val="18"/>
              </w:rPr>
            </w:pPr>
            <w:r>
              <w:rPr>
                <w:rFonts w:ascii="Arial" w:hAnsi="Arial"/>
                <w:kern w:val="28"/>
                <w:sz w:val="18"/>
              </w:rPr>
              <w:t>–</w:t>
            </w:r>
          </w:p>
        </w:tc>
      </w:tr>
      <w:tr w:rsidR="00E47C31">
        <w:trPr>
          <w:cantSplit/>
          <w:trHeight w:val="312"/>
          <w:jc w:val="center"/>
        </w:trPr>
        <w:tc>
          <w:tcPr>
            <w:tcW w:w="1077" w:type="dxa"/>
            <w:vMerge/>
            <w:tcBorders>
              <w:left w:val="double" w:sz="6" w:space="0" w:color="auto"/>
              <w:bottom w:val="single" w:sz="8" w:space="0" w:color="auto"/>
            </w:tcBorders>
            <w:textDirection w:val="btLr"/>
            <w:vAlign w:val="center"/>
          </w:tcPr>
          <w:p w:rsidR="00E47C31" w:rsidRDefault="00E47C31">
            <w:pPr>
              <w:spacing w:line="160" w:lineRule="exact"/>
              <w:ind w:left="113" w:right="113"/>
              <w:rPr>
                <w:rFonts w:ascii="Arial" w:hAnsi="Arial"/>
                <w:kern w:val="28"/>
                <w:sz w:val="18"/>
              </w:rPr>
            </w:pPr>
          </w:p>
        </w:tc>
        <w:tc>
          <w:tcPr>
            <w:tcW w:w="1077" w:type="dxa"/>
            <w:tcBorders>
              <w:bottom w:val="single" w:sz="8" w:space="0" w:color="auto"/>
            </w:tcBorders>
            <w:vAlign w:val="center"/>
          </w:tcPr>
          <w:p w:rsidR="00E47C31" w:rsidRDefault="00434B2B">
            <w:pPr>
              <w:rPr>
                <w:rFonts w:ascii="Arial" w:hAnsi="Arial"/>
                <w:kern w:val="28"/>
                <w:sz w:val="18"/>
              </w:rPr>
            </w:pPr>
            <w:r>
              <w:rPr>
                <w:rFonts w:ascii="Arial" w:hAnsi="Arial"/>
                <w:kern w:val="28"/>
                <w:sz w:val="18"/>
              </w:rPr>
              <w:t>1 год</w:t>
            </w:r>
          </w:p>
        </w:tc>
        <w:tc>
          <w:tcPr>
            <w:tcW w:w="1077" w:type="dxa"/>
            <w:tcBorders>
              <w:bottom w:val="single" w:sz="8" w:space="0" w:color="auto"/>
            </w:tcBorders>
            <w:vAlign w:val="center"/>
          </w:tcPr>
          <w:p w:rsidR="00E47C31" w:rsidRDefault="00434B2B">
            <w:pPr>
              <w:rPr>
                <w:rFonts w:ascii="Arial" w:hAnsi="Arial"/>
                <w:kern w:val="28"/>
                <w:sz w:val="18"/>
              </w:rPr>
            </w:pPr>
            <w:r>
              <w:rPr>
                <w:rFonts w:ascii="Arial" w:hAnsi="Arial"/>
                <w:kern w:val="28"/>
                <w:sz w:val="18"/>
              </w:rPr>
              <w:t>8.5±3.0*</w:t>
            </w:r>
          </w:p>
        </w:tc>
        <w:tc>
          <w:tcPr>
            <w:tcW w:w="1077" w:type="dxa"/>
            <w:tcBorders>
              <w:bottom w:val="single" w:sz="8" w:space="0" w:color="auto"/>
            </w:tcBorders>
            <w:vAlign w:val="center"/>
          </w:tcPr>
          <w:p w:rsidR="00E47C31" w:rsidRDefault="00434B2B">
            <w:pPr>
              <w:rPr>
                <w:rFonts w:ascii="Arial" w:hAnsi="Arial"/>
                <w:kern w:val="28"/>
                <w:sz w:val="18"/>
              </w:rPr>
            </w:pPr>
            <w:r>
              <w:rPr>
                <w:rFonts w:ascii="Arial" w:hAnsi="Arial"/>
                <w:kern w:val="28"/>
                <w:sz w:val="18"/>
              </w:rPr>
              <w:t>6.6±1.2*</w:t>
            </w:r>
          </w:p>
        </w:tc>
        <w:tc>
          <w:tcPr>
            <w:tcW w:w="1077" w:type="dxa"/>
            <w:tcBorders>
              <w:bottom w:val="single" w:sz="8" w:space="0" w:color="auto"/>
            </w:tcBorders>
            <w:vAlign w:val="center"/>
          </w:tcPr>
          <w:p w:rsidR="00E47C31" w:rsidRDefault="00434B2B">
            <w:pPr>
              <w:rPr>
                <w:rFonts w:ascii="Arial" w:hAnsi="Arial"/>
                <w:kern w:val="28"/>
                <w:sz w:val="18"/>
              </w:rPr>
            </w:pPr>
            <w:r>
              <w:rPr>
                <w:rFonts w:ascii="Arial" w:hAnsi="Arial"/>
                <w:kern w:val="28"/>
                <w:sz w:val="18"/>
              </w:rPr>
              <w:t>5.9±15.7*</w:t>
            </w:r>
          </w:p>
        </w:tc>
        <w:tc>
          <w:tcPr>
            <w:tcW w:w="1077" w:type="dxa"/>
            <w:tcBorders>
              <w:bottom w:val="single" w:sz="8" w:space="0" w:color="auto"/>
            </w:tcBorders>
            <w:vAlign w:val="center"/>
          </w:tcPr>
          <w:p w:rsidR="00E47C31" w:rsidRDefault="00434B2B">
            <w:pPr>
              <w:rPr>
                <w:rFonts w:ascii="Arial" w:hAnsi="Arial"/>
                <w:kern w:val="28"/>
                <w:sz w:val="18"/>
              </w:rPr>
            </w:pPr>
            <w:r>
              <w:rPr>
                <w:rFonts w:ascii="Arial" w:hAnsi="Arial"/>
                <w:kern w:val="28"/>
                <w:sz w:val="18"/>
              </w:rPr>
              <w:t>4.4±2.4</w:t>
            </w:r>
          </w:p>
        </w:tc>
        <w:tc>
          <w:tcPr>
            <w:tcW w:w="1077" w:type="dxa"/>
            <w:tcBorders>
              <w:bottom w:val="single" w:sz="8" w:space="0" w:color="auto"/>
            </w:tcBorders>
            <w:vAlign w:val="center"/>
          </w:tcPr>
          <w:p w:rsidR="00E47C31" w:rsidRDefault="00434B2B">
            <w:pPr>
              <w:rPr>
                <w:rFonts w:ascii="Arial" w:hAnsi="Arial"/>
                <w:kern w:val="28"/>
                <w:sz w:val="18"/>
              </w:rPr>
            </w:pPr>
            <w:r>
              <w:rPr>
                <w:rFonts w:ascii="Arial" w:hAnsi="Arial"/>
                <w:kern w:val="28"/>
                <w:sz w:val="18"/>
              </w:rPr>
              <w:t>8.9±2.3*</w:t>
            </w:r>
          </w:p>
        </w:tc>
        <w:tc>
          <w:tcPr>
            <w:tcW w:w="1077" w:type="dxa"/>
            <w:tcBorders>
              <w:bottom w:val="single" w:sz="8" w:space="0" w:color="auto"/>
            </w:tcBorders>
            <w:vAlign w:val="center"/>
          </w:tcPr>
          <w:p w:rsidR="00E47C31" w:rsidRDefault="00434B2B">
            <w:pPr>
              <w:rPr>
                <w:rFonts w:ascii="Arial" w:hAnsi="Arial"/>
                <w:kern w:val="28"/>
                <w:sz w:val="18"/>
              </w:rPr>
            </w:pPr>
            <w:r>
              <w:rPr>
                <w:rFonts w:ascii="Arial" w:hAnsi="Arial"/>
                <w:kern w:val="28"/>
                <w:sz w:val="18"/>
              </w:rPr>
              <w:t>12.3±1.7*</w:t>
            </w:r>
          </w:p>
        </w:tc>
        <w:tc>
          <w:tcPr>
            <w:tcW w:w="851" w:type="dxa"/>
            <w:tcBorders>
              <w:bottom w:val="single" w:sz="8" w:space="0" w:color="auto"/>
              <w:right w:val="double" w:sz="6" w:space="0" w:color="auto"/>
            </w:tcBorders>
            <w:vAlign w:val="center"/>
          </w:tcPr>
          <w:p w:rsidR="00E47C31" w:rsidRDefault="00434B2B">
            <w:pPr>
              <w:jc w:val="center"/>
              <w:rPr>
                <w:rFonts w:ascii="Arial" w:hAnsi="Arial"/>
                <w:kern w:val="28"/>
                <w:sz w:val="18"/>
              </w:rPr>
            </w:pPr>
            <w:r>
              <w:rPr>
                <w:rFonts w:ascii="Arial" w:hAnsi="Arial"/>
                <w:kern w:val="28"/>
                <w:sz w:val="18"/>
              </w:rPr>
              <w:t>–</w:t>
            </w:r>
          </w:p>
        </w:tc>
      </w:tr>
      <w:tr w:rsidR="00E47C31">
        <w:trPr>
          <w:cantSplit/>
          <w:trHeight w:val="312"/>
          <w:jc w:val="center"/>
        </w:trPr>
        <w:tc>
          <w:tcPr>
            <w:tcW w:w="1077" w:type="dxa"/>
            <w:vMerge w:val="restart"/>
            <w:tcBorders>
              <w:top w:val="single" w:sz="8" w:space="0" w:color="auto"/>
              <w:left w:val="double" w:sz="6" w:space="0" w:color="auto"/>
            </w:tcBorders>
            <w:textDirection w:val="btLr"/>
            <w:vAlign w:val="center"/>
          </w:tcPr>
          <w:p w:rsidR="00E47C31" w:rsidRDefault="00434B2B">
            <w:pPr>
              <w:spacing w:line="160" w:lineRule="exact"/>
              <w:ind w:left="113" w:right="113"/>
              <w:rPr>
                <w:rFonts w:ascii="Arial" w:hAnsi="Arial"/>
                <w:kern w:val="28"/>
                <w:sz w:val="18"/>
              </w:rPr>
            </w:pPr>
            <w:r>
              <w:rPr>
                <w:rFonts w:ascii="Arial" w:hAnsi="Arial"/>
                <w:kern w:val="28"/>
                <w:sz w:val="18"/>
              </w:rPr>
              <w:t>Отн. длина правой ноги</w:t>
            </w:r>
          </w:p>
        </w:tc>
        <w:tc>
          <w:tcPr>
            <w:tcW w:w="1077" w:type="dxa"/>
            <w:tcBorders>
              <w:top w:val="single" w:sz="8" w:space="0" w:color="auto"/>
            </w:tcBorders>
            <w:vAlign w:val="center"/>
          </w:tcPr>
          <w:p w:rsidR="00E47C31" w:rsidRDefault="00434B2B">
            <w:pPr>
              <w:pStyle w:val="a5"/>
              <w:tabs>
                <w:tab w:val="clear" w:pos="4153"/>
                <w:tab w:val="clear" w:pos="8306"/>
              </w:tabs>
              <w:rPr>
                <w:rFonts w:ascii="Arial" w:hAnsi="Arial"/>
                <w:kern w:val="28"/>
                <w:sz w:val="18"/>
              </w:rPr>
            </w:pPr>
            <w:r>
              <w:rPr>
                <w:rFonts w:ascii="Arial" w:hAnsi="Arial"/>
                <w:kern w:val="28"/>
                <w:sz w:val="18"/>
              </w:rPr>
              <w:t>15 дней</w:t>
            </w:r>
          </w:p>
        </w:tc>
        <w:tc>
          <w:tcPr>
            <w:tcW w:w="1077" w:type="dxa"/>
            <w:tcBorders>
              <w:top w:val="single" w:sz="8" w:space="0" w:color="auto"/>
            </w:tcBorders>
            <w:vAlign w:val="center"/>
          </w:tcPr>
          <w:p w:rsidR="00E47C31" w:rsidRDefault="00434B2B">
            <w:pPr>
              <w:rPr>
                <w:rFonts w:ascii="Arial" w:hAnsi="Arial"/>
                <w:kern w:val="28"/>
                <w:sz w:val="18"/>
              </w:rPr>
            </w:pPr>
            <w:r>
              <w:rPr>
                <w:rFonts w:ascii="Arial" w:hAnsi="Arial"/>
                <w:kern w:val="28"/>
                <w:sz w:val="18"/>
              </w:rPr>
              <w:t>0.2±0.1</w:t>
            </w:r>
          </w:p>
        </w:tc>
        <w:tc>
          <w:tcPr>
            <w:tcW w:w="1077" w:type="dxa"/>
            <w:tcBorders>
              <w:top w:val="single" w:sz="8" w:space="0" w:color="auto"/>
            </w:tcBorders>
            <w:vAlign w:val="center"/>
          </w:tcPr>
          <w:p w:rsidR="00E47C31" w:rsidRDefault="00434B2B">
            <w:pPr>
              <w:rPr>
                <w:rFonts w:ascii="Arial" w:hAnsi="Arial"/>
                <w:kern w:val="28"/>
                <w:sz w:val="18"/>
              </w:rPr>
            </w:pPr>
            <w:r>
              <w:rPr>
                <w:rFonts w:ascii="Arial" w:hAnsi="Arial"/>
                <w:kern w:val="28"/>
                <w:sz w:val="18"/>
              </w:rPr>
              <w:t>0.2±0.1</w:t>
            </w:r>
          </w:p>
        </w:tc>
        <w:tc>
          <w:tcPr>
            <w:tcW w:w="1077" w:type="dxa"/>
            <w:tcBorders>
              <w:top w:val="single" w:sz="8" w:space="0" w:color="auto"/>
            </w:tcBorders>
            <w:vAlign w:val="center"/>
          </w:tcPr>
          <w:p w:rsidR="00E47C31" w:rsidRDefault="00434B2B">
            <w:pPr>
              <w:rPr>
                <w:rFonts w:ascii="Arial" w:hAnsi="Arial"/>
                <w:kern w:val="28"/>
                <w:sz w:val="18"/>
              </w:rPr>
            </w:pPr>
            <w:r>
              <w:rPr>
                <w:rFonts w:ascii="Arial" w:hAnsi="Arial"/>
                <w:kern w:val="28"/>
                <w:sz w:val="18"/>
              </w:rPr>
              <w:t>5.1±5.1</w:t>
            </w:r>
          </w:p>
        </w:tc>
        <w:tc>
          <w:tcPr>
            <w:tcW w:w="1077" w:type="dxa"/>
            <w:tcBorders>
              <w:top w:val="single" w:sz="8" w:space="0" w:color="auto"/>
            </w:tcBorders>
            <w:vAlign w:val="center"/>
          </w:tcPr>
          <w:p w:rsidR="00E47C31" w:rsidRDefault="00434B2B">
            <w:pPr>
              <w:rPr>
                <w:rFonts w:ascii="Arial" w:hAnsi="Arial"/>
                <w:kern w:val="28"/>
                <w:sz w:val="18"/>
              </w:rPr>
            </w:pPr>
            <w:r>
              <w:rPr>
                <w:rFonts w:ascii="Arial" w:hAnsi="Arial"/>
                <w:kern w:val="28"/>
                <w:sz w:val="18"/>
              </w:rPr>
              <w:t>0.04±0.04</w:t>
            </w:r>
          </w:p>
        </w:tc>
        <w:tc>
          <w:tcPr>
            <w:tcW w:w="1077" w:type="dxa"/>
            <w:tcBorders>
              <w:top w:val="single" w:sz="8" w:space="0" w:color="auto"/>
            </w:tcBorders>
            <w:vAlign w:val="center"/>
          </w:tcPr>
          <w:p w:rsidR="00E47C31" w:rsidRDefault="00434B2B">
            <w:pPr>
              <w:rPr>
                <w:rFonts w:ascii="Arial" w:hAnsi="Arial"/>
                <w:kern w:val="28"/>
                <w:sz w:val="18"/>
              </w:rPr>
            </w:pPr>
            <w:r>
              <w:rPr>
                <w:rFonts w:ascii="Arial" w:hAnsi="Arial"/>
                <w:kern w:val="28"/>
                <w:sz w:val="18"/>
              </w:rPr>
              <w:t>1.5±0.1*</w:t>
            </w:r>
          </w:p>
        </w:tc>
        <w:tc>
          <w:tcPr>
            <w:tcW w:w="1077" w:type="dxa"/>
            <w:tcBorders>
              <w:top w:val="single" w:sz="8" w:space="0" w:color="auto"/>
            </w:tcBorders>
            <w:vAlign w:val="center"/>
          </w:tcPr>
          <w:p w:rsidR="00E47C31" w:rsidRDefault="00434B2B">
            <w:pPr>
              <w:rPr>
                <w:rFonts w:ascii="Arial" w:hAnsi="Arial"/>
                <w:kern w:val="28"/>
                <w:sz w:val="18"/>
              </w:rPr>
            </w:pPr>
            <w:r>
              <w:rPr>
                <w:rFonts w:ascii="Arial" w:hAnsi="Arial"/>
                <w:kern w:val="28"/>
                <w:sz w:val="18"/>
              </w:rPr>
              <w:t>0.19±0.16</w:t>
            </w:r>
          </w:p>
        </w:tc>
        <w:tc>
          <w:tcPr>
            <w:tcW w:w="851" w:type="dxa"/>
            <w:tcBorders>
              <w:top w:val="single" w:sz="8" w:space="0" w:color="auto"/>
              <w:right w:val="double" w:sz="6" w:space="0" w:color="auto"/>
            </w:tcBorders>
            <w:vAlign w:val="center"/>
          </w:tcPr>
          <w:p w:rsidR="00E47C31" w:rsidRDefault="00434B2B">
            <w:pPr>
              <w:rPr>
                <w:rFonts w:ascii="Arial" w:hAnsi="Arial"/>
                <w:kern w:val="28"/>
                <w:sz w:val="18"/>
              </w:rPr>
            </w:pPr>
            <w:r>
              <w:rPr>
                <w:rFonts w:ascii="Arial" w:hAnsi="Arial"/>
                <w:kern w:val="28"/>
                <w:sz w:val="18"/>
              </w:rPr>
              <w:t>1.7±0.38</w:t>
            </w:r>
          </w:p>
        </w:tc>
      </w:tr>
      <w:tr w:rsidR="00E47C31">
        <w:trPr>
          <w:cantSplit/>
          <w:trHeight w:val="312"/>
          <w:jc w:val="center"/>
        </w:trPr>
        <w:tc>
          <w:tcPr>
            <w:tcW w:w="1077" w:type="dxa"/>
            <w:vMerge/>
            <w:tcBorders>
              <w:left w:val="double" w:sz="6" w:space="0" w:color="auto"/>
            </w:tcBorders>
            <w:textDirection w:val="btLr"/>
            <w:vAlign w:val="center"/>
          </w:tcPr>
          <w:p w:rsidR="00E47C31" w:rsidRDefault="00E47C31">
            <w:pPr>
              <w:spacing w:line="160" w:lineRule="exact"/>
              <w:ind w:left="113" w:right="113"/>
              <w:rPr>
                <w:rFonts w:ascii="Arial" w:hAnsi="Arial"/>
                <w:kern w:val="28"/>
                <w:sz w:val="18"/>
              </w:rPr>
            </w:pPr>
          </w:p>
        </w:tc>
        <w:tc>
          <w:tcPr>
            <w:tcW w:w="1077" w:type="dxa"/>
            <w:vAlign w:val="center"/>
          </w:tcPr>
          <w:p w:rsidR="00E47C31" w:rsidRDefault="00434B2B">
            <w:pPr>
              <w:rPr>
                <w:rFonts w:ascii="Arial" w:hAnsi="Arial"/>
                <w:kern w:val="28"/>
                <w:sz w:val="18"/>
              </w:rPr>
            </w:pPr>
            <w:r>
              <w:rPr>
                <w:rFonts w:ascii="Arial" w:hAnsi="Arial"/>
                <w:kern w:val="28"/>
                <w:sz w:val="18"/>
              </w:rPr>
              <w:t>3 месяца</w:t>
            </w:r>
          </w:p>
        </w:tc>
        <w:tc>
          <w:tcPr>
            <w:tcW w:w="1077" w:type="dxa"/>
            <w:vAlign w:val="center"/>
          </w:tcPr>
          <w:p w:rsidR="00E47C31" w:rsidRDefault="00434B2B">
            <w:pPr>
              <w:rPr>
                <w:rFonts w:ascii="Arial" w:hAnsi="Arial"/>
                <w:kern w:val="28"/>
                <w:sz w:val="18"/>
              </w:rPr>
            </w:pPr>
            <w:r>
              <w:rPr>
                <w:rFonts w:ascii="Arial" w:hAnsi="Arial"/>
                <w:kern w:val="28"/>
                <w:sz w:val="18"/>
              </w:rPr>
              <w:t>0.5±0.3*</w:t>
            </w:r>
          </w:p>
        </w:tc>
        <w:tc>
          <w:tcPr>
            <w:tcW w:w="1077" w:type="dxa"/>
            <w:vAlign w:val="center"/>
          </w:tcPr>
          <w:p w:rsidR="00E47C31" w:rsidRDefault="00434B2B">
            <w:pPr>
              <w:rPr>
                <w:rFonts w:ascii="Arial" w:hAnsi="Arial"/>
                <w:kern w:val="28"/>
                <w:sz w:val="18"/>
              </w:rPr>
            </w:pPr>
            <w:r>
              <w:rPr>
                <w:rFonts w:ascii="Arial" w:hAnsi="Arial"/>
                <w:kern w:val="28"/>
                <w:sz w:val="18"/>
              </w:rPr>
              <w:t>0.2±0.1</w:t>
            </w:r>
          </w:p>
        </w:tc>
        <w:tc>
          <w:tcPr>
            <w:tcW w:w="1077" w:type="dxa"/>
            <w:vAlign w:val="center"/>
          </w:tcPr>
          <w:p w:rsidR="00E47C31" w:rsidRDefault="00434B2B">
            <w:pPr>
              <w:rPr>
                <w:rFonts w:ascii="Arial" w:hAnsi="Arial"/>
                <w:kern w:val="28"/>
                <w:sz w:val="18"/>
              </w:rPr>
            </w:pPr>
            <w:r>
              <w:rPr>
                <w:rFonts w:ascii="Arial" w:hAnsi="Arial"/>
                <w:kern w:val="28"/>
                <w:sz w:val="18"/>
              </w:rPr>
              <w:t>0.9±0.3</w:t>
            </w:r>
          </w:p>
        </w:tc>
        <w:tc>
          <w:tcPr>
            <w:tcW w:w="1077" w:type="dxa"/>
            <w:vAlign w:val="center"/>
          </w:tcPr>
          <w:p w:rsidR="00E47C31" w:rsidRDefault="00434B2B">
            <w:pPr>
              <w:rPr>
                <w:rFonts w:ascii="Arial" w:hAnsi="Arial"/>
                <w:kern w:val="28"/>
                <w:sz w:val="18"/>
              </w:rPr>
            </w:pPr>
            <w:r>
              <w:rPr>
                <w:rFonts w:ascii="Arial" w:hAnsi="Arial"/>
                <w:kern w:val="28"/>
                <w:sz w:val="18"/>
              </w:rPr>
              <w:t>0.5±0.45</w:t>
            </w:r>
          </w:p>
        </w:tc>
        <w:tc>
          <w:tcPr>
            <w:tcW w:w="1077" w:type="dxa"/>
            <w:vAlign w:val="center"/>
          </w:tcPr>
          <w:p w:rsidR="00E47C31" w:rsidRDefault="00434B2B">
            <w:pPr>
              <w:rPr>
                <w:rFonts w:ascii="Arial" w:hAnsi="Arial"/>
                <w:kern w:val="28"/>
                <w:sz w:val="18"/>
              </w:rPr>
            </w:pPr>
            <w:r>
              <w:rPr>
                <w:rFonts w:ascii="Arial" w:hAnsi="Arial"/>
                <w:kern w:val="28"/>
                <w:sz w:val="18"/>
              </w:rPr>
              <w:t>1.8±2.3*</w:t>
            </w:r>
          </w:p>
        </w:tc>
        <w:tc>
          <w:tcPr>
            <w:tcW w:w="1077" w:type="dxa"/>
            <w:vAlign w:val="center"/>
          </w:tcPr>
          <w:p w:rsidR="00E47C31" w:rsidRDefault="00434B2B">
            <w:pPr>
              <w:rPr>
                <w:rFonts w:ascii="Arial" w:hAnsi="Arial"/>
                <w:kern w:val="28"/>
                <w:sz w:val="18"/>
              </w:rPr>
            </w:pPr>
            <w:r>
              <w:rPr>
                <w:rFonts w:ascii="Arial" w:hAnsi="Arial"/>
                <w:kern w:val="28"/>
                <w:sz w:val="18"/>
              </w:rPr>
              <w:t>0.5±0.1*</w:t>
            </w:r>
          </w:p>
        </w:tc>
        <w:tc>
          <w:tcPr>
            <w:tcW w:w="851" w:type="dxa"/>
            <w:tcBorders>
              <w:right w:val="double" w:sz="6" w:space="0" w:color="auto"/>
            </w:tcBorders>
            <w:vAlign w:val="center"/>
          </w:tcPr>
          <w:p w:rsidR="00E47C31" w:rsidRDefault="00434B2B">
            <w:pPr>
              <w:rPr>
                <w:rFonts w:ascii="Arial" w:hAnsi="Arial"/>
                <w:kern w:val="28"/>
                <w:sz w:val="18"/>
              </w:rPr>
            </w:pPr>
            <w:r>
              <w:rPr>
                <w:rFonts w:ascii="Arial" w:hAnsi="Arial"/>
                <w:kern w:val="28"/>
                <w:sz w:val="18"/>
              </w:rPr>
              <w:t>1.6±0.35*</w:t>
            </w:r>
          </w:p>
        </w:tc>
      </w:tr>
      <w:tr w:rsidR="00E47C31">
        <w:trPr>
          <w:cantSplit/>
          <w:trHeight w:val="312"/>
          <w:jc w:val="center"/>
        </w:trPr>
        <w:tc>
          <w:tcPr>
            <w:tcW w:w="1077" w:type="dxa"/>
            <w:vMerge/>
            <w:tcBorders>
              <w:left w:val="double" w:sz="6" w:space="0" w:color="auto"/>
            </w:tcBorders>
            <w:textDirection w:val="btLr"/>
            <w:vAlign w:val="center"/>
          </w:tcPr>
          <w:p w:rsidR="00E47C31" w:rsidRDefault="00E47C31">
            <w:pPr>
              <w:spacing w:line="160" w:lineRule="exact"/>
              <w:ind w:left="113" w:right="113"/>
              <w:rPr>
                <w:rFonts w:ascii="Arial" w:hAnsi="Arial"/>
                <w:kern w:val="28"/>
                <w:sz w:val="18"/>
              </w:rPr>
            </w:pPr>
          </w:p>
        </w:tc>
        <w:tc>
          <w:tcPr>
            <w:tcW w:w="1077" w:type="dxa"/>
            <w:vAlign w:val="center"/>
          </w:tcPr>
          <w:p w:rsidR="00E47C31" w:rsidRDefault="00434B2B">
            <w:pPr>
              <w:rPr>
                <w:rFonts w:ascii="Arial" w:hAnsi="Arial"/>
                <w:kern w:val="28"/>
                <w:sz w:val="18"/>
              </w:rPr>
            </w:pPr>
            <w:r>
              <w:rPr>
                <w:rFonts w:ascii="Arial" w:hAnsi="Arial"/>
                <w:kern w:val="28"/>
                <w:sz w:val="18"/>
              </w:rPr>
              <w:t>6 месяцев</w:t>
            </w:r>
          </w:p>
        </w:tc>
        <w:tc>
          <w:tcPr>
            <w:tcW w:w="1077" w:type="dxa"/>
            <w:vAlign w:val="center"/>
          </w:tcPr>
          <w:p w:rsidR="00E47C31" w:rsidRDefault="00434B2B">
            <w:pPr>
              <w:rPr>
                <w:rFonts w:ascii="Arial" w:hAnsi="Arial"/>
                <w:kern w:val="28"/>
                <w:sz w:val="18"/>
              </w:rPr>
            </w:pPr>
            <w:r>
              <w:rPr>
                <w:rFonts w:ascii="Arial" w:hAnsi="Arial"/>
                <w:kern w:val="28"/>
                <w:sz w:val="18"/>
              </w:rPr>
              <w:t>1.2±0.47*</w:t>
            </w:r>
          </w:p>
        </w:tc>
        <w:tc>
          <w:tcPr>
            <w:tcW w:w="1077" w:type="dxa"/>
            <w:vAlign w:val="center"/>
          </w:tcPr>
          <w:p w:rsidR="00E47C31" w:rsidRDefault="00434B2B">
            <w:pPr>
              <w:rPr>
                <w:rFonts w:ascii="Arial" w:hAnsi="Arial"/>
                <w:kern w:val="28"/>
                <w:sz w:val="18"/>
              </w:rPr>
            </w:pPr>
            <w:r>
              <w:rPr>
                <w:rFonts w:ascii="Arial" w:hAnsi="Arial"/>
                <w:kern w:val="28"/>
                <w:sz w:val="18"/>
              </w:rPr>
              <w:t>0.8±0.1*</w:t>
            </w:r>
          </w:p>
        </w:tc>
        <w:tc>
          <w:tcPr>
            <w:tcW w:w="1077" w:type="dxa"/>
            <w:vAlign w:val="center"/>
          </w:tcPr>
          <w:p w:rsidR="00E47C31" w:rsidRDefault="00434B2B">
            <w:pPr>
              <w:rPr>
                <w:rFonts w:ascii="Arial" w:hAnsi="Arial"/>
                <w:kern w:val="28"/>
                <w:sz w:val="18"/>
              </w:rPr>
            </w:pPr>
            <w:r>
              <w:rPr>
                <w:rFonts w:ascii="Arial" w:hAnsi="Arial"/>
                <w:kern w:val="28"/>
                <w:sz w:val="18"/>
              </w:rPr>
              <w:t>2.6±2.7</w:t>
            </w:r>
          </w:p>
        </w:tc>
        <w:tc>
          <w:tcPr>
            <w:tcW w:w="1077" w:type="dxa"/>
            <w:vAlign w:val="center"/>
          </w:tcPr>
          <w:p w:rsidR="00E47C31" w:rsidRDefault="00434B2B">
            <w:pPr>
              <w:rPr>
                <w:rFonts w:ascii="Arial" w:hAnsi="Arial"/>
                <w:kern w:val="28"/>
                <w:sz w:val="18"/>
              </w:rPr>
            </w:pPr>
            <w:r>
              <w:rPr>
                <w:rFonts w:ascii="Arial" w:hAnsi="Arial"/>
                <w:kern w:val="28"/>
                <w:sz w:val="18"/>
              </w:rPr>
              <w:t>1.8±1.4</w:t>
            </w:r>
          </w:p>
        </w:tc>
        <w:tc>
          <w:tcPr>
            <w:tcW w:w="1077" w:type="dxa"/>
            <w:vAlign w:val="center"/>
          </w:tcPr>
          <w:p w:rsidR="00E47C31" w:rsidRDefault="00434B2B">
            <w:pPr>
              <w:rPr>
                <w:rFonts w:ascii="Arial" w:hAnsi="Arial"/>
                <w:kern w:val="28"/>
                <w:sz w:val="18"/>
              </w:rPr>
            </w:pPr>
            <w:r>
              <w:rPr>
                <w:rFonts w:ascii="Arial" w:hAnsi="Arial"/>
                <w:kern w:val="28"/>
                <w:sz w:val="18"/>
              </w:rPr>
              <w:t>3.3±1.3*</w:t>
            </w:r>
          </w:p>
        </w:tc>
        <w:tc>
          <w:tcPr>
            <w:tcW w:w="1077" w:type="dxa"/>
            <w:vAlign w:val="center"/>
          </w:tcPr>
          <w:p w:rsidR="00E47C31" w:rsidRDefault="00434B2B">
            <w:pPr>
              <w:rPr>
                <w:rFonts w:ascii="Arial" w:hAnsi="Arial"/>
                <w:kern w:val="28"/>
                <w:sz w:val="18"/>
              </w:rPr>
            </w:pPr>
            <w:r>
              <w:rPr>
                <w:rFonts w:ascii="Arial" w:hAnsi="Arial"/>
                <w:kern w:val="28"/>
                <w:sz w:val="18"/>
              </w:rPr>
              <w:t>1.5±0.2*</w:t>
            </w:r>
          </w:p>
        </w:tc>
        <w:tc>
          <w:tcPr>
            <w:tcW w:w="851" w:type="dxa"/>
            <w:tcBorders>
              <w:right w:val="double" w:sz="6" w:space="0" w:color="auto"/>
            </w:tcBorders>
            <w:vAlign w:val="center"/>
          </w:tcPr>
          <w:p w:rsidR="00E47C31" w:rsidRDefault="00434B2B">
            <w:pPr>
              <w:rPr>
                <w:rFonts w:ascii="Arial" w:hAnsi="Arial"/>
                <w:kern w:val="28"/>
                <w:sz w:val="18"/>
              </w:rPr>
            </w:pPr>
            <w:r>
              <w:rPr>
                <w:rFonts w:ascii="Arial" w:hAnsi="Arial"/>
                <w:kern w:val="28"/>
                <w:sz w:val="18"/>
              </w:rPr>
              <w:t>1.6±0.3*</w:t>
            </w:r>
          </w:p>
        </w:tc>
      </w:tr>
      <w:tr w:rsidR="00E47C31">
        <w:trPr>
          <w:cantSplit/>
          <w:trHeight w:val="312"/>
          <w:jc w:val="center"/>
        </w:trPr>
        <w:tc>
          <w:tcPr>
            <w:tcW w:w="1077" w:type="dxa"/>
            <w:vMerge/>
            <w:tcBorders>
              <w:left w:val="double" w:sz="6" w:space="0" w:color="auto"/>
              <w:bottom w:val="single" w:sz="8" w:space="0" w:color="auto"/>
            </w:tcBorders>
            <w:textDirection w:val="btLr"/>
            <w:vAlign w:val="center"/>
          </w:tcPr>
          <w:p w:rsidR="00E47C31" w:rsidRDefault="00E47C31">
            <w:pPr>
              <w:spacing w:line="160" w:lineRule="exact"/>
              <w:ind w:left="113" w:right="113"/>
              <w:rPr>
                <w:rFonts w:ascii="Arial" w:hAnsi="Arial"/>
                <w:kern w:val="28"/>
                <w:sz w:val="18"/>
              </w:rPr>
            </w:pPr>
          </w:p>
        </w:tc>
        <w:tc>
          <w:tcPr>
            <w:tcW w:w="1077" w:type="dxa"/>
            <w:tcBorders>
              <w:bottom w:val="single" w:sz="8" w:space="0" w:color="auto"/>
            </w:tcBorders>
            <w:vAlign w:val="center"/>
          </w:tcPr>
          <w:p w:rsidR="00E47C31" w:rsidRDefault="00434B2B">
            <w:pPr>
              <w:rPr>
                <w:rFonts w:ascii="Arial" w:hAnsi="Arial"/>
                <w:kern w:val="28"/>
                <w:sz w:val="18"/>
              </w:rPr>
            </w:pPr>
            <w:r>
              <w:rPr>
                <w:rFonts w:ascii="Arial" w:hAnsi="Arial"/>
                <w:kern w:val="28"/>
                <w:sz w:val="18"/>
              </w:rPr>
              <w:t>1 год</w:t>
            </w:r>
          </w:p>
        </w:tc>
        <w:tc>
          <w:tcPr>
            <w:tcW w:w="1077" w:type="dxa"/>
            <w:tcBorders>
              <w:bottom w:val="single" w:sz="8" w:space="0" w:color="auto"/>
            </w:tcBorders>
            <w:vAlign w:val="center"/>
          </w:tcPr>
          <w:p w:rsidR="00E47C31" w:rsidRDefault="00434B2B">
            <w:pPr>
              <w:rPr>
                <w:rFonts w:ascii="Arial" w:hAnsi="Arial"/>
                <w:kern w:val="28"/>
                <w:sz w:val="18"/>
              </w:rPr>
            </w:pPr>
            <w:r>
              <w:rPr>
                <w:rFonts w:ascii="Arial" w:hAnsi="Arial"/>
                <w:kern w:val="28"/>
                <w:sz w:val="18"/>
              </w:rPr>
              <w:t>2.8±0.46*</w:t>
            </w:r>
          </w:p>
        </w:tc>
        <w:tc>
          <w:tcPr>
            <w:tcW w:w="1077" w:type="dxa"/>
            <w:tcBorders>
              <w:bottom w:val="single" w:sz="8" w:space="0" w:color="auto"/>
            </w:tcBorders>
            <w:vAlign w:val="center"/>
          </w:tcPr>
          <w:p w:rsidR="00E47C31" w:rsidRDefault="00434B2B">
            <w:pPr>
              <w:rPr>
                <w:rFonts w:ascii="Arial" w:hAnsi="Arial"/>
                <w:kern w:val="28"/>
                <w:sz w:val="18"/>
              </w:rPr>
            </w:pPr>
            <w:r>
              <w:rPr>
                <w:rFonts w:ascii="Arial" w:hAnsi="Arial"/>
                <w:kern w:val="28"/>
                <w:sz w:val="18"/>
              </w:rPr>
              <w:t>1.9±0.1*</w:t>
            </w:r>
          </w:p>
        </w:tc>
        <w:tc>
          <w:tcPr>
            <w:tcW w:w="1077" w:type="dxa"/>
            <w:tcBorders>
              <w:bottom w:val="single" w:sz="8" w:space="0" w:color="auto"/>
            </w:tcBorders>
            <w:vAlign w:val="center"/>
          </w:tcPr>
          <w:p w:rsidR="00E47C31" w:rsidRDefault="00434B2B">
            <w:pPr>
              <w:rPr>
                <w:rFonts w:ascii="Arial" w:hAnsi="Arial"/>
                <w:kern w:val="28"/>
                <w:sz w:val="18"/>
              </w:rPr>
            </w:pPr>
            <w:r>
              <w:rPr>
                <w:rFonts w:ascii="Arial" w:hAnsi="Arial"/>
                <w:kern w:val="28"/>
                <w:sz w:val="18"/>
              </w:rPr>
              <w:t>3.8±3.9</w:t>
            </w:r>
          </w:p>
        </w:tc>
        <w:tc>
          <w:tcPr>
            <w:tcW w:w="1077" w:type="dxa"/>
            <w:tcBorders>
              <w:bottom w:val="single" w:sz="8" w:space="0" w:color="auto"/>
            </w:tcBorders>
            <w:vAlign w:val="center"/>
          </w:tcPr>
          <w:p w:rsidR="00E47C31" w:rsidRDefault="00434B2B">
            <w:pPr>
              <w:rPr>
                <w:rFonts w:ascii="Arial" w:hAnsi="Arial"/>
                <w:kern w:val="28"/>
                <w:sz w:val="18"/>
              </w:rPr>
            </w:pPr>
            <w:r>
              <w:rPr>
                <w:rFonts w:ascii="Arial" w:hAnsi="Arial"/>
                <w:kern w:val="28"/>
                <w:sz w:val="18"/>
              </w:rPr>
              <w:t>2.2±2.5</w:t>
            </w:r>
          </w:p>
        </w:tc>
        <w:tc>
          <w:tcPr>
            <w:tcW w:w="1077" w:type="dxa"/>
            <w:tcBorders>
              <w:bottom w:val="single" w:sz="8" w:space="0" w:color="auto"/>
            </w:tcBorders>
            <w:vAlign w:val="center"/>
          </w:tcPr>
          <w:p w:rsidR="00E47C31" w:rsidRDefault="00434B2B">
            <w:pPr>
              <w:rPr>
                <w:rFonts w:ascii="Arial" w:hAnsi="Arial"/>
                <w:kern w:val="28"/>
                <w:sz w:val="18"/>
              </w:rPr>
            </w:pPr>
            <w:r>
              <w:rPr>
                <w:rFonts w:ascii="Arial" w:hAnsi="Arial"/>
                <w:kern w:val="28"/>
                <w:sz w:val="18"/>
              </w:rPr>
              <w:t>4.1±1.2*</w:t>
            </w:r>
          </w:p>
        </w:tc>
        <w:tc>
          <w:tcPr>
            <w:tcW w:w="1077" w:type="dxa"/>
            <w:tcBorders>
              <w:bottom w:val="single" w:sz="8" w:space="0" w:color="auto"/>
            </w:tcBorders>
            <w:vAlign w:val="center"/>
          </w:tcPr>
          <w:p w:rsidR="00E47C31" w:rsidRDefault="00434B2B">
            <w:pPr>
              <w:rPr>
                <w:rFonts w:ascii="Arial" w:hAnsi="Arial"/>
                <w:kern w:val="28"/>
                <w:sz w:val="18"/>
              </w:rPr>
            </w:pPr>
            <w:r>
              <w:rPr>
                <w:rFonts w:ascii="Arial" w:hAnsi="Arial"/>
                <w:kern w:val="28"/>
                <w:sz w:val="18"/>
              </w:rPr>
              <w:t>2.6±0.3*</w:t>
            </w:r>
          </w:p>
        </w:tc>
        <w:tc>
          <w:tcPr>
            <w:tcW w:w="851" w:type="dxa"/>
            <w:tcBorders>
              <w:bottom w:val="single" w:sz="8" w:space="0" w:color="auto"/>
              <w:right w:val="double" w:sz="6" w:space="0" w:color="auto"/>
            </w:tcBorders>
            <w:vAlign w:val="center"/>
          </w:tcPr>
          <w:p w:rsidR="00E47C31" w:rsidRDefault="00434B2B">
            <w:pPr>
              <w:rPr>
                <w:rFonts w:ascii="Arial" w:hAnsi="Arial"/>
                <w:kern w:val="28"/>
                <w:sz w:val="18"/>
              </w:rPr>
            </w:pPr>
            <w:r>
              <w:rPr>
                <w:rFonts w:ascii="Arial" w:hAnsi="Arial"/>
                <w:kern w:val="28"/>
                <w:sz w:val="18"/>
              </w:rPr>
              <w:t>1.8±0.4*</w:t>
            </w:r>
          </w:p>
        </w:tc>
      </w:tr>
      <w:tr w:rsidR="00E47C31">
        <w:trPr>
          <w:cantSplit/>
          <w:trHeight w:val="312"/>
          <w:jc w:val="center"/>
        </w:trPr>
        <w:tc>
          <w:tcPr>
            <w:tcW w:w="1077" w:type="dxa"/>
            <w:vMerge w:val="restart"/>
            <w:tcBorders>
              <w:top w:val="single" w:sz="8" w:space="0" w:color="auto"/>
              <w:left w:val="double" w:sz="6" w:space="0" w:color="auto"/>
            </w:tcBorders>
            <w:textDirection w:val="btLr"/>
            <w:vAlign w:val="center"/>
          </w:tcPr>
          <w:p w:rsidR="00E47C31" w:rsidRDefault="00434B2B">
            <w:pPr>
              <w:spacing w:line="160" w:lineRule="exact"/>
              <w:ind w:left="113" w:right="113"/>
              <w:rPr>
                <w:rFonts w:ascii="Arial" w:hAnsi="Arial"/>
                <w:kern w:val="28"/>
                <w:sz w:val="18"/>
              </w:rPr>
            </w:pPr>
            <w:r>
              <w:rPr>
                <w:rFonts w:ascii="Arial" w:hAnsi="Arial"/>
                <w:kern w:val="28"/>
                <w:sz w:val="18"/>
              </w:rPr>
              <w:t>Отн. длина левой ноги</w:t>
            </w:r>
          </w:p>
        </w:tc>
        <w:tc>
          <w:tcPr>
            <w:tcW w:w="1077" w:type="dxa"/>
            <w:tcBorders>
              <w:top w:val="single" w:sz="8" w:space="0" w:color="auto"/>
            </w:tcBorders>
            <w:vAlign w:val="center"/>
          </w:tcPr>
          <w:p w:rsidR="00E47C31" w:rsidRDefault="00434B2B">
            <w:pPr>
              <w:pStyle w:val="a5"/>
              <w:tabs>
                <w:tab w:val="clear" w:pos="4153"/>
                <w:tab w:val="clear" w:pos="8306"/>
              </w:tabs>
              <w:rPr>
                <w:rFonts w:ascii="Arial" w:hAnsi="Arial"/>
                <w:kern w:val="28"/>
                <w:sz w:val="18"/>
              </w:rPr>
            </w:pPr>
            <w:r>
              <w:rPr>
                <w:rFonts w:ascii="Arial" w:hAnsi="Arial"/>
                <w:kern w:val="28"/>
                <w:sz w:val="18"/>
              </w:rPr>
              <w:t>15 дней</w:t>
            </w:r>
          </w:p>
        </w:tc>
        <w:tc>
          <w:tcPr>
            <w:tcW w:w="1077" w:type="dxa"/>
            <w:tcBorders>
              <w:top w:val="single" w:sz="8" w:space="0" w:color="auto"/>
            </w:tcBorders>
            <w:vAlign w:val="center"/>
          </w:tcPr>
          <w:p w:rsidR="00E47C31" w:rsidRDefault="00434B2B">
            <w:pPr>
              <w:rPr>
                <w:rFonts w:ascii="Arial" w:hAnsi="Arial"/>
                <w:kern w:val="28"/>
                <w:sz w:val="18"/>
              </w:rPr>
            </w:pPr>
            <w:r>
              <w:rPr>
                <w:rFonts w:ascii="Arial" w:hAnsi="Arial"/>
                <w:kern w:val="28"/>
                <w:sz w:val="18"/>
              </w:rPr>
              <w:t>0.08±0.1</w:t>
            </w:r>
          </w:p>
        </w:tc>
        <w:tc>
          <w:tcPr>
            <w:tcW w:w="1077" w:type="dxa"/>
            <w:tcBorders>
              <w:top w:val="single" w:sz="8" w:space="0" w:color="auto"/>
            </w:tcBorders>
            <w:vAlign w:val="center"/>
          </w:tcPr>
          <w:p w:rsidR="00E47C31" w:rsidRDefault="00434B2B">
            <w:pPr>
              <w:rPr>
                <w:rFonts w:ascii="Arial" w:hAnsi="Arial"/>
                <w:kern w:val="28"/>
                <w:sz w:val="18"/>
              </w:rPr>
            </w:pPr>
            <w:r>
              <w:rPr>
                <w:rFonts w:ascii="Arial" w:hAnsi="Arial"/>
                <w:kern w:val="28"/>
                <w:sz w:val="18"/>
              </w:rPr>
              <w:t>0.1±0.14</w:t>
            </w:r>
          </w:p>
        </w:tc>
        <w:tc>
          <w:tcPr>
            <w:tcW w:w="1077" w:type="dxa"/>
            <w:tcBorders>
              <w:top w:val="single" w:sz="8" w:space="0" w:color="auto"/>
            </w:tcBorders>
            <w:vAlign w:val="center"/>
          </w:tcPr>
          <w:p w:rsidR="00E47C31" w:rsidRDefault="00434B2B">
            <w:pPr>
              <w:rPr>
                <w:rFonts w:ascii="Arial" w:hAnsi="Arial"/>
                <w:kern w:val="28"/>
                <w:sz w:val="18"/>
              </w:rPr>
            </w:pPr>
            <w:r>
              <w:rPr>
                <w:rFonts w:ascii="Arial" w:hAnsi="Arial"/>
                <w:kern w:val="28"/>
                <w:sz w:val="18"/>
              </w:rPr>
              <w:t>0.1±0.1</w:t>
            </w:r>
          </w:p>
        </w:tc>
        <w:tc>
          <w:tcPr>
            <w:tcW w:w="1077" w:type="dxa"/>
            <w:tcBorders>
              <w:top w:val="single" w:sz="8" w:space="0" w:color="auto"/>
            </w:tcBorders>
            <w:vAlign w:val="center"/>
          </w:tcPr>
          <w:p w:rsidR="00E47C31" w:rsidRDefault="00434B2B">
            <w:pPr>
              <w:rPr>
                <w:rFonts w:ascii="Arial" w:hAnsi="Arial"/>
                <w:kern w:val="28"/>
                <w:sz w:val="18"/>
              </w:rPr>
            </w:pPr>
            <w:r>
              <w:rPr>
                <w:rFonts w:ascii="Arial" w:hAnsi="Arial"/>
                <w:kern w:val="28"/>
                <w:sz w:val="18"/>
              </w:rPr>
              <w:t>0.02±0.06</w:t>
            </w:r>
          </w:p>
        </w:tc>
        <w:tc>
          <w:tcPr>
            <w:tcW w:w="1077" w:type="dxa"/>
            <w:tcBorders>
              <w:top w:val="single" w:sz="8" w:space="0" w:color="auto"/>
            </w:tcBorders>
            <w:vAlign w:val="center"/>
          </w:tcPr>
          <w:p w:rsidR="00E47C31" w:rsidRDefault="00434B2B">
            <w:pPr>
              <w:rPr>
                <w:rFonts w:ascii="Arial" w:hAnsi="Arial"/>
                <w:kern w:val="28"/>
                <w:sz w:val="18"/>
              </w:rPr>
            </w:pPr>
            <w:r>
              <w:rPr>
                <w:rFonts w:ascii="Arial" w:hAnsi="Arial"/>
                <w:kern w:val="28"/>
                <w:sz w:val="18"/>
              </w:rPr>
              <w:t>0.4±1.6*</w:t>
            </w:r>
          </w:p>
        </w:tc>
        <w:tc>
          <w:tcPr>
            <w:tcW w:w="1077" w:type="dxa"/>
            <w:tcBorders>
              <w:top w:val="single" w:sz="8" w:space="0" w:color="auto"/>
            </w:tcBorders>
            <w:vAlign w:val="center"/>
          </w:tcPr>
          <w:p w:rsidR="00E47C31" w:rsidRDefault="00434B2B">
            <w:pPr>
              <w:rPr>
                <w:rFonts w:ascii="Arial" w:hAnsi="Arial"/>
                <w:kern w:val="28"/>
                <w:sz w:val="18"/>
              </w:rPr>
            </w:pPr>
            <w:r>
              <w:rPr>
                <w:rFonts w:ascii="Arial" w:hAnsi="Arial"/>
                <w:kern w:val="28"/>
                <w:sz w:val="18"/>
              </w:rPr>
              <w:t>0.03±0.1</w:t>
            </w:r>
          </w:p>
        </w:tc>
        <w:tc>
          <w:tcPr>
            <w:tcW w:w="851" w:type="dxa"/>
            <w:tcBorders>
              <w:top w:val="single" w:sz="8" w:space="0" w:color="auto"/>
              <w:right w:val="double" w:sz="6" w:space="0" w:color="auto"/>
            </w:tcBorders>
            <w:vAlign w:val="center"/>
          </w:tcPr>
          <w:p w:rsidR="00E47C31" w:rsidRDefault="00434B2B">
            <w:pPr>
              <w:rPr>
                <w:rFonts w:ascii="Arial" w:hAnsi="Arial"/>
                <w:kern w:val="28"/>
                <w:sz w:val="18"/>
              </w:rPr>
            </w:pPr>
            <w:r>
              <w:rPr>
                <w:rFonts w:ascii="Arial" w:hAnsi="Arial"/>
                <w:kern w:val="28"/>
                <w:sz w:val="18"/>
              </w:rPr>
              <w:t>1.7±0.3</w:t>
            </w:r>
          </w:p>
        </w:tc>
      </w:tr>
      <w:tr w:rsidR="00E47C31">
        <w:trPr>
          <w:cantSplit/>
          <w:trHeight w:val="312"/>
          <w:jc w:val="center"/>
        </w:trPr>
        <w:tc>
          <w:tcPr>
            <w:tcW w:w="1077" w:type="dxa"/>
            <w:vMerge/>
            <w:tcBorders>
              <w:left w:val="double" w:sz="6" w:space="0" w:color="auto"/>
            </w:tcBorders>
            <w:textDirection w:val="btLr"/>
            <w:vAlign w:val="center"/>
          </w:tcPr>
          <w:p w:rsidR="00E47C31" w:rsidRDefault="00E47C31">
            <w:pPr>
              <w:spacing w:line="160" w:lineRule="exact"/>
              <w:ind w:left="113" w:right="113"/>
              <w:rPr>
                <w:rFonts w:ascii="Arial" w:hAnsi="Arial"/>
                <w:kern w:val="28"/>
                <w:sz w:val="18"/>
              </w:rPr>
            </w:pPr>
          </w:p>
        </w:tc>
        <w:tc>
          <w:tcPr>
            <w:tcW w:w="1077" w:type="dxa"/>
            <w:vAlign w:val="center"/>
          </w:tcPr>
          <w:p w:rsidR="00E47C31" w:rsidRDefault="00434B2B">
            <w:pPr>
              <w:rPr>
                <w:rFonts w:ascii="Arial" w:hAnsi="Arial"/>
                <w:kern w:val="28"/>
                <w:sz w:val="18"/>
              </w:rPr>
            </w:pPr>
            <w:r>
              <w:rPr>
                <w:rFonts w:ascii="Arial" w:hAnsi="Arial"/>
                <w:kern w:val="28"/>
                <w:sz w:val="18"/>
              </w:rPr>
              <w:t>3 месяца</w:t>
            </w:r>
          </w:p>
        </w:tc>
        <w:tc>
          <w:tcPr>
            <w:tcW w:w="1077" w:type="dxa"/>
            <w:vAlign w:val="center"/>
          </w:tcPr>
          <w:p w:rsidR="00E47C31" w:rsidRDefault="00434B2B">
            <w:pPr>
              <w:rPr>
                <w:rFonts w:ascii="Arial" w:hAnsi="Arial"/>
                <w:kern w:val="28"/>
                <w:sz w:val="18"/>
              </w:rPr>
            </w:pPr>
            <w:r>
              <w:rPr>
                <w:rFonts w:ascii="Arial" w:hAnsi="Arial"/>
                <w:kern w:val="28"/>
                <w:sz w:val="18"/>
              </w:rPr>
              <w:t>0.5±0.28</w:t>
            </w:r>
          </w:p>
        </w:tc>
        <w:tc>
          <w:tcPr>
            <w:tcW w:w="1077" w:type="dxa"/>
            <w:vAlign w:val="center"/>
          </w:tcPr>
          <w:p w:rsidR="00E47C31" w:rsidRDefault="00434B2B">
            <w:pPr>
              <w:rPr>
                <w:rFonts w:ascii="Arial" w:hAnsi="Arial"/>
                <w:kern w:val="28"/>
                <w:sz w:val="18"/>
              </w:rPr>
            </w:pPr>
            <w:r>
              <w:rPr>
                <w:rFonts w:ascii="Arial" w:hAnsi="Arial"/>
                <w:kern w:val="28"/>
                <w:sz w:val="18"/>
              </w:rPr>
              <w:t>0.07±0.2</w:t>
            </w:r>
          </w:p>
        </w:tc>
        <w:tc>
          <w:tcPr>
            <w:tcW w:w="1077" w:type="dxa"/>
            <w:vAlign w:val="center"/>
          </w:tcPr>
          <w:p w:rsidR="00E47C31" w:rsidRDefault="00434B2B">
            <w:pPr>
              <w:rPr>
                <w:rFonts w:ascii="Arial" w:hAnsi="Arial"/>
                <w:kern w:val="28"/>
                <w:sz w:val="18"/>
              </w:rPr>
            </w:pPr>
            <w:r>
              <w:rPr>
                <w:rFonts w:ascii="Arial" w:hAnsi="Arial"/>
                <w:kern w:val="28"/>
                <w:sz w:val="18"/>
              </w:rPr>
              <w:t>0.5±0.2</w:t>
            </w:r>
          </w:p>
        </w:tc>
        <w:tc>
          <w:tcPr>
            <w:tcW w:w="1077" w:type="dxa"/>
            <w:vAlign w:val="center"/>
          </w:tcPr>
          <w:p w:rsidR="00E47C31" w:rsidRDefault="00434B2B">
            <w:pPr>
              <w:rPr>
                <w:rFonts w:ascii="Arial" w:hAnsi="Arial"/>
                <w:kern w:val="28"/>
                <w:sz w:val="18"/>
              </w:rPr>
            </w:pPr>
            <w:r>
              <w:rPr>
                <w:rFonts w:ascii="Arial" w:hAnsi="Arial"/>
                <w:kern w:val="28"/>
                <w:sz w:val="18"/>
              </w:rPr>
              <w:t>0.3±0.1</w:t>
            </w:r>
          </w:p>
        </w:tc>
        <w:tc>
          <w:tcPr>
            <w:tcW w:w="1077" w:type="dxa"/>
            <w:vAlign w:val="center"/>
          </w:tcPr>
          <w:p w:rsidR="00E47C31" w:rsidRDefault="00434B2B">
            <w:pPr>
              <w:rPr>
                <w:rFonts w:ascii="Arial" w:hAnsi="Arial"/>
                <w:kern w:val="28"/>
                <w:sz w:val="18"/>
              </w:rPr>
            </w:pPr>
            <w:r>
              <w:rPr>
                <w:rFonts w:ascii="Arial" w:hAnsi="Arial"/>
                <w:kern w:val="28"/>
                <w:sz w:val="18"/>
              </w:rPr>
              <w:t>0.9±1.1*</w:t>
            </w:r>
          </w:p>
        </w:tc>
        <w:tc>
          <w:tcPr>
            <w:tcW w:w="1077" w:type="dxa"/>
            <w:vAlign w:val="center"/>
          </w:tcPr>
          <w:p w:rsidR="00E47C31" w:rsidRDefault="00434B2B">
            <w:pPr>
              <w:rPr>
                <w:rFonts w:ascii="Arial" w:hAnsi="Arial"/>
                <w:kern w:val="28"/>
                <w:sz w:val="18"/>
              </w:rPr>
            </w:pPr>
            <w:r>
              <w:rPr>
                <w:rFonts w:ascii="Arial" w:hAnsi="Arial"/>
                <w:kern w:val="28"/>
                <w:sz w:val="18"/>
              </w:rPr>
              <w:t>0.3±0.1*</w:t>
            </w:r>
          </w:p>
        </w:tc>
        <w:tc>
          <w:tcPr>
            <w:tcW w:w="851" w:type="dxa"/>
            <w:tcBorders>
              <w:right w:val="double" w:sz="6" w:space="0" w:color="auto"/>
            </w:tcBorders>
            <w:vAlign w:val="center"/>
          </w:tcPr>
          <w:p w:rsidR="00E47C31" w:rsidRDefault="00434B2B">
            <w:pPr>
              <w:rPr>
                <w:rFonts w:ascii="Arial" w:hAnsi="Arial"/>
                <w:kern w:val="28"/>
                <w:sz w:val="18"/>
              </w:rPr>
            </w:pPr>
            <w:r>
              <w:rPr>
                <w:rFonts w:ascii="Arial" w:hAnsi="Arial"/>
                <w:kern w:val="28"/>
                <w:sz w:val="18"/>
              </w:rPr>
              <w:t>1.6±0.35*</w:t>
            </w:r>
          </w:p>
        </w:tc>
      </w:tr>
      <w:tr w:rsidR="00E47C31">
        <w:trPr>
          <w:cantSplit/>
          <w:trHeight w:val="312"/>
          <w:jc w:val="center"/>
        </w:trPr>
        <w:tc>
          <w:tcPr>
            <w:tcW w:w="1077" w:type="dxa"/>
            <w:vMerge/>
            <w:tcBorders>
              <w:left w:val="double" w:sz="6" w:space="0" w:color="auto"/>
            </w:tcBorders>
            <w:textDirection w:val="btLr"/>
            <w:vAlign w:val="center"/>
          </w:tcPr>
          <w:p w:rsidR="00E47C31" w:rsidRDefault="00E47C31">
            <w:pPr>
              <w:spacing w:line="160" w:lineRule="exact"/>
              <w:ind w:left="113" w:right="113"/>
              <w:rPr>
                <w:rFonts w:ascii="Arial" w:hAnsi="Arial"/>
                <w:kern w:val="28"/>
                <w:sz w:val="18"/>
              </w:rPr>
            </w:pPr>
          </w:p>
        </w:tc>
        <w:tc>
          <w:tcPr>
            <w:tcW w:w="1077" w:type="dxa"/>
            <w:vAlign w:val="center"/>
          </w:tcPr>
          <w:p w:rsidR="00E47C31" w:rsidRDefault="00434B2B">
            <w:pPr>
              <w:rPr>
                <w:rFonts w:ascii="Arial" w:hAnsi="Arial"/>
                <w:kern w:val="28"/>
                <w:sz w:val="18"/>
              </w:rPr>
            </w:pPr>
            <w:r>
              <w:rPr>
                <w:rFonts w:ascii="Arial" w:hAnsi="Arial"/>
                <w:kern w:val="28"/>
                <w:sz w:val="18"/>
              </w:rPr>
              <w:t>6 месяцев</w:t>
            </w:r>
          </w:p>
        </w:tc>
        <w:tc>
          <w:tcPr>
            <w:tcW w:w="1077" w:type="dxa"/>
            <w:vAlign w:val="center"/>
          </w:tcPr>
          <w:p w:rsidR="00E47C31" w:rsidRDefault="00434B2B">
            <w:pPr>
              <w:rPr>
                <w:rFonts w:ascii="Arial" w:hAnsi="Arial"/>
                <w:kern w:val="28"/>
                <w:sz w:val="18"/>
              </w:rPr>
            </w:pPr>
            <w:r>
              <w:rPr>
                <w:rFonts w:ascii="Arial" w:hAnsi="Arial"/>
                <w:kern w:val="28"/>
                <w:sz w:val="18"/>
              </w:rPr>
              <w:t>1.1±0.24*</w:t>
            </w:r>
          </w:p>
        </w:tc>
        <w:tc>
          <w:tcPr>
            <w:tcW w:w="1077" w:type="dxa"/>
            <w:vAlign w:val="center"/>
          </w:tcPr>
          <w:p w:rsidR="00E47C31" w:rsidRDefault="00434B2B">
            <w:pPr>
              <w:rPr>
                <w:rFonts w:ascii="Arial" w:hAnsi="Arial"/>
                <w:kern w:val="28"/>
                <w:sz w:val="18"/>
              </w:rPr>
            </w:pPr>
            <w:r>
              <w:rPr>
                <w:rFonts w:ascii="Arial" w:hAnsi="Arial"/>
                <w:kern w:val="28"/>
                <w:sz w:val="18"/>
              </w:rPr>
              <w:t>0.4±0.2*</w:t>
            </w:r>
          </w:p>
        </w:tc>
        <w:tc>
          <w:tcPr>
            <w:tcW w:w="1077" w:type="dxa"/>
            <w:vAlign w:val="center"/>
          </w:tcPr>
          <w:p w:rsidR="00E47C31" w:rsidRDefault="00434B2B">
            <w:pPr>
              <w:rPr>
                <w:rFonts w:ascii="Arial" w:hAnsi="Arial"/>
                <w:kern w:val="28"/>
                <w:sz w:val="18"/>
              </w:rPr>
            </w:pPr>
            <w:r>
              <w:rPr>
                <w:rFonts w:ascii="Arial" w:hAnsi="Arial"/>
                <w:kern w:val="28"/>
                <w:sz w:val="18"/>
              </w:rPr>
              <w:t>1.8±1.6</w:t>
            </w:r>
          </w:p>
        </w:tc>
        <w:tc>
          <w:tcPr>
            <w:tcW w:w="1077" w:type="dxa"/>
            <w:vAlign w:val="center"/>
          </w:tcPr>
          <w:p w:rsidR="00E47C31" w:rsidRDefault="00434B2B">
            <w:pPr>
              <w:rPr>
                <w:rFonts w:ascii="Arial" w:hAnsi="Arial"/>
                <w:kern w:val="28"/>
                <w:sz w:val="18"/>
              </w:rPr>
            </w:pPr>
            <w:r>
              <w:rPr>
                <w:rFonts w:ascii="Arial" w:hAnsi="Arial"/>
                <w:kern w:val="28"/>
                <w:sz w:val="18"/>
              </w:rPr>
              <w:t>1.7±1.4</w:t>
            </w:r>
          </w:p>
        </w:tc>
        <w:tc>
          <w:tcPr>
            <w:tcW w:w="1077" w:type="dxa"/>
            <w:vAlign w:val="center"/>
          </w:tcPr>
          <w:p w:rsidR="00E47C31" w:rsidRDefault="00434B2B">
            <w:pPr>
              <w:rPr>
                <w:rFonts w:ascii="Arial" w:hAnsi="Arial"/>
                <w:kern w:val="28"/>
                <w:sz w:val="18"/>
              </w:rPr>
            </w:pPr>
            <w:r>
              <w:rPr>
                <w:rFonts w:ascii="Arial" w:hAnsi="Arial"/>
                <w:kern w:val="28"/>
                <w:sz w:val="18"/>
              </w:rPr>
              <w:t>2.3±1.2*</w:t>
            </w:r>
          </w:p>
        </w:tc>
        <w:tc>
          <w:tcPr>
            <w:tcW w:w="1077" w:type="dxa"/>
            <w:vAlign w:val="center"/>
          </w:tcPr>
          <w:p w:rsidR="00E47C31" w:rsidRDefault="00434B2B">
            <w:pPr>
              <w:rPr>
                <w:rFonts w:ascii="Arial" w:hAnsi="Arial"/>
                <w:kern w:val="28"/>
                <w:sz w:val="18"/>
              </w:rPr>
            </w:pPr>
            <w:r>
              <w:rPr>
                <w:rFonts w:ascii="Arial" w:hAnsi="Arial"/>
                <w:kern w:val="28"/>
                <w:sz w:val="18"/>
              </w:rPr>
              <w:t>1.3±0.1*</w:t>
            </w:r>
          </w:p>
        </w:tc>
        <w:tc>
          <w:tcPr>
            <w:tcW w:w="851" w:type="dxa"/>
            <w:tcBorders>
              <w:right w:val="double" w:sz="6" w:space="0" w:color="auto"/>
            </w:tcBorders>
            <w:vAlign w:val="center"/>
          </w:tcPr>
          <w:p w:rsidR="00E47C31" w:rsidRDefault="00434B2B">
            <w:pPr>
              <w:rPr>
                <w:rFonts w:ascii="Arial" w:hAnsi="Arial"/>
                <w:kern w:val="28"/>
                <w:sz w:val="18"/>
              </w:rPr>
            </w:pPr>
            <w:r>
              <w:rPr>
                <w:rFonts w:ascii="Arial" w:hAnsi="Arial"/>
                <w:kern w:val="28"/>
                <w:sz w:val="18"/>
              </w:rPr>
              <w:t>1.6±0.36*</w:t>
            </w:r>
          </w:p>
        </w:tc>
      </w:tr>
      <w:tr w:rsidR="00E47C31">
        <w:trPr>
          <w:cantSplit/>
          <w:trHeight w:val="312"/>
          <w:jc w:val="center"/>
        </w:trPr>
        <w:tc>
          <w:tcPr>
            <w:tcW w:w="1077" w:type="dxa"/>
            <w:vMerge/>
            <w:tcBorders>
              <w:left w:val="double" w:sz="6" w:space="0" w:color="auto"/>
              <w:bottom w:val="single" w:sz="8" w:space="0" w:color="auto"/>
            </w:tcBorders>
            <w:textDirection w:val="btLr"/>
            <w:vAlign w:val="center"/>
          </w:tcPr>
          <w:p w:rsidR="00E47C31" w:rsidRDefault="00E47C31">
            <w:pPr>
              <w:spacing w:line="160" w:lineRule="exact"/>
              <w:ind w:left="113" w:right="113"/>
              <w:rPr>
                <w:rFonts w:ascii="Arial" w:hAnsi="Arial"/>
                <w:kern w:val="28"/>
                <w:sz w:val="18"/>
              </w:rPr>
            </w:pPr>
          </w:p>
        </w:tc>
        <w:tc>
          <w:tcPr>
            <w:tcW w:w="1077" w:type="dxa"/>
            <w:tcBorders>
              <w:bottom w:val="single" w:sz="8" w:space="0" w:color="auto"/>
            </w:tcBorders>
            <w:vAlign w:val="center"/>
          </w:tcPr>
          <w:p w:rsidR="00E47C31" w:rsidRDefault="00434B2B">
            <w:pPr>
              <w:rPr>
                <w:rFonts w:ascii="Arial" w:hAnsi="Arial"/>
                <w:kern w:val="28"/>
                <w:sz w:val="18"/>
              </w:rPr>
            </w:pPr>
            <w:r>
              <w:rPr>
                <w:rFonts w:ascii="Arial" w:hAnsi="Arial"/>
                <w:kern w:val="28"/>
                <w:sz w:val="18"/>
              </w:rPr>
              <w:t>1 год</w:t>
            </w:r>
          </w:p>
        </w:tc>
        <w:tc>
          <w:tcPr>
            <w:tcW w:w="1077" w:type="dxa"/>
            <w:tcBorders>
              <w:bottom w:val="single" w:sz="8" w:space="0" w:color="auto"/>
            </w:tcBorders>
            <w:vAlign w:val="center"/>
          </w:tcPr>
          <w:p w:rsidR="00E47C31" w:rsidRDefault="00434B2B">
            <w:pPr>
              <w:rPr>
                <w:rFonts w:ascii="Arial" w:hAnsi="Arial"/>
                <w:kern w:val="28"/>
                <w:sz w:val="18"/>
              </w:rPr>
            </w:pPr>
            <w:r>
              <w:rPr>
                <w:rFonts w:ascii="Arial" w:hAnsi="Arial"/>
                <w:kern w:val="28"/>
                <w:sz w:val="18"/>
              </w:rPr>
              <w:t>2.7±0.3*</w:t>
            </w:r>
          </w:p>
        </w:tc>
        <w:tc>
          <w:tcPr>
            <w:tcW w:w="1077" w:type="dxa"/>
            <w:tcBorders>
              <w:bottom w:val="single" w:sz="8" w:space="0" w:color="auto"/>
            </w:tcBorders>
            <w:vAlign w:val="center"/>
          </w:tcPr>
          <w:p w:rsidR="00E47C31" w:rsidRDefault="00434B2B">
            <w:pPr>
              <w:rPr>
                <w:rFonts w:ascii="Arial" w:hAnsi="Arial"/>
                <w:kern w:val="28"/>
                <w:sz w:val="18"/>
              </w:rPr>
            </w:pPr>
            <w:r>
              <w:rPr>
                <w:rFonts w:ascii="Arial" w:hAnsi="Arial"/>
                <w:kern w:val="28"/>
                <w:sz w:val="18"/>
              </w:rPr>
              <w:t>1.5±0.3*</w:t>
            </w:r>
          </w:p>
        </w:tc>
        <w:tc>
          <w:tcPr>
            <w:tcW w:w="1077" w:type="dxa"/>
            <w:tcBorders>
              <w:bottom w:val="single" w:sz="8" w:space="0" w:color="auto"/>
            </w:tcBorders>
            <w:vAlign w:val="center"/>
          </w:tcPr>
          <w:p w:rsidR="00E47C31" w:rsidRDefault="00434B2B">
            <w:pPr>
              <w:rPr>
                <w:rFonts w:ascii="Arial" w:hAnsi="Arial"/>
                <w:kern w:val="28"/>
                <w:sz w:val="18"/>
              </w:rPr>
            </w:pPr>
            <w:r>
              <w:rPr>
                <w:rFonts w:ascii="Arial" w:hAnsi="Arial"/>
                <w:kern w:val="28"/>
                <w:sz w:val="18"/>
              </w:rPr>
              <w:t>3.0±3.8</w:t>
            </w:r>
          </w:p>
        </w:tc>
        <w:tc>
          <w:tcPr>
            <w:tcW w:w="1077" w:type="dxa"/>
            <w:tcBorders>
              <w:bottom w:val="single" w:sz="8" w:space="0" w:color="auto"/>
            </w:tcBorders>
            <w:vAlign w:val="center"/>
          </w:tcPr>
          <w:p w:rsidR="00E47C31" w:rsidRDefault="00434B2B">
            <w:pPr>
              <w:rPr>
                <w:rFonts w:ascii="Arial" w:hAnsi="Arial"/>
                <w:kern w:val="28"/>
                <w:sz w:val="18"/>
              </w:rPr>
            </w:pPr>
            <w:r>
              <w:rPr>
                <w:rFonts w:ascii="Arial" w:hAnsi="Arial"/>
                <w:kern w:val="28"/>
                <w:sz w:val="18"/>
              </w:rPr>
              <w:t>2.3±2.4</w:t>
            </w:r>
          </w:p>
        </w:tc>
        <w:tc>
          <w:tcPr>
            <w:tcW w:w="1077" w:type="dxa"/>
            <w:tcBorders>
              <w:bottom w:val="single" w:sz="8" w:space="0" w:color="auto"/>
            </w:tcBorders>
            <w:vAlign w:val="center"/>
          </w:tcPr>
          <w:p w:rsidR="00E47C31" w:rsidRDefault="00434B2B">
            <w:pPr>
              <w:rPr>
                <w:rFonts w:ascii="Arial" w:hAnsi="Arial"/>
                <w:kern w:val="28"/>
                <w:sz w:val="18"/>
              </w:rPr>
            </w:pPr>
            <w:r>
              <w:rPr>
                <w:rFonts w:ascii="Arial" w:hAnsi="Arial"/>
                <w:kern w:val="28"/>
                <w:sz w:val="18"/>
              </w:rPr>
              <w:t>3.1±1.0*</w:t>
            </w:r>
          </w:p>
        </w:tc>
        <w:tc>
          <w:tcPr>
            <w:tcW w:w="1077" w:type="dxa"/>
            <w:tcBorders>
              <w:bottom w:val="single" w:sz="8" w:space="0" w:color="auto"/>
            </w:tcBorders>
            <w:vAlign w:val="center"/>
          </w:tcPr>
          <w:p w:rsidR="00E47C31" w:rsidRDefault="00434B2B">
            <w:pPr>
              <w:rPr>
                <w:rFonts w:ascii="Arial" w:hAnsi="Arial"/>
                <w:kern w:val="28"/>
                <w:sz w:val="18"/>
              </w:rPr>
            </w:pPr>
            <w:r>
              <w:rPr>
                <w:rFonts w:ascii="Arial" w:hAnsi="Arial"/>
                <w:kern w:val="28"/>
                <w:sz w:val="18"/>
              </w:rPr>
              <w:t>2.4±0.2*</w:t>
            </w:r>
          </w:p>
        </w:tc>
        <w:tc>
          <w:tcPr>
            <w:tcW w:w="851" w:type="dxa"/>
            <w:tcBorders>
              <w:bottom w:val="single" w:sz="8" w:space="0" w:color="auto"/>
              <w:right w:val="double" w:sz="6" w:space="0" w:color="auto"/>
            </w:tcBorders>
            <w:vAlign w:val="center"/>
          </w:tcPr>
          <w:p w:rsidR="00E47C31" w:rsidRDefault="00434B2B">
            <w:pPr>
              <w:rPr>
                <w:rFonts w:ascii="Arial" w:hAnsi="Arial"/>
                <w:kern w:val="28"/>
                <w:sz w:val="18"/>
              </w:rPr>
            </w:pPr>
            <w:r>
              <w:rPr>
                <w:rFonts w:ascii="Arial" w:hAnsi="Arial"/>
                <w:kern w:val="28"/>
                <w:sz w:val="18"/>
              </w:rPr>
              <w:t>1.8±0.4*</w:t>
            </w:r>
          </w:p>
        </w:tc>
      </w:tr>
      <w:tr w:rsidR="00E47C31">
        <w:trPr>
          <w:cantSplit/>
          <w:trHeight w:val="312"/>
          <w:jc w:val="center"/>
        </w:trPr>
        <w:tc>
          <w:tcPr>
            <w:tcW w:w="1077" w:type="dxa"/>
            <w:vMerge w:val="restart"/>
            <w:tcBorders>
              <w:top w:val="single" w:sz="8" w:space="0" w:color="auto"/>
              <w:left w:val="double" w:sz="6" w:space="0" w:color="auto"/>
            </w:tcBorders>
            <w:textDirection w:val="btLr"/>
            <w:vAlign w:val="center"/>
          </w:tcPr>
          <w:p w:rsidR="00E47C31" w:rsidRDefault="00434B2B">
            <w:pPr>
              <w:spacing w:line="160" w:lineRule="exact"/>
              <w:ind w:left="113" w:right="113"/>
              <w:rPr>
                <w:rFonts w:ascii="Arial" w:hAnsi="Arial"/>
                <w:kern w:val="28"/>
                <w:sz w:val="18"/>
              </w:rPr>
            </w:pPr>
            <w:r>
              <w:rPr>
                <w:rFonts w:ascii="Arial" w:hAnsi="Arial"/>
                <w:kern w:val="28"/>
                <w:sz w:val="18"/>
              </w:rPr>
              <w:t>Сила мышц живота</w:t>
            </w:r>
          </w:p>
        </w:tc>
        <w:tc>
          <w:tcPr>
            <w:tcW w:w="1077" w:type="dxa"/>
            <w:tcBorders>
              <w:top w:val="single" w:sz="8" w:space="0" w:color="auto"/>
            </w:tcBorders>
            <w:vAlign w:val="center"/>
          </w:tcPr>
          <w:p w:rsidR="00E47C31" w:rsidRDefault="00434B2B">
            <w:pPr>
              <w:pStyle w:val="a5"/>
              <w:tabs>
                <w:tab w:val="clear" w:pos="4153"/>
                <w:tab w:val="clear" w:pos="8306"/>
              </w:tabs>
              <w:rPr>
                <w:rFonts w:ascii="Arial" w:hAnsi="Arial"/>
                <w:kern w:val="28"/>
                <w:sz w:val="18"/>
              </w:rPr>
            </w:pPr>
            <w:r>
              <w:rPr>
                <w:rFonts w:ascii="Arial" w:hAnsi="Arial"/>
                <w:kern w:val="28"/>
                <w:sz w:val="18"/>
              </w:rPr>
              <w:t>15 дней</w:t>
            </w:r>
          </w:p>
        </w:tc>
        <w:tc>
          <w:tcPr>
            <w:tcW w:w="1077" w:type="dxa"/>
            <w:tcBorders>
              <w:top w:val="single" w:sz="8" w:space="0" w:color="auto"/>
            </w:tcBorders>
            <w:vAlign w:val="center"/>
          </w:tcPr>
          <w:p w:rsidR="00E47C31" w:rsidRDefault="00434B2B">
            <w:pPr>
              <w:rPr>
                <w:rFonts w:ascii="Arial" w:hAnsi="Arial"/>
                <w:kern w:val="28"/>
                <w:sz w:val="18"/>
              </w:rPr>
            </w:pPr>
            <w:r>
              <w:rPr>
                <w:rFonts w:ascii="Arial" w:hAnsi="Arial"/>
                <w:kern w:val="28"/>
                <w:sz w:val="18"/>
              </w:rPr>
              <w:t>32.3±6.9</w:t>
            </w:r>
          </w:p>
        </w:tc>
        <w:tc>
          <w:tcPr>
            <w:tcW w:w="1077" w:type="dxa"/>
            <w:tcBorders>
              <w:top w:val="single" w:sz="8" w:space="0" w:color="auto"/>
            </w:tcBorders>
            <w:vAlign w:val="center"/>
          </w:tcPr>
          <w:p w:rsidR="00E47C31" w:rsidRDefault="00434B2B">
            <w:pPr>
              <w:rPr>
                <w:rFonts w:ascii="Arial" w:hAnsi="Arial"/>
                <w:kern w:val="28"/>
                <w:sz w:val="18"/>
              </w:rPr>
            </w:pPr>
            <w:r>
              <w:rPr>
                <w:rFonts w:ascii="Arial" w:hAnsi="Arial"/>
                <w:kern w:val="28"/>
                <w:sz w:val="18"/>
              </w:rPr>
              <w:t>56.29±11.8</w:t>
            </w:r>
          </w:p>
        </w:tc>
        <w:tc>
          <w:tcPr>
            <w:tcW w:w="1077" w:type="dxa"/>
            <w:tcBorders>
              <w:top w:val="single" w:sz="8" w:space="0" w:color="auto"/>
            </w:tcBorders>
            <w:vAlign w:val="center"/>
          </w:tcPr>
          <w:p w:rsidR="00E47C31" w:rsidRDefault="00434B2B">
            <w:pPr>
              <w:rPr>
                <w:rFonts w:ascii="Arial" w:hAnsi="Arial"/>
                <w:kern w:val="28"/>
                <w:sz w:val="18"/>
              </w:rPr>
            </w:pPr>
            <w:r>
              <w:rPr>
                <w:rFonts w:ascii="Arial" w:hAnsi="Arial"/>
                <w:kern w:val="28"/>
                <w:sz w:val="18"/>
              </w:rPr>
              <w:t>18.0±11.7</w:t>
            </w:r>
          </w:p>
        </w:tc>
        <w:tc>
          <w:tcPr>
            <w:tcW w:w="1077" w:type="dxa"/>
            <w:tcBorders>
              <w:top w:val="single" w:sz="8" w:space="0" w:color="auto"/>
            </w:tcBorders>
            <w:vAlign w:val="center"/>
          </w:tcPr>
          <w:p w:rsidR="00E47C31" w:rsidRDefault="00434B2B">
            <w:pPr>
              <w:rPr>
                <w:rFonts w:ascii="Arial" w:hAnsi="Arial"/>
                <w:kern w:val="28"/>
                <w:sz w:val="18"/>
              </w:rPr>
            </w:pPr>
            <w:r>
              <w:rPr>
                <w:rFonts w:ascii="Arial" w:hAnsi="Arial"/>
                <w:kern w:val="28"/>
                <w:sz w:val="18"/>
              </w:rPr>
              <w:t>0.6±0.3</w:t>
            </w:r>
          </w:p>
        </w:tc>
        <w:tc>
          <w:tcPr>
            <w:tcW w:w="1077" w:type="dxa"/>
            <w:tcBorders>
              <w:top w:val="single" w:sz="8" w:space="0" w:color="auto"/>
            </w:tcBorders>
            <w:vAlign w:val="center"/>
          </w:tcPr>
          <w:p w:rsidR="00E47C31" w:rsidRDefault="00434B2B">
            <w:pPr>
              <w:rPr>
                <w:rFonts w:ascii="Arial" w:hAnsi="Arial"/>
                <w:kern w:val="28"/>
                <w:sz w:val="18"/>
              </w:rPr>
            </w:pPr>
            <w:r>
              <w:rPr>
                <w:rFonts w:ascii="Arial" w:hAnsi="Arial"/>
                <w:kern w:val="28"/>
                <w:sz w:val="18"/>
              </w:rPr>
              <w:t>47.1±5.9*</w:t>
            </w:r>
          </w:p>
        </w:tc>
        <w:tc>
          <w:tcPr>
            <w:tcW w:w="1077" w:type="dxa"/>
            <w:tcBorders>
              <w:top w:val="single" w:sz="8" w:space="0" w:color="auto"/>
            </w:tcBorders>
            <w:vAlign w:val="center"/>
          </w:tcPr>
          <w:p w:rsidR="00E47C31" w:rsidRDefault="00434B2B">
            <w:pPr>
              <w:rPr>
                <w:rFonts w:ascii="Arial" w:hAnsi="Arial"/>
                <w:kern w:val="28"/>
                <w:sz w:val="18"/>
              </w:rPr>
            </w:pPr>
            <w:r>
              <w:rPr>
                <w:rFonts w:ascii="Arial" w:hAnsi="Arial"/>
                <w:kern w:val="28"/>
                <w:sz w:val="18"/>
              </w:rPr>
              <w:t>24.4±6.5*</w:t>
            </w:r>
          </w:p>
        </w:tc>
        <w:tc>
          <w:tcPr>
            <w:tcW w:w="851" w:type="dxa"/>
            <w:tcBorders>
              <w:top w:val="single" w:sz="8" w:space="0" w:color="auto"/>
              <w:right w:val="double" w:sz="6" w:space="0" w:color="auto"/>
            </w:tcBorders>
            <w:vAlign w:val="center"/>
          </w:tcPr>
          <w:p w:rsidR="00E47C31" w:rsidRDefault="00434B2B">
            <w:pPr>
              <w:jc w:val="center"/>
              <w:rPr>
                <w:rFonts w:ascii="Arial" w:hAnsi="Arial"/>
                <w:kern w:val="28"/>
                <w:sz w:val="18"/>
              </w:rPr>
            </w:pPr>
            <w:r>
              <w:rPr>
                <w:rFonts w:ascii="Arial" w:hAnsi="Arial"/>
                <w:kern w:val="28"/>
                <w:sz w:val="18"/>
              </w:rPr>
              <w:t>–</w:t>
            </w:r>
          </w:p>
        </w:tc>
      </w:tr>
      <w:tr w:rsidR="00E47C31">
        <w:trPr>
          <w:cantSplit/>
          <w:trHeight w:val="312"/>
          <w:jc w:val="center"/>
        </w:trPr>
        <w:tc>
          <w:tcPr>
            <w:tcW w:w="1077" w:type="dxa"/>
            <w:vMerge/>
            <w:tcBorders>
              <w:left w:val="double" w:sz="6" w:space="0" w:color="auto"/>
            </w:tcBorders>
            <w:textDirection w:val="btLr"/>
            <w:vAlign w:val="center"/>
          </w:tcPr>
          <w:p w:rsidR="00E47C31" w:rsidRDefault="00E47C31">
            <w:pPr>
              <w:spacing w:line="160" w:lineRule="exact"/>
              <w:ind w:left="113" w:right="113"/>
              <w:rPr>
                <w:rFonts w:ascii="Arial" w:hAnsi="Arial"/>
                <w:kern w:val="28"/>
                <w:sz w:val="18"/>
              </w:rPr>
            </w:pPr>
          </w:p>
        </w:tc>
        <w:tc>
          <w:tcPr>
            <w:tcW w:w="1077" w:type="dxa"/>
            <w:vAlign w:val="center"/>
          </w:tcPr>
          <w:p w:rsidR="00E47C31" w:rsidRDefault="00434B2B">
            <w:pPr>
              <w:rPr>
                <w:rFonts w:ascii="Arial" w:hAnsi="Arial"/>
                <w:kern w:val="28"/>
                <w:sz w:val="18"/>
              </w:rPr>
            </w:pPr>
            <w:r>
              <w:rPr>
                <w:rFonts w:ascii="Arial" w:hAnsi="Arial"/>
                <w:kern w:val="28"/>
                <w:sz w:val="18"/>
              </w:rPr>
              <w:t>3 месяца</w:t>
            </w:r>
          </w:p>
        </w:tc>
        <w:tc>
          <w:tcPr>
            <w:tcW w:w="1077" w:type="dxa"/>
            <w:vAlign w:val="center"/>
          </w:tcPr>
          <w:p w:rsidR="00E47C31" w:rsidRDefault="00434B2B">
            <w:pPr>
              <w:rPr>
                <w:rFonts w:ascii="Arial" w:hAnsi="Arial"/>
                <w:kern w:val="28"/>
                <w:sz w:val="18"/>
              </w:rPr>
            </w:pPr>
            <w:r>
              <w:rPr>
                <w:rFonts w:ascii="Arial" w:hAnsi="Arial"/>
                <w:kern w:val="28"/>
                <w:sz w:val="18"/>
              </w:rPr>
              <w:t>97.1±12.2</w:t>
            </w:r>
          </w:p>
        </w:tc>
        <w:tc>
          <w:tcPr>
            <w:tcW w:w="1077" w:type="dxa"/>
            <w:vAlign w:val="center"/>
          </w:tcPr>
          <w:p w:rsidR="00E47C31" w:rsidRDefault="00434B2B">
            <w:pPr>
              <w:rPr>
                <w:rFonts w:ascii="Arial" w:hAnsi="Arial"/>
                <w:kern w:val="28"/>
                <w:sz w:val="18"/>
              </w:rPr>
            </w:pPr>
            <w:r>
              <w:rPr>
                <w:rFonts w:ascii="Arial" w:hAnsi="Arial"/>
                <w:kern w:val="28"/>
                <w:sz w:val="18"/>
              </w:rPr>
              <w:t>12.3±28.5*</w:t>
            </w:r>
          </w:p>
        </w:tc>
        <w:tc>
          <w:tcPr>
            <w:tcW w:w="1077" w:type="dxa"/>
            <w:vAlign w:val="center"/>
          </w:tcPr>
          <w:p w:rsidR="00E47C31" w:rsidRDefault="00434B2B">
            <w:pPr>
              <w:rPr>
                <w:rFonts w:ascii="Arial" w:hAnsi="Arial"/>
                <w:kern w:val="28"/>
                <w:sz w:val="18"/>
              </w:rPr>
            </w:pPr>
            <w:r>
              <w:rPr>
                <w:rFonts w:ascii="Arial" w:hAnsi="Arial"/>
                <w:kern w:val="28"/>
                <w:sz w:val="18"/>
              </w:rPr>
              <w:t>74.4±28.5</w:t>
            </w:r>
          </w:p>
        </w:tc>
        <w:tc>
          <w:tcPr>
            <w:tcW w:w="1077" w:type="dxa"/>
            <w:vAlign w:val="center"/>
          </w:tcPr>
          <w:p w:rsidR="00E47C31" w:rsidRDefault="00434B2B">
            <w:pPr>
              <w:rPr>
                <w:rFonts w:ascii="Arial" w:hAnsi="Arial"/>
                <w:kern w:val="28"/>
                <w:sz w:val="18"/>
              </w:rPr>
            </w:pPr>
            <w:r>
              <w:rPr>
                <w:rFonts w:ascii="Arial" w:hAnsi="Arial"/>
                <w:kern w:val="28"/>
                <w:sz w:val="18"/>
              </w:rPr>
              <w:t>29.1±7.2*</w:t>
            </w:r>
          </w:p>
        </w:tc>
        <w:tc>
          <w:tcPr>
            <w:tcW w:w="1077" w:type="dxa"/>
            <w:vAlign w:val="center"/>
          </w:tcPr>
          <w:p w:rsidR="00E47C31" w:rsidRDefault="00434B2B">
            <w:pPr>
              <w:rPr>
                <w:rFonts w:ascii="Arial" w:hAnsi="Arial"/>
                <w:kern w:val="28"/>
                <w:sz w:val="18"/>
              </w:rPr>
            </w:pPr>
            <w:r>
              <w:rPr>
                <w:rFonts w:ascii="Arial" w:hAnsi="Arial"/>
                <w:kern w:val="28"/>
                <w:sz w:val="18"/>
              </w:rPr>
              <w:t>81.4±16.5*</w:t>
            </w:r>
          </w:p>
        </w:tc>
        <w:tc>
          <w:tcPr>
            <w:tcW w:w="1077" w:type="dxa"/>
            <w:vAlign w:val="center"/>
          </w:tcPr>
          <w:p w:rsidR="00E47C31" w:rsidRDefault="00434B2B">
            <w:pPr>
              <w:rPr>
                <w:rFonts w:ascii="Arial" w:hAnsi="Arial"/>
                <w:kern w:val="28"/>
                <w:sz w:val="18"/>
              </w:rPr>
            </w:pPr>
            <w:r>
              <w:rPr>
                <w:rFonts w:ascii="Arial" w:hAnsi="Arial"/>
                <w:kern w:val="28"/>
                <w:sz w:val="18"/>
              </w:rPr>
              <w:t>72.8±29.1*</w:t>
            </w:r>
          </w:p>
        </w:tc>
        <w:tc>
          <w:tcPr>
            <w:tcW w:w="851" w:type="dxa"/>
            <w:tcBorders>
              <w:right w:val="double" w:sz="6" w:space="0" w:color="auto"/>
            </w:tcBorders>
            <w:vAlign w:val="center"/>
          </w:tcPr>
          <w:p w:rsidR="00E47C31" w:rsidRDefault="00434B2B">
            <w:pPr>
              <w:jc w:val="center"/>
              <w:rPr>
                <w:rFonts w:ascii="Arial" w:hAnsi="Arial"/>
                <w:kern w:val="28"/>
                <w:sz w:val="18"/>
              </w:rPr>
            </w:pPr>
            <w:r>
              <w:rPr>
                <w:rFonts w:ascii="Arial" w:hAnsi="Arial"/>
                <w:kern w:val="28"/>
                <w:sz w:val="18"/>
              </w:rPr>
              <w:t>–</w:t>
            </w:r>
          </w:p>
        </w:tc>
      </w:tr>
      <w:tr w:rsidR="00E47C31">
        <w:trPr>
          <w:cantSplit/>
          <w:trHeight w:val="312"/>
          <w:jc w:val="center"/>
        </w:trPr>
        <w:tc>
          <w:tcPr>
            <w:tcW w:w="1077" w:type="dxa"/>
            <w:vMerge/>
            <w:tcBorders>
              <w:left w:val="double" w:sz="6" w:space="0" w:color="auto"/>
            </w:tcBorders>
            <w:textDirection w:val="btLr"/>
            <w:vAlign w:val="center"/>
          </w:tcPr>
          <w:p w:rsidR="00E47C31" w:rsidRDefault="00E47C31">
            <w:pPr>
              <w:spacing w:line="160" w:lineRule="exact"/>
              <w:ind w:left="113" w:right="113"/>
              <w:rPr>
                <w:rFonts w:ascii="Arial" w:hAnsi="Arial"/>
                <w:kern w:val="28"/>
                <w:sz w:val="18"/>
              </w:rPr>
            </w:pPr>
          </w:p>
        </w:tc>
        <w:tc>
          <w:tcPr>
            <w:tcW w:w="1077" w:type="dxa"/>
            <w:vAlign w:val="center"/>
          </w:tcPr>
          <w:p w:rsidR="00E47C31" w:rsidRDefault="00434B2B">
            <w:pPr>
              <w:rPr>
                <w:rFonts w:ascii="Arial" w:hAnsi="Arial"/>
                <w:kern w:val="28"/>
                <w:sz w:val="18"/>
              </w:rPr>
            </w:pPr>
            <w:r>
              <w:rPr>
                <w:rFonts w:ascii="Arial" w:hAnsi="Arial"/>
                <w:kern w:val="28"/>
                <w:sz w:val="18"/>
              </w:rPr>
              <w:t>6 месяцев</w:t>
            </w:r>
          </w:p>
        </w:tc>
        <w:tc>
          <w:tcPr>
            <w:tcW w:w="1077" w:type="dxa"/>
            <w:vAlign w:val="center"/>
          </w:tcPr>
          <w:p w:rsidR="00E47C31" w:rsidRDefault="00434B2B">
            <w:pPr>
              <w:rPr>
                <w:rFonts w:ascii="Arial" w:hAnsi="Arial"/>
                <w:kern w:val="28"/>
                <w:sz w:val="18"/>
              </w:rPr>
            </w:pPr>
            <w:r>
              <w:rPr>
                <w:rFonts w:ascii="Arial" w:hAnsi="Arial"/>
                <w:kern w:val="28"/>
                <w:sz w:val="18"/>
              </w:rPr>
              <w:t>153.8±23.6*</w:t>
            </w:r>
          </w:p>
        </w:tc>
        <w:tc>
          <w:tcPr>
            <w:tcW w:w="1077" w:type="dxa"/>
            <w:vAlign w:val="center"/>
          </w:tcPr>
          <w:p w:rsidR="00E47C31" w:rsidRDefault="00434B2B">
            <w:pPr>
              <w:rPr>
                <w:rFonts w:ascii="Arial" w:hAnsi="Arial"/>
                <w:kern w:val="28"/>
                <w:sz w:val="18"/>
              </w:rPr>
            </w:pPr>
            <w:r>
              <w:rPr>
                <w:rFonts w:ascii="Arial" w:hAnsi="Arial"/>
                <w:kern w:val="28"/>
                <w:sz w:val="18"/>
              </w:rPr>
              <w:t>173.3±35.2*</w:t>
            </w:r>
          </w:p>
        </w:tc>
        <w:tc>
          <w:tcPr>
            <w:tcW w:w="1077" w:type="dxa"/>
            <w:vAlign w:val="center"/>
          </w:tcPr>
          <w:p w:rsidR="00E47C31" w:rsidRDefault="00434B2B">
            <w:pPr>
              <w:rPr>
                <w:rFonts w:ascii="Arial" w:hAnsi="Arial"/>
                <w:kern w:val="28"/>
                <w:sz w:val="18"/>
              </w:rPr>
            </w:pPr>
            <w:r>
              <w:rPr>
                <w:rFonts w:ascii="Arial" w:hAnsi="Arial"/>
                <w:kern w:val="28"/>
                <w:sz w:val="18"/>
              </w:rPr>
              <w:t>196.0±28.5*</w:t>
            </w:r>
          </w:p>
        </w:tc>
        <w:tc>
          <w:tcPr>
            <w:tcW w:w="1077" w:type="dxa"/>
            <w:vAlign w:val="center"/>
          </w:tcPr>
          <w:p w:rsidR="00E47C31" w:rsidRDefault="00434B2B">
            <w:pPr>
              <w:rPr>
                <w:rFonts w:ascii="Arial" w:hAnsi="Arial"/>
                <w:kern w:val="28"/>
                <w:sz w:val="18"/>
              </w:rPr>
            </w:pPr>
            <w:r>
              <w:rPr>
                <w:rFonts w:ascii="Arial" w:hAnsi="Arial"/>
                <w:kern w:val="28"/>
                <w:sz w:val="18"/>
              </w:rPr>
              <w:t>89.0±11.5*</w:t>
            </w:r>
          </w:p>
        </w:tc>
        <w:tc>
          <w:tcPr>
            <w:tcW w:w="1077" w:type="dxa"/>
            <w:vAlign w:val="center"/>
          </w:tcPr>
          <w:p w:rsidR="00E47C31" w:rsidRDefault="00434B2B">
            <w:pPr>
              <w:rPr>
                <w:rFonts w:ascii="Arial" w:hAnsi="Arial"/>
                <w:kern w:val="28"/>
                <w:sz w:val="18"/>
              </w:rPr>
            </w:pPr>
            <w:r>
              <w:rPr>
                <w:rFonts w:ascii="Arial" w:hAnsi="Arial"/>
                <w:kern w:val="28"/>
                <w:sz w:val="18"/>
              </w:rPr>
              <w:t>138.5±19.5*</w:t>
            </w:r>
          </w:p>
        </w:tc>
        <w:tc>
          <w:tcPr>
            <w:tcW w:w="1077" w:type="dxa"/>
            <w:vAlign w:val="center"/>
          </w:tcPr>
          <w:p w:rsidR="00E47C31" w:rsidRDefault="00434B2B">
            <w:pPr>
              <w:rPr>
                <w:rFonts w:ascii="Arial" w:hAnsi="Arial"/>
                <w:kern w:val="28"/>
                <w:sz w:val="18"/>
              </w:rPr>
            </w:pPr>
            <w:r>
              <w:rPr>
                <w:rFonts w:ascii="Arial" w:hAnsi="Arial"/>
                <w:kern w:val="28"/>
                <w:sz w:val="18"/>
              </w:rPr>
              <w:t>107±45.2*</w:t>
            </w:r>
          </w:p>
        </w:tc>
        <w:tc>
          <w:tcPr>
            <w:tcW w:w="851" w:type="dxa"/>
            <w:tcBorders>
              <w:right w:val="double" w:sz="6" w:space="0" w:color="auto"/>
            </w:tcBorders>
            <w:vAlign w:val="center"/>
          </w:tcPr>
          <w:p w:rsidR="00E47C31" w:rsidRDefault="00434B2B">
            <w:pPr>
              <w:jc w:val="center"/>
              <w:rPr>
                <w:rFonts w:ascii="Arial" w:hAnsi="Arial"/>
                <w:kern w:val="28"/>
                <w:sz w:val="18"/>
              </w:rPr>
            </w:pPr>
            <w:r>
              <w:rPr>
                <w:rFonts w:ascii="Arial" w:hAnsi="Arial"/>
                <w:kern w:val="28"/>
                <w:sz w:val="18"/>
              </w:rPr>
              <w:t>–</w:t>
            </w:r>
          </w:p>
        </w:tc>
      </w:tr>
      <w:tr w:rsidR="00E47C31">
        <w:trPr>
          <w:cantSplit/>
          <w:trHeight w:val="312"/>
          <w:jc w:val="center"/>
        </w:trPr>
        <w:tc>
          <w:tcPr>
            <w:tcW w:w="1077" w:type="dxa"/>
            <w:vMerge/>
            <w:tcBorders>
              <w:left w:val="double" w:sz="6" w:space="0" w:color="auto"/>
              <w:bottom w:val="single" w:sz="8" w:space="0" w:color="auto"/>
            </w:tcBorders>
            <w:textDirection w:val="btLr"/>
            <w:vAlign w:val="center"/>
          </w:tcPr>
          <w:p w:rsidR="00E47C31" w:rsidRDefault="00E47C31">
            <w:pPr>
              <w:spacing w:line="160" w:lineRule="exact"/>
              <w:ind w:left="113" w:right="113"/>
              <w:rPr>
                <w:rFonts w:ascii="Arial" w:hAnsi="Arial"/>
                <w:kern w:val="28"/>
                <w:sz w:val="18"/>
              </w:rPr>
            </w:pPr>
          </w:p>
        </w:tc>
        <w:tc>
          <w:tcPr>
            <w:tcW w:w="1077" w:type="dxa"/>
            <w:tcBorders>
              <w:bottom w:val="single" w:sz="8" w:space="0" w:color="auto"/>
            </w:tcBorders>
            <w:vAlign w:val="center"/>
          </w:tcPr>
          <w:p w:rsidR="00E47C31" w:rsidRDefault="00434B2B">
            <w:pPr>
              <w:rPr>
                <w:rFonts w:ascii="Arial" w:hAnsi="Arial"/>
                <w:kern w:val="28"/>
                <w:sz w:val="18"/>
              </w:rPr>
            </w:pPr>
            <w:r>
              <w:rPr>
                <w:rFonts w:ascii="Arial" w:hAnsi="Arial"/>
                <w:kern w:val="28"/>
                <w:sz w:val="18"/>
              </w:rPr>
              <w:t>1 год</w:t>
            </w:r>
          </w:p>
        </w:tc>
        <w:tc>
          <w:tcPr>
            <w:tcW w:w="1077" w:type="dxa"/>
            <w:tcBorders>
              <w:bottom w:val="single" w:sz="8" w:space="0" w:color="auto"/>
            </w:tcBorders>
            <w:vAlign w:val="center"/>
          </w:tcPr>
          <w:p w:rsidR="00E47C31" w:rsidRDefault="00434B2B">
            <w:pPr>
              <w:rPr>
                <w:rFonts w:ascii="Arial" w:hAnsi="Arial"/>
                <w:kern w:val="28"/>
                <w:sz w:val="18"/>
              </w:rPr>
            </w:pPr>
            <w:r>
              <w:rPr>
                <w:rFonts w:ascii="Arial" w:hAnsi="Arial"/>
                <w:kern w:val="28"/>
                <w:sz w:val="18"/>
              </w:rPr>
              <w:t>197.4±34.8*</w:t>
            </w:r>
          </w:p>
        </w:tc>
        <w:tc>
          <w:tcPr>
            <w:tcW w:w="1077" w:type="dxa"/>
            <w:tcBorders>
              <w:bottom w:val="single" w:sz="8" w:space="0" w:color="auto"/>
            </w:tcBorders>
            <w:vAlign w:val="center"/>
          </w:tcPr>
          <w:p w:rsidR="00E47C31" w:rsidRDefault="00434B2B">
            <w:pPr>
              <w:rPr>
                <w:rFonts w:ascii="Arial" w:hAnsi="Arial"/>
                <w:kern w:val="28"/>
                <w:sz w:val="18"/>
              </w:rPr>
            </w:pPr>
            <w:r>
              <w:rPr>
                <w:rFonts w:ascii="Arial" w:hAnsi="Arial"/>
                <w:kern w:val="28"/>
                <w:sz w:val="18"/>
              </w:rPr>
              <w:t>250.7±62.2*</w:t>
            </w:r>
          </w:p>
        </w:tc>
        <w:tc>
          <w:tcPr>
            <w:tcW w:w="1077" w:type="dxa"/>
            <w:tcBorders>
              <w:bottom w:val="single" w:sz="8" w:space="0" w:color="auto"/>
            </w:tcBorders>
            <w:vAlign w:val="center"/>
          </w:tcPr>
          <w:p w:rsidR="00E47C31" w:rsidRDefault="00434B2B">
            <w:pPr>
              <w:rPr>
                <w:rFonts w:ascii="Arial" w:hAnsi="Arial"/>
                <w:kern w:val="28"/>
                <w:sz w:val="18"/>
              </w:rPr>
            </w:pPr>
            <w:r>
              <w:rPr>
                <w:rFonts w:ascii="Arial" w:hAnsi="Arial"/>
                <w:kern w:val="28"/>
                <w:sz w:val="18"/>
              </w:rPr>
              <w:t>231.9±41.7*</w:t>
            </w:r>
          </w:p>
        </w:tc>
        <w:tc>
          <w:tcPr>
            <w:tcW w:w="1077" w:type="dxa"/>
            <w:tcBorders>
              <w:bottom w:val="single" w:sz="8" w:space="0" w:color="auto"/>
            </w:tcBorders>
            <w:vAlign w:val="center"/>
          </w:tcPr>
          <w:p w:rsidR="00E47C31" w:rsidRDefault="00434B2B">
            <w:pPr>
              <w:rPr>
                <w:rFonts w:ascii="Arial" w:hAnsi="Arial"/>
                <w:kern w:val="28"/>
                <w:sz w:val="18"/>
              </w:rPr>
            </w:pPr>
            <w:r>
              <w:rPr>
                <w:rFonts w:ascii="Arial" w:hAnsi="Arial"/>
                <w:kern w:val="28"/>
                <w:sz w:val="18"/>
              </w:rPr>
              <w:t>148.9±20.5*</w:t>
            </w:r>
          </w:p>
        </w:tc>
        <w:tc>
          <w:tcPr>
            <w:tcW w:w="1077" w:type="dxa"/>
            <w:tcBorders>
              <w:bottom w:val="single" w:sz="8" w:space="0" w:color="auto"/>
            </w:tcBorders>
            <w:vAlign w:val="center"/>
          </w:tcPr>
          <w:p w:rsidR="00E47C31" w:rsidRDefault="00434B2B">
            <w:pPr>
              <w:rPr>
                <w:rFonts w:ascii="Arial" w:hAnsi="Arial"/>
                <w:kern w:val="28"/>
                <w:sz w:val="18"/>
              </w:rPr>
            </w:pPr>
            <w:r>
              <w:rPr>
                <w:rFonts w:ascii="Arial" w:hAnsi="Arial"/>
                <w:kern w:val="28"/>
                <w:sz w:val="18"/>
              </w:rPr>
              <w:t>138.0±19.4*</w:t>
            </w:r>
          </w:p>
        </w:tc>
        <w:tc>
          <w:tcPr>
            <w:tcW w:w="1077" w:type="dxa"/>
            <w:tcBorders>
              <w:bottom w:val="single" w:sz="8" w:space="0" w:color="auto"/>
            </w:tcBorders>
            <w:vAlign w:val="center"/>
          </w:tcPr>
          <w:p w:rsidR="00E47C31" w:rsidRDefault="00434B2B">
            <w:pPr>
              <w:rPr>
                <w:rFonts w:ascii="Arial" w:hAnsi="Arial"/>
                <w:kern w:val="28"/>
                <w:sz w:val="18"/>
              </w:rPr>
            </w:pPr>
            <w:r>
              <w:rPr>
                <w:rFonts w:ascii="Arial" w:hAnsi="Arial"/>
                <w:kern w:val="28"/>
                <w:sz w:val="18"/>
              </w:rPr>
              <w:t>187±61.4*</w:t>
            </w:r>
          </w:p>
        </w:tc>
        <w:tc>
          <w:tcPr>
            <w:tcW w:w="851" w:type="dxa"/>
            <w:tcBorders>
              <w:bottom w:val="single" w:sz="8" w:space="0" w:color="auto"/>
              <w:right w:val="double" w:sz="6" w:space="0" w:color="auto"/>
            </w:tcBorders>
            <w:vAlign w:val="center"/>
          </w:tcPr>
          <w:p w:rsidR="00E47C31" w:rsidRDefault="00434B2B">
            <w:pPr>
              <w:jc w:val="center"/>
              <w:rPr>
                <w:rFonts w:ascii="Arial" w:hAnsi="Arial"/>
                <w:kern w:val="28"/>
                <w:sz w:val="18"/>
              </w:rPr>
            </w:pPr>
            <w:r>
              <w:rPr>
                <w:rFonts w:ascii="Arial" w:hAnsi="Arial"/>
                <w:kern w:val="28"/>
                <w:sz w:val="18"/>
              </w:rPr>
              <w:t>–</w:t>
            </w:r>
          </w:p>
        </w:tc>
      </w:tr>
      <w:tr w:rsidR="00E47C31">
        <w:trPr>
          <w:cantSplit/>
          <w:trHeight w:val="312"/>
          <w:jc w:val="center"/>
        </w:trPr>
        <w:tc>
          <w:tcPr>
            <w:tcW w:w="1077" w:type="dxa"/>
            <w:vMerge w:val="restart"/>
            <w:tcBorders>
              <w:top w:val="single" w:sz="8" w:space="0" w:color="auto"/>
              <w:left w:val="double" w:sz="6" w:space="0" w:color="auto"/>
            </w:tcBorders>
            <w:textDirection w:val="btLr"/>
            <w:vAlign w:val="center"/>
          </w:tcPr>
          <w:p w:rsidR="00E47C31" w:rsidRDefault="00434B2B">
            <w:pPr>
              <w:spacing w:line="160" w:lineRule="exact"/>
              <w:ind w:left="113" w:right="113"/>
              <w:rPr>
                <w:rFonts w:ascii="Arial" w:hAnsi="Arial"/>
                <w:kern w:val="28"/>
                <w:sz w:val="18"/>
              </w:rPr>
            </w:pPr>
            <w:r>
              <w:rPr>
                <w:rFonts w:ascii="Arial" w:hAnsi="Arial"/>
                <w:kern w:val="28"/>
                <w:sz w:val="18"/>
              </w:rPr>
              <w:t>Сила мышц спины</w:t>
            </w:r>
          </w:p>
        </w:tc>
        <w:tc>
          <w:tcPr>
            <w:tcW w:w="1077" w:type="dxa"/>
            <w:tcBorders>
              <w:top w:val="single" w:sz="8" w:space="0" w:color="auto"/>
            </w:tcBorders>
            <w:vAlign w:val="center"/>
          </w:tcPr>
          <w:p w:rsidR="00E47C31" w:rsidRDefault="00434B2B">
            <w:pPr>
              <w:pStyle w:val="a5"/>
              <w:tabs>
                <w:tab w:val="clear" w:pos="4153"/>
                <w:tab w:val="clear" w:pos="8306"/>
              </w:tabs>
              <w:rPr>
                <w:rFonts w:ascii="Arial" w:hAnsi="Arial"/>
                <w:kern w:val="28"/>
                <w:sz w:val="18"/>
              </w:rPr>
            </w:pPr>
            <w:r>
              <w:rPr>
                <w:rFonts w:ascii="Arial" w:hAnsi="Arial"/>
                <w:kern w:val="28"/>
                <w:sz w:val="18"/>
              </w:rPr>
              <w:t>15 дней</w:t>
            </w:r>
          </w:p>
        </w:tc>
        <w:tc>
          <w:tcPr>
            <w:tcW w:w="1077" w:type="dxa"/>
            <w:tcBorders>
              <w:top w:val="single" w:sz="8" w:space="0" w:color="auto"/>
            </w:tcBorders>
            <w:vAlign w:val="center"/>
          </w:tcPr>
          <w:p w:rsidR="00E47C31" w:rsidRDefault="00434B2B">
            <w:pPr>
              <w:rPr>
                <w:rFonts w:ascii="Arial" w:hAnsi="Arial"/>
                <w:kern w:val="28"/>
                <w:sz w:val="18"/>
              </w:rPr>
            </w:pPr>
            <w:r>
              <w:rPr>
                <w:rFonts w:ascii="Arial" w:hAnsi="Arial"/>
                <w:kern w:val="28"/>
                <w:sz w:val="18"/>
              </w:rPr>
              <w:t>54.0±13.2</w:t>
            </w:r>
          </w:p>
        </w:tc>
        <w:tc>
          <w:tcPr>
            <w:tcW w:w="1077" w:type="dxa"/>
            <w:tcBorders>
              <w:top w:val="single" w:sz="8" w:space="0" w:color="auto"/>
            </w:tcBorders>
            <w:vAlign w:val="center"/>
          </w:tcPr>
          <w:p w:rsidR="00E47C31" w:rsidRDefault="00434B2B">
            <w:pPr>
              <w:rPr>
                <w:rFonts w:ascii="Arial" w:hAnsi="Arial"/>
                <w:kern w:val="28"/>
                <w:sz w:val="18"/>
              </w:rPr>
            </w:pPr>
            <w:r>
              <w:rPr>
                <w:rFonts w:ascii="Arial" w:hAnsi="Arial"/>
                <w:kern w:val="28"/>
                <w:sz w:val="18"/>
              </w:rPr>
              <w:t>55.3±18.3</w:t>
            </w:r>
          </w:p>
        </w:tc>
        <w:tc>
          <w:tcPr>
            <w:tcW w:w="1077" w:type="dxa"/>
            <w:tcBorders>
              <w:top w:val="single" w:sz="8" w:space="0" w:color="auto"/>
            </w:tcBorders>
            <w:vAlign w:val="center"/>
          </w:tcPr>
          <w:p w:rsidR="00E47C31" w:rsidRDefault="00434B2B">
            <w:pPr>
              <w:rPr>
                <w:rFonts w:ascii="Arial" w:hAnsi="Arial"/>
                <w:kern w:val="28"/>
                <w:sz w:val="18"/>
              </w:rPr>
            </w:pPr>
            <w:r>
              <w:rPr>
                <w:rFonts w:ascii="Arial" w:hAnsi="Arial"/>
                <w:kern w:val="28"/>
                <w:sz w:val="18"/>
              </w:rPr>
              <w:t>46.4±14.5*</w:t>
            </w:r>
          </w:p>
        </w:tc>
        <w:tc>
          <w:tcPr>
            <w:tcW w:w="1077" w:type="dxa"/>
            <w:tcBorders>
              <w:top w:val="single" w:sz="8" w:space="0" w:color="auto"/>
            </w:tcBorders>
            <w:vAlign w:val="center"/>
          </w:tcPr>
          <w:p w:rsidR="00E47C31" w:rsidRDefault="00434B2B">
            <w:pPr>
              <w:rPr>
                <w:rFonts w:ascii="Arial" w:hAnsi="Arial"/>
                <w:kern w:val="28"/>
                <w:sz w:val="18"/>
              </w:rPr>
            </w:pPr>
            <w:r>
              <w:rPr>
                <w:rFonts w:ascii="Arial" w:hAnsi="Arial"/>
                <w:kern w:val="28"/>
                <w:sz w:val="18"/>
              </w:rPr>
              <w:t>54.3±13.4*</w:t>
            </w:r>
          </w:p>
        </w:tc>
        <w:tc>
          <w:tcPr>
            <w:tcW w:w="1077" w:type="dxa"/>
            <w:tcBorders>
              <w:top w:val="single" w:sz="8" w:space="0" w:color="auto"/>
            </w:tcBorders>
            <w:vAlign w:val="center"/>
          </w:tcPr>
          <w:p w:rsidR="00E47C31" w:rsidRDefault="00434B2B">
            <w:pPr>
              <w:rPr>
                <w:rFonts w:ascii="Arial" w:hAnsi="Arial"/>
                <w:kern w:val="28"/>
                <w:sz w:val="18"/>
              </w:rPr>
            </w:pPr>
            <w:r>
              <w:rPr>
                <w:rFonts w:ascii="Arial" w:hAnsi="Arial"/>
                <w:kern w:val="28"/>
                <w:sz w:val="18"/>
              </w:rPr>
              <w:t>53.8±9.7*</w:t>
            </w:r>
          </w:p>
        </w:tc>
        <w:tc>
          <w:tcPr>
            <w:tcW w:w="1077" w:type="dxa"/>
            <w:tcBorders>
              <w:top w:val="single" w:sz="8" w:space="0" w:color="auto"/>
            </w:tcBorders>
            <w:vAlign w:val="center"/>
          </w:tcPr>
          <w:p w:rsidR="00E47C31" w:rsidRDefault="00434B2B">
            <w:pPr>
              <w:rPr>
                <w:rFonts w:ascii="Arial" w:hAnsi="Arial"/>
                <w:kern w:val="28"/>
                <w:sz w:val="18"/>
              </w:rPr>
            </w:pPr>
            <w:r>
              <w:rPr>
                <w:rFonts w:ascii="Arial" w:hAnsi="Arial"/>
                <w:kern w:val="28"/>
                <w:sz w:val="18"/>
              </w:rPr>
              <w:t>19.9±3.1*</w:t>
            </w:r>
          </w:p>
        </w:tc>
        <w:tc>
          <w:tcPr>
            <w:tcW w:w="851" w:type="dxa"/>
            <w:tcBorders>
              <w:top w:val="single" w:sz="8" w:space="0" w:color="auto"/>
              <w:right w:val="double" w:sz="6" w:space="0" w:color="auto"/>
            </w:tcBorders>
            <w:vAlign w:val="center"/>
          </w:tcPr>
          <w:p w:rsidR="00E47C31" w:rsidRDefault="00434B2B">
            <w:pPr>
              <w:jc w:val="center"/>
              <w:rPr>
                <w:rFonts w:ascii="Arial" w:hAnsi="Arial"/>
                <w:kern w:val="28"/>
                <w:sz w:val="18"/>
              </w:rPr>
            </w:pPr>
            <w:r>
              <w:rPr>
                <w:rFonts w:ascii="Arial" w:hAnsi="Arial"/>
                <w:kern w:val="28"/>
                <w:sz w:val="18"/>
              </w:rPr>
              <w:t>–</w:t>
            </w:r>
          </w:p>
        </w:tc>
      </w:tr>
      <w:tr w:rsidR="00E47C31">
        <w:trPr>
          <w:cantSplit/>
          <w:trHeight w:val="312"/>
          <w:jc w:val="center"/>
        </w:trPr>
        <w:tc>
          <w:tcPr>
            <w:tcW w:w="1077" w:type="dxa"/>
            <w:vMerge/>
            <w:tcBorders>
              <w:left w:val="double" w:sz="6" w:space="0" w:color="auto"/>
            </w:tcBorders>
            <w:textDirection w:val="btLr"/>
            <w:vAlign w:val="center"/>
          </w:tcPr>
          <w:p w:rsidR="00E47C31" w:rsidRDefault="00E47C31">
            <w:pPr>
              <w:spacing w:line="160" w:lineRule="exact"/>
              <w:ind w:left="113" w:right="113"/>
              <w:rPr>
                <w:rFonts w:ascii="Arial" w:hAnsi="Arial"/>
                <w:kern w:val="28"/>
                <w:sz w:val="18"/>
              </w:rPr>
            </w:pPr>
          </w:p>
        </w:tc>
        <w:tc>
          <w:tcPr>
            <w:tcW w:w="1077" w:type="dxa"/>
            <w:vAlign w:val="center"/>
          </w:tcPr>
          <w:p w:rsidR="00E47C31" w:rsidRDefault="00434B2B">
            <w:pPr>
              <w:rPr>
                <w:rFonts w:ascii="Arial" w:hAnsi="Arial"/>
                <w:kern w:val="28"/>
                <w:sz w:val="18"/>
              </w:rPr>
            </w:pPr>
            <w:r>
              <w:rPr>
                <w:rFonts w:ascii="Arial" w:hAnsi="Arial"/>
                <w:kern w:val="28"/>
                <w:sz w:val="18"/>
              </w:rPr>
              <w:t>3 месяца</w:t>
            </w:r>
          </w:p>
        </w:tc>
        <w:tc>
          <w:tcPr>
            <w:tcW w:w="1077" w:type="dxa"/>
            <w:vAlign w:val="center"/>
          </w:tcPr>
          <w:p w:rsidR="00E47C31" w:rsidRDefault="00434B2B">
            <w:pPr>
              <w:rPr>
                <w:rFonts w:ascii="Arial" w:hAnsi="Arial"/>
                <w:kern w:val="28"/>
                <w:sz w:val="18"/>
              </w:rPr>
            </w:pPr>
            <w:r>
              <w:rPr>
                <w:rFonts w:ascii="Arial" w:hAnsi="Arial"/>
                <w:kern w:val="28"/>
                <w:sz w:val="18"/>
              </w:rPr>
              <w:t>103.5±17.5</w:t>
            </w:r>
          </w:p>
        </w:tc>
        <w:tc>
          <w:tcPr>
            <w:tcW w:w="1077" w:type="dxa"/>
            <w:vAlign w:val="center"/>
          </w:tcPr>
          <w:p w:rsidR="00E47C31" w:rsidRDefault="00434B2B">
            <w:pPr>
              <w:rPr>
                <w:rFonts w:ascii="Arial" w:hAnsi="Arial"/>
                <w:kern w:val="28"/>
                <w:sz w:val="18"/>
              </w:rPr>
            </w:pPr>
            <w:r>
              <w:rPr>
                <w:rFonts w:ascii="Arial" w:hAnsi="Arial"/>
                <w:kern w:val="28"/>
                <w:sz w:val="18"/>
              </w:rPr>
              <w:t>119.6±41.7</w:t>
            </w:r>
          </w:p>
        </w:tc>
        <w:tc>
          <w:tcPr>
            <w:tcW w:w="1077" w:type="dxa"/>
            <w:vAlign w:val="center"/>
          </w:tcPr>
          <w:p w:rsidR="00E47C31" w:rsidRDefault="00434B2B">
            <w:pPr>
              <w:rPr>
                <w:rFonts w:ascii="Arial" w:hAnsi="Arial"/>
                <w:kern w:val="28"/>
                <w:sz w:val="18"/>
              </w:rPr>
            </w:pPr>
            <w:r>
              <w:rPr>
                <w:rFonts w:ascii="Arial" w:hAnsi="Arial"/>
                <w:kern w:val="28"/>
                <w:sz w:val="18"/>
              </w:rPr>
              <w:t>82.1±21*</w:t>
            </w:r>
          </w:p>
        </w:tc>
        <w:tc>
          <w:tcPr>
            <w:tcW w:w="1077" w:type="dxa"/>
            <w:vAlign w:val="center"/>
          </w:tcPr>
          <w:p w:rsidR="00E47C31" w:rsidRDefault="00434B2B">
            <w:pPr>
              <w:rPr>
                <w:rFonts w:ascii="Arial" w:hAnsi="Arial"/>
                <w:kern w:val="28"/>
                <w:sz w:val="18"/>
              </w:rPr>
            </w:pPr>
            <w:r>
              <w:rPr>
                <w:rFonts w:ascii="Arial" w:hAnsi="Arial"/>
                <w:kern w:val="28"/>
                <w:sz w:val="18"/>
              </w:rPr>
              <w:t>98.8±29.9*</w:t>
            </w:r>
          </w:p>
        </w:tc>
        <w:tc>
          <w:tcPr>
            <w:tcW w:w="1077" w:type="dxa"/>
            <w:vAlign w:val="center"/>
          </w:tcPr>
          <w:p w:rsidR="00E47C31" w:rsidRDefault="00434B2B">
            <w:pPr>
              <w:rPr>
                <w:rFonts w:ascii="Arial" w:hAnsi="Arial"/>
                <w:kern w:val="28"/>
                <w:sz w:val="18"/>
              </w:rPr>
            </w:pPr>
            <w:r>
              <w:rPr>
                <w:rFonts w:ascii="Arial" w:hAnsi="Arial"/>
                <w:kern w:val="28"/>
                <w:sz w:val="18"/>
              </w:rPr>
              <w:t>98.8±22.3</w:t>
            </w:r>
          </w:p>
        </w:tc>
        <w:tc>
          <w:tcPr>
            <w:tcW w:w="1077" w:type="dxa"/>
            <w:vAlign w:val="center"/>
          </w:tcPr>
          <w:p w:rsidR="00E47C31" w:rsidRDefault="00434B2B">
            <w:pPr>
              <w:rPr>
                <w:rFonts w:ascii="Arial" w:hAnsi="Arial"/>
                <w:kern w:val="28"/>
                <w:sz w:val="18"/>
              </w:rPr>
            </w:pPr>
            <w:r>
              <w:rPr>
                <w:rFonts w:ascii="Arial" w:hAnsi="Arial"/>
                <w:kern w:val="28"/>
                <w:sz w:val="18"/>
              </w:rPr>
              <w:t>39.8±4.6*</w:t>
            </w:r>
          </w:p>
        </w:tc>
        <w:tc>
          <w:tcPr>
            <w:tcW w:w="851" w:type="dxa"/>
            <w:tcBorders>
              <w:right w:val="double" w:sz="6" w:space="0" w:color="auto"/>
            </w:tcBorders>
            <w:vAlign w:val="center"/>
          </w:tcPr>
          <w:p w:rsidR="00E47C31" w:rsidRDefault="00434B2B">
            <w:pPr>
              <w:jc w:val="center"/>
              <w:rPr>
                <w:rFonts w:ascii="Arial" w:hAnsi="Arial"/>
                <w:kern w:val="28"/>
                <w:sz w:val="18"/>
              </w:rPr>
            </w:pPr>
            <w:r>
              <w:rPr>
                <w:rFonts w:ascii="Arial" w:hAnsi="Arial"/>
                <w:kern w:val="28"/>
                <w:sz w:val="18"/>
              </w:rPr>
              <w:t>–</w:t>
            </w:r>
          </w:p>
        </w:tc>
      </w:tr>
      <w:tr w:rsidR="00E47C31">
        <w:trPr>
          <w:cantSplit/>
          <w:trHeight w:val="312"/>
          <w:jc w:val="center"/>
        </w:trPr>
        <w:tc>
          <w:tcPr>
            <w:tcW w:w="1077" w:type="dxa"/>
            <w:vMerge/>
            <w:tcBorders>
              <w:left w:val="double" w:sz="6" w:space="0" w:color="auto"/>
            </w:tcBorders>
            <w:textDirection w:val="btLr"/>
            <w:vAlign w:val="center"/>
          </w:tcPr>
          <w:p w:rsidR="00E47C31" w:rsidRDefault="00E47C31">
            <w:pPr>
              <w:spacing w:line="160" w:lineRule="exact"/>
              <w:ind w:left="113" w:right="113"/>
              <w:rPr>
                <w:rFonts w:ascii="Arial" w:hAnsi="Arial"/>
                <w:kern w:val="28"/>
                <w:sz w:val="18"/>
              </w:rPr>
            </w:pPr>
          </w:p>
        </w:tc>
        <w:tc>
          <w:tcPr>
            <w:tcW w:w="1077" w:type="dxa"/>
            <w:vAlign w:val="center"/>
          </w:tcPr>
          <w:p w:rsidR="00E47C31" w:rsidRDefault="00434B2B">
            <w:pPr>
              <w:rPr>
                <w:rFonts w:ascii="Arial" w:hAnsi="Arial"/>
                <w:kern w:val="28"/>
                <w:sz w:val="18"/>
              </w:rPr>
            </w:pPr>
            <w:r>
              <w:rPr>
                <w:rFonts w:ascii="Arial" w:hAnsi="Arial"/>
                <w:kern w:val="28"/>
                <w:sz w:val="18"/>
              </w:rPr>
              <w:t>6 месяцев</w:t>
            </w:r>
          </w:p>
        </w:tc>
        <w:tc>
          <w:tcPr>
            <w:tcW w:w="1077" w:type="dxa"/>
            <w:vAlign w:val="center"/>
          </w:tcPr>
          <w:p w:rsidR="00E47C31" w:rsidRDefault="00434B2B">
            <w:pPr>
              <w:rPr>
                <w:rFonts w:ascii="Arial" w:hAnsi="Arial"/>
                <w:kern w:val="28"/>
                <w:sz w:val="18"/>
              </w:rPr>
            </w:pPr>
            <w:r>
              <w:rPr>
                <w:rFonts w:ascii="Arial" w:hAnsi="Arial"/>
                <w:kern w:val="28"/>
                <w:sz w:val="18"/>
              </w:rPr>
              <w:t>174.7±19.7*</w:t>
            </w:r>
          </w:p>
        </w:tc>
        <w:tc>
          <w:tcPr>
            <w:tcW w:w="1077" w:type="dxa"/>
            <w:vAlign w:val="center"/>
          </w:tcPr>
          <w:p w:rsidR="00E47C31" w:rsidRDefault="00434B2B">
            <w:pPr>
              <w:rPr>
                <w:rFonts w:ascii="Arial" w:hAnsi="Arial"/>
                <w:kern w:val="28"/>
                <w:sz w:val="18"/>
              </w:rPr>
            </w:pPr>
            <w:r>
              <w:rPr>
                <w:rFonts w:ascii="Arial" w:hAnsi="Arial"/>
                <w:kern w:val="28"/>
                <w:sz w:val="18"/>
              </w:rPr>
              <w:t>168.6±42.3*</w:t>
            </w:r>
          </w:p>
        </w:tc>
        <w:tc>
          <w:tcPr>
            <w:tcW w:w="1077" w:type="dxa"/>
            <w:vAlign w:val="center"/>
          </w:tcPr>
          <w:p w:rsidR="00E47C31" w:rsidRDefault="00434B2B">
            <w:pPr>
              <w:rPr>
                <w:rFonts w:ascii="Arial" w:hAnsi="Arial"/>
                <w:kern w:val="28"/>
                <w:sz w:val="18"/>
              </w:rPr>
            </w:pPr>
            <w:r>
              <w:rPr>
                <w:rFonts w:ascii="Arial" w:hAnsi="Arial"/>
                <w:kern w:val="28"/>
                <w:sz w:val="18"/>
              </w:rPr>
              <w:t>136.0±22.7*</w:t>
            </w:r>
          </w:p>
        </w:tc>
        <w:tc>
          <w:tcPr>
            <w:tcW w:w="1077" w:type="dxa"/>
            <w:vAlign w:val="center"/>
          </w:tcPr>
          <w:p w:rsidR="00E47C31" w:rsidRDefault="00434B2B">
            <w:pPr>
              <w:rPr>
                <w:rFonts w:ascii="Arial" w:hAnsi="Arial"/>
                <w:kern w:val="28"/>
                <w:sz w:val="18"/>
              </w:rPr>
            </w:pPr>
            <w:r>
              <w:rPr>
                <w:rFonts w:ascii="Arial" w:hAnsi="Arial"/>
                <w:kern w:val="28"/>
                <w:sz w:val="18"/>
              </w:rPr>
              <w:t>144.2±45.7*</w:t>
            </w:r>
          </w:p>
        </w:tc>
        <w:tc>
          <w:tcPr>
            <w:tcW w:w="1077" w:type="dxa"/>
            <w:vAlign w:val="center"/>
          </w:tcPr>
          <w:p w:rsidR="00E47C31" w:rsidRDefault="00434B2B">
            <w:pPr>
              <w:rPr>
                <w:rFonts w:ascii="Arial" w:hAnsi="Arial"/>
                <w:kern w:val="28"/>
                <w:sz w:val="18"/>
              </w:rPr>
            </w:pPr>
            <w:r>
              <w:rPr>
                <w:rFonts w:ascii="Arial" w:hAnsi="Arial"/>
                <w:kern w:val="28"/>
                <w:sz w:val="18"/>
              </w:rPr>
              <w:t>145±31.2</w:t>
            </w:r>
          </w:p>
        </w:tc>
        <w:tc>
          <w:tcPr>
            <w:tcW w:w="1077" w:type="dxa"/>
            <w:vAlign w:val="center"/>
          </w:tcPr>
          <w:p w:rsidR="00E47C31" w:rsidRDefault="00434B2B">
            <w:pPr>
              <w:rPr>
                <w:rFonts w:ascii="Arial" w:hAnsi="Arial"/>
                <w:kern w:val="28"/>
                <w:sz w:val="18"/>
              </w:rPr>
            </w:pPr>
            <w:r>
              <w:rPr>
                <w:rFonts w:ascii="Arial" w:hAnsi="Arial"/>
                <w:kern w:val="28"/>
                <w:sz w:val="18"/>
              </w:rPr>
              <w:t>64.1±6.9*</w:t>
            </w:r>
          </w:p>
        </w:tc>
        <w:tc>
          <w:tcPr>
            <w:tcW w:w="851" w:type="dxa"/>
            <w:tcBorders>
              <w:right w:val="double" w:sz="6" w:space="0" w:color="auto"/>
            </w:tcBorders>
            <w:vAlign w:val="center"/>
          </w:tcPr>
          <w:p w:rsidR="00E47C31" w:rsidRDefault="00434B2B">
            <w:pPr>
              <w:jc w:val="center"/>
              <w:rPr>
                <w:rFonts w:ascii="Arial" w:hAnsi="Arial"/>
                <w:kern w:val="28"/>
                <w:sz w:val="18"/>
              </w:rPr>
            </w:pPr>
            <w:r>
              <w:rPr>
                <w:rFonts w:ascii="Arial" w:hAnsi="Arial"/>
                <w:kern w:val="28"/>
                <w:sz w:val="18"/>
              </w:rPr>
              <w:t>–</w:t>
            </w:r>
          </w:p>
        </w:tc>
      </w:tr>
      <w:tr w:rsidR="00E47C31">
        <w:trPr>
          <w:cantSplit/>
          <w:trHeight w:val="312"/>
          <w:jc w:val="center"/>
        </w:trPr>
        <w:tc>
          <w:tcPr>
            <w:tcW w:w="1077" w:type="dxa"/>
            <w:vMerge/>
            <w:tcBorders>
              <w:left w:val="double" w:sz="6" w:space="0" w:color="auto"/>
              <w:bottom w:val="single" w:sz="8" w:space="0" w:color="auto"/>
            </w:tcBorders>
            <w:textDirection w:val="btLr"/>
            <w:vAlign w:val="center"/>
          </w:tcPr>
          <w:p w:rsidR="00E47C31" w:rsidRDefault="00E47C31">
            <w:pPr>
              <w:spacing w:line="160" w:lineRule="exact"/>
              <w:ind w:left="113" w:right="113"/>
              <w:rPr>
                <w:rFonts w:ascii="Arial" w:hAnsi="Arial"/>
                <w:kern w:val="28"/>
                <w:sz w:val="18"/>
              </w:rPr>
            </w:pPr>
          </w:p>
        </w:tc>
        <w:tc>
          <w:tcPr>
            <w:tcW w:w="1077" w:type="dxa"/>
            <w:tcBorders>
              <w:bottom w:val="single" w:sz="8" w:space="0" w:color="auto"/>
            </w:tcBorders>
            <w:vAlign w:val="center"/>
          </w:tcPr>
          <w:p w:rsidR="00E47C31" w:rsidRDefault="00434B2B">
            <w:pPr>
              <w:rPr>
                <w:rFonts w:ascii="Arial" w:hAnsi="Arial"/>
                <w:kern w:val="28"/>
                <w:sz w:val="18"/>
              </w:rPr>
            </w:pPr>
            <w:r>
              <w:rPr>
                <w:rFonts w:ascii="Arial" w:hAnsi="Arial"/>
                <w:kern w:val="28"/>
                <w:sz w:val="18"/>
              </w:rPr>
              <w:t>1 год</w:t>
            </w:r>
          </w:p>
        </w:tc>
        <w:tc>
          <w:tcPr>
            <w:tcW w:w="1077" w:type="dxa"/>
            <w:tcBorders>
              <w:bottom w:val="single" w:sz="8" w:space="0" w:color="auto"/>
            </w:tcBorders>
            <w:vAlign w:val="center"/>
          </w:tcPr>
          <w:p w:rsidR="00E47C31" w:rsidRDefault="00434B2B">
            <w:pPr>
              <w:rPr>
                <w:rFonts w:ascii="Arial" w:hAnsi="Arial"/>
                <w:kern w:val="28"/>
                <w:sz w:val="18"/>
              </w:rPr>
            </w:pPr>
            <w:r>
              <w:rPr>
                <w:rFonts w:ascii="Arial" w:hAnsi="Arial"/>
                <w:kern w:val="28"/>
                <w:sz w:val="18"/>
              </w:rPr>
              <w:t>248.3±24.9*</w:t>
            </w:r>
          </w:p>
        </w:tc>
        <w:tc>
          <w:tcPr>
            <w:tcW w:w="1077" w:type="dxa"/>
            <w:tcBorders>
              <w:bottom w:val="single" w:sz="8" w:space="0" w:color="auto"/>
            </w:tcBorders>
            <w:vAlign w:val="center"/>
          </w:tcPr>
          <w:p w:rsidR="00E47C31" w:rsidRDefault="00434B2B">
            <w:pPr>
              <w:rPr>
                <w:rFonts w:ascii="Arial" w:hAnsi="Arial"/>
                <w:kern w:val="28"/>
                <w:sz w:val="18"/>
              </w:rPr>
            </w:pPr>
            <w:r>
              <w:rPr>
                <w:rFonts w:ascii="Arial" w:hAnsi="Arial"/>
                <w:kern w:val="28"/>
                <w:sz w:val="18"/>
              </w:rPr>
              <w:t>231.2±58.8*</w:t>
            </w:r>
          </w:p>
        </w:tc>
        <w:tc>
          <w:tcPr>
            <w:tcW w:w="1077" w:type="dxa"/>
            <w:tcBorders>
              <w:bottom w:val="single" w:sz="8" w:space="0" w:color="auto"/>
            </w:tcBorders>
            <w:vAlign w:val="center"/>
          </w:tcPr>
          <w:p w:rsidR="00E47C31" w:rsidRDefault="00434B2B">
            <w:pPr>
              <w:rPr>
                <w:rFonts w:ascii="Arial" w:hAnsi="Arial"/>
                <w:kern w:val="28"/>
                <w:sz w:val="18"/>
              </w:rPr>
            </w:pPr>
            <w:r>
              <w:rPr>
                <w:rFonts w:ascii="Arial" w:hAnsi="Arial"/>
                <w:kern w:val="28"/>
                <w:sz w:val="18"/>
              </w:rPr>
              <w:t>179.5±31.5*</w:t>
            </w:r>
          </w:p>
        </w:tc>
        <w:tc>
          <w:tcPr>
            <w:tcW w:w="1077" w:type="dxa"/>
            <w:tcBorders>
              <w:bottom w:val="single" w:sz="8" w:space="0" w:color="auto"/>
            </w:tcBorders>
            <w:vAlign w:val="center"/>
          </w:tcPr>
          <w:p w:rsidR="00E47C31" w:rsidRDefault="00434B2B">
            <w:pPr>
              <w:rPr>
                <w:rFonts w:ascii="Arial" w:hAnsi="Arial"/>
                <w:kern w:val="28"/>
                <w:sz w:val="18"/>
              </w:rPr>
            </w:pPr>
            <w:r>
              <w:rPr>
                <w:rFonts w:ascii="Arial" w:hAnsi="Arial"/>
                <w:kern w:val="28"/>
                <w:sz w:val="18"/>
              </w:rPr>
              <w:t>187±61.7*</w:t>
            </w:r>
          </w:p>
        </w:tc>
        <w:tc>
          <w:tcPr>
            <w:tcW w:w="1077" w:type="dxa"/>
            <w:tcBorders>
              <w:bottom w:val="single" w:sz="8" w:space="0" w:color="auto"/>
            </w:tcBorders>
            <w:vAlign w:val="center"/>
          </w:tcPr>
          <w:p w:rsidR="00E47C31" w:rsidRDefault="00434B2B">
            <w:pPr>
              <w:rPr>
                <w:rFonts w:ascii="Arial" w:hAnsi="Arial"/>
                <w:kern w:val="28"/>
                <w:sz w:val="18"/>
              </w:rPr>
            </w:pPr>
            <w:r>
              <w:rPr>
                <w:rFonts w:ascii="Arial" w:hAnsi="Arial"/>
                <w:kern w:val="28"/>
                <w:sz w:val="18"/>
              </w:rPr>
              <w:t>138±43.3</w:t>
            </w:r>
          </w:p>
        </w:tc>
        <w:tc>
          <w:tcPr>
            <w:tcW w:w="1077" w:type="dxa"/>
            <w:tcBorders>
              <w:bottom w:val="single" w:sz="8" w:space="0" w:color="auto"/>
            </w:tcBorders>
            <w:vAlign w:val="center"/>
          </w:tcPr>
          <w:p w:rsidR="00E47C31" w:rsidRDefault="00434B2B">
            <w:pPr>
              <w:rPr>
                <w:rFonts w:ascii="Arial" w:hAnsi="Arial"/>
                <w:kern w:val="28"/>
                <w:sz w:val="18"/>
              </w:rPr>
            </w:pPr>
            <w:r>
              <w:rPr>
                <w:rFonts w:ascii="Arial" w:hAnsi="Arial"/>
                <w:kern w:val="28"/>
                <w:sz w:val="18"/>
              </w:rPr>
              <w:t>80.1±8.4*</w:t>
            </w:r>
          </w:p>
        </w:tc>
        <w:tc>
          <w:tcPr>
            <w:tcW w:w="851" w:type="dxa"/>
            <w:tcBorders>
              <w:bottom w:val="single" w:sz="8" w:space="0" w:color="auto"/>
              <w:right w:val="double" w:sz="6" w:space="0" w:color="auto"/>
            </w:tcBorders>
            <w:vAlign w:val="center"/>
          </w:tcPr>
          <w:p w:rsidR="00E47C31" w:rsidRDefault="00434B2B">
            <w:pPr>
              <w:jc w:val="center"/>
              <w:rPr>
                <w:rFonts w:ascii="Arial" w:hAnsi="Arial"/>
                <w:kern w:val="28"/>
                <w:sz w:val="18"/>
              </w:rPr>
            </w:pPr>
            <w:r>
              <w:rPr>
                <w:rFonts w:ascii="Arial" w:hAnsi="Arial"/>
                <w:kern w:val="28"/>
                <w:sz w:val="18"/>
              </w:rPr>
              <w:t>–</w:t>
            </w:r>
          </w:p>
        </w:tc>
      </w:tr>
      <w:tr w:rsidR="00E47C31">
        <w:trPr>
          <w:cantSplit/>
          <w:trHeight w:val="312"/>
          <w:jc w:val="center"/>
        </w:trPr>
        <w:tc>
          <w:tcPr>
            <w:tcW w:w="1077" w:type="dxa"/>
            <w:vMerge w:val="restart"/>
            <w:tcBorders>
              <w:top w:val="single" w:sz="8" w:space="0" w:color="auto"/>
              <w:left w:val="double" w:sz="6" w:space="0" w:color="auto"/>
            </w:tcBorders>
            <w:textDirection w:val="btLr"/>
            <w:vAlign w:val="center"/>
          </w:tcPr>
          <w:p w:rsidR="00E47C31" w:rsidRDefault="00434B2B">
            <w:pPr>
              <w:spacing w:line="160" w:lineRule="exact"/>
              <w:ind w:left="113" w:right="113"/>
              <w:rPr>
                <w:rFonts w:ascii="Arial" w:hAnsi="Arial"/>
                <w:kern w:val="28"/>
                <w:sz w:val="18"/>
              </w:rPr>
            </w:pPr>
            <w:r>
              <w:rPr>
                <w:rFonts w:ascii="Arial" w:hAnsi="Arial"/>
                <w:kern w:val="28"/>
                <w:sz w:val="18"/>
              </w:rPr>
              <w:t>Расположение КПС справа</w:t>
            </w:r>
          </w:p>
        </w:tc>
        <w:tc>
          <w:tcPr>
            <w:tcW w:w="1077" w:type="dxa"/>
            <w:tcBorders>
              <w:top w:val="single" w:sz="8" w:space="0" w:color="auto"/>
            </w:tcBorders>
            <w:vAlign w:val="center"/>
          </w:tcPr>
          <w:p w:rsidR="00E47C31" w:rsidRDefault="00434B2B">
            <w:pPr>
              <w:pStyle w:val="a5"/>
              <w:tabs>
                <w:tab w:val="clear" w:pos="4153"/>
                <w:tab w:val="clear" w:pos="8306"/>
              </w:tabs>
              <w:rPr>
                <w:rFonts w:ascii="Arial" w:hAnsi="Arial"/>
                <w:kern w:val="28"/>
                <w:sz w:val="18"/>
              </w:rPr>
            </w:pPr>
            <w:r>
              <w:rPr>
                <w:rFonts w:ascii="Arial" w:hAnsi="Arial"/>
                <w:kern w:val="28"/>
                <w:sz w:val="18"/>
              </w:rPr>
              <w:t>15 дней</w:t>
            </w:r>
          </w:p>
        </w:tc>
        <w:tc>
          <w:tcPr>
            <w:tcW w:w="1077" w:type="dxa"/>
            <w:tcBorders>
              <w:top w:val="single" w:sz="8" w:space="0" w:color="auto"/>
            </w:tcBorders>
            <w:vAlign w:val="center"/>
          </w:tcPr>
          <w:p w:rsidR="00E47C31" w:rsidRDefault="00434B2B">
            <w:pPr>
              <w:rPr>
                <w:rFonts w:ascii="Arial" w:hAnsi="Arial"/>
                <w:kern w:val="28"/>
                <w:sz w:val="18"/>
              </w:rPr>
            </w:pPr>
            <w:r>
              <w:rPr>
                <w:rFonts w:ascii="Arial" w:hAnsi="Arial"/>
                <w:kern w:val="28"/>
                <w:sz w:val="18"/>
              </w:rPr>
              <w:t>60±24.4</w:t>
            </w:r>
          </w:p>
        </w:tc>
        <w:tc>
          <w:tcPr>
            <w:tcW w:w="1077" w:type="dxa"/>
            <w:tcBorders>
              <w:top w:val="single" w:sz="8" w:space="0" w:color="auto"/>
            </w:tcBorders>
            <w:vAlign w:val="center"/>
          </w:tcPr>
          <w:p w:rsidR="00E47C31" w:rsidRDefault="00434B2B">
            <w:pPr>
              <w:rPr>
                <w:rFonts w:ascii="Arial" w:hAnsi="Arial"/>
                <w:kern w:val="28"/>
                <w:sz w:val="18"/>
              </w:rPr>
            </w:pPr>
            <w:r>
              <w:rPr>
                <w:rFonts w:ascii="Arial" w:hAnsi="Arial"/>
                <w:kern w:val="28"/>
                <w:sz w:val="18"/>
              </w:rPr>
              <w:t>46.0±14.0</w:t>
            </w:r>
          </w:p>
        </w:tc>
        <w:tc>
          <w:tcPr>
            <w:tcW w:w="1077" w:type="dxa"/>
            <w:tcBorders>
              <w:top w:val="single" w:sz="8" w:space="0" w:color="auto"/>
            </w:tcBorders>
            <w:vAlign w:val="center"/>
          </w:tcPr>
          <w:p w:rsidR="00E47C31" w:rsidRDefault="00434B2B">
            <w:pPr>
              <w:rPr>
                <w:rFonts w:ascii="Arial" w:hAnsi="Arial"/>
                <w:kern w:val="28"/>
                <w:sz w:val="18"/>
              </w:rPr>
            </w:pPr>
            <w:r>
              <w:rPr>
                <w:rFonts w:ascii="Arial" w:hAnsi="Arial"/>
                <w:kern w:val="28"/>
                <w:sz w:val="18"/>
              </w:rPr>
              <w:t>51±21.1</w:t>
            </w:r>
          </w:p>
        </w:tc>
        <w:tc>
          <w:tcPr>
            <w:tcW w:w="1077" w:type="dxa"/>
            <w:tcBorders>
              <w:top w:val="single" w:sz="8" w:space="0" w:color="auto"/>
            </w:tcBorders>
            <w:vAlign w:val="center"/>
          </w:tcPr>
          <w:p w:rsidR="00E47C31" w:rsidRDefault="00434B2B">
            <w:pPr>
              <w:rPr>
                <w:rFonts w:ascii="Arial" w:hAnsi="Arial"/>
                <w:kern w:val="28"/>
                <w:sz w:val="18"/>
              </w:rPr>
            </w:pPr>
            <w:r>
              <w:rPr>
                <w:rFonts w:ascii="Arial" w:hAnsi="Arial"/>
                <w:kern w:val="28"/>
                <w:sz w:val="18"/>
              </w:rPr>
              <w:t>35.7±10.4</w:t>
            </w:r>
          </w:p>
        </w:tc>
        <w:tc>
          <w:tcPr>
            <w:tcW w:w="1077" w:type="dxa"/>
            <w:tcBorders>
              <w:top w:val="single" w:sz="8" w:space="0" w:color="auto"/>
            </w:tcBorders>
            <w:vAlign w:val="center"/>
          </w:tcPr>
          <w:p w:rsidR="00E47C31" w:rsidRDefault="00434B2B">
            <w:pPr>
              <w:rPr>
                <w:rFonts w:ascii="Arial" w:hAnsi="Arial"/>
                <w:kern w:val="28"/>
                <w:sz w:val="18"/>
              </w:rPr>
            </w:pPr>
            <w:r>
              <w:rPr>
                <w:rFonts w:ascii="Arial" w:hAnsi="Arial"/>
                <w:kern w:val="28"/>
                <w:sz w:val="18"/>
              </w:rPr>
              <w:t>100±0*</w:t>
            </w:r>
          </w:p>
        </w:tc>
        <w:tc>
          <w:tcPr>
            <w:tcW w:w="1077" w:type="dxa"/>
            <w:tcBorders>
              <w:top w:val="single" w:sz="8" w:space="0" w:color="auto"/>
            </w:tcBorders>
            <w:vAlign w:val="center"/>
          </w:tcPr>
          <w:p w:rsidR="00E47C31" w:rsidRDefault="00434B2B">
            <w:pPr>
              <w:rPr>
                <w:rFonts w:ascii="Arial" w:hAnsi="Arial"/>
                <w:kern w:val="28"/>
                <w:sz w:val="18"/>
              </w:rPr>
            </w:pPr>
            <w:r>
              <w:rPr>
                <w:rFonts w:ascii="Arial" w:hAnsi="Arial"/>
                <w:kern w:val="28"/>
                <w:sz w:val="18"/>
              </w:rPr>
              <w:t>53.8±13.2*</w:t>
            </w:r>
          </w:p>
        </w:tc>
        <w:tc>
          <w:tcPr>
            <w:tcW w:w="851" w:type="dxa"/>
            <w:tcBorders>
              <w:top w:val="single" w:sz="8" w:space="0" w:color="auto"/>
              <w:right w:val="double" w:sz="6" w:space="0" w:color="auto"/>
            </w:tcBorders>
            <w:vAlign w:val="center"/>
          </w:tcPr>
          <w:p w:rsidR="00E47C31" w:rsidRDefault="00434B2B">
            <w:pPr>
              <w:jc w:val="center"/>
              <w:rPr>
                <w:rFonts w:ascii="Arial" w:hAnsi="Arial"/>
                <w:kern w:val="28"/>
                <w:sz w:val="18"/>
              </w:rPr>
            </w:pPr>
            <w:r>
              <w:rPr>
                <w:rFonts w:ascii="Arial" w:hAnsi="Arial"/>
                <w:kern w:val="28"/>
                <w:sz w:val="18"/>
              </w:rPr>
              <w:t>–</w:t>
            </w:r>
          </w:p>
        </w:tc>
      </w:tr>
      <w:tr w:rsidR="00E47C31">
        <w:trPr>
          <w:cantSplit/>
          <w:trHeight w:val="312"/>
          <w:jc w:val="center"/>
        </w:trPr>
        <w:tc>
          <w:tcPr>
            <w:tcW w:w="1077" w:type="dxa"/>
            <w:vMerge/>
            <w:tcBorders>
              <w:left w:val="double" w:sz="6" w:space="0" w:color="auto"/>
            </w:tcBorders>
            <w:textDirection w:val="btLr"/>
            <w:vAlign w:val="center"/>
          </w:tcPr>
          <w:p w:rsidR="00E47C31" w:rsidRDefault="00E47C31">
            <w:pPr>
              <w:spacing w:line="160" w:lineRule="exact"/>
              <w:ind w:left="113" w:right="113"/>
              <w:rPr>
                <w:rFonts w:ascii="Arial" w:hAnsi="Arial"/>
                <w:kern w:val="28"/>
                <w:sz w:val="18"/>
              </w:rPr>
            </w:pPr>
          </w:p>
        </w:tc>
        <w:tc>
          <w:tcPr>
            <w:tcW w:w="1077" w:type="dxa"/>
            <w:vAlign w:val="center"/>
          </w:tcPr>
          <w:p w:rsidR="00E47C31" w:rsidRDefault="00434B2B">
            <w:pPr>
              <w:rPr>
                <w:rFonts w:ascii="Arial" w:hAnsi="Arial"/>
                <w:kern w:val="28"/>
                <w:sz w:val="18"/>
              </w:rPr>
            </w:pPr>
            <w:r>
              <w:rPr>
                <w:rFonts w:ascii="Arial" w:hAnsi="Arial"/>
                <w:kern w:val="28"/>
                <w:sz w:val="18"/>
              </w:rPr>
              <w:t>3 месяца</w:t>
            </w:r>
          </w:p>
        </w:tc>
        <w:tc>
          <w:tcPr>
            <w:tcW w:w="1077" w:type="dxa"/>
            <w:vAlign w:val="center"/>
          </w:tcPr>
          <w:p w:rsidR="00E47C31" w:rsidRDefault="00434B2B">
            <w:pPr>
              <w:rPr>
                <w:rFonts w:ascii="Arial" w:hAnsi="Arial"/>
                <w:kern w:val="28"/>
                <w:sz w:val="18"/>
              </w:rPr>
            </w:pPr>
            <w:r>
              <w:rPr>
                <w:rFonts w:ascii="Arial" w:hAnsi="Arial"/>
                <w:kern w:val="28"/>
                <w:sz w:val="18"/>
              </w:rPr>
              <w:t>90±10</w:t>
            </w:r>
          </w:p>
        </w:tc>
        <w:tc>
          <w:tcPr>
            <w:tcW w:w="1077" w:type="dxa"/>
            <w:vAlign w:val="center"/>
          </w:tcPr>
          <w:p w:rsidR="00E47C31" w:rsidRDefault="00434B2B">
            <w:pPr>
              <w:rPr>
                <w:rFonts w:ascii="Arial" w:hAnsi="Arial"/>
                <w:kern w:val="28"/>
                <w:sz w:val="18"/>
              </w:rPr>
            </w:pPr>
            <w:r>
              <w:rPr>
                <w:rFonts w:ascii="Arial" w:hAnsi="Arial"/>
                <w:kern w:val="28"/>
                <w:sz w:val="18"/>
              </w:rPr>
              <w:t>77.3±8.08</w:t>
            </w:r>
          </w:p>
        </w:tc>
        <w:tc>
          <w:tcPr>
            <w:tcW w:w="1077" w:type="dxa"/>
            <w:vAlign w:val="center"/>
          </w:tcPr>
          <w:p w:rsidR="00E47C31" w:rsidRDefault="00434B2B">
            <w:pPr>
              <w:rPr>
                <w:rFonts w:ascii="Arial" w:hAnsi="Arial"/>
                <w:kern w:val="28"/>
                <w:sz w:val="18"/>
              </w:rPr>
            </w:pPr>
            <w:r>
              <w:rPr>
                <w:rFonts w:ascii="Arial" w:hAnsi="Arial"/>
                <w:kern w:val="28"/>
                <w:sz w:val="18"/>
              </w:rPr>
              <w:t>74±12</w:t>
            </w:r>
          </w:p>
        </w:tc>
        <w:tc>
          <w:tcPr>
            <w:tcW w:w="1077" w:type="dxa"/>
            <w:vAlign w:val="center"/>
          </w:tcPr>
          <w:p w:rsidR="00E47C31" w:rsidRDefault="00434B2B">
            <w:pPr>
              <w:rPr>
                <w:rFonts w:ascii="Arial" w:hAnsi="Arial"/>
                <w:kern w:val="28"/>
                <w:sz w:val="18"/>
              </w:rPr>
            </w:pPr>
            <w:r>
              <w:rPr>
                <w:rFonts w:ascii="Arial" w:hAnsi="Arial"/>
                <w:kern w:val="28"/>
                <w:sz w:val="18"/>
              </w:rPr>
              <w:t>77.7±8.0</w:t>
            </w:r>
          </w:p>
        </w:tc>
        <w:tc>
          <w:tcPr>
            <w:tcW w:w="1077" w:type="dxa"/>
            <w:vAlign w:val="center"/>
          </w:tcPr>
          <w:p w:rsidR="00E47C31" w:rsidRDefault="00434B2B">
            <w:pPr>
              <w:rPr>
                <w:rFonts w:ascii="Arial" w:hAnsi="Arial"/>
                <w:kern w:val="28"/>
                <w:sz w:val="18"/>
              </w:rPr>
            </w:pPr>
            <w:r>
              <w:rPr>
                <w:rFonts w:ascii="Arial" w:hAnsi="Arial"/>
                <w:kern w:val="28"/>
                <w:sz w:val="18"/>
              </w:rPr>
              <w:t>100±0*</w:t>
            </w:r>
          </w:p>
        </w:tc>
        <w:tc>
          <w:tcPr>
            <w:tcW w:w="1077" w:type="dxa"/>
            <w:vAlign w:val="center"/>
          </w:tcPr>
          <w:p w:rsidR="00E47C31" w:rsidRDefault="00434B2B">
            <w:pPr>
              <w:rPr>
                <w:rFonts w:ascii="Arial" w:hAnsi="Arial"/>
                <w:kern w:val="28"/>
                <w:sz w:val="18"/>
              </w:rPr>
            </w:pPr>
            <w:r>
              <w:rPr>
                <w:rFonts w:ascii="Arial" w:hAnsi="Arial"/>
                <w:kern w:val="28"/>
                <w:sz w:val="18"/>
              </w:rPr>
              <w:t>100±0*</w:t>
            </w:r>
          </w:p>
        </w:tc>
        <w:tc>
          <w:tcPr>
            <w:tcW w:w="851" w:type="dxa"/>
            <w:tcBorders>
              <w:right w:val="double" w:sz="6" w:space="0" w:color="auto"/>
            </w:tcBorders>
            <w:vAlign w:val="center"/>
          </w:tcPr>
          <w:p w:rsidR="00E47C31" w:rsidRDefault="00434B2B">
            <w:pPr>
              <w:jc w:val="center"/>
              <w:rPr>
                <w:rFonts w:ascii="Arial" w:hAnsi="Arial"/>
                <w:kern w:val="28"/>
                <w:sz w:val="18"/>
              </w:rPr>
            </w:pPr>
            <w:r>
              <w:rPr>
                <w:rFonts w:ascii="Arial" w:hAnsi="Arial"/>
                <w:kern w:val="28"/>
                <w:sz w:val="18"/>
              </w:rPr>
              <w:t>–</w:t>
            </w:r>
          </w:p>
        </w:tc>
      </w:tr>
      <w:tr w:rsidR="00E47C31">
        <w:trPr>
          <w:cantSplit/>
          <w:trHeight w:val="312"/>
          <w:jc w:val="center"/>
        </w:trPr>
        <w:tc>
          <w:tcPr>
            <w:tcW w:w="1077" w:type="dxa"/>
            <w:vMerge/>
            <w:tcBorders>
              <w:left w:val="double" w:sz="6" w:space="0" w:color="auto"/>
            </w:tcBorders>
            <w:textDirection w:val="btLr"/>
            <w:vAlign w:val="center"/>
          </w:tcPr>
          <w:p w:rsidR="00E47C31" w:rsidRDefault="00E47C31">
            <w:pPr>
              <w:spacing w:line="160" w:lineRule="exact"/>
              <w:ind w:left="113" w:right="113"/>
              <w:rPr>
                <w:rFonts w:ascii="Arial" w:hAnsi="Arial"/>
                <w:kern w:val="28"/>
                <w:sz w:val="18"/>
              </w:rPr>
            </w:pPr>
          </w:p>
        </w:tc>
        <w:tc>
          <w:tcPr>
            <w:tcW w:w="1077" w:type="dxa"/>
            <w:vAlign w:val="center"/>
          </w:tcPr>
          <w:p w:rsidR="00E47C31" w:rsidRDefault="00434B2B">
            <w:pPr>
              <w:rPr>
                <w:rFonts w:ascii="Arial" w:hAnsi="Arial"/>
                <w:kern w:val="28"/>
                <w:sz w:val="18"/>
              </w:rPr>
            </w:pPr>
            <w:r>
              <w:rPr>
                <w:rFonts w:ascii="Arial" w:hAnsi="Arial"/>
                <w:kern w:val="28"/>
                <w:sz w:val="18"/>
              </w:rPr>
              <w:t>6 месяцев</w:t>
            </w:r>
          </w:p>
        </w:tc>
        <w:tc>
          <w:tcPr>
            <w:tcW w:w="1077" w:type="dxa"/>
            <w:vAlign w:val="center"/>
          </w:tcPr>
          <w:p w:rsidR="00E47C31" w:rsidRDefault="00434B2B">
            <w:pPr>
              <w:rPr>
                <w:rFonts w:ascii="Arial" w:hAnsi="Arial"/>
                <w:kern w:val="28"/>
                <w:sz w:val="18"/>
              </w:rPr>
            </w:pPr>
            <w:r>
              <w:rPr>
                <w:rFonts w:ascii="Arial" w:hAnsi="Arial"/>
                <w:kern w:val="28"/>
                <w:sz w:val="18"/>
              </w:rPr>
              <w:t>100±0*</w:t>
            </w:r>
          </w:p>
        </w:tc>
        <w:tc>
          <w:tcPr>
            <w:tcW w:w="1077" w:type="dxa"/>
            <w:vAlign w:val="center"/>
          </w:tcPr>
          <w:p w:rsidR="00E47C31" w:rsidRDefault="00434B2B">
            <w:pPr>
              <w:rPr>
                <w:rFonts w:ascii="Arial" w:hAnsi="Arial"/>
                <w:kern w:val="28"/>
                <w:sz w:val="18"/>
              </w:rPr>
            </w:pPr>
            <w:r>
              <w:rPr>
                <w:rFonts w:ascii="Arial" w:hAnsi="Arial"/>
                <w:kern w:val="28"/>
                <w:sz w:val="18"/>
              </w:rPr>
              <w:t>93.7±4.2</w:t>
            </w:r>
          </w:p>
        </w:tc>
        <w:tc>
          <w:tcPr>
            <w:tcW w:w="1077" w:type="dxa"/>
            <w:vAlign w:val="center"/>
          </w:tcPr>
          <w:p w:rsidR="00E47C31" w:rsidRDefault="00434B2B">
            <w:pPr>
              <w:rPr>
                <w:rFonts w:ascii="Arial" w:hAnsi="Arial"/>
                <w:kern w:val="28"/>
                <w:sz w:val="18"/>
              </w:rPr>
            </w:pPr>
            <w:r>
              <w:rPr>
                <w:rFonts w:ascii="Arial" w:hAnsi="Arial"/>
                <w:kern w:val="28"/>
                <w:sz w:val="18"/>
              </w:rPr>
              <w:t>91±5.4</w:t>
            </w:r>
          </w:p>
        </w:tc>
        <w:tc>
          <w:tcPr>
            <w:tcW w:w="1077" w:type="dxa"/>
            <w:vAlign w:val="center"/>
          </w:tcPr>
          <w:p w:rsidR="00E47C31" w:rsidRDefault="00434B2B">
            <w:pPr>
              <w:rPr>
                <w:rFonts w:ascii="Arial" w:hAnsi="Arial"/>
                <w:kern w:val="28"/>
                <w:sz w:val="18"/>
              </w:rPr>
            </w:pPr>
            <w:r>
              <w:rPr>
                <w:rFonts w:ascii="Arial" w:hAnsi="Arial"/>
                <w:kern w:val="28"/>
                <w:sz w:val="18"/>
              </w:rPr>
              <w:t>93.3±4.5</w:t>
            </w:r>
          </w:p>
        </w:tc>
        <w:tc>
          <w:tcPr>
            <w:tcW w:w="1077" w:type="dxa"/>
            <w:vAlign w:val="center"/>
          </w:tcPr>
          <w:p w:rsidR="00E47C31" w:rsidRDefault="00434B2B">
            <w:pPr>
              <w:rPr>
                <w:rFonts w:ascii="Arial" w:hAnsi="Arial"/>
                <w:kern w:val="28"/>
                <w:sz w:val="18"/>
              </w:rPr>
            </w:pPr>
            <w:r>
              <w:rPr>
                <w:rFonts w:ascii="Arial" w:hAnsi="Arial"/>
                <w:kern w:val="28"/>
                <w:sz w:val="18"/>
              </w:rPr>
              <w:t>100±0*</w:t>
            </w:r>
          </w:p>
        </w:tc>
        <w:tc>
          <w:tcPr>
            <w:tcW w:w="1077" w:type="dxa"/>
            <w:vAlign w:val="center"/>
          </w:tcPr>
          <w:p w:rsidR="00E47C31" w:rsidRDefault="00434B2B">
            <w:pPr>
              <w:rPr>
                <w:rFonts w:ascii="Arial" w:hAnsi="Arial"/>
                <w:kern w:val="28"/>
                <w:sz w:val="18"/>
              </w:rPr>
            </w:pPr>
            <w:r>
              <w:rPr>
                <w:rFonts w:ascii="Arial" w:hAnsi="Arial"/>
                <w:kern w:val="28"/>
                <w:sz w:val="18"/>
              </w:rPr>
              <w:t>100±0*</w:t>
            </w:r>
          </w:p>
        </w:tc>
        <w:tc>
          <w:tcPr>
            <w:tcW w:w="851" w:type="dxa"/>
            <w:tcBorders>
              <w:right w:val="double" w:sz="6" w:space="0" w:color="auto"/>
            </w:tcBorders>
            <w:vAlign w:val="center"/>
          </w:tcPr>
          <w:p w:rsidR="00E47C31" w:rsidRDefault="00434B2B">
            <w:pPr>
              <w:jc w:val="center"/>
              <w:rPr>
                <w:rFonts w:ascii="Arial" w:hAnsi="Arial"/>
                <w:kern w:val="28"/>
                <w:sz w:val="18"/>
              </w:rPr>
            </w:pPr>
            <w:r>
              <w:rPr>
                <w:rFonts w:ascii="Arial" w:hAnsi="Arial"/>
                <w:kern w:val="28"/>
                <w:sz w:val="18"/>
              </w:rPr>
              <w:t>–</w:t>
            </w:r>
          </w:p>
        </w:tc>
      </w:tr>
      <w:tr w:rsidR="00E47C31">
        <w:trPr>
          <w:cantSplit/>
          <w:trHeight w:val="312"/>
          <w:jc w:val="center"/>
        </w:trPr>
        <w:tc>
          <w:tcPr>
            <w:tcW w:w="1077" w:type="dxa"/>
            <w:vMerge/>
            <w:tcBorders>
              <w:left w:val="double" w:sz="6" w:space="0" w:color="auto"/>
              <w:bottom w:val="single" w:sz="8" w:space="0" w:color="auto"/>
            </w:tcBorders>
            <w:textDirection w:val="btLr"/>
            <w:vAlign w:val="center"/>
          </w:tcPr>
          <w:p w:rsidR="00E47C31" w:rsidRDefault="00E47C31">
            <w:pPr>
              <w:spacing w:line="160" w:lineRule="exact"/>
              <w:ind w:left="113" w:right="113"/>
              <w:rPr>
                <w:rFonts w:ascii="Arial" w:hAnsi="Arial"/>
                <w:kern w:val="28"/>
                <w:sz w:val="18"/>
              </w:rPr>
            </w:pPr>
          </w:p>
        </w:tc>
        <w:tc>
          <w:tcPr>
            <w:tcW w:w="1077" w:type="dxa"/>
            <w:tcBorders>
              <w:bottom w:val="single" w:sz="8" w:space="0" w:color="auto"/>
            </w:tcBorders>
            <w:vAlign w:val="center"/>
          </w:tcPr>
          <w:p w:rsidR="00E47C31" w:rsidRDefault="00434B2B">
            <w:pPr>
              <w:rPr>
                <w:rFonts w:ascii="Arial" w:hAnsi="Arial"/>
                <w:kern w:val="28"/>
                <w:sz w:val="18"/>
              </w:rPr>
            </w:pPr>
            <w:r>
              <w:rPr>
                <w:rFonts w:ascii="Arial" w:hAnsi="Arial"/>
                <w:kern w:val="28"/>
                <w:sz w:val="18"/>
              </w:rPr>
              <w:t>1 год</w:t>
            </w:r>
          </w:p>
        </w:tc>
        <w:tc>
          <w:tcPr>
            <w:tcW w:w="1077" w:type="dxa"/>
            <w:tcBorders>
              <w:bottom w:val="single" w:sz="8" w:space="0" w:color="auto"/>
            </w:tcBorders>
            <w:vAlign w:val="center"/>
          </w:tcPr>
          <w:p w:rsidR="00E47C31" w:rsidRDefault="00434B2B">
            <w:pPr>
              <w:rPr>
                <w:rFonts w:ascii="Arial" w:hAnsi="Arial"/>
                <w:kern w:val="28"/>
                <w:sz w:val="18"/>
              </w:rPr>
            </w:pPr>
            <w:r>
              <w:rPr>
                <w:rFonts w:ascii="Arial" w:hAnsi="Arial"/>
                <w:kern w:val="28"/>
                <w:sz w:val="18"/>
              </w:rPr>
              <w:t>100±0*</w:t>
            </w:r>
          </w:p>
        </w:tc>
        <w:tc>
          <w:tcPr>
            <w:tcW w:w="1077" w:type="dxa"/>
            <w:tcBorders>
              <w:bottom w:val="single" w:sz="8" w:space="0" w:color="auto"/>
            </w:tcBorders>
            <w:vAlign w:val="center"/>
          </w:tcPr>
          <w:p w:rsidR="00E47C31" w:rsidRDefault="00434B2B">
            <w:pPr>
              <w:rPr>
                <w:rFonts w:ascii="Arial" w:hAnsi="Arial"/>
                <w:kern w:val="28"/>
                <w:sz w:val="18"/>
              </w:rPr>
            </w:pPr>
            <w:r>
              <w:rPr>
                <w:rFonts w:ascii="Arial" w:hAnsi="Arial"/>
                <w:kern w:val="28"/>
                <w:sz w:val="18"/>
              </w:rPr>
              <w:t>100±0*</w:t>
            </w:r>
          </w:p>
        </w:tc>
        <w:tc>
          <w:tcPr>
            <w:tcW w:w="1077" w:type="dxa"/>
            <w:tcBorders>
              <w:bottom w:val="single" w:sz="8" w:space="0" w:color="auto"/>
            </w:tcBorders>
            <w:vAlign w:val="center"/>
          </w:tcPr>
          <w:p w:rsidR="00E47C31" w:rsidRDefault="00434B2B">
            <w:pPr>
              <w:rPr>
                <w:rFonts w:ascii="Arial" w:hAnsi="Arial"/>
                <w:kern w:val="28"/>
                <w:sz w:val="18"/>
              </w:rPr>
            </w:pPr>
            <w:r>
              <w:rPr>
                <w:rFonts w:ascii="Arial" w:hAnsi="Arial"/>
                <w:kern w:val="28"/>
                <w:sz w:val="18"/>
              </w:rPr>
              <w:t>97±6.0</w:t>
            </w:r>
          </w:p>
        </w:tc>
        <w:tc>
          <w:tcPr>
            <w:tcW w:w="1077" w:type="dxa"/>
            <w:tcBorders>
              <w:bottom w:val="single" w:sz="8" w:space="0" w:color="auto"/>
            </w:tcBorders>
            <w:vAlign w:val="center"/>
          </w:tcPr>
          <w:p w:rsidR="00E47C31" w:rsidRDefault="00434B2B">
            <w:pPr>
              <w:rPr>
                <w:rFonts w:ascii="Arial" w:hAnsi="Arial"/>
                <w:kern w:val="28"/>
                <w:sz w:val="18"/>
              </w:rPr>
            </w:pPr>
            <w:r>
              <w:rPr>
                <w:rFonts w:ascii="Arial" w:hAnsi="Arial"/>
                <w:kern w:val="28"/>
                <w:sz w:val="18"/>
              </w:rPr>
              <w:t>95.2±5.0</w:t>
            </w:r>
          </w:p>
        </w:tc>
        <w:tc>
          <w:tcPr>
            <w:tcW w:w="1077" w:type="dxa"/>
            <w:tcBorders>
              <w:bottom w:val="single" w:sz="8" w:space="0" w:color="auto"/>
            </w:tcBorders>
            <w:vAlign w:val="center"/>
          </w:tcPr>
          <w:p w:rsidR="00E47C31" w:rsidRDefault="00434B2B">
            <w:pPr>
              <w:rPr>
                <w:rFonts w:ascii="Arial" w:hAnsi="Arial"/>
                <w:kern w:val="28"/>
                <w:sz w:val="18"/>
              </w:rPr>
            </w:pPr>
            <w:r>
              <w:rPr>
                <w:rFonts w:ascii="Arial" w:hAnsi="Arial"/>
                <w:kern w:val="28"/>
                <w:sz w:val="18"/>
              </w:rPr>
              <w:t>100±0*</w:t>
            </w:r>
          </w:p>
        </w:tc>
        <w:tc>
          <w:tcPr>
            <w:tcW w:w="1077" w:type="dxa"/>
            <w:tcBorders>
              <w:bottom w:val="single" w:sz="8" w:space="0" w:color="auto"/>
            </w:tcBorders>
            <w:vAlign w:val="center"/>
          </w:tcPr>
          <w:p w:rsidR="00E47C31" w:rsidRDefault="00434B2B">
            <w:pPr>
              <w:rPr>
                <w:rFonts w:ascii="Arial" w:hAnsi="Arial"/>
                <w:kern w:val="28"/>
                <w:sz w:val="18"/>
              </w:rPr>
            </w:pPr>
            <w:r>
              <w:rPr>
                <w:rFonts w:ascii="Arial" w:hAnsi="Arial"/>
                <w:kern w:val="28"/>
                <w:sz w:val="18"/>
              </w:rPr>
              <w:t>100±0*</w:t>
            </w:r>
          </w:p>
        </w:tc>
        <w:tc>
          <w:tcPr>
            <w:tcW w:w="851" w:type="dxa"/>
            <w:tcBorders>
              <w:bottom w:val="single" w:sz="8" w:space="0" w:color="auto"/>
              <w:right w:val="double" w:sz="6" w:space="0" w:color="auto"/>
            </w:tcBorders>
            <w:vAlign w:val="center"/>
          </w:tcPr>
          <w:p w:rsidR="00E47C31" w:rsidRDefault="00434B2B">
            <w:pPr>
              <w:jc w:val="center"/>
              <w:rPr>
                <w:rFonts w:ascii="Arial" w:hAnsi="Arial"/>
                <w:kern w:val="28"/>
                <w:sz w:val="18"/>
              </w:rPr>
            </w:pPr>
            <w:r>
              <w:rPr>
                <w:rFonts w:ascii="Arial" w:hAnsi="Arial"/>
                <w:kern w:val="28"/>
                <w:sz w:val="18"/>
              </w:rPr>
              <w:t>–</w:t>
            </w:r>
          </w:p>
        </w:tc>
      </w:tr>
      <w:tr w:rsidR="00E47C31">
        <w:trPr>
          <w:cantSplit/>
          <w:trHeight w:val="312"/>
          <w:jc w:val="center"/>
        </w:trPr>
        <w:tc>
          <w:tcPr>
            <w:tcW w:w="1077" w:type="dxa"/>
            <w:vMerge w:val="restart"/>
            <w:tcBorders>
              <w:top w:val="single" w:sz="8" w:space="0" w:color="auto"/>
              <w:left w:val="double" w:sz="6" w:space="0" w:color="auto"/>
            </w:tcBorders>
            <w:textDirection w:val="btLr"/>
            <w:vAlign w:val="center"/>
          </w:tcPr>
          <w:p w:rsidR="00E47C31" w:rsidRDefault="00434B2B">
            <w:pPr>
              <w:spacing w:line="160" w:lineRule="exact"/>
              <w:ind w:left="113" w:right="113"/>
              <w:rPr>
                <w:rFonts w:ascii="Arial" w:hAnsi="Arial"/>
                <w:kern w:val="28"/>
                <w:sz w:val="18"/>
              </w:rPr>
            </w:pPr>
            <w:r>
              <w:rPr>
                <w:rFonts w:ascii="Arial" w:hAnsi="Arial"/>
                <w:kern w:val="28"/>
                <w:sz w:val="18"/>
              </w:rPr>
              <w:t>Расположение КПС слева</w:t>
            </w:r>
          </w:p>
        </w:tc>
        <w:tc>
          <w:tcPr>
            <w:tcW w:w="1077" w:type="dxa"/>
            <w:tcBorders>
              <w:top w:val="single" w:sz="8" w:space="0" w:color="auto"/>
            </w:tcBorders>
            <w:vAlign w:val="center"/>
          </w:tcPr>
          <w:p w:rsidR="00E47C31" w:rsidRDefault="00434B2B">
            <w:pPr>
              <w:pStyle w:val="a5"/>
              <w:tabs>
                <w:tab w:val="clear" w:pos="4153"/>
                <w:tab w:val="clear" w:pos="8306"/>
              </w:tabs>
              <w:rPr>
                <w:rFonts w:ascii="Arial" w:hAnsi="Arial"/>
                <w:kern w:val="28"/>
                <w:sz w:val="18"/>
              </w:rPr>
            </w:pPr>
            <w:r>
              <w:rPr>
                <w:rFonts w:ascii="Arial" w:hAnsi="Arial"/>
                <w:kern w:val="28"/>
                <w:sz w:val="18"/>
              </w:rPr>
              <w:t>15 дней</w:t>
            </w:r>
          </w:p>
        </w:tc>
        <w:tc>
          <w:tcPr>
            <w:tcW w:w="1077" w:type="dxa"/>
            <w:tcBorders>
              <w:top w:val="single" w:sz="8" w:space="0" w:color="auto"/>
            </w:tcBorders>
            <w:vAlign w:val="center"/>
          </w:tcPr>
          <w:p w:rsidR="00E47C31" w:rsidRDefault="00434B2B">
            <w:pPr>
              <w:rPr>
                <w:rFonts w:ascii="Arial" w:hAnsi="Arial"/>
                <w:kern w:val="28"/>
                <w:sz w:val="18"/>
              </w:rPr>
            </w:pPr>
            <w:r>
              <w:rPr>
                <w:rFonts w:ascii="Arial" w:hAnsi="Arial"/>
                <w:kern w:val="28"/>
                <w:sz w:val="18"/>
              </w:rPr>
              <w:t>30±20</w:t>
            </w:r>
          </w:p>
        </w:tc>
        <w:tc>
          <w:tcPr>
            <w:tcW w:w="1077" w:type="dxa"/>
            <w:tcBorders>
              <w:top w:val="single" w:sz="8" w:space="0" w:color="auto"/>
            </w:tcBorders>
            <w:vAlign w:val="center"/>
          </w:tcPr>
          <w:p w:rsidR="00E47C31" w:rsidRDefault="00434B2B">
            <w:pPr>
              <w:rPr>
                <w:rFonts w:ascii="Arial" w:hAnsi="Arial"/>
                <w:kern w:val="28"/>
                <w:sz w:val="18"/>
              </w:rPr>
            </w:pPr>
            <w:r>
              <w:rPr>
                <w:rFonts w:ascii="Arial" w:hAnsi="Arial"/>
                <w:kern w:val="28"/>
                <w:sz w:val="18"/>
              </w:rPr>
              <w:t>40.9±13.1</w:t>
            </w:r>
          </w:p>
        </w:tc>
        <w:tc>
          <w:tcPr>
            <w:tcW w:w="1077" w:type="dxa"/>
            <w:tcBorders>
              <w:top w:val="single" w:sz="8" w:space="0" w:color="auto"/>
            </w:tcBorders>
            <w:vAlign w:val="center"/>
          </w:tcPr>
          <w:p w:rsidR="00E47C31" w:rsidRDefault="00434B2B">
            <w:pPr>
              <w:rPr>
                <w:rFonts w:ascii="Arial" w:hAnsi="Arial"/>
                <w:kern w:val="28"/>
                <w:sz w:val="18"/>
              </w:rPr>
            </w:pPr>
            <w:r>
              <w:rPr>
                <w:rFonts w:ascii="Arial" w:hAnsi="Arial"/>
                <w:kern w:val="28"/>
                <w:sz w:val="18"/>
              </w:rPr>
              <w:t>33.3±16.6</w:t>
            </w:r>
          </w:p>
        </w:tc>
        <w:tc>
          <w:tcPr>
            <w:tcW w:w="1077" w:type="dxa"/>
            <w:tcBorders>
              <w:top w:val="single" w:sz="8" w:space="0" w:color="auto"/>
            </w:tcBorders>
            <w:vAlign w:val="center"/>
          </w:tcPr>
          <w:p w:rsidR="00E47C31" w:rsidRDefault="00434B2B">
            <w:pPr>
              <w:rPr>
                <w:rFonts w:ascii="Arial" w:hAnsi="Arial"/>
                <w:kern w:val="28"/>
                <w:sz w:val="18"/>
              </w:rPr>
            </w:pPr>
            <w:r>
              <w:rPr>
                <w:rFonts w:ascii="Arial" w:hAnsi="Arial"/>
                <w:kern w:val="28"/>
                <w:sz w:val="18"/>
              </w:rPr>
              <w:t>35.2±9.3</w:t>
            </w:r>
          </w:p>
        </w:tc>
        <w:tc>
          <w:tcPr>
            <w:tcW w:w="1077" w:type="dxa"/>
            <w:tcBorders>
              <w:top w:val="single" w:sz="8" w:space="0" w:color="auto"/>
            </w:tcBorders>
            <w:vAlign w:val="center"/>
          </w:tcPr>
          <w:p w:rsidR="00E47C31" w:rsidRDefault="00434B2B">
            <w:pPr>
              <w:rPr>
                <w:rFonts w:ascii="Arial" w:hAnsi="Arial"/>
                <w:kern w:val="28"/>
                <w:sz w:val="18"/>
              </w:rPr>
            </w:pPr>
            <w:r>
              <w:rPr>
                <w:rFonts w:ascii="Arial" w:hAnsi="Arial"/>
                <w:kern w:val="28"/>
                <w:sz w:val="18"/>
              </w:rPr>
              <w:t>100±0*</w:t>
            </w:r>
          </w:p>
        </w:tc>
        <w:tc>
          <w:tcPr>
            <w:tcW w:w="1077" w:type="dxa"/>
            <w:tcBorders>
              <w:top w:val="single" w:sz="8" w:space="0" w:color="auto"/>
            </w:tcBorders>
            <w:vAlign w:val="center"/>
          </w:tcPr>
          <w:p w:rsidR="00E47C31" w:rsidRDefault="00434B2B">
            <w:pPr>
              <w:rPr>
                <w:rFonts w:ascii="Arial" w:hAnsi="Arial"/>
                <w:kern w:val="28"/>
                <w:sz w:val="18"/>
              </w:rPr>
            </w:pPr>
            <w:r>
              <w:rPr>
                <w:rFonts w:ascii="Arial" w:hAnsi="Arial"/>
                <w:kern w:val="28"/>
                <w:sz w:val="18"/>
              </w:rPr>
              <w:t>81.8±7.5*</w:t>
            </w:r>
          </w:p>
        </w:tc>
        <w:tc>
          <w:tcPr>
            <w:tcW w:w="851" w:type="dxa"/>
            <w:tcBorders>
              <w:top w:val="single" w:sz="8" w:space="0" w:color="auto"/>
              <w:right w:val="double" w:sz="6" w:space="0" w:color="auto"/>
            </w:tcBorders>
            <w:vAlign w:val="center"/>
          </w:tcPr>
          <w:p w:rsidR="00E47C31" w:rsidRDefault="00434B2B">
            <w:pPr>
              <w:jc w:val="center"/>
              <w:rPr>
                <w:rFonts w:ascii="Arial" w:hAnsi="Arial"/>
                <w:kern w:val="28"/>
                <w:sz w:val="18"/>
              </w:rPr>
            </w:pPr>
            <w:r>
              <w:rPr>
                <w:rFonts w:ascii="Arial" w:hAnsi="Arial"/>
                <w:kern w:val="28"/>
                <w:sz w:val="18"/>
              </w:rPr>
              <w:t>–</w:t>
            </w:r>
          </w:p>
        </w:tc>
      </w:tr>
      <w:tr w:rsidR="00E47C31">
        <w:trPr>
          <w:cantSplit/>
          <w:trHeight w:val="312"/>
          <w:jc w:val="center"/>
        </w:trPr>
        <w:tc>
          <w:tcPr>
            <w:tcW w:w="1077" w:type="dxa"/>
            <w:vMerge/>
            <w:tcBorders>
              <w:left w:val="double" w:sz="6" w:space="0" w:color="auto"/>
            </w:tcBorders>
            <w:vAlign w:val="center"/>
          </w:tcPr>
          <w:p w:rsidR="00E47C31" w:rsidRDefault="00E47C31">
            <w:pPr>
              <w:rPr>
                <w:rFonts w:ascii="Arial" w:hAnsi="Arial"/>
                <w:kern w:val="28"/>
                <w:sz w:val="18"/>
              </w:rPr>
            </w:pPr>
          </w:p>
        </w:tc>
        <w:tc>
          <w:tcPr>
            <w:tcW w:w="1077" w:type="dxa"/>
            <w:vAlign w:val="center"/>
          </w:tcPr>
          <w:p w:rsidR="00E47C31" w:rsidRDefault="00434B2B">
            <w:pPr>
              <w:rPr>
                <w:rFonts w:ascii="Arial" w:hAnsi="Arial"/>
                <w:kern w:val="28"/>
                <w:sz w:val="18"/>
              </w:rPr>
            </w:pPr>
            <w:r>
              <w:rPr>
                <w:rFonts w:ascii="Arial" w:hAnsi="Arial"/>
                <w:kern w:val="28"/>
                <w:sz w:val="18"/>
              </w:rPr>
              <w:t>3 месяца</w:t>
            </w:r>
          </w:p>
        </w:tc>
        <w:tc>
          <w:tcPr>
            <w:tcW w:w="1077" w:type="dxa"/>
            <w:vAlign w:val="center"/>
          </w:tcPr>
          <w:p w:rsidR="00E47C31" w:rsidRDefault="00434B2B">
            <w:pPr>
              <w:rPr>
                <w:rFonts w:ascii="Arial" w:hAnsi="Arial"/>
                <w:kern w:val="28"/>
                <w:sz w:val="18"/>
              </w:rPr>
            </w:pPr>
            <w:r>
              <w:rPr>
                <w:rFonts w:ascii="Arial" w:hAnsi="Arial"/>
                <w:kern w:val="28"/>
                <w:sz w:val="18"/>
              </w:rPr>
              <w:t>90±10</w:t>
            </w:r>
          </w:p>
        </w:tc>
        <w:tc>
          <w:tcPr>
            <w:tcW w:w="1077" w:type="dxa"/>
            <w:vAlign w:val="center"/>
          </w:tcPr>
          <w:p w:rsidR="00E47C31" w:rsidRDefault="00434B2B">
            <w:pPr>
              <w:rPr>
                <w:rFonts w:ascii="Arial" w:hAnsi="Arial"/>
                <w:kern w:val="28"/>
                <w:sz w:val="18"/>
              </w:rPr>
            </w:pPr>
            <w:r>
              <w:rPr>
                <w:rFonts w:ascii="Arial" w:hAnsi="Arial"/>
                <w:kern w:val="28"/>
                <w:sz w:val="18"/>
              </w:rPr>
              <w:t>68.1±13.9</w:t>
            </w:r>
          </w:p>
        </w:tc>
        <w:tc>
          <w:tcPr>
            <w:tcW w:w="1077" w:type="dxa"/>
            <w:vAlign w:val="center"/>
          </w:tcPr>
          <w:p w:rsidR="00E47C31" w:rsidRDefault="00434B2B">
            <w:pPr>
              <w:rPr>
                <w:rFonts w:ascii="Arial" w:hAnsi="Arial"/>
                <w:kern w:val="28"/>
                <w:sz w:val="18"/>
              </w:rPr>
            </w:pPr>
            <w:r>
              <w:rPr>
                <w:rFonts w:ascii="Arial" w:hAnsi="Arial"/>
                <w:kern w:val="28"/>
                <w:sz w:val="18"/>
              </w:rPr>
              <w:t>90±5.5</w:t>
            </w:r>
          </w:p>
        </w:tc>
        <w:tc>
          <w:tcPr>
            <w:tcW w:w="1077" w:type="dxa"/>
            <w:vAlign w:val="center"/>
          </w:tcPr>
          <w:p w:rsidR="00E47C31" w:rsidRDefault="00434B2B">
            <w:pPr>
              <w:rPr>
                <w:rFonts w:ascii="Arial" w:hAnsi="Arial"/>
                <w:kern w:val="28"/>
                <w:sz w:val="18"/>
              </w:rPr>
            </w:pPr>
            <w:r>
              <w:rPr>
                <w:rFonts w:ascii="Arial" w:hAnsi="Arial"/>
                <w:kern w:val="28"/>
                <w:sz w:val="18"/>
              </w:rPr>
              <w:t>75.4±8.9</w:t>
            </w:r>
          </w:p>
        </w:tc>
        <w:tc>
          <w:tcPr>
            <w:tcW w:w="1077" w:type="dxa"/>
            <w:vAlign w:val="center"/>
          </w:tcPr>
          <w:p w:rsidR="00E47C31" w:rsidRDefault="00434B2B">
            <w:pPr>
              <w:rPr>
                <w:rFonts w:ascii="Arial" w:hAnsi="Arial"/>
                <w:kern w:val="28"/>
                <w:sz w:val="18"/>
              </w:rPr>
            </w:pPr>
            <w:r>
              <w:rPr>
                <w:rFonts w:ascii="Arial" w:hAnsi="Arial"/>
                <w:kern w:val="28"/>
                <w:sz w:val="18"/>
              </w:rPr>
              <w:t>100±0*</w:t>
            </w:r>
          </w:p>
        </w:tc>
        <w:tc>
          <w:tcPr>
            <w:tcW w:w="1077" w:type="dxa"/>
            <w:vAlign w:val="center"/>
          </w:tcPr>
          <w:p w:rsidR="00E47C31" w:rsidRDefault="00434B2B">
            <w:pPr>
              <w:rPr>
                <w:rFonts w:ascii="Arial" w:hAnsi="Arial"/>
                <w:kern w:val="28"/>
                <w:sz w:val="18"/>
              </w:rPr>
            </w:pPr>
            <w:r>
              <w:rPr>
                <w:rFonts w:ascii="Arial" w:hAnsi="Arial"/>
                <w:kern w:val="28"/>
                <w:sz w:val="18"/>
              </w:rPr>
              <w:t>100±0*</w:t>
            </w:r>
          </w:p>
        </w:tc>
        <w:tc>
          <w:tcPr>
            <w:tcW w:w="851" w:type="dxa"/>
            <w:tcBorders>
              <w:right w:val="double" w:sz="6" w:space="0" w:color="auto"/>
            </w:tcBorders>
            <w:vAlign w:val="center"/>
          </w:tcPr>
          <w:p w:rsidR="00E47C31" w:rsidRDefault="00434B2B">
            <w:pPr>
              <w:jc w:val="center"/>
              <w:rPr>
                <w:rFonts w:ascii="Arial" w:hAnsi="Arial"/>
                <w:kern w:val="28"/>
                <w:sz w:val="18"/>
              </w:rPr>
            </w:pPr>
            <w:r>
              <w:rPr>
                <w:rFonts w:ascii="Arial" w:hAnsi="Arial"/>
                <w:kern w:val="28"/>
                <w:sz w:val="18"/>
              </w:rPr>
              <w:t>–</w:t>
            </w:r>
          </w:p>
        </w:tc>
      </w:tr>
      <w:tr w:rsidR="00E47C31">
        <w:trPr>
          <w:cantSplit/>
          <w:trHeight w:val="312"/>
          <w:jc w:val="center"/>
        </w:trPr>
        <w:tc>
          <w:tcPr>
            <w:tcW w:w="1077" w:type="dxa"/>
            <w:vMerge/>
            <w:tcBorders>
              <w:left w:val="double" w:sz="6" w:space="0" w:color="auto"/>
            </w:tcBorders>
            <w:vAlign w:val="center"/>
          </w:tcPr>
          <w:p w:rsidR="00E47C31" w:rsidRDefault="00E47C31">
            <w:pPr>
              <w:rPr>
                <w:rFonts w:ascii="Arial" w:hAnsi="Arial"/>
                <w:kern w:val="28"/>
                <w:sz w:val="18"/>
              </w:rPr>
            </w:pPr>
          </w:p>
        </w:tc>
        <w:tc>
          <w:tcPr>
            <w:tcW w:w="1077" w:type="dxa"/>
            <w:vAlign w:val="center"/>
          </w:tcPr>
          <w:p w:rsidR="00E47C31" w:rsidRDefault="00434B2B">
            <w:pPr>
              <w:rPr>
                <w:rFonts w:ascii="Arial" w:hAnsi="Arial"/>
                <w:kern w:val="28"/>
                <w:sz w:val="18"/>
              </w:rPr>
            </w:pPr>
            <w:r>
              <w:rPr>
                <w:rFonts w:ascii="Arial" w:hAnsi="Arial"/>
                <w:kern w:val="28"/>
                <w:sz w:val="18"/>
              </w:rPr>
              <w:t>6 месяцев</w:t>
            </w:r>
          </w:p>
        </w:tc>
        <w:tc>
          <w:tcPr>
            <w:tcW w:w="1077" w:type="dxa"/>
            <w:vAlign w:val="center"/>
          </w:tcPr>
          <w:p w:rsidR="00E47C31" w:rsidRDefault="00434B2B">
            <w:pPr>
              <w:rPr>
                <w:rFonts w:ascii="Arial" w:hAnsi="Arial"/>
                <w:kern w:val="28"/>
                <w:sz w:val="18"/>
              </w:rPr>
            </w:pPr>
            <w:r>
              <w:rPr>
                <w:rFonts w:ascii="Arial" w:hAnsi="Arial"/>
                <w:kern w:val="28"/>
                <w:sz w:val="18"/>
              </w:rPr>
              <w:t>100±0*</w:t>
            </w:r>
          </w:p>
        </w:tc>
        <w:tc>
          <w:tcPr>
            <w:tcW w:w="1077" w:type="dxa"/>
            <w:vAlign w:val="center"/>
          </w:tcPr>
          <w:p w:rsidR="00E47C31" w:rsidRDefault="00434B2B">
            <w:pPr>
              <w:rPr>
                <w:rFonts w:ascii="Arial" w:hAnsi="Arial"/>
                <w:kern w:val="28"/>
                <w:sz w:val="18"/>
              </w:rPr>
            </w:pPr>
            <w:r>
              <w:rPr>
                <w:rFonts w:ascii="Arial" w:hAnsi="Arial"/>
                <w:kern w:val="28"/>
                <w:sz w:val="18"/>
              </w:rPr>
              <w:t>72.7±14.0</w:t>
            </w:r>
          </w:p>
        </w:tc>
        <w:tc>
          <w:tcPr>
            <w:tcW w:w="1077" w:type="dxa"/>
            <w:vAlign w:val="center"/>
          </w:tcPr>
          <w:p w:rsidR="00E47C31" w:rsidRDefault="00434B2B">
            <w:pPr>
              <w:rPr>
                <w:rFonts w:ascii="Arial" w:hAnsi="Arial"/>
                <w:kern w:val="28"/>
                <w:sz w:val="18"/>
              </w:rPr>
            </w:pPr>
            <w:r>
              <w:rPr>
                <w:rFonts w:ascii="Arial" w:hAnsi="Arial"/>
                <w:kern w:val="28"/>
                <w:sz w:val="18"/>
              </w:rPr>
              <w:t>90±5.4</w:t>
            </w:r>
          </w:p>
        </w:tc>
        <w:tc>
          <w:tcPr>
            <w:tcW w:w="1077" w:type="dxa"/>
            <w:vAlign w:val="center"/>
          </w:tcPr>
          <w:p w:rsidR="00E47C31" w:rsidRDefault="00434B2B">
            <w:pPr>
              <w:rPr>
                <w:rFonts w:ascii="Arial" w:hAnsi="Arial"/>
                <w:kern w:val="28"/>
                <w:sz w:val="18"/>
              </w:rPr>
            </w:pPr>
            <w:r>
              <w:rPr>
                <w:rFonts w:ascii="Arial" w:hAnsi="Arial"/>
                <w:kern w:val="28"/>
                <w:sz w:val="18"/>
              </w:rPr>
              <w:t>95.0±3.4</w:t>
            </w:r>
          </w:p>
        </w:tc>
        <w:tc>
          <w:tcPr>
            <w:tcW w:w="1077" w:type="dxa"/>
            <w:vAlign w:val="center"/>
          </w:tcPr>
          <w:p w:rsidR="00E47C31" w:rsidRDefault="00434B2B">
            <w:pPr>
              <w:rPr>
                <w:rFonts w:ascii="Arial" w:hAnsi="Arial"/>
                <w:kern w:val="28"/>
                <w:sz w:val="18"/>
              </w:rPr>
            </w:pPr>
            <w:r>
              <w:rPr>
                <w:rFonts w:ascii="Arial" w:hAnsi="Arial"/>
                <w:kern w:val="28"/>
                <w:sz w:val="18"/>
              </w:rPr>
              <w:t>100±0*</w:t>
            </w:r>
          </w:p>
        </w:tc>
        <w:tc>
          <w:tcPr>
            <w:tcW w:w="1077" w:type="dxa"/>
            <w:vAlign w:val="center"/>
          </w:tcPr>
          <w:p w:rsidR="00E47C31" w:rsidRDefault="00434B2B">
            <w:pPr>
              <w:rPr>
                <w:rFonts w:ascii="Arial" w:hAnsi="Arial"/>
                <w:kern w:val="28"/>
                <w:sz w:val="18"/>
              </w:rPr>
            </w:pPr>
            <w:r>
              <w:rPr>
                <w:rFonts w:ascii="Arial" w:hAnsi="Arial"/>
                <w:kern w:val="28"/>
                <w:sz w:val="18"/>
              </w:rPr>
              <w:t>100±0*</w:t>
            </w:r>
          </w:p>
        </w:tc>
        <w:tc>
          <w:tcPr>
            <w:tcW w:w="851" w:type="dxa"/>
            <w:tcBorders>
              <w:right w:val="double" w:sz="6" w:space="0" w:color="auto"/>
            </w:tcBorders>
            <w:vAlign w:val="center"/>
          </w:tcPr>
          <w:p w:rsidR="00E47C31" w:rsidRDefault="00434B2B">
            <w:pPr>
              <w:jc w:val="center"/>
              <w:rPr>
                <w:rFonts w:ascii="Arial" w:hAnsi="Arial"/>
                <w:kern w:val="28"/>
                <w:sz w:val="18"/>
              </w:rPr>
            </w:pPr>
            <w:r>
              <w:rPr>
                <w:rFonts w:ascii="Arial" w:hAnsi="Arial"/>
                <w:kern w:val="28"/>
                <w:sz w:val="18"/>
              </w:rPr>
              <w:t>–</w:t>
            </w:r>
          </w:p>
        </w:tc>
      </w:tr>
      <w:tr w:rsidR="00E47C31">
        <w:trPr>
          <w:cantSplit/>
          <w:trHeight w:val="312"/>
          <w:jc w:val="center"/>
        </w:trPr>
        <w:tc>
          <w:tcPr>
            <w:tcW w:w="1077" w:type="dxa"/>
            <w:vMerge/>
            <w:tcBorders>
              <w:left w:val="double" w:sz="6" w:space="0" w:color="auto"/>
              <w:bottom w:val="double" w:sz="6" w:space="0" w:color="auto"/>
            </w:tcBorders>
            <w:vAlign w:val="center"/>
          </w:tcPr>
          <w:p w:rsidR="00E47C31" w:rsidRDefault="00E47C31">
            <w:pPr>
              <w:rPr>
                <w:rFonts w:ascii="Arial" w:hAnsi="Arial"/>
                <w:kern w:val="28"/>
                <w:sz w:val="18"/>
              </w:rPr>
            </w:pPr>
          </w:p>
        </w:tc>
        <w:tc>
          <w:tcPr>
            <w:tcW w:w="1077" w:type="dxa"/>
            <w:tcBorders>
              <w:bottom w:val="double" w:sz="6" w:space="0" w:color="auto"/>
            </w:tcBorders>
            <w:vAlign w:val="center"/>
          </w:tcPr>
          <w:p w:rsidR="00E47C31" w:rsidRDefault="00434B2B">
            <w:pPr>
              <w:rPr>
                <w:rFonts w:ascii="Arial" w:hAnsi="Arial"/>
                <w:kern w:val="28"/>
                <w:sz w:val="18"/>
              </w:rPr>
            </w:pPr>
            <w:r>
              <w:rPr>
                <w:rFonts w:ascii="Arial" w:hAnsi="Arial"/>
                <w:kern w:val="28"/>
                <w:sz w:val="18"/>
              </w:rPr>
              <w:t>1 год</w:t>
            </w:r>
          </w:p>
        </w:tc>
        <w:tc>
          <w:tcPr>
            <w:tcW w:w="1077" w:type="dxa"/>
            <w:tcBorders>
              <w:bottom w:val="double" w:sz="6" w:space="0" w:color="auto"/>
            </w:tcBorders>
            <w:vAlign w:val="center"/>
          </w:tcPr>
          <w:p w:rsidR="00E47C31" w:rsidRDefault="00434B2B">
            <w:pPr>
              <w:rPr>
                <w:rFonts w:ascii="Arial" w:hAnsi="Arial"/>
                <w:kern w:val="28"/>
                <w:sz w:val="18"/>
              </w:rPr>
            </w:pPr>
            <w:r>
              <w:rPr>
                <w:rFonts w:ascii="Arial" w:hAnsi="Arial"/>
                <w:kern w:val="28"/>
                <w:sz w:val="18"/>
              </w:rPr>
              <w:t>100±0*</w:t>
            </w:r>
          </w:p>
        </w:tc>
        <w:tc>
          <w:tcPr>
            <w:tcW w:w="1077" w:type="dxa"/>
            <w:tcBorders>
              <w:bottom w:val="double" w:sz="6" w:space="0" w:color="auto"/>
            </w:tcBorders>
            <w:vAlign w:val="center"/>
          </w:tcPr>
          <w:p w:rsidR="00E47C31" w:rsidRDefault="00434B2B">
            <w:pPr>
              <w:rPr>
                <w:rFonts w:ascii="Arial" w:hAnsi="Arial"/>
                <w:kern w:val="28"/>
                <w:sz w:val="18"/>
              </w:rPr>
            </w:pPr>
            <w:r>
              <w:rPr>
                <w:rFonts w:ascii="Arial" w:hAnsi="Arial"/>
                <w:kern w:val="28"/>
                <w:sz w:val="18"/>
              </w:rPr>
              <w:t>100±0*</w:t>
            </w:r>
          </w:p>
        </w:tc>
        <w:tc>
          <w:tcPr>
            <w:tcW w:w="1077" w:type="dxa"/>
            <w:tcBorders>
              <w:bottom w:val="double" w:sz="6" w:space="0" w:color="auto"/>
            </w:tcBorders>
            <w:vAlign w:val="center"/>
          </w:tcPr>
          <w:p w:rsidR="00E47C31" w:rsidRDefault="00434B2B">
            <w:pPr>
              <w:rPr>
                <w:rFonts w:ascii="Arial" w:hAnsi="Arial"/>
                <w:kern w:val="28"/>
                <w:sz w:val="18"/>
              </w:rPr>
            </w:pPr>
            <w:r>
              <w:rPr>
                <w:rFonts w:ascii="Arial" w:hAnsi="Arial"/>
                <w:kern w:val="28"/>
                <w:sz w:val="18"/>
              </w:rPr>
              <w:t>90±5.4</w:t>
            </w:r>
          </w:p>
        </w:tc>
        <w:tc>
          <w:tcPr>
            <w:tcW w:w="1077" w:type="dxa"/>
            <w:tcBorders>
              <w:bottom w:val="double" w:sz="6" w:space="0" w:color="auto"/>
            </w:tcBorders>
            <w:vAlign w:val="center"/>
          </w:tcPr>
          <w:p w:rsidR="00E47C31" w:rsidRDefault="00434B2B">
            <w:pPr>
              <w:rPr>
                <w:rFonts w:ascii="Arial" w:hAnsi="Arial"/>
                <w:kern w:val="28"/>
                <w:sz w:val="18"/>
              </w:rPr>
            </w:pPr>
            <w:r>
              <w:rPr>
                <w:rFonts w:ascii="Arial" w:hAnsi="Arial"/>
                <w:kern w:val="28"/>
                <w:sz w:val="18"/>
              </w:rPr>
              <w:t>95.3±4.5</w:t>
            </w:r>
          </w:p>
        </w:tc>
        <w:tc>
          <w:tcPr>
            <w:tcW w:w="1077" w:type="dxa"/>
            <w:tcBorders>
              <w:bottom w:val="double" w:sz="6" w:space="0" w:color="auto"/>
            </w:tcBorders>
            <w:vAlign w:val="center"/>
          </w:tcPr>
          <w:p w:rsidR="00E47C31" w:rsidRDefault="00434B2B">
            <w:pPr>
              <w:rPr>
                <w:rFonts w:ascii="Arial" w:hAnsi="Arial"/>
                <w:kern w:val="28"/>
                <w:sz w:val="18"/>
              </w:rPr>
            </w:pPr>
            <w:r>
              <w:rPr>
                <w:rFonts w:ascii="Arial" w:hAnsi="Arial"/>
                <w:kern w:val="28"/>
                <w:sz w:val="18"/>
              </w:rPr>
              <w:t>100±0*</w:t>
            </w:r>
          </w:p>
        </w:tc>
        <w:tc>
          <w:tcPr>
            <w:tcW w:w="1077" w:type="dxa"/>
            <w:tcBorders>
              <w:bottom w:val="double" w:sz="6" w:space="0" w:color="auto"/>
            </w:tcBorders>
            <w:vAlign w:val="center"/>
          </w:tcPr>
          <w:p w:rsidR="00E47C31" w:rsidRDefault="00434B2B">
            <w:pPr>
              <w:rPr>
                <w:rFonts w:ascii="Arial" w:hAnsi="Arial"/>
                <w:kern w:val="28"/>
                <w:sz w:val="18"/>
              </w:rPr>
            </w:pPr>
            <w:r>
              <w:rPr>
                <w:rFonts w:ascii="Arial" w:hAnsi="Arial"/>
                <w:kern w:val="28"/>
                <w:sz w:val="18"/>
              </w:rPr>
              <w:t>100±0*</w:t>
            </w:r>
          </w:p>
        </w:tc>
        <w:tc>
          <w:tcPr>
            <w:tcW w:w="851" w:type="dxa"/>
            <w:tcBorders>
              <w:bottom w:val="double" w:sz="6" w:space="0" w:color="auto"/>
              <w:right w:val="double" w:sz="6" w:space="0" w:color="auto"/>
            </w:tcBorders>
            <w:vAlign w:val="center"/>
          </w:tcPr>
          <w:p w:rsidR="00E47C31" w:rsidRDefault="00434B2B">
            <w:pPr>
              <w:jc w:val="center"/>
              <w:rPr>
                <w:rFonts w:ascii="Arial" w:hAnsi="Arial"/>
                <w:kern w:val="28"/>
                <w:sz w:val="18"/>
              </w:rPr>
            </w:pPr>
            <w:r>
              <w:rPr>
                <w:rFonts w:ascii="Arial" w:hAnsi="Arial"/>
                <w:kern w:val="28"/>
                <w:sz w:val="18"/>
              </w:rPr>
              <w:t>–</w:t>
            </w:r>
          </w:p>
        </w:tc>
      </w:tr>
    </w:tbl>
    <w:p w:rsidR="00E47C31" w:rsidRDefault="00434B2B">
      <w:pPr>
        <w:pStyle w:val="aa"/>
        <w:spacing w:after="360"/>
        <w:ind w:left="1077" w:hanging="510"/>
        <w:rPr>
          <w:b w:val="0"/>
        </w:rPr>
      </w:pPr>
      <w:r>
        <w:rPr>
          <w:b w:val="0"/>
        </w:rPr>
        <w:t xml:space="preserve">* – </w:t>
      </w:r>
      <w:r>
        <w:rPr>
          <w:b w:val="0"/>
          <w:lang w:val="en-US"/>
        </w:rPr>
        <w:t>p</w:t>
      </w:r>
      <w:r>
        <w:rPr>
          <w:b w:val="0"/>
        </w:rPr>
        <w:t>&lt;0.05</w:t>
      </w:r>
    </w:p>
    <w:p w:rsidR="00E47C31" w:rsidRDefault="00E47C31">
      <w:pPr>
        <w:pStyle w:val="aa"/>
        <w:spacing w:after="360"/>
        <w:ind w:left="1077" w:hanging="510"/>
        <w:sectPr w:rsidR="00E47C31">
          <w:pgSz w:w="11907" w:h="16840" w:code="9"/>
          <w:pgMar w:top="1531" w:right="567" w:bottom="1134" w:left="1701" w:header="1077" w:footer="0" w:gutter="0"/>
          <w:cols w:space="720"/>
        </w:sectPr>
      </w:pPr>
    </w:p>
    <w:p w:rsidR="00E47C31" w:rsidRDefault="008775B6">
      <w:pPr>
        <w:spacing w:before="12480" w:after="360"/>
        <w:ind w:left="1474" w:hanging="907"/>
        <w:rPr>
          <w:rFonts w:ascii="Arial" w:hAnsi="Arial"/>
          <w:noProof/>
          <w:sz w:val="24"/>
        </w:rPr>
      </w:pPr>
      <w:r>
        <w:rPr>
          <w:noProof/>
        </w:rPr>
        <w:lastRenderedPageBreak/>
        <w:pict>
          <v:shape id="_x0000_s1456" type="#_x0000_t202" style="position:absolute;left:0;text-align:left;margin-left:221.6pt;margin-top:594.8pt;width:25pt;height:27pt;z-index:251688960;mso-position-horizontal:absolute;mso-position-horizontal-relative:text;mso-position-vertical:absolute;mso-position-vertical-relative:text" o:allowincell="f" filled="f" stroked="f">
            <v:textbox>
              <w:txbxContent>
                <w:p w:rsidR="00E47C31" w:rsidRDefault="00434B2B">
                  <w:pPr>
                    <w:rPr>
                      <w:rFonts w:ascii="Arial" w:hAnsi="Arial"/>
                      <w:b/>
                      <w:sz w:val="26"/>
                    </w:rPr>
                  </w:pPr>
                  <w:r>
                    <w:rPr>
                      <w:rFonts w:ascii="Arial" w:hAnsi="Arial"/>
                      <w:b/>
                      <w:sz w:val="26"/>
                    </w:rPr>
                    <w:t>б</w:t>
                  </w:r>
                </w:p>
              </w:txbxContent>
            </v:textbox>
          </v:shape>
        </w:pict>
      </w:r>
      <w:r>
        <w:rPr>
          <w:noProof/>
        </w:rPr>
        <w:pict>
          <v:shape id="_x0000_s1455" type="#_x0000_t202" style="position:absolute;left:0;text-align:left;margin-left:364.6pt;margin-top:158.8pt;width:25pt;height:27pt;z-index:251687936;mso-position-horizontal:absolute;mso-position-horizontal-relative:text;mso-position-vertical:absolute;mso-position-vertical-relative:text" o:allowincell="f" filled="f" stroked="f">
            <v:textbox>
              <w:txbxContent>
                <w:p w:rsidR="00E47C31" w:rsidRDefault="00434B2B">
                  <w:pPr>
                    <w:rPr>
                      <w:rFonts w:ascii="Arial" w:hAnsi="Arial"/>
                      <w:b/>
                      <w:sz w:val="26"/>
                    </w:rPr>
                  </w:pPr>
                  <w:r>
                    <w:rPr>
                      <w:rFonts w:ascii="Arial" w:hAnsi="Arial"/>
                      <w:b/>
                      <w:sz w:val="26"/>
                    </w:rPr>
                    <w:t>а</w:t>
                  </w:r>
                </w:p>
              </w:txbxContent>
            </v:textbox>
          </v:shape>
        </w:pict>
      </w:r>
      <w:r w:rsidR="00434B2B">
        <w:rPr>
          <w:rFonts w:ascii="Arial" w:hAnsi="Arial"/>
          <w:noProof/>
          <w:sz w:val="24"/>
        </w:rPr>
        <w:t xml:space="preserve">Рис. 38. Схема рентгенометрии таза (а) и пример расчета по ретгенограмме (б). 1 – равнобедренная трапеция; </w:t>
      </w:r>
      <w:r w:rsidR="00434B2B">
        <w:rPr>
          <w:rFonts w:ascii="Arial" w:hAnsi="Arial"/>
          <w:noProof/>
          <w:sz w:val="24"/>
        </w:rPr>
        <w:br/>
        <w:t>2 – равнобедренный треугольник;</w:t>
      </w:r>
      <w:r w:rsidR="00434B2B">
        <w:rPr>
          <w:rFonts w:ascii="Arial" w:hAnsi="Arial"/>
          <w:noProof/>
          <w:sz w:val="24"/>
        </w:rPr>
        <w:br/>
        <w:t>3 – основная горизонталь таза;</w:t>
      </w:r>
      <w:r w:rsidR="00434B2B">
        <w:rPr>
          <w:rFonts w:ascii="Arial" w:hAnsi="Arial"/>
          <w:noProof/>
          <w:sz w:val="24"/>
        </w:rPr>
        <w:br/>
        <w:t>4 – основной перпендикуляр таза;</w:t>
      </w:r>
      <w:r w:rsidR="00434B2B">
        <w:rPr>
          <w:rFonts w:ascii="Arial" w:hAnsi="Arial"/>
          <w:noProof/>
          <w:sz w:val="24"/>
        </w:rPr>
        <w:br/>
        <w:t>5 – билатеральные перпендикуляры.</w:t>
      </w:r>
    </w:p>
    <w:p w:rsidR="00E47C31" w:rsidRDefault="00434B2B">
      <w:pPr>
        <w:spacing w:line="360" w:lineRule="auto"/>
        <w:ind w:firstLine="567"/>
        <w:jc w:val="both"/>
        <w:rPr>
          <w:kern w:val="28"/>
          <w:sz w:val="28"/>
        </w:rPr>
      </w:pPr>
      <w:r>
        <w:rPr>
          <w:kern w:val="28"/>
          <w:sz w:val="28"/>
        </w:rPr>
        <w:lastRenderedPageBreak/>
        <w:t>На основании этих данных асимметрии таза распределялись по трем степеням тяжести.</w:t>
      </w:r>
    </w:p>
    <w:p w:rsidR="00E47C31" w:rsidRDefault="00434B2B">
      <w:pPr>
        <w:spacing w:line="360" w:lineRule="auto"/>
        <w:ind w:firstLine="567"/>
        <w:jc w:val="both"/>
        <w:rPr>
          <w:kern w:val="28"/>
          <w:sz w:val="28"/>
        </w:rPr>
      </w:pPr>
      <w:r>
        <w:rPr>
          <w:kern w:val="28"/>
          <w:sz w:val="28"/>
        </w:rPr>
        <w:t>К первой степени относились асимметрии таза с разницей показателей смежных углов трапеции в 3º, ко второй степени  тяжести относились асимметрии таза с разницей показателей смежных углов трапеции в 7º, а к третьей степени тяжести относились асимметрии таза с разницей показателей более 7º. Мы их обозначили как 1 степень – легкая, 2 степень – средняя, 3 степень – тяжелая.</w:t>
      </w:r>
    </w:p>
    <w:p w:rsidR="00E47C31" w:rsidRDefault="00434B2B">
      <w:pPr>
        <w:spacing w:line="360" w:lineRule="auto"/>
        <w:ind w:firstLine="567"/>
        <w:jc w:val="both"/>
        <w:rPr>
          <w:kern w:val="28"/>
          <w:sz w:val="28"/>
          <w:lang w:val="en-US"/>
        </w:rPr>
      </w:pPr>
      <w:r>
        <w:rPr>
          <w:kern w:val="28"/>
          <w:sz w:val="28"/>
        </w:rPr>
        <w:t>Нами было обследовано 137  детей в возрасте от рождения до 15 лет. Распределение больных по тяжести представлено в табл. 1.</w:t>
      </w:r>
    </w:p>
    <w:p w:rsidR="00E47C31" w:rsidRDefault="00434B2B">
      <w:pPr>
        <w:spacing w:line="360" w:lineRule="auto"/>
        <w:ind w:firstLine="567"/>
        <w:jc w:val="both"/>
        <w:rPr>
          <w:kern w:val="28"/>
          <w:sz w:val="28"/>
        </w:rPr>
      </w:pPr>
      <w:r>
        <w:rPr>
          <w:kern w:val="28"/>
          <w:sz w:val="28"/>
        </w:rPr>
        <w:t>Эффективность лечения в зависимости от возраста детей, степени тяжести заболевания и применяемого метода лечения представлена в табл. 9.</w:t>
      </w:r>
    </w:p>
    <w:p w:rsidR="00E47C31" w:rsidRDefault="00E47C31">
      <w:pPr>
        <w:spacing w:line="360" w:lineRule="auto"/>
        <w:ind w:firstLine="567"/>
        <w:jc w:val="both"/>
        <w:rPr>
          <w:kern w:val="28"/>
          <w:sz w:val="28"/>
        </w:rPr>
        <w:sectPr w:rsidR="00E47C31">
          <w:pgSz w:w="11907" w:h="16840" w:code="9"/>
          <w:pgMar w:top="1531" w:right="567" w:bottom="1134" w:left="1701" w:header="1077" w:footer="0" w:gutter="0"/>
          <w:cols w:space="720"/>
        </w:sectPr>
      </w:pPr>
    </w:p>
    <w:p w:rsidR="00E47C31" w:rsidRDefault="00434B2B">
      <w:pPr>
        <w:pStyle w:val="9"/>
        <w:keepNext w:val="0"/>
        <w:pageBreakBefore/>
        <w:spacing w:line="240" w:lineRule="auto"/>
        <w:rPr>
          <w:kern w:val="28"/>
        </w:rPr>
      </w:pPr>
      <w:r>
        <w:rPr>
          <w:kern w:val="28"/>
        </w:rPr>
        <w:lastRenderedPageBreak/>
        <w:t>Таблица 9</w:t>
      </w:r>
    </w:p>
    <w:p w:rsidR="00E47C31" w:rsidRDefault="00434B2B">
      <w:pPr>
        <w:spacing w:after="240"/>
        <w:jc w:val="center"/>
        <w:rPr>
          <w:rFonts w:ascii="Arial" w:hAnsi="Arial"/>
          <w:b/>
          <w:sz w:val="24"/>
        </w:rPr>
      </w:pPr>
      <w:r>
        <w:rPr>
          <w:rFonts w:ascii="Arial" w:hAnsi="Arial"/>
          <w:b/>
          <w:sz w:val="24"/>
        </w:rPr>
        <w:t>Эффективность лечения в зависимости от возраста, степени тяжести и метода лечения по данным рентгенометрии</w:t>
      </w:r>
    </w:p>
    <w:tbl>
      <w:tblPr>
        <w:tblW w:w="0" w:type="auto"/>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20"/>
        <w:gridCol w:w="752"/>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E47C31">
        <w:trPr>
          <w:cantSplit/>
          <w:jc w:val="center"/>
        </w:trPr>
        <w:tc>
          <w:tcPr>
            <w:tcW w:w="2072" w:type="dxa"/>
            <w:gridSpan w:val="2"/>
            <w:vMerge w:val="restart"/>
            <w:tcBorders>
              <w:top w:val="double" w:sz="6" w:space="0" w:color="auto"/>
              <w:bottom w:val="double" w:sz="6" w:space="0" w:color="auto"/>
              <w:right w:val="double" w:sz="6" w:space="0" w:color="auto"/>
            </w:tcBorders>
            <w:vAlign w:val="center"/>
          </w:tcPr>
          <w:p w:rsidR="00E47C31" w:rsidRDefault="00434B2B">
            <w:pPr>
              <w:jc w:val="center"/>
              <w:rPr>
                <w:rFonts w:ascii="Arial" w:hAnsi="Arial"/>
              </w:rPr>
            </w:pPr>
            <w:r>
              <w:rPr>
                <w:rFonts w:ascii="Arial" w:hAnsi="Arial"/>
              </w:rPr>
              <w:t xml:space="preserve">Наименование </w:t>
            </w:r>
            <w:r>
              <w:rPr>
                <w:rFonts w:ascii="Arial" w:hAnsi="Arial"/>
              </w:rPr>
              <w:br/>
              <w:t>параметра</w:t>
            </w:r>
          </w:p>
        </w:tc>
        <w:tc>
          <w:tcPr>
            <w:tcW w:w="3402" w:type="dxa"/>
            <w:gridSpan w:val="6"/>
            <w:tcBorders>
              <w:top w:val="double" w:sz="6" w:space="0" w:color="auto"/>
              <w:left w:val="double" w:sz="6" w:space="0" w:color="auto"/>
              <w:bottom w:val="single" w:sz="4" w:space="0" w:color="auto"/>
              <w:right w:val="double" w:sz="6" w:space="0" w:color="auto"/>
            </w:tcBorders>
            <w:vAlign w:val="center"/>
          </w:tcPr>
          <w:p w:rsidR="00E47C31" w:rsidRDefault="00434B2B">
            <w:pPr>
              <w:jc w:val="center"/>
              <w:rPr>
                <w:rFonts w:ascii="Arial" w:hAnsi="Arial"/>
              </w:rPr>
            </w:pPr>
            <w:r>
              <w:rPr>
                <w:rFonts w:ascii="Arial" w:hAnsi="Arial"/>
              </w:rPr>
              <w:t>1 метод лечения</w:t>
            </w:r>
          </w:p>
        </w:tc>
        <w:tc>
          <w:tcPr>
            <w:tcW w:w="3402" w:type="dxa"/>
            <w:gridSpan w:val="6"/>
            <w:tcBorders>
              <w:top w:val="double" w:sz="6" w:space="0" w:color="auto"/>
              <w:left w:val="double" w:sz="6" w:space="0" w:color="auto"/>
              <w:bottom w:val="single" w:sz="4" w:space="0" w:color="auto"/>
              <w:right w:val="double" w:sz="6" w:space="0" w:color="auto"/>
            </w:tcBorders>
            <w:vAlign w:val="center"/>
          </w:tcPr>
          <w:p w:rsidR="00E47C31" w:rsidRDefault="00434B2B">
            <w:pPr>
              <w:jc w:val="center"/>
              <w:rPr>
                <w:rFonts w:ascii="Arial" w:hAnsi="Arial"/>
              </w:rPr>
            </w:pPr>
            <w:r>
              <w:rPr>
                <w:rFonts w:ascii="Arial" w:hAnsi="Arial"/>
              </w:rPr>
              <w:t>2 метод лечения</w:t>
            </w:r>
          </w:p>
        </w:tc>
        <w:tc>
          <w:tcPr>
            <w:tcW w:w="3402" w:type="dxa"/>
            <w:gridSpan w:val="6"/>
            <w:tcBorders>
              <w:top w:val="double" w:sz="6" w:space="0" w:color="auto"/>
              <w:left w:val="double" w:sz="6" w:space="0" w:color="auto"/>
              <w:bottom w:val="single" w:sz="4" w:space="0" w:color="auto"/>
              <w:right w:val="double" w:sz="6" w:space="0" w:color="auto"/>
            </w:tcBorders>
            <w:vAlign w:val="center"/>
          </w:tcPr>
          <w:p w:rsidR="00E47C31" w:rsidRDefault="00434B2B">
            <w:pPr>
              <w:jc w:val="center"/>
              <w:rPr>
                <w:rFonts w:ascii="Arial" w:hAnsi="Arial"/>
              </w:rPr>
            </w:pPr>
            <w:r>
              <w:rPr>
                <w:rFonts w:ascii="Arial" w:hAnsi="Arial"/>
              </w:rPr>
              <w:t>3 метод лечения</w:t>
            </w:r>
          </w:p>
        </w:tc>
        <w:tc>
          <w:tcPr>
            <w:tcW w:w="1701" w:type="dxa"/>
            <w:gridSpan w:val="3"/>
            <w:vMerge w:val="restart"/>
            <w:tcBorders>
              <w:left w:val="double" w:sz="6" w:space="0" w:color="auto"/>
            </w:tcBorders>
            <w:vAlign w:val="center"/>
          </w:tcPr>
          <w:p w:rsidR="00E47C31" w:rsidRDefault="00434B2B">
            <w:pPr>
              <w:jc w:val="center"/>
              <w:rPr>
                <w:rFonts w:ascii="Arial" w:hAnsi="Arial"/>
              </w:rPr>
            </w:pPr>
            <w:r>
              <w:rPr>
                <w:rFonts w:ascii="Arial" w:hAnsi="Arial"/>
              </w:rPr>
              <w:t>Метод лечения детей до 1 года</w:t>
            </w:r>
          </w:p>
        </w:tc>
      </w:tr>
      <w:tr w:rsidR="00E47C31">
        <w:trPr>
          <w:cantSplit/>
          <w:jc w:val="center"/>
        </w:trPr>
        <w:tc>
          <w:tcPr>
            <w:tcW w:w="2072" w:type="dxa"/>
            <w:gridSpan w:val="2"/>
            <w:vMerge/>
            <w:tcBorders>
              <w:top w:val="single" w:sz="4" w:space="0" w:color="auto"/>
              <w:bottom w:val="double" w:sz="6" w:space="0" w:color="auto"/>
              <w:right w:val="double" w:sz="6" w:space="0" w:color="auto"/>
            </w:tcBorders>
            <w:vAlign w:val="center"/>
          </w:tcPr>
          <w:p w:rsidR="00E47C31" w:rsidRDefault="00E47C31">
            <w:pPr>
              <w:jc w:val="center"/>
              <w:rPr>
                <w:rFonts w:ascii="Arial" w:hAnsi="Arial"/>
              </w:rPr>
            </w:pPr>
          </w:p>
        </w:tc>
        <w:tc>
          <w:tcPr>
            <w:tcW w:w="1701" w:type="dxa"/>
            <w:gridSpan w:val="3"/>
            <w:tcBorders>
              <w:top w:val="single" w:sz="4" w:space="0" w:color="auto"/>
              <w:left w:val="double" w:sz="6" w:space="0" w:color="auto"/>
              <w:bottom w:val="single" w:sz="4" w:space="0" w:color="auto"/>
            </w:tcBorders>
            <w:vAlign w:val="center"/>
          </w:tcPr>
          <w:p w:rsidR="00E47C31" w:rsidRDefault="00434B2B">
            <w:pPr>
              <w:jc w:val="center"/>
              <w:rPr>
                <w:rFonts w:ascii="Arial" w:hAnsi="Arial"/>
              </w:rPr>
            </w:pPr>
            <w:r>
              <w:rPr>
                <w:rFonts w:ascii="Arial" w:hAnsi="Arial"/>
              </w:rPr>
              <w:t>3–7 лет</w:t>
            </w:r>
          </w:p>
        </w:tc>
        <w:tc>
          <w:tcPr>
            <w:tcW w:w="1701" w:type="dxa"/>
            <w:gridSpan w:val="3"/>
            <w:tcBorders>
              <w:top w:val="single" w:sz="4" w:space="0" w:color="auto"/>
              <w:bottom w:val="single" w:sz="4" w:space="0" w:color="auto"/>
              <w:right w:val="double" w:sz="6" w:space="0" w:color="auto"/>
            </w:tcBorders>
            <w:vAlign w:val="center"/>
          </w:tcPr>
          <w:p w:rsidR="00E47C31" w:rsidRDefault="00434B2B">
            <w:pPr>
              <w:jc w:val="center"/>
              <w:rPr>
                <w:rFonts w:ascii="Arial" w:hAnsi="Arial"/>
              </w:rPr>
            </w:pPr>
            <w:r>
              <w:rPr>
                <w:rFonts w:ascii="Arial" w:hAnsi="Arial"/>
              </w:rPr>
              <w:t>7–15 лет</w:t>
            </w:r>
          </w:p>
        </w:tc>
        <w:tc>
          <w:tcPr>
            <w:tcW w:w="1701" w:type="dxa"/>
            <w:gridSpan w:val="3"/>
            <w:tcBorders>
              <w:top w:val="single" w:sz="4" w:space="0" w:color="auto"/>
              <w:left w:val="double" w:sz="6" w:space="0" w:color="auto"/>
              <w:bottom w:val="single" w:sz="4" w:space="0" w:color="auto"/>
            </w:tcBorders>
            <w:vAlign w:val="center"/>
          </w:tcPr>
          <w:p w:rsidR="00E47C31" w:rsidRDefault="00434B2B">
            <w:pPr>
              <w:jc w:val="center"/>
              <w:rPr>
                <w:rFonts w:ascii="Arial" w:hAnsi="Arial"/>
              </w:rPr>
            </w:pPr>
            <w:r>
              <w:rPr>
                <w:rFonts w:ascii="Arial" w:hAnsi="Arial"/>
              </w:rPr>
              <w:t>3–7 лет</w:t>
            </w:r>
          </w:p>
        </w:tc>
        <w:tc>
          <w:tcPr>
            <w:tcW w:w="1701" w:type="dxa"/>
            <w:gridSpan w:val="3"/>
            <w:tcBorders>
              <w:top w:val="single" w:sz="4" w:space="0" w:color="auto"/>
              <w:bottom w:val="single" w:sz="4" w:space="0" w:color="auto"/>
              <w:right w:val="double" w:sz="6" w:space="0" w:color="auto"/>
            </w:tcBorders>
            <w:vAlign w:val="center"/>
          </w:tcPr>
          <w:p w:rsidR="00E47C31" w:rsidRDefault="00434B2B">
            <w:pPr>
              <w:jc w:val="center"/>
              <w:rPr>
                <w:rFonts w:ascii="Arial" w:hAnsi="Arial"/>
              </w:rPr>
            </w:pPr>
            <w:r>
              <w:rPr>
                <w:rFonts w:ascii="Arial" w:hAnsi="Arial"/>
              </w:rPr>
              <w:t>7–15 лет</w:t>
            </w:r>
          </w:p>
        </w:tc>
        <w:tc>
          <w:tcPr>
            <w:tcW w:w="1701" w:type="dxa"/>
            <w:gridSpan w:val="3"/>
            <w:tcBorders>
              <w:top w:val="single" w:sz="4" w:space="0" w:color="auto"/>
              <w:left w:val="double" w:sz="6" w:space="0" w:color="auto"/>
              <w:bottom w:val="single" w:sz="4" w:space="0" w:color="auto"/>
            </w:tcBorders>
            <w:vAlign w:val="center"/>
          </w:tcPr>
          <w:p w:rsidR="00E47C31" w:rsidRDefault="00434B2B">
            <w:pPr>
              <w:jc w:val="center"/>
              <w:rPr>
                <w:rFonts w:ascii="Arial" w:hAnsi="Arial"/>
              </w:rPr>
            </w:pPr>
            <w:r>
              <w:rPr>
                <w:rFonts w:ascii="Arial" w:hAnsi="Arial"/>
              </w:rPr>
              <w:t>3–7 лет</w:t>
            </w:r>
          </w:p>
        </w:tc>
        <w:tc>
          <w:tcPr>
            <w:tcW w:w="1701" w:type="dxa"/>
            <w:gridSpan w:val="3"/>
            <w:tcBorders>
              <w:top w:val="single" w:sz="4" w:space="0" w:color="auto"/>
              <w:bottom w:val="single" w:sz="4" w:space="0" w:color="auto"/>
              <w:right w:val="double" w:sz="6" w:space="0" w:color="auto"/>
            </w:tcBorders>
            <w:vAlign w:val="center"/>
          </w:tcPr>
          <w:p w:rsidR="00E47C31" w:rsidRDefault="00434B2B">
            <w:pPr>
              <w:jc w:val="center"/>
              <w:rPr>
                <w:rFonts w:ascii="Arial" w:hAnsi="Arial"/>
              </w:rPr>
            </w:pPr>
            <w:r>
              <w:rPr>
                <w:rFonts w:ascii="Arial" w:hAnsi="Arial"/>
              </w:rPr>
              <w:t>7–15 лет</w:t>
            </w:r>
          </w:p>
        </w:tc>
        <w:tc>
          <w:tcPr>
            <w:tcW w:w="1701" w:type="dxa"/>
            <w:gridSpan w:val="3"/>
            <w:vMerge/>
            <w:tcBorders>
              <w:left w:val="double" w:sz="6" w:space="0" w:color="auto"/>
            </w:tcBorders>
            <w:vAlign w:val="center"/>
          </w:tcPr>
          <w:p w:rsidR="00E47C31" w:rsidRDefault="00E47C31">
            <w:pPr>
              <w:jc w:val="center"/>
              <w:rPr>
                <w:rFonts w:ascii="Arial" w:hAnsi="Arial"/>
              </w:rPr>
            </w:pPr>
          </w:p>
        </w:tc>
      </w:tr>
      <w:tr w:rsidR="00E47C31">
        <w:trPr>
          <w:cantSplit/>
          <w:jc w:val="center"/>
        </w:trPr>
        <w:tc>
          <w:tcPr>
            <w:tcW w:w="2072" w:type="dxa"/>
            <w:gridSpan w:val="2"/>
            <w:vMerge/>
            <w:tcBorders>
              <w:top w:val="single" w:sz="4" w:space="0" w:color="auto"/>
              <w:bottom w:val="double" w:sz="6" w:space="0" w:color="auto"/>
              <w:right w:val="double" w:sz="6" w:space="0" w:color="auto"/>
            </w:tcBorders>
            <w:vAlign w:val="center"/>
          </w:tcPr>
          <w:p w:rsidR="00E47C31" w:rsidRDefault="00E47C31">
            <w:pPr>
              <w:jc w:val="center"/>
              <w:rPr>
                <w:rFonts w:ascii="Arial" w:hAnsi="Arial"/>
              </w:rPr>
            </w:pPr>
          </w:p>
        </w:tc>
        <w:tc>
          <w:tcPr>
            <w:tcW w:w="1701" w:type="dxa"/>
            <w:gridSpan w:val="3"/>
            <w:tcBorders>
              <w:top w:val="single" w:sz="4" w:space="0" w:color="auto"/>
              <w:left w:val="double" w:sz="6" w:space="0" w:color="auto"/>
              <w:bottom w:val="single" w:sz="4" w:space="0" w:color="auto"/>
            </w:tcBorders>
            <w:vAlign w:val="center"/>
          </w:tcPr>
          <w:p w:rsidR="00E47C31" w:rsidRDefault="00434B2B">
            <w:pPr>
              <w:jc w:val="center"/>
              <w:rPr>
                <w:rFonts w:ascii="Arial" w:hAnsi="Arial"/>
              </w:rPr>
            </w:pPr>
            <w:r>
              <w:rPr>
                <w:rFonts w:ascii="Arial" w:hAnsi="Arial"/>
              </w:rPr>
              <w:t>Степень тяжести</w:t>
            </w:r>
          </w:p>
        </w:tc>
        <w:tc>
          <w:tcPr>
            <w:tcW w:w="1701" w:type="dxa"/>
            <w:gridSpan w:val="3"/>
            <w:tcBorders>
              <w:top w:val="single" w:sz="4" w:space="0" w:color="auto"/>
              <w:bottom w:val="single" w:sz="4" w:space="0" w:color="auto"/>
              <w:right w:val="double" w:sz="6" w:space="0" w:color="auto"/>
            </w:tcBorders>
            <w:vAlign w:val="center"/>
          </w:tcPr>
          <w:p w:rsidR="00E47C31" w:rsidRDefault="00434B2B">
            <w:pPr>
              <w:jc w:val="center"/>
              <w:rPr>
                <w:rFonts w:ascii="Arial" w:hAnsi="Arial"/>
              </w:rPr>
            </w:pPr>
            <w:r>
              <w:rPr>
                <w:rFonts w:ascii="Arial" w:hAnsi="Arial"/>
              </w:rPr>
              <w:t>Степень тяжести</w:t>
            </w:r>
          </w:p>
        </w:tc>
        <w:tc>
          <w:tcPr>
            <w:tcW w:w="1701" w:type="dxa"/>
            <w:gridSpan w:val="3"/>
            <w:tcBorders>
              <w:top w:val="single" w:sz="4" w:space="0" w:color="auto"/>
              <w:left w:val="double" w:sz="6" w:space="0" w:color="auto"/>
              <w:bottom w:val="single" w:sz="4" w:space="0" w:color="auto"/>
            </w:tcBorders>
            <w:vAlign w:val="center"/>
          </w:tcPr>
          <w:p w:rsidR="00E47C31" w:rsidRDefault="00434B2B">
            <w:pPr>
              <w:jc w:val="center"/>
              <w:rPr>
                <w:rFonts w:ascii="Arial" w:hAnsi="Arial"/>
              </w:rPr>
            </w:pPr>
            <w:r>
              <w:rPr>
                <w:rFonts w:ascii="Arial" w:hAnsi="Arial"/>
              </w:rPr>
              <w:t>Степень тяжести</w:t>
            </w:r>
          </w:p>
        </w:tc>
        <w:tc>
          <w:tcPr>
            <w:tcW w:w="1701" w:type="dxa"/>
            <w:gridSpan w:val="3"/>
            <w:tcBorders>
              <w:top w:val="single" w:sz="4" w:space="0" w:color="auto"/>
              <w:bottom w:val="single" w:sz="4" w:space="0" w:color="auto"/>
              <w:right w:val="double" w:sz="6" w:space="0" w:color="auto"/>
            </w:tcBorders>
            <w:vAlign w:val="center"/>
          </w:tcPr>
          <w:p w:rsidR="00E47C31" w:rsidRDefault="00434B2B">
            <w:pPr>
              <w:jc w:val="center"/>
              <w:rPr>
                <w:rFonts w:ascii="Arial" w:hAnsi="Arial"/>
              </w:rPr>
            </w:pPr>
            <w:r>
              <w:rPr>
                <w:rFonts w:ascii="Arial" w:hAnsi="Arial"/>
              </w:rPr>
              <w:t>Степень тяжести</w:t>
            </w:r>
          </w:p>
        </w:tc>
        <w:tc>
          <w:tcPr>
            <w:tcW w:w="1701" w:type="dxa"/>
            <w:gridSpan w:val="3"/>
            <w:tcBorders>
              <w:top w:val="single" w:sz="4" w:space="0" w:color="auto"/>
              <w:left w:val="double" w:sz="6" w:space="0" w:color="auto"/>
              <w:bottom w:val="single" w:sz="4" w:space="0" w:color="auto"/>
            </w:tcBorders>
            <w:vAlign w:val="center"/>
          </w:tcPr>
          <w:p w:rsidR="00E47C31" w:rsidRDefault="00434B2B">
            <w:pPr>
              <w:jc w:val="center"/>
              <w:rPr>
                <w:rFonts w:ascii="Arial" w:hAnsi="Arial"/>
              </w:rPr>
            </w:pPr>
            <w:r>
              <w:rPr>
                <w:rFonts w:ascii="Arial" w:hAnsi="Arial"/>
              </w:rPr>
              <w:t>Степень тяжести</w:t>
            </w:r>
          </w:p>
        </w:tc>
        <w:tc>
          <w:tcPr>
            <w:tcW w:w="1701" w:type="dxa"/>
            <w:gridSpan w:val="3"/>
            <w:tcBorders>
              <w:top w:val="single" w:sz="4" w:space="0" w:color="auto"/>
              <w:bottom w:val="single" w:sz="4" w:space="0" w:color="auto"/>
              <w:right w:val="double" w:sz="6" w:space="0" w:color="auto"/>
            </w:tcBorders>
            <w:vAlign w:val="center"/>
          </w:tcPr>
          <w:p w:rsidR="00E47C31" w:rsidRDefault="00434B2B">
            <w:pPr>
              <w:jc w:val="center"/>
              <w:rPr>
                <w:rFonts w:ascii="Arial" w:hAnsi="Arial"/>
              </w:rPr>
            </w:pPr>
            <w:r>
              <w:rPr>
                <w:rFonts w:ascii="Arial" w:hAnsi="Arial"/>
              </w:rPr>
              <w:t>Степень тяжести</w:t>
            </w:r>
          </w:p>
        </w:tc>
        <w:tc>
          <w:tcPr>
            <w:tcW w:w="1701" w:type="dxa"/>
            <w:gridSpan w:val="3"/>
            <w:tcBorders>
              <w:left w:val="double" w:sz="6" w:space="0" w:color="auto"/>
            </w:tcBorders>
            <w:vAlign w:val="center"/>
          </w:tcPr>
          <w:p w:rsidR="00E47C31" w:rsidRDefault="00434B2B">
            <w:pPr>
              <w:jc w:val="center"/>
              <w:rPr>
                <w:rFonts w:ascii="Arial" w:hAnsi="Arial"/>
              </w:rPr>
            </w:pPr>
            <w:r>
              <w:rPr>
                <w:rFonts w:ascii="Arial" w:hAnsi="Arial"/>
              </w:rPr>
              <w:t>Степень тяжести</w:t>
            </w:r>
          </w:p>
        </w:tc>
      </w:tr>
      <w:tr w:rsidR="00E47C31">
        <w:trPr>
          <w:cantSplit/>
          <w:trHeight w:val="1037"/>
          <w:jc w:val="center"/>
        </w:trPr>
        <w:tc>
          <w:tcPr>
            <w:tcW w:w="2072" w:type="dxa"/>
            <w:gridSpan w:val="2"/>
            <w:vMerge/>
            <w:tcBorders>
              <w:top w:val="single" w:sz="4" w:space="0" w:color="auto"/>
              <w:bottom w:val="double" w:sz="6" w:space="0" w:color="auto"/>
              <w:right w:val="double" w:sz="6" w:space="0" w:color="auto"/>
            </w:tcBorders>
            <w:vAlign w:val="center"/>
          </w:tcPr>
          <w:p w:rsidR="00E47C31" w:rsidRDefault="00E47C31">
            <w:pPr>
              <w:jc w:val="center"/>
              <w:rPr>
                <w:rFonts w:ascii="Arial" w:hAnsi="Arial"/>
              </w:rPr>
            </w:pPr>
          </w:p>
        </w:tc>
        <w:tc>
          <w:tcPr>
            <w:tcW w:w="567" w:type="dxa"/>
            <w:tcBorders>
              <w:top w:val="single" w:sz="4" w:space="0" w:color="auto"/>
              <w:left w:val="double" w:sz="6" w:space="0" w:color="auto"/>
              <w:bottom w:val="double" w:sz="6" w:space="0" w:color="auto"/>
            </w:tcBorders>
            <w:textDirection w:val="btLr"/>
            <w:vAlign w:val="center"/>
          </w:tcPr>
          <w:p w:rsidR="00E47C31" w:rsidRDefault="00434B2B">
            <w:pPr>
              <w:ind w:left="57"/>
              <w:rPr>
                <w:rFonts w:ascii="Arial" w:hAnsi="Arial"/>
              </w:rPr>
            </w:pPr>
            <w:r>
              <w:rPr>
                <w:rFonts w:ascii="Arial" w:hAnsi="Arial"/>
              </w:rPr>
              <w:t>легкая</w:t>
            </w:r>
          </w:p>
        </w:tc>
        <w:tc>
          <w:tcPr>
            <w:tcW w:w="567" w:type="dxa"/>
            <w:tcBorders>
              <w:top w:val="single" w:sz="4" w:space="0" w:color="auto"/>
              <w:bottom w:val="double" w:sz="6" w:space="0" w:color="auto"/>
            </w:tcBorders>
            <w:textDirection w:val="btLr"/>
            <w:vAlign w:val="center"/>
          </w:tcPr>
          <w:p w:rsidR="00E47C31" w:rsidRDefault="00434B2B">
            <w:pPr>
              <w:ind w:left="57"/>
              <w:rPr>
                <w:rFonts w:ascii="Arial" w:hAnsi="Arial"/>
              </w:rPr>
            </w:pPr>
            <w:r>
              <w:rPr>
                <w:rFonts w:ascii="Arial" w:hAnsi="Arial"/>
              </w:rPr>
              <w:t>средняя</w:t>
            </w:r>
          </w:p>
        </w:tc>
        <w:tc>
          <w:tcPr>
            <w:tcW w:w="567" w:type="dxa"/>
            <w:tcBorders>
              <w:top w:val="single" w:sz="4" w:space="0" w:color="auto"/>
              <w:bottom w:val="double" w:sz="6" w:space="0" w:color="auto"/>
            </w:tcBorders>
            <w:textDirection w:val="btLr"/>
            <w:vAlign w:val="center"/>
          </w:tcPr>
          <w:p w:rsidR="00E47C31" w:rsidRDefault="00434B2B">
            <w:pPr>
              <w:ind w:left="57"/>
              <w:rPr>
                <w:rFonts w:ascii="Arial" w:hAnsi="Arial"/>
              </w:rPr>
            </w:pPr>
            <w:r>
              <w:rPr>
                <w:rFonts w:ascii="Arial" w:hAnsi="Arial"/>
              </w:rPr>
              <w:t>тяжелая</w:t>
            </w:r>
          </w:p>
        </w:tc>
        <w:tc>
          <w:tcPr>
            <w:tcW w:w="567" w:type="dxa"/>
            <w:tcBorders>
              <w:top w:val="single" w:sz="4" w:space="0" w:color="auto"/>
              <w:bottom w:val="double" w:sz="6" w:space="0" w:color="auto"/>
            </w:tcBorders>
            <w:textDirection w:val="btLr"/>
            <w:vAlign w:val="center"/>
          </w:tcPr>
          <w:p w:rsidR="00E47C31" w:rsidRDefault="00434B2B">
            <w:pPr>
              <w:ind w:left="57"/>
              <w:rPr>
                <w:rFonts w:ascii="Arial" w:hAnsi="Arial"/>
              </w:rPr>
            </w:pPr>
            <w:r>
              <w:rPr>
                <w:rFonts w:ascii="Arial" w:hAnsi="Arial"/>
              </w:rPr>
              <w:t>легкая</w:t>
            </w:r>
          </w:p>
        </w:tc>
        <w:tc>
          <w:tcPr>
            <w:tcW w:w="567" w:type="dxa"/>
            <w:tcBorders>
              <w:top w:val="single" w:sz="4" w:space="0" w:color="auto"/>
              <w:bottom w:val="double" w:sz="6" w:space="0" w:color="auto"/>
            </w:tcBorders>
            <w:textDirection w:val="btLr"/>
            <w:vAlign w:val="center"/>
          </w:tcPr>
          <w:p w:rsidR="00E47C31" w:rsidRDefault="00434B2B">
            <w:pPr>
              <w:ind w:left="57"/>
              <w:rPr>
                <w:rFonts w:ascii="Arial" w:hAnsi="Arial"/>
              </w:rPr>
            </w:pPr>
            <w:r>
              <w:rPr>
                <w:rFonts w:ascii="Arial" w:hAnsi="Arial"/>
              </w:rPr>
              <w:t>средняя</w:t>
            </w:r>
          </w:p>
        </w:tc>
        <w:tc>
          <w:tcPr>
            <w:tcW w:w="567" w:type="dxa"/>
            <w:tcBorders>
              <w:top w:val="single" w:sz="4" w:space="0" w:color="auto"/>
              <w:bottom w:val="double" w:sz="6" w:space="0" w:color="auto"/>
              <w:right w:val="double" w:sz="6" w:space="0" w:color="auto"/>
            </w:tcBorders>
            <w:textDirection w:val="btLr"/>
            <w:vAlign w:val="center"/>
          </w:tcPr>
          <w:p w:rsidR="00E47C31" w:rsidRDefault="00434B2B">
            <w:pPr>
              <w:ind w:left="57"/>
              <w:rPr>
                <w:rFonts w:ascii="Arial" w:hAnsi="Arial"/>
              </w:rPr>
            </w:pPr>
            <w:r>
              <w:rPr>
                <w:rFonts w:ascii="Arial" w:hAnsi="Arial"/>
              </w:rPr>
              <w:t>тяжелая</w:t>
            </w:r>
          </w:p>
        </w:tc>
        <w:tc>
          <w:tcPr>
            <w:tcW w:w="567" w:type="dxa"/>
            <w:tcBorders>
              <w:top w:val="single" w:sz="4" w:space="0" w:color="auto"/>
              <w:left w:val="double" w:sz="6" w:space="0" w:color="auto"/>
              <w:bottom w:val="double" w:sz="6" w:space="0" w:color="auto"/>
            </w:tcBorders>
            <w:textDirection w:val="btLr"/>
            <w:vAlign w:val="center"/>
          </w:tcPr>
          <w:p w:rsidR="00E47C31" w:rsidRDefault="00434B2B">
            <w:pPr>
              <w:ind w:left="57"/>
              <w:rPr>
                <w:rFonts w:ascii="Arial" w:hAnsi="Arial"/>
              </w:rPr>
            </w:pPr>
            <w:r>
              <w:rPr>
                <w:rFonts w:ascii="Arial" w:hAnsi="Arial"/>
              </w:rPr>
              <w:t>легкая</w:t>
            </w:r>
          </w:p>
        </w:tc>
        <w:tc>
          <w:tcPr>
            <w:tcW w:w="567" w:type="dxa"/>
            <w:tcBorders>
              <w:top w:val="single" w:sz="4" w:space="0" w:color="auto"/>
              <w:bottom w:val="double" w:sz="6" w:space="0" w:color="auto"/>
            </w:tcBorders>
            <w:textDirection w:val="btLr"/>
            <w:vAlign w:val="center"/>
          </w:tcPr>
          <w:p w:rsidR="00E47C31" w:rsidRDefault="00434B2B">
            <w:pPr>
              <w:ind w:left="57"/>
              <w:rPr>
                <w:rFonts w:ascii="Arial" w:hAnsi="Arial"/>
              </w:rPr>
            </w:pPr>
            <w:r>
              <w:rPr>
                <w:rFonts w:ascii="Arial" w:hAnsi="Arial"/>
              </w:rPr>
              <w:t>средняя</w:t>
            </w:r>
          </w:p>
        </w:tc>
        <w:tc>
          <w:tcPr>
            <w:tcW w:w="567" w:type="dxa"/>
            <w:tcBorders>
              <w:top w:val="single" w:sz="4" w:space="0" w:color="auto"/>
              <w:bottom w:val="double" w:sz="6" w:space="0" w:color="auto"/>
            </w:tcBorders>
            <w:textDirection w:val="btLr"/>
            <w:vAlign w:val="center"/>
          </w:tcPr>
          <w:p w:rsidR="00E47C31" w:rsidRDefault="00434B2B">
            <w:pPr>
              <w:ind w:left="57"/>
              <w:rPr>
                <w:rFonts w:ascii="Arial" w:hAnsi="Arial"/>
              </w:rPr>
            </w:pPr>
            <w:r>
              <w:rPr>
                <w:rFonts w:ascii="Arial" w:hAnsi="Arial"/>
              </w:rPr>
              <w:t>тяжелая</w:t>
            </w:r>
          </w:p>
        </w:tc>
        <w:tc>
          <w:tcPr>
            <w:tcW w:w="567" w:type="dxa"/>
            <w:tcBorders>
              <w:top w:val="single" w:sz="4" w:space="0" w:color="auto"/>
              <w:bottom w:val="double" w:sz="6" w:space="0" w:color="auto"/>
            </w:tcBorders>
            <w:textDirection w:val="btLr"/>
            <w:vAlign w:val="center"/>
          </w:tcPr>
          <w:p w:rsidR="00E47C31" w:rsidRDefault="00434B2B">
            <w:pPr>
              <w:ind w:left="57"/>
              <w:rPr>
                <w:rFonts w:ascii="Arial" w:hAnsi="Arial"/>
              </w:rPr>
            </w:pPr>
            <w:r>
              <w:rPr>
                <w:rFonts w:ascii="Arial" w:hAnsi="Arial"/>
              </w:rPr>
              <w:t>легкая</w:t>
            </w:r>
          </w:p>
        </w:tc>
        <w:tc>
          <w:tcPr>
            <w:tcW w:w="567" w:type="dxa"/>
            <w:tcBorders>
              <w:top w:val="single" w:sz="4" w:space="0" w:color="auto"/>
              <w:bottom w:val="double" w:sz="6" w:space="0" w:color="auto"/>
            </w:tcBorders>
            <w:textDirection w:val="btLr"/>
            <w:vAlign w:val="center"/>
          </w:tcPr>
          <w:p w:rsidR="00E47C31" w:rsidRDefault="00434B2B">
            <w:pPr>
              <w:ind w:left="57"/>
              <w:rPr>
                <w:rFonts w:ascii="Arial" w:hAnsi="Arial"/>
              </w:rPr>
            </w:pPr>
            <w:r>
              <w:rPr>
                <w:rFonts w:ascii="Arial" w:hAnsi="Arial"/>
              </w:rPr>
              <w:t>средняя</w:t>
            </w:r>
          </w:p>
        </w:tc>
        <w:tc>
          <w:tcPr>
            <w:tcW w:w="567" w:type="dxa"/>
            <w:tcBorders>
              <w:top w:val="single" w:sz="4" w:space="0" w:color="auto"/>
              <w:bottom w:val="double" w:sz="6" w:space="0" w:color="auto"/>
              <w:right w:val="double" w:sz="6" w:space="0" w:color="auto"/>
            </w:tcBorders>
            <w:textDirection w:val="btLr"/>
            <w:vAlign w:val="center"/>
          </w:tcPr>
          <w:p w:rsidR="00E47C31" w:rsidRDefault="00434B2B">
            <w:pPr>
              <w:ind w:left="57"/>
              <w:rPr>
                <w:rFonts w:ascii="Arial" w:hAnsi="Arial"/>
              </w:rPr>
            </w:pPr>
            <w:r>
              <w:rPr>
                <w:rFonts w:ascii="Arial" w:hAnsi="Arial"/>
              </w:rPr>
              <w:t>тяжелая</w:t>
            </w:r>
          </w:p>
        </w:tc>
        <w:tc>
          <w:tcPr>
            <w:tcW w:w="567" w:type="dxa"/>
            <w:tcBorders>
              <w:top w:val="single" w:sz="4" w:space="0" w:color="auto"/>
              <w:left w:val="double" w:sz="6" w:space="0" w:color="auto"/>
              <w:bottom w:val="double" w:sz="6" w:space="0" w:color="auto"/>
            </w:tcBorders>
            <w:textDirection w:val="btLr"/>
            <w:vAlign w:val="center"/>
          </w:tcPr>
          <w:p w:rsidR="00E47C31" w:rsidRDefault="00434B2B">
            <w:pPr>
              <w:ind w:left="57"/>
              <w:rPr>
                <w:rFonts w:ascii="Arial" w:hAnsi="Arial"/>
              </w:rPr>
            </w:pPr>
            <w:r>
              <w:rPr>
                <w:rFonts w:ascii="Arial" w:hAnsi="Arial"/>
              </w:rPr>
              <w:t>легкая</w:t>
            </w:r>
          </w:p>
        </w:tc>
        <w:tc>
          <w:tcPr>
            <w:tcW w:w="567" w:type="dxa"/>
            <w:tcBorders>
              <w:top w:val="single" w:sz="4" w:space="0" w:color="auto"/>
              <w:bottom w:val="double" w:sz="6" w:space="0" w:color="auto"/>
            </w:tcBorders>
            <w:textDirection w:val="btLr"/>
            <w:vAlign w:val="center"/>
          </w:tcPr>
          <w:p w:rsidR="00E47C31" w:rsidRDefault="00434B2B">
            <w:pPr>
              <w:ind w:left="57"/>
              <w:rPr>
                <w:rFonts w:ascii="Arial" w:hAnsi="Arial"/>
              </w:rPr>
            </w:pPr>
            <w:r>
              <w:rPr>
                <w:rFonts w:ascii="Arial" w:hAnsi="Arial"/>
              </w:rPr>
              <w:t>средняя</w:t>
            </w:r>
          </w:p>
        </w:tc>
        <w:tc>
          <w:tcPr>
            <w:tcW w:w="567" w:type="dxa"/>
            <w:tcBorders>
              <w:top w:val="single" w:sz="4" w:space="0" w:color="auto"/>
              <w:bottom w:val="double" w:sz="6" w:space="0" w:color="auto"/>
            </w:tcBorders>
            <w:textDirection w:val="btLr"/>
            <w:vAlign w:val="center"/>
          </w:tcPr>
          <w:p w:rsidR="00E47C31" w:rsidRDefault="00434B2B">
            <w:pPr>
              <w:ind w:left="57"/>
              <w:rPr>
                <w:rFonts w:ascii="Arial" w:hAnsi="Arial"/>
              </w:rPr>
            </w:pPr>
            <w:r>
              <w:rPr>
                <w:rFonts w:ascii="Arial" w:hAnsi="Arial"/>
              </w:rPr>
              <w:t>тяжелая</w:t>
            </w:r>
          </w:p>
        </w:tc>
        <w:tc>
          <w:tcPr>
            <w:tcW w:w="567" w:type="dxa"/>
            <w:tcBorders>
              <w:top w:val="single" w:sz="4" w:space="0" w:color="auto"/>
              <w:bottom w:val="double" w:sz="6" w:space="0" w:color="auto"/>
            </w:tcBorders>
            <w:textDirection w:val="btLr"/>
            <w:vAlign w:val="center"/>
          </w:tcPr>
          <w:p w:rsidR="00E47C31" w:rsidRDefault="00434B2B">
            <w:pPr>
              <w:ind w:left="57"/>
              <w:rPr>
                <w:rFonts w:ascii="Arial" w:hAnsi="Arial"/>
              </w:rPr>
            </w:pPr>
            <w:r>
              <w:rPr>
                <w:rFonts w:ascii="Arial" w:hAnsi="Arial"/>
              </w:rPr>
              <w:t>легкая</w:t>
            </w:r>
          </w:p>
        </w:tc>
        <w:tc>
          <w:tcPr>
            <w:tcW w:w="567" w:type="dxa"/>
            <w:tcBorders>
              <w:top w:val="single" w:sz="4" w:space="0" w:color="auto"/>
              <w:bottom w:val="double" w:sz="6" w:space="0" w:color="auto"/>
            </w:tcBorders>
            <w:textDirection w:val="btLr"/>
            <w:vAlign w:val="center"/>
          </w:tcPr>
          <w:p w:rsidR="00E47C31" w:rsidRDefault="00434B2B">
            <w:pPr>
              <w:ind w:left="57"/>
              <w:rPr>
                <w:rFonts w:ascii="Arial" w:hAnsi="Arial"/>
              </w:rPr>
            </w:pPr>
            <w:r>
              <w:rPr>
                <w:rFonts w:ascii="Arial" w:hAnsi="Arial"/>
              </w:rPr>
              <w:t>средняя</w:t>
            </w:r>
          </w:p>
        </w:tc>
        <w:tc>
          <w:tcPr>
            <w:tcW w:w="567" w:type="dxa"/>
            <w:tcBorders>
              <w:top w:val="single" w:sz="4" w:space="0" w:color="auto"/>
              <w:bottom w:val="double" w:sz="6" w:space="0" w:color="auto"/>
              <w:right w:val="double" w:sz="6" w:space="0" w:color="auto"/>
            </w:tcBorders>
            <w:textDirection w:val="btLr"/>
            <w:vAlign w:val="center"/>
          </w:tcPr>
          <w:p w:rsidR="00E47C31" w:rsidRDefault="00434B2B">
            <w:pPr>
              <w:ind w:left="57"/>
              <w:rPr>
                <w:rFonts w:ascii="Arial" w:hAnsi="Arial"/>
              </w:rPr>
            </w:pPr>
            <w:r>
              <w:rPr>
                <w:rFonts w:ascii="Arial" w:hAnsi="Arial"/>
              </w:rPr>
              <w:t>тяжелая</w:t>
            </w:r>
          </w:p>
        </w:tc>
        <w:tc>
          <w:tcPr>
            <w:tcW w:w="567" w:type="dxa"/>
            <w:tcBorders>
              <w:left w:val="double" w:sz="6" w:space="0" w:color="auto"/>
              <w:bottom w:val="double" w:sz="6" w:space="0" w:color="auto"/>
            </w:tcBorders>
            <w:textDirection w:val="btLr"/>
            <w:vAlign w:val="center"/>
          </w:tcPr>
          <w:p w:rsidR="00E47C31" w:rsidRDefault="00434B2B">
            <w:pPr>
              <w:ind w:left="57"/>
              <w:rPr>
                <w:rFonts w:ascii="Arial" w:hAnsi="Arial"/>
              </w:rPr>
            </w:pPr>
            <w:r>
              <w:rPr>
                <w:rFonts w:ascii="Arial" w:hAnsi="Arial"/>
              </w:rPr>
              <w:t>легкая</w:t>
            </w:r>
          </w:p>
        </w:tc>
        <w:tc>
          <w:tcPr>
            <w:tcW w:w="567" w:type="dxa"/>
            <w:tcBorders>
              <w:bottom w:val="double" w:sz="6" w:space="0" w:color="auto"/>
            </w:tcBorders>
            <w:textDirection w:val="btLr"/>
            <w:vAlign w:val="center"/>
          </w:tcPr>
          <w:p w:rsidR="00E47C31" w:rsidRDefault="00434B2B">
            <w:pPr>
              <w:ind w:left="57"/>
              <w:rPr>
                <w:rFonts w:ascii="Arial" w:hAnsi="Arial"/>
              </w:rPr>
            </w:pPr>
            <w:r>
              <w:rPr>
                <w:rFonts w:ascii="Arial" w:hAnsi="Arial"/>
              </w:rPr>
              <w:t>средняя</w:t>
            </w:r>
          </w:p>
        </w:tc>
        <w:tc>
          <w:tcPr>
            <w:tcW w:w="567" w:type="dxa"/>
            <w:tcBorders>
              <w:bottom w:val="double" w:sz="6" w:space="0" w:color="auto"/>
            </w:tcBorders>
            <w:textDirection w:val="btLr"/>
            <w:vAlign w:val="center"/>
          </w:tcPr>
          <w:p w:rsidR="00E47C31" w:rsidRDefault="00434B2B">
            <w:pPr>
              <w:ind w:left="57"/>
              <w:rPr>
                <w:rFonts w:ascii="Arial" w:hAnsi="Arial"/>
              </w:rPr>
            </w:pPr>
            <w:r>
              <w:rPr>
                <w:rFonts w:ascii="Arial" w:hAnsi="Arial"/>
              </w:rPr>
              <w:t>тяжелая</w:t>
            </w:r>
          </w:p>
        </w:tc>
      </w:tr>
      <w:tr w:rsidR="00E47C31">
        <w:trPr>
          <w:cantSplit/>
          <w:jc w:val="center"/>
        </w:trPr>
        <w:tc>
          <w:tcPr>
            <w:tcW w:w="13979" w:type="dxa"/>
            <w:gridSpan w:val="23"/>
            <w:tcBorders>
              <w:top w:val="double" w:sz="6" w:space="0" w:color="auto"/>
              <w:bottom w:val="single" w:sz="4" w:space="0" w:color="auto"/>
            </w:tcBorders>
            <w:vAlign w:val="center"/>
          </w:tcPr>
          <w:p w:rsidR="00E47C31" w:rsidRDefault="00434B2B">
            <w:pPr>
              <w:jc w:val="center"/>
              <w:rPr>
                <w:rFonts w:ascii="Arial" w:hAnsi="Arial"/>
                <w:b/>
              </w:rPr>
            </w:pPr>
            <w:r>
              <w:rPr>
                <w:rFonts w:ascii="Arial" w:hAnsi="Arial"/>
                <w:b/>
              </w:rPr>
              <w:t>До лечения</w:t>
            </w:r>
          </w:p>
        </w:tc>
      </w:tr>
      <w:tr w:rsidR="00E47C31">
        <w:trPr>
          <w:cantSplit/>
          <w:jc w:val="center"/>
        </w:trPr>
        <w:tc>
          <w:tcPr>
            <w:tcW w:w="1320" w:type="dxa"/>
            <w:vMerge w:val="restart"/>
            <w:tcBorders>
              <w:top w:val="single" w:sz="4" w:space="0" w:color="auto"/>
            </w:tcBorders>
            <w:vAlign w:val="center"/>
          </w:tcPr>
          <w:p w:rsidR="00E47C31" w:rsidRDefault="00434B2B">
            <w:pPr>
              <w:pStyle w:val="a5"/>
              <w:tabs>
                <w:tab w:val="clear" w:pos="4153"/>
                <w:tab w:val="clear" w:pos="8306"/>
              </w:tabs>
              <w:rPr>
                <w:rFonts w:ascii="Arial" w:hAnsi="Arial"/>
              </w:rPr>
            </w:pPr>
            <w:r>
              <w:rPr>
                <w:rFonts w:ascii="Arial" w:hAnsi="Arial"/>
              </w:rPr>
              <w:t>Разница углов основания трапеции</w:t>
            </w:r>
          </w:p>
        </w:tc>
        <w:tc>
          <w:tcPr>
            <w:tcW w:w="752" w:type="dxa"/>
            <w:tcBorders>
              <w:top w:val="single" w:sz="4" w:space="0" w:color="auto"/>
              <w:bottom w:val="single" w:sz="4" w:space="0" w:color="auto"/>
              <w:right w:val="double" w:sz="6" w:space="0" w:color="auto"/>
            </w:tcBorders>
            <w:vAlign w:val="center"/>
          </w:tcPr>
          <w:p w:rsidR="00E47C31" w:rsidRDefault="00434B2B">
            <w:pPr>
              <w:rPr>
                <w:rFonts w:ascii="Arial" w:hAnsi="Arial"/>
              </w:rPr>
            </w:pPr>
            <w:r>
              <w:rPr>
                <w:rFonts w:ascii="Arial" w:hAnsi="Arial"/>
              </w:rPr>
              <w:t>кол-во чел.</w:t>
            </w:r>
          </w:p>
        </w:tc>
        <w:tc>
          <w:tcPr>
            <w:tcW w:w="567" w:type="dxa"/>
            <w:tcBorders>
              <w:top w:val="single" w:sz="4" w:space="0" w:color="auto"/>
              <w:left w:val="double" w:sz="6" w:space="0" w:color="auto"/>
            </w:tcBorders>
            <w:vAlign w:val="center"/>
          </w:tcPr>
          <w:p w:rsidR="00E47C31" w:rsidRDefault="00434B2B">
            <w:pPr>
              <w:jc w:val="center"/>
              <w:rPr>
                <w:rFonts w:ascii="Arial" w:hAnsi="Arial"/>
              </w:rPr>
            </w:pPr>
            <w:r>
              <w:rPr>
                <w:rFonts w:ascii="Arial" w:hAnsi="Arial"/>
              </w:rPr>
              <w:t>2</w:t>
            </w:r>
          </w:p>
        </w:tc>
        <w:tc>
          <w:tcPr>
            <w:tcW w:w="567" w:type="dxa"/>
            <w:tcBorders>
              <w:top w:val="single" w:sz="4" w:space="0" w:color="auto"/>
            </w:tcBorders>
            <w:vAlign w:val="center"/>
          </w:tcPr>
          <w:p w:rsidR="00E47C31" w:rsidRDefault="00434B2B">
            <w:pPr>
              <w:jc w:val="center"/>
              <w:rPr>
                <w:rFonts w:ascii="Arial" w:hAnsi="Arial"/>
              </w:rPr>
            </w:pPr>
            <w:r>
              <w:rPr>
                <w:rFonts w:ascii="Arial" w:hAnsi="Arial"/>
              </w:rPr>
              <w:t>6</w:t>
            </w:r>
          </w:p>
        </w:tc>
        <w:tc>
          <w:tcPr>
            <w:tcW w:w="567" w:type="dxa"/>
            <w:tcBorders>
              <w:top w:val="single" w:sz="4" w:space="0" w:color="auto"/>
            </w:tcBorders>
            <w:vAlign w:val="center"/>
          </w:tcPr>
          <w:p w:rsidR="00E47C31" w:rsidRDefault="00434B2B">
            <w:pPr>
              <w:jc w:val="center"/>
              <w:rPr>
                <w:rFonts w:ascii="Arial" w:hAnsi="Arial"/>
              </w:rPr>
            </w:pPr>
            <w:r>
              <w:rPr>
                <w:rFonts w:ascii="Arial" w:hAnsi="Arial"/>
              </w:rPr>
              <w:t>2</w:t>
            </w:r>
          </w:p>
        </w:tc>
        <w:tc>
          <w:tcPr>
            <w:tcW w:w="567" w:type="dxa"/>
            <w:tcBorders>
              <w:top w:val="single" w:sz="4" w:space="0" w:color="auto"/>
            </w:tcBorders>
            <w:vAlign w:val="center"/>
          </w:tcPr>
          <w:p w:rsidR="00E47C31" w:rsidRDefault="00434B2B">
            <w:pPr>
              <w:jc w:val="center"/>
              <w:rPr>
                <w:rFonts w:ascii="Arial" w:hAnsi="Arial"/>
              </w:rPr>
            </w:pPr>
            <w:r>
              <w:rPr>
                <w:rFonts w:ascii="Arial" w:hAnsi="Arial"/>
              </w:rPr>
              <w:t>4</w:t>
            </w:r>
          </w:p>
        </w:tc>
        <w:tc>
          <w:tcPr>
            <w:tcW w:w="567" w:type="dxa"/>
            <w:tcBorders>
              <w:top w:val="single" w:sz="4" w:space="0" w:color="auto"/>
            </w:tcBorders>
            <w:vAlign w:val="center"/>
          </w:tcPr>
          <w:p w:rsidR="00E47C31" w:rsidRDefault="00434B2B">
            <w:pPr>
              <w:jc w:val="center"/>
              <w:rPr>
                <w:rFonts w:ascii="Arial" w:hAnsi="Arial"/>
              </w:rPr>
            </w:pPr>
            <w:r>
              <w:rPr>
                <w:rFonts w:ascii="Arial" w:hAnsi="Arial"/>
              </w:rPr>
              <w:t>18</w:t>
            </w:r>
          </w:p>
        </w:tc>
        <w:tc>
          <w:tcPr>
            <w:tcW w:w="567" w:type="dxa"/>
            <w:tcBorders>
              <w:top w:val="single" w:sz="4" w:space="0" w:color="auto"/>
              <w:bottom w:val="single" w:sz="4" w:space="0" w:color="auto"/>
              <w:right w:val="double" w:sz="6" w:space="0" w:color="auto"/>
            </w:tcBorders>
            <w:vAlign w:val="center"/>
          </w:tcPr>
          <w:p w:rsidR="00E47C31" w:rsidRDefault="00434B2B">
            <w:pPr>
              <w:jc w:val="center"/>
              <w:rPr>
                <w:rFonts w:ascii="Arial" w:hAnsi="Arial"/>
              </w:rPr>
            </w:pPr>
            <w:r>
              <w:rPr>
                <w:rFonts w:ascii="Arial" w:hAnsi="Arial"/>
              </w:rPr>
              <w:t>5</w:t>
            </w:r>
          </w:p>
        </w:tc>
        <w:tc>
          <w:tcPr>
            <w:tcW w:w="567" w:type="dxa"/>
            <w:tcBorders>
              <w:top w:val="single" w:sz="4" w:space="0" w:color="auto"/>
              <w:left w:val="double" w:sz="6" w:space="0" w:color="auto"/>
            </w:tcBorders>
            <w:vAlign w:val="center"/>
          </w:tcPr>
          <w:p w:rsidR="00E47C31" w:rsidRDefault="00434B2B">
            <w:pPr>
              <w:jc w:val="center"/>
              <w:rPr>
                <w:rFonts w:ascii="Arial" w:hAnsi="Arial"/>
              </w:rPr>
            </w:pPr>
            <w:r>
              <w:rPr>
                <w:rFonts w:ascii="Arial" w:hAnsi="Arial"/>
              </w:rPr>
              <w:t>2</w:t>
            </w:r>
          </w:p>
        </w:tc>
        <w:tc>
          <w:tcPr>
            <w:tcW w:w="567" w:type="dxa"/>
            <w:tcBorders>
              <w:top w:val="single" w:sz="4" w:space="0" w:color="auto"/>
            </w:tcBorders>
            <w:vAlign w:val="center"/>
          </w:tcPr>
          <w:p w:rsidR="00E47C31" w:rsidRDefault="00434B2B">
            <w:pPr>
              <w:jc w:val="center"/>
              <w:rPr>
                <w:rFonts w:ascii="Arial" w:hAnsi="Arial"/>
              </w:rPr>
            </w:pPr>
            <w:r>
              <w:rPr>
                <w:rFonts w:ascii="Arial" w:hAnsi="Arial"/>
              </w:rPr>
              <w:t>4</w:t>
            </w:r>
          </w:p>
        </w:tc>
        <w:tc>
          <w:tcPr>
            <w:tcW w:w="567" w:type="dxa"/>
            <w:tcBorders>
              <w:top w:val="single" w:sz="4" w:space="0" w:color="auto"/>
            </w:tcBorders>
            <w:vAlign w:val="center"/>
          </w:tcPr>
          <w:p w:rsidR="00E47C31" w:rsidRDefault="00434B2B">
            <w:pPr>
              <w:jc w:val="center"/>
              <w:rPr>
                <w:rFonts w:ascii="Arial" w:hAnsi="Arial"/>
              </w:rPr>
            </w:pPr>
            <w:r>
              <w:rPr>
                <w:rFonts w:ascii="Arial" w:hAnsi="Arial"/>
              </w:rPr>
              <w:t>1</w:t>
            </w:r>
          </w:p>
        </w:tc>
        <w:tc>
          <w:tcPr>
            <w:tcW w:w="567" w:type="dxa"/>
            <w:tcBorders>
              <w:top w:val="single" w:sz="4" w:space="0" w:color="auto"/>
            </w:tcBorders>
            <w:vAlign w:val="center"/>
          </w:tcPr>
          <w:p w:rsidR="00E47C31" w:rsidRDefault="00434B2B">
            <w:pPr>
              <w:jc w:val="center"/>
              <w:rPr>
                <w:rFonts w:ascii="Arial" w:hAnsi="Arial"/>
              </w:rPr>
            </w:pPr>
            <w:r>
              <w:rPr>
                <w:rFonts w:ascii="Arial" w:hAnsi="Arial"/>
              </w:rPr>
              <w:t>7</w:t>
            </w:r>
          </w:p>
        </w:tc>
        <w:tc>
          <w:tcPr>
            <w:tcW w:w="567" w:type="dxa"/>
            <w:tcBorders>
              <w:top w:val="single" w:sz="4" w:space="0" w:color="auto"/>
            </w:tcBorders>
            <w:vAlign w:val="center"/>
          </w:tcPr>
          <w:p w:rsidR="00E47C31" w:rsidRDefault="00434B2B">
            <w:pPr>
              <w:jc w:val="center"/>
              <w:rPr>
                <w:rFonts w:ascii="Arial" w:hAnsi="Arial"/>
              </w:rPr>
            </w:pPr>
            <w:r>
              <w:rPr>
                <w:rFonts w:ascii="Arial" w:hAnsi="Arial"/>
              </w:rPr>
              <w:t>21</w:t>
            </w:r>
          </w:p>
        </w:tc>
        <w:tc>
          <w:tcPr>
            <w:tcW w:w="567" w:type="dxa"/>
            <w:tcBorders>
              <w:top w:val="single" w:sz="4" w:space="0" w:color="auto"/>
              <w:bottom w:val="single" w:sz="4" w:space="0" w:color="auto"/>
              <w:right w:val="double" w:sz="6" w:space="0" w:color="auto"/>
            </w:tcBorders>
            <w:vAlign w:val="center"/>
          </w:tcPr>
          <w:p w:rsidR="00E47C31" w:rsidRDefault="00434B2B">
            <w:pPr>
              <w:jc w:val="center"/>
              <w:rPr>
                <w:rFonts w:ascii="Arial" w:hAnsi="Arial"/>
              </w:rPr>
            </w:pPr>
            <w:r>
              <w:rPr>
                <w:rFonts w:ascii="Arial" w:hAnsi="Arial"/>
              </w:rPr>
              <w:t>4</w:t>
            </w:r>
          </w:p>
        </w:tc>
        <w:tc>
          <w:tcPr>
            <w:tcW w:w="567" w:type="dxa"/>
            <w:tcBorders>
              <w:top w:val="single" w:sz="4" w:space="0" w:color="auto"/>
              <w:left w:val="double" w:sz="6" w:space="0" w:color="auto"/>
            </w:tcBorders>
            <w:vAlign w:val="center"/>
          </w:tcPr>
          <w:p w:rsidR="00E47C31" w:rsidRDefault="00434B2B">
            <w:pPr>
              <w:jc w:val="center"/>
              <w:rPr>
                <w:rFonts w:ascii="Arial" w:hAnsi="Arial"/>
              </w:rPr>
            </w:pPr>
            <w:r>
              <w:rPr>
                <w:rFonts w:ascii="Arial" w:hAnsi="Arial"/>
              </w:rPr>
              <w:t>1</w:t>
            </w:r>
          </w:p>
        </w:tc>
        <w:tc>
          <w:tcPr>
            <w:tcW w:w="567" w:type="dxa"/>
            <w:tcBorders>
              <w:top w:val="single" w:sz="4" w:space="0" w:color="auto"/>
            </w:tcBorders>
            <w:vAlign w:val="center"/>
          </w:tcPr>
          <w:p w:rsidR="00E47C31" w:rsidRDefault="00434B2B">
            <w:pPr>
              <w:jc w:val="center"/>
              <w:rPr>
                <w:rFonts w:ascii="Arial" w:hAnsi="Arial"/>
              </w:rPr>
            </w:pPr>
            <w:r>
              <w:rPr>
                <w:rFonts w:ascii="Arial" w:hAnsi="Arial"/>
              </w:rPr>
              <w:t>4</w:t>
            </w:r>
          </w:p>
        </w:tc>
        <w:tc>
          <w:tcPr>
            <w:tcW w:w="567" w:type="dxa"/>
            <w:tcBorders>
              <w:top w:val="single" w:sz="4" w:space="0" w:color="auto"/>
            </w:tcBorders>
            <w:vAlign w:val="center"/>
          </w:tcPr>
          <w:p w:rsidR="00E47C31" w:rsidRDefault="00434B2B">
            <w:pPr>
              <w:jc w:val="center"/>
              <w:rPr>
                <w:rFonts w:ascii="Arial" w:hAnsi="Arial"/>
              </w:rPr>
            </w:pPr>
            <w:r>
              <w:rPr>
                <w:rFonts w:ascii="Arial" w:hAnsi="Arial"/>
              </w:rPr>
              <w:t>3</w:t>
            </w:r>
          </w:p>
        </w:tc>
        <w:tc>
          <w:tcPr>
            <w:tcW w:w="567" w:type="dxa"/>
            <w:tcBorders>
              <w:top w:val="single" w:sz="4" w:space="0" w:color="auto"/>
            </w:tcBorders>
            <w:vAlign w:val="center"/>
          </w:tcPr>
          <w:p w:rsidR="00E47C31" w:rsidRDefault="00434B2B">
            <w:pPr>
              <w:jc w:val="center"/>
              <w:rPr>
                <w:rFonts w:ascii="Arial" w:hAnsi="Arial"/>
              </w:rPr>
            </w:pPr>
            <w:r>
              <w:rPr>
                <w:rFonts w:ascii="Arial" w:hAnsi="Arial"/>
              </w:rPr>
              <w:t>5</w:t>
            </w:r>
          </w:p>
        </w:tc>
        <w:tc>
          <w:tcPr>
            <w:tcW w:w="567" w:type="dxa"/>
            <w:tcBorders>
              <w:top w:val="single" w:sz="4" w:space="0" w:color="auto"/>
            </w:tcBorders>
            <w:vAlign w:val="center"/>
          </w:tcPr>
          <w:p w:rsidR="00E47C31" w:rsidRDefault="00434B2B">
            <w:pPr>
              <w:jc w:val="center"/>
              <w:rPr>
                <w:rFonts w:ascii="Arial" w:hAnsi="Arial"/>
              </w:rPr>
            </w:pPr>
            <w:r>
              <w:rPr>
                <w:rFonts w:ascii="Arial" w:hAnsi="Arial"/>
              </w:rPr>
              <w:t>18</w:t>
            </w:r>
          </w:p>
        </w:tc>
        <w:tc>
          <w:tcPr>
            <w:tcW w:w="567" w:type="dxa"/>
            <w:tcBorders>
              <w:top w:val="single" w:sz="4" w:space="0" w:color="auto"/>
              <w:bottom w:val="single" w:sz="4" w:space="0" w:color="auto"/>
              <w:right w:val="double" w:sz="6" w:space="0" w:color="auto"/>
            </w:tcBorders>
            <w:vAlign w:val="center"/>
          </w:tcPr>
          <w:p w:rsidR="00E47C31" w:rsidRDefault="00434B2B">
            <w:pPr>
              <w:jc w:val="center"/>
              <w:rPr>
                <w:rFonts w:ascii="Arial" w:hAnsi="Arial"/>
              </w:rPr>
            </w:pPr>
            <w:r>
              <w:rPr>
                <w:rFonts w:ascii="Arial" w:hAnsi="Arial"/>
              </w:rPr>
              <w:t>7</w:t>
            </w:r>
          </w:p>
        </w:tc>
        <w:tc>
          <w:tcPr>
            <w:tcW w:w="567" w:type="dxa"/>
            <w:tcBorders>
              <w:top w:val="single" w:sz="4" w:space="0" w:color="auto"/>
              <w:left w:val="double" w:sz="6" w:space="0" w:color="auto"/>
            </w:tcBorders>
            <w:vAlign w:val="center"/>
          </w:tcPr>
          <w:p w:rsidR="00E47C31" w:rsidRDefault="00434B2B">
            <w:pPr>
              <w:jc w:val="center"/>
              <w:rPr>
                <w:rFonts w:ascii="Arial" w:hAnsi="Arial"/>
              </w:rPr>
            </w:pPr>
            <w:r>
              <w:rPr>
                <w:rFonts w:ascii="Arial" w:hAnsi="Arial"/>
              </w:rPr>
              <w:t>14</w:t>
            </w:r>
          </w:p>
        </w:tc>
        <w:tc>
          <w:tcPr>
            <w:tcW w:w="567" w:type="dxa"/>
            <w:tcBorders>
              <w:top w:val="single" w:sz="4" w:space="0" w:color="auto"/>
            </w:tcBorders>
            <w:vAlign w:val="center"/>
          </w:tcPr>
          <w:p w:rsidR="00E47C31" w:rsidRDefault="00434B2B">
            <w:pPr>
              <w:jc w:val="center"/>
              <w:rPr>
                <w:rFonts w:ascii="Arial" w:hAnsi="Arial"/>
              </w:rPr>
            </w:pPr>
            <w:r>
              <w:rPr>
                <w:rFonts w:ascii="Arial" w:hAnsi="Arial"/>
              </w:rPr>
              <w:t>5</w:t>
            </w:r>
          </w:p>
        </w:tc>
        <w:tc>
          <w:tcPr>
            <w:tcW w:w="567" w:type="dxa"/>
            <w:tcBorders>
              <w:top w:val="single" w:sz="4" w:space="0" w:color="auto"/>
            </w:tcBorders>
            <w:vAlign w:val="center"/>
          </w:tcPr>
          <w:p w:rsidR="00E47C31" w:rsidRDefault="00434B2B">
            <w:pPr>
              <w:jc w:val="center"/>
              <w:rPr>
                <w:rFonts w:ascii="Arial" w:hAnsi="Arial"/>
              </w:rPr>
            </w:pPr>
            <w:r>
              <w:rPr>
                <w:rFonts w:ascii="Arial" w:hAnsi="Arial"/>
              </w:rPr>
              <w:t>1</w:t>
            </w:r>
          </w:p>
        </w:tc>
      </w:tr>
      <w:tr w:rsidR="00E47C31">
        <w:trPr>
          <w:cantSplit/>
          <w:jc w:val="center"/>
        </w:trPr>
        <w:tc>
          <w:tcPr>
            <w:tcW w:w="1320" w:type="dxa"/>
            <w:vMerge/>
            <w:tcBorders>
              <w:bottom w:val="double" w:sz="6" w:space="0" w:color="auto"/>
            </w:tcBorders>
            <w:vAlign w:val="center"/>
          </w:tcPr>
          <w:p w:rsidR="00E47C31" w:rsidRDefault="00E47C31">
            <w:pPr>
              <w:jc w:val="center"/>
              <w:rPr>
                <w:rFonts w:ascii="Arial" w:hAnsi="Arial"/>
              </w:rPr>
            </w:pPr>
          </w:p>
        </w:tc>
        <w:tc>
          <w:tcPr>
            <w:tcW w:w="752" w:type="dxa"/>
            <w:tcBorders>
              <w:top w:val="single" w:sz="4" w:space="0" w:color="auto"/>
              <w:bottom w:val="double" w:sz="6" w:space="0" w:color="auto"/>
              <w:right w:val="double" w:sz="6" w:space="0" w:color="auto"/>
            </w:tcBorders>
            <w:vAlign w:val="center"/>
          </w:tcPr>
          <w:p w:rsidR="00E47C31" w:rsidRDefault="00434B2B">
            <w:pPr>
              <w:jc w:val="center"/>
              <w:rPr>
                <w:rFonts w:ascii="Arial" w:hAnsi="Arial"/>
              </w:rPr>
            </w:pPr>
            <w:r>
              <w:rPr>
                <w:rFonts w:ascii="Arial" w:hAnsi="Arial"/>
              </w:rPr>
              <w:t>%</w:t>
            </w:r>
          </w:p>
        </w:tc>
        <w:tc>
          <w:tcPr>
            <w:tcW w:w="567" w:type="dxa"/>
            <w:tcBorders>
              <w:left w:val="double" w:sz="6" w:space="0" w:color="auto"/>
              <w:bottom w:val="double" w:sz="6" w:space="0" w:color="auto"/>
            </w:tcBorders>
            <w:vAlign w:val="center"/>
          </w:tcPr>
          <w:p w:rsidR="00E47C31" w:rsidRDefault="00434B2B">
            <w:pPr>
              <w:jc w:val="center"/>
              <w:rPr>
                <w:rFonts w:ascii="Arial" w:hAnsi="Arial"/>
              </w:rPr>
            </w:pPr>
            <w:r>
              <w:rPr>
                <w:rFonts w:ascii="Arial" w:hAnsi="Arial"/>
              </w:rPr>
              <w:t>100</w:t>
            </w:r>
          </w:p>
        </w:tc>
        <w:tc>
          <w:tcPr>
            <w:tcW w:w="567" w:type="dxa"/>
            <w:tcBorders>
              <w:bottom w:val="double" w:sz="6" w:space="0" w:color="auto"/>
            </w:tcBorders>
            <w:vAlign w:val="center"/>
          </w:tcPr>
          <w:p w:rsidR="00E47C31" w:rsidRDefault="00434B2B">
            <w:pPr>
              <w:jc w:val="center"/>
              <w:rPr>
                <w:rFonts w:ascii="Arial" w:hAnsi="Arial"/>
              </w:rPr>
            </w:pPr>
            <w:r>
              <w:rPr>
                <w:rFonts w:ascii="Arial" w:hAnsi="Arial"/>
              </w:rPr>
              <w:t>100</w:t>
            </w:r>
          </w:p>
        </w:tc>
        <w:tc>
          <w:tcPr>
            <w:tcW w:w="567" w:type="dxa"/>
            <w:tcBorders>
              <w:bottom w:val="double" w:sz="6" w:space="0" w:color="auto"/>
            </w:tcBorders>
            <w:vAlign w:val="center"/>
          </w:tcPr>
          <w:p w:rsidR="00E47C31" w:rsidRDefault="00434B2B">
            <w:pPr>
              <w:jc w:val="center"/>
              <w:rPr>
                <w:rFonts w:ascii="Arial" w:hAnsi="Arial"/>
              </w:rPr>
            </w:pPr>
            <w:r>
              <w:rPr>
                <w:rFonts w:ascii="Arial" w:hAnsi="Arial"/>
              </w:rPr>
              <w:t>100</w:t>
            </w:r>
          </w:p>
        </w:tc>
        <w:tc>
          <w:tcPr>
            <w:tcW w:w="567" w:type="dxa"/>
            <w:tcBorders>
              <w:bottom w:val="double" w:sz="6" w:space="0" w:color="auto"/>
            </w:tcBorders>
            <w:vAlign w:val="center"/>
          </w:tcPr>
          <w:p w:rsidR="00E47C31" w:rsidRDefault="00434B2B">
            <w:pPr>
              <w:jc w:val="center"/>
              <w:rPr>
                <w:rFonts w:ascii="Arial" w:hAnsi="Arial"/>
              </w:rPr>
            </w:pPr>
            <w:r>
              <w:rPr>
                <w:rFonts w:ascii="Arial" w:hAnsi="Arial"/>
              </w:rPr>
              <w:t>100</w:t>
            </w:r>
          </w:p>
        </w:tc>
        <w:tc>
          <w:tcPr>
            <w:tcW w:w="567" w:type="dxa"/>
            <w:tcBorders>
              <w:bottom w:val="double" w:sz="6" w:space="0" w:color="auto"/>
            </w:tcBorders>
            <w:vAlign w:val="center"/>
          </w:tcPr>
          <w:p w:rsidR="00E47C31" w:rsidRDefault="00434B2B">
            <w:pPr>
              <w:jc w:val="center"/>
              <w:rPr>
                <w:rFonts w:ascii="Arial" w:hAnsi="Arial"/>
              </w:rPr>
            </w:pPr>
            <w:r>
              <w:rPr>
                <w:rFonts w:ascii="Arial" w:hAnsi="Arial"/>
              </w:rPr>
              <w:t>100</w:t>
            </w:r>
          </w:p>
        </w:tc>
        <w:tc>
          <w:tcPr>
            <w:tcW w:w="567" w:type="dxa"/>
            <w:tcBorders>
              <w:top w:val="single" w:sz="4" w:space="0" w:color="auto"/>
              <w:bottom w:val="double" w:sz="6" w:space="0" w:color="auto"/>
              <w:right w:val="double" w:sz="6" w:space="0" w:color="auto"/>
            </w:tcBorders>
            <w:vAlign w:val="center"/>
          </w:tcPr>
          <w:p w:rsidR="00E47C31" w:rsidRDefault="00434B2B">
            <w:pPr>
              <w:jc w:val="center"/>
              <w:rPr>
                <w:rFonts w:ascii="Arial" w:hAnsi="Arial"/>
              </w:rPr>
            </w:pPr>
            <w:r>
              <w:rPr>
                <w:rFonts w:ascii="Arial" w:hAnsi="Arial"/>
              </w:rPr>
              <w:t>100</w:t>
            </w:r>
          </w:p>
        </w:tc>
        <w:tc>
          <w:tcPr>
            <w:tcW w:w="567" w:type="dxa"/>
            <w:tcBorders>
              <w:left w:val="double" w:sz="6" w:space="0" w:color="auto"/>
              <w:bottom w:val="double" w:sz="6" w:space="0" w:color="auto"/>
            </w:tcBorders>
            <w:vAlign w:val="center"/>
          </w:tcPr>
          <w:p w:rsidR="00E47C31" w:rsidRDefault="00434B2B">
            <w:pPr>
              <w:jc w:val="center"/>
              <w:rPr>
                <w:rFonts w:ascii="Arial" w:hAnsi="Arial"/>
              </w:rPr>
            </w:pPr>
            <w:r>
              <w:rPr>
                <w:rFonts w:ascii="Arial" w:hAnsi="Arial"/>
              </w:rPr>
              <w:t>100</w:t>
            </w:r>
          </w:p>
        </w:tc>
        <w:tc>
          <w:tcPr>
            <w:tcW w:w="567" w:type="dxa"/>
            <w:tcBorders>
              <w:bottom w:val="double" w:sz="6" w:space="0" w:color="auto"/>
            </w:tcBorders>
            <w:vAlign w:val="center"/>
          </w:tcPr>
          <w:p w:rsidR="00E47C31" w:rsidRDefault="00434B2B">
            <w:pPr>
              <w:jc w:val="center"/>
              <w:rPr>
                <w:rFonts w:ascii="Arial" w:hAnsi="Arial"/>
              </w:rPr>
            </w:pPr>
            <w:r>
              <w:rPr>
                <w:rFonts w:ascii="Arial" w:hAnsi="Arial"/>
              </w:rPr>
              <w:t>100</w:t>
            </w:r>
          </w:p>
        </w:tc>
        <w:tc>
          <w:tcPr>
            <w:tcW w:w="567" w:type="dxa"/>
            <w:tcBorders>
              <w:bottom w:val="double" w:sz="6" w:space="0" w:color="auto"/>
            </w:tcBorders>
            <w:vAlign w:val="center"/>
          </w:tcPr>
          <w:p w:rsidR="00E47C31" w:rsidRDefault="00434B2B">
            <w:pPr>
              <w:jc w:val="center"/>
              <w:rPr>
                <w:rFonts w:ascii="Arial" w:hAnsi="Arial"/>
              </w:rPr>
            </w:pPr>
            <w:r>
              <w:rPr>
                <w:rFonts w:ascii="Arial" w:hAnsi="Arial"/>
              </w:rPr>
              <w:t>100</w:t>
            </w:r>
          </w:p>
        </w:tc>
        <w:tc>
          <w:tcPr>
            <w:tcW w:w="567" w:type="dxa"/>
            <w:tcBorders>
              <w:bottom w:val="double" w:sz="6" w:space="0" w:color="auto"/>
            </w:tcBorders>
            <w:vAlign w:val="center"/>
          </w:tcPr>
          <w:p w:rsidR="00E47C31" w:rsidRDefault="00434B2B">
            <w:pPr>
              <w:jc w:val="center"/>
              <w:rPr>
                <w:rFonts w:ascii="Arial" w:hAnsi="Arial"/>
              </w:rPr>
            </w:pPr>
            <w:r>
              <w:rPr>
                <w:rFonts w:ascii="Arial" w:hAnsi="Arial"/>
              </w:rPr>
              <w:t>100</w:t>
            </w:r>
          </w:p>
        </w:tc>
        <w:tc>
          <w:tcPr>
            <w:tcW w:w="567" w:type="dxa"/>
            <w:tcBorders>
              <w:bottom w:val="double" w:sz="6" w:space="0" w:color="auto"/>
            </w:tcBorders>
            <w:vAlign w:val="center"/>
          </w:tcPr>
          <w:p w:rsidR="00E47C31" w:rsidRDefault="00434B2B">
            <w:pPr>
              <w:jc w:val="center"/>
              <w:rPr>
                <w:rFonts w:ascii="Arial" w:hAnsi="Arial"/>
              </w:rPr>
            </w:pPr>
            <w:r>
              <w:rPr>
                <w:rFonts w:ascii="Arial" w:hAnsi="Arial"/>
              </w:rPr>
              <w:t>100</w:t>
            </w:r>
          </w:p>
        </w:tc>
        <w:tc>
          <w:tcPr>
            <w:tcW w:w="567" w:type="dxa"/>
            <w:tcBorders>
              <w:top w:val="single" w:sz="4" w:space="0" w:color="auto"/>
              <w:bottom w:val="double" w:sz="6" w:space="0" w:color="auto"/>
              <w:right w:val="double" w:sz="6" w:space="0" w:color="auto"/>
            </w:tcBorders>
            <w:vAlign w:val="center"/>
          </w:tcPr>
          <w:p w:rsidR="00E47C31" w:rsidRDefault="00434B2B">
            <w:pPr>
              <w:jc w:val="center"/>
              <w:rPr>
                <w:rFonts w:ascii="Arial" w:hAnsi="Arial"/>
              </w:rPr>
            </w:pPr>
            <w:r>
              <w:rPr>
                <w:rFonts w:ascii="Arial" w:hAnsi="Arial"/>
              </w:rPr>
              <w:t>100</w:t>
            </w:r>
          </w:p>
        </w:tc>
        <w:tc>
          <w:tcPr>
            <w:tcW w:w="567" w:type="dxa"/>
            <w:tcBorders>
              <w:left w:val="double" w:sz="6" w:space="0" w:color="auto"/>
              <w:bottom w:val="double" w:sz="6" w:space="0" w:color="auto"/>
            </w:tcBorders>
            <w:vAlign w:val="center"/>
          </w:tcPr>
          <w:p w:rsidR="00E47C31" w:rsidRDefault="00434B2B">
            <w:pPr>
              <w:jc w:val="center"/>
              <w:rPr>
                <w:rFonts w:ascii="Arial" w:hAnsi="Arial"/>
              </w:rPr>
            </w:pPr>
            <w:r>
              <w:rPr>
                <w:rFonts w:ascii="Arial" w:hAnsi="Arial"/>
              </w:rPr>
              <w:t>100</w:t>
            </w:r>
          </w:p>
        </w:tc>
        <w:tc>
          <w:tcPr>
            <w:tcW w:w="567" w:type="dxa"/>
            <w:tcBorders>
              <w:bottom w:val="double" w:sz="6" w:space="0" w:color="auto"/>
            </w:tcBorders>
            <w:vAlign w:val="center"/>
          </w:tcPr>
          <w:p w:rsidR="00E47C31" w:rsidRDefault="00434B2B">
            <w:pPr>
              <w:jc w:val="center"/>
              <w:rPr>
                <w:rFonts w:ascii="Arial" w:hAnsi="Arial"/>
              </w:rPr>
            </w:pPr>
            <w:r>
              <w:rPr>
                <w:rFonts w:ascii="Arial" w:hAnsi="Arial"/>
              </w:rPr>
              <w:t>100</w:t>
            </w:r>
          </w:p>
        </w:tc>
        <w:tc>
          <w:tcPr>
            <w:tcW w:w="567" w:type="dxa"/>
            <w:tcBorders>
              <w:bottom w:val="double" w:sz="6" w:space="0" w:color="auto"/>
            </w:tcBorders>
            <w:vAlign w:val="center"/>
          </w:tcPr>
          <w:p w:rsidR="00E47C31" w:rsidRDefault="00434B2B">
            <w:pPr>
              <w:jc w:val="center"/>
              <w:rPr>
                <w:rFonts w:ascii="Arial" w:hAnsi="Arial"/>
              </w:rPr>
            </w:pPr>
            <w:r>
              <w:rPr>
                <w:rFonts w:ascii="Arial" w:hAnsi="Arial"/>
              </w:rPr>
              <w:t>100</w:t>
            </w:r>
          </w:p>
        </w:tc>
        <w:tc>
          <w:tcPr>
            <w:tcW w:w="567" w:type="dxa"/>
            <w:tcBorders>
              <w:bottom w:val="double" w:sz="6" w:space="0" w:color="auto"/>
            </w:tcBorders>
            <w:vAlign w:val="center"/>
          </w:tcPr>
          <w:p w:rsidR="00E47C31" w:rsidRDefault="00434B2B">
            <w:pPr>
              <w:jc w:val="center"/>
              <w:rPr>
                <w:rFonts w:ascii="Arial" w:hAnsi="Arial"/>
              </w:rPr>
            </w:pPr>
            <w:r>
              <w:rPr>
                <w:rFonts w:ascii="Arial" w:hAnsi="Arial"/>
              </w:rPr>
              <w:t>100</w:t>
            </w:r>
          </w:p>
        </w:tc>
        <w:tc>
          <w:tcPr>
            <w:tcW w:w="567" w:type="dxa"/>
            <w:tcBorders>
              <w:bottom w:val="double" w:sz="6" w:space="0" w:color="auto"/>
            </w:tcBorders>
            <w:vAlign w:val="center"/>
          </w:tcPr>
          <w:p w:rsidR="00E47C31" w:rsidRDefault="00434B2B">
            <w:pPr>
              <w:jc w:val="center"/>
              <w:rPr>
                <w:rFonts w:ascii="Arial" w:hAnsi="Arial"/>
              </w:rPr>
            </w:pPr>
            <w:r>
              <w:rPr>
                <w:rFonts w:ascii="Arial" w:hAnsi="Arial"/>
              </w:rPr>
              <w:t>100</w:t>
            </w:r>
          </w:p>
        </w:tc>
        <w:tc>
          <w:tcPr>
            <w:tcW w:w="567" w:type="dxa"/>
            <w:tcBorders>
              <w:top w:val="single" w:sz="4" w:space="0" w:color="auto"/>
              <w:bottom w:val="double" w:sz="6" w:space="0" w:color="auto"/>
              <w:right w:val="double" w:sz="6" w:space="0" w:color="auto"/>
            </w:tcBorders>
            <w:vAlign w:val="center"/>
          </w:tcPr>
          <w:p w:rsidR="00E47C31" w:rsidRDefault="00434B2B">
            <w:pPr>
              <w:jc w:val="center"/>
              <w:rPr>
                <w:rFonts w:ascii="Arial" w:hAnsi="Arial"/>
              </w:rPr>
            </w:pPr>
            <w:r>
              <w:rPr>
                <w:rFonts w:ascii="Arial" w:hAnsi="Arial"/>
              </w:rPr>
              <w:t>100</w:t>
            </w:r>
          </w:p>
        </w:tc>
        <w:tc>
          <w:tcPr>
            <w:tcW w:w="567" w:type="dxa"/>
            <w:tcBorders>
              <w:left w:val="double" w:sz="6" w:space="0" w:color="auto"/>
              <w:bottom w:val="double" w:sz="6" w:space="0" w:color="auto"/>
            </w:tcBorders>
            <w:vAlign w:val="center"/>
          </w:tcPr>
          <w:p w:rsidR="00E47C31" w:rsidRDefault="00434B2B">
            <w:pPr>
              <w:jc w:val="center"/>
              <w:rPr>
                <w:rFonts w:ascii="Arial" w:hAnsi="Arial"/>
              </w:rPr>
            </w:pPr>
            <w:r>
              <w:rPr>
                <w:rFonts w:ascii="Arial" w:hAnsi="Arial"/>
              </w:rPr>
              <w:t>100</w:t>
            </w:r>
          </w:p>
        </w:tc>
        <w:tc>
          <w:tcPr>
            <w:tcW w:w="567" w:type="dxa"/>
            <w:tcBorders>
              <w:bottom w:val="double" w:sz="6" w:space="0" w:color="auto"/>
            </w:tcBorders>
            <w:vAlign w:val="center"/>
          </w:tcPr>
          <w:p w:rsidR="00E47C31" w:rsidRDefault="00434B2B">
            <w:pPr>
              <w:jc w:val="center"/>
              <w:rPr>
                <w:rFonts w:ascii="Arial" w:hAnsi="Arial"/>
              </w:rPr>
            </w:pPr>
            <w:r>
              <w:rPr>
                <w:rFonts w:ascii="Arial" w:hAnsi="Arial"/>
              </w:rPr>
              <w:t>100</w:t>
            </w:r>
          </w:p>
        </w:tc>
        <w:tc>
          <w:tcPr>
            <w:tcW w:w="567" w:type="dxa"/>
            <w:tcBorders>
              <w:bottom w:val="double" w:sz="6" w:space="0" w:color="auto"/>
            </w:tcBorders>
            <w:vAlign w:val="center"/>
          </w:tcPr>
          <w:p w:rsidR="00E47C31" w:rsidRDefault="00434B2B">
            <w:pPr>
              <w:jc w:val="center"/>
              <w:rPr>
                <w:rFonts w:ascii="Arial" w:hAnsi="Arial"/>
              </w:rPr>
            </w:pPr>
            <w:r>
              <w:rPr>
                <w:rFonts w:ascii="Arial" w:hAnsi="Arial"/>
              </w:rPr>
              <w:t>100</w:t>
            </w:r>
          </w:p>
        </w:tc>
      </w:tr>
      <w:tr w:rsidR="00E47C31">
        <w:trPr>
          <w:cantSplit/>
          <w:jc w:val="center"/>
        </w:trPr>
        <w:tc>
          <w:tcPr>
            <w:tcW w:w="13979" w:type="dxa"/>
            <w:gridSpan w:val="23"/>
            <w:tcBorders>
              <w:top w:val="double" w:sz="6" w:space="0" w:color="auto"/>
              <w:bottom w:val="single" w:sz="4" w:space="0" w:color="auto"/>
            </w:tcBorders>
            <w:vAlign w:val="center"/>
          </w:tcPr>
          <w:p w:rsidR="00E47C31" w:rsidRDefault="00434B2B">
            <w:pPr>
              <w:jc w:val="center"/>
              <w:rPr>
                <w:rFonts w:ascii="Arial" w:hAnsi="Arial"/>
                <w:b/>
              </w:rPr>
            </w:pPr>
            <w:r>
              <w:rPr>
                <w:rFonts w:ascii="Arial" w:hAnsi="Arial"/>
                <w:b/>
              </w:rPr>
              <w:t>После лечения</w:t>
            </w:r>
          </w:p>
        </w:tc>
      </w:tr>
      <w:tr w:rsidR="00E47C31">
        <w:trPr>
          <w:cantSplit/>
          <w:jc w:val="center"/>
        </w:trPr>
        <w:tc>
          <w:tcPr>
            <w:tcW w:w="1320" w:type="dxa"/>
            <w:vMerge w:val="restart"/>
            <w:tcBorders>
              <w:top w:val="single" w:sz="4" w:space="0" w:color="auto"/>
            </w:tcBorders>
            <w:vAlign w:val="center"/>
          </w:tcPr>
          <w:p w:rsidR="00E47C31" w:rsidRDefault="00434B2B">
            <w:pPr>
              <w:pStyle w:val="a5"/>
              <w:tabs>
                <w:tab w:val="clear" w:pos="4153"/>
                <w:tab w:val="clear" w:pos="8306"/>
              </w:tabs>
              <w:rPr>
                <w:rFonts w:ascii="Arial" w:hAnsi="Arial"/>
              </w:rPr>
            </w:pPr>
            <w:r>
              <w:rPr>
                <w:rFonts w:ascii="Arial" w:hAnsi="Arial"/>
              </w:rPr>
              <w:t>Разница углов основания трапеции</w:t>
            </w:r>
          </w:p>
        </w:tc>
        <w:tc>
          <w:tcPr>
            <w:tcW w:w="752" w:type="dxa"/>
            <w:tcBorders>
              <w:top w:val="single" w:sz="4" w:space="0" w:color="auto"/>
              <w:bottom w:val="single" w:sz="4" w:space="0" w:color="auto"/>
              <w:right w:val="double" w:sz="6" w:space="0" w:color="auto"/>
            </w:tcBorders>
            <w:vAlign w:val="center"/>
          </w:tcPr>
          <w:p w:rsidR="00E47C31" w:rsidRDefault="00434B2B">
            <w:pPr>
              <w:rPr>
                <w:rFonts w:ascii="Arial" w:hAnsi="Arial"/>
              </w:rPr>
            </w:pPr>
            <w:r>
              <w:rPr>
                <w:rFonts w:ascii="Arial" w:hAnsi="Arial"/>
              </w:rPr>
              <w:t>кол-во чел.</w:t>
            </w:r>
          </w:p>
        </w:tc>
        <w:tc>
          <w:tcPr>
            <w:tcW w:w="567" w:type="dxa"/>
            <w:tcBorders>
              <w:top w:val="single" w:sz="4" w:space="0" w:color="auto"/>
              <w:left w:val="double" w:sz="6" w:space="0" w:color="auto"/>
            </w:tcBorders>
            <w:vAlign w:val="center"/>
          </w:tcPr>
          <w:p w:rsidR="00E47C31" w:rsidRDefault="00434B2B">
            <w:pPr>
              <w:jc w:val="center"/>
              <w:rPr>
                <w:rFonts w:ascii="Arial" w:hAnsi="Arial"/>
              </w:rPr>
            </w:pPr>
            <w:r>
              <w:rPr>
                <w:rFonts w:ascii="Arial" w:hAnsi="Arial"/>
              </w:rPr>
              <w:t>1</w:t>
            </w:r>
          </w:p>
        </w:tc>
        <w:tc>
          <w:tcPr>
            <w:tcW w:w="567" w:type="dxa"/>
            <w:tcBorders>
              <w:top w:val="single" w:sz="4" w:space="0" w:color="auto"/>
            </w:tcBorders>
            <w:vAlign w:val="center"/>
          </w:tcPr>
          <w:p w:rsidR="00E47C31" w:rsidRDefault="00434B2B">
            <w:pPr>
              <w:jc w:val="center"/>
              <w:rPr>
                <w:rFonts w:ascii="Arial" w:hAnsi="Arial"/>
              </w:rPr>
            </w:pPr>
            <w:r>
              <w:rPr>
                <w:rFonts w:ascii="Arial" w:hAnsi="Arial"/>
              </w:rPr>
              <w:t>6</w:t>
            </w:r>
          </w:p>
        </w:tc>
        <w:tc>
          <w:tcPr>
            <w:tcW w:w="567" w:type="dxa"/>
            <w:tcBorders>
              <w:top w:val="single" w:sz="4" w:space="0" w:color="auto"/>
            </w:tcBorders>
            <w:vAlign w:val="center"/>
          </w:tcPr>
          <w:p w:rsidR="00E47C31" w:rsidRDefault="00434B2B">
            <w:pPr>
              <w:jc w:val="center"/>
              <w:rPr>
                <w:rFonts w:ascii="Arial" w:hAnsi="Arial"/>
              </w:rPr>
            </w:pPr>
            <w:r>
              <w:rPr>
                <w:rFonts w:ascii="Arial" w:hAnsi="Arial"/>
              </w:rPr>
              <w:t>2</w:t>
            </w:r>
          </w:p>
        </w:tc>
        <w:tc>
          <w:tcPr>
            <w:tcW w:w="567" w:type="dxa"/>
            <w:tcBorders>
              <w:top w:val="single" w:sz="4" w:space="0" w:color="auto"/>
            </w:tcBorders>
            <w:vAlign w:val="center"/>
          </w:tcPr>
          <w:p w:rsidR="00E47C31" w:rsidRDefault="00434B2B">
            <w:pPr>
              <w:jc w:val="center"/>
              <w:rPr>
                <w:rFonts w:ascii="Arial" w:hAnsi="Arial"/>
              </w:rPr>
            </w:pPr>
            <w:r>
              <w:rPr>
                <w:rFonts w:ascii="Arial" w:hAnsi="Arial"/>
              </w:rPr>
              <w:t>4</w:t>
            </w:r>
          </w:p>
        </w:tc>
        <w:tc>
          <w:tcPr>
            <w:tcW w:w="567" w:type="dxa"/>
            <w:tcBorders>
              <w:top w:val="single" w:sz="4" w:space="0" w:color="auto"/>
            </w:tcBorders>
            <w:vAlign w:val="center"/>
          </w:tcPr>
          <w:p w:rsidR="00E47C31" w:rsidRDefault="00434B2B">
            <w:pPr>
              <w:jc w:val="center"/>
              <w:rPr>
                <w:rFonts w:ascii="Arial" w:hAnsi="Arial"/>
              </w:rPr>
            </w:pPr>
            <w:r>
              <w:rPr>
                <w:rFonts w:ascii="Arial" w:hAnsi="Arial"/>
              </w:rPr>
              <w:t>18</w:t>
            </w:r>
          </w:p>
        </w:tc>
        <w:tc>
          <w:tcPr>
            <w:tcW w:w="567" w:type="dxa"/>
            <w:tcBorders>
              <w:top w:val="single" w:sz="4" w:space="0" w:color="auto"/>
              <w:bottom w:val="single" w:sz="4" w:space="0" w:color="auto"/>
              <w:right w:val="double" w:sz="6" w:space="0" w:color="auto"/>
            </w:tcBorders>
            <w:vAlign w:val="center"/>
          </w:tcPr>
          <w:p w:rsidR="00E47C31" w:rsidRDefault="00434B2B">
            <w:pPr>
              <w:jc w:val="center"/>
              <w:rPr>
                <w:rFonts w:ascii="Arial" w:hAnsi="Arial"/>
              </w:rPr>
            </w:pPr>
            <w:r>
              <w:rPr>
                <w:rFonts w:ascii="Arial" w:hAnsi="Arial"/>
              </w:rPr>
              <w:t>5</w:t>
            </w:r>
          </w:p>
        </w:tc>
        <w:tc>
          <w:tcPr>
            <w:tcW w:w="567" w:type="dxa"/>
            <w:tcBorders>
              <w:top w:val="single" w:sz="4" w:space="0" w:color="auto"/>
              <w:left w:val="double" w:sz="6" w:space="0" w:color="auto"/>
            </w:tcBorders>
            <w:vAlign w:val="center"/>
          </w:tcPr>
          <w:p w:rsidR="00E47C31" w:rsidRDefault="00434B2B">
            <w:pPr>
              <w:jc w:val="center"/>
              <w:rPr>
                <w:rFonts w:ascii="Arial" w:hAnsi="Arial"/>
              </w:rPr>
            </w:pPr>
            <w:r>
              <w:rPr>
                <w:rFonts w:ascii="Arial" w:hAnsi="Arial"/>
              </w:rPr>
              <w:t>1</w:t>
            </w:r>
          </w:p>
        </w:tc>
        <w:tc>
          <w:tcPr>
            <w:tcW w:w="567" w:type="dxa"/>
            <w:tcBorders>
              <w:top w:val="single" w:sz="4" w:space="0" w:color="auto"/>
            </w:tcBorders>
            <w:vAlign w:val="center"/>
          </w:tcPr>
          <w:p w:rsidR="00E47C31" w:rsidRDefault="00434B2B">
            <w:pPr>
              <w:jc w:val="center"/>
              <w:rPr>
                <w:rFonts w:ascii="Arial" w:hAnsi="Arial"/>
              </w:rPr>
            </w:pPr>
            <w:r>
              <w:rPr>
                <w:rFonts w:ascii="Arial" w:hAnsi="Arial"/>
              </w:rPr>
              <w:t>3</w:t>
            </w:r>
          </w:p>
        </w:tc>
        <w:tc>
          <w:tcPr>
            <w:tcW w:w="567" w:type="dxa"/>
            <w:tcBorders>
              <w:top w:val="single" w:sz="4" w:space="0" w:color="auto"/>
            </w:tcBorders>
            <w:vAlign w:val="center"/>
          </w:tcPr>
          <w:p w:rsidR="00E47C31" w:rsidRDefault="00434B2B">
            <w:pPr>
              <w:jc w:val="center"/>
              <w:rPr>
                <w:rFonts w:ascii="Arial" w:hAnsi="Arial"/>
              </w:rPr>
            </w:pPr>
            <w:r>
              <w:rPr>
                <w:rFonts w:ascii="Arial" w:hAnsi="Arial"/>
              </w:rPr>
              <w:t>1</w:t>
            </w:r>
          </w:p>
        </w:tc>
        <w:tc>
          <w:tcPr>
            <w:tcW w:w="567" w:type="dxa"/>
            <w:tcBorders>
              <w:top w:val="single" w:sz="4" w:space="0" w:color="auto"/>
            </w:tcBorders>
            <w:vAlign w:val="center"/>
          </w:tcPr>
          <w:p w:rsidR="00E47C31" w:rsidRDefault="00434B2B">
            <w:pPr>
              <w:jc w:val="center"/>
              <w:rPr>
                <w:rFonts w:ascii="Arial" w:hAnsi="Arial"/>
              </w:rPr>
            </w:pPr>
            <w:r>
              <w:rPr>
                <w:rFonts w:ascii="Arial" w:hAnsi="Arial"/>
              </w:rPr>
              <w:t>7</w:t>
            </w:r>
          </w:p>
        </w:tc>
        <w:tc>
          <w:tcPr>
            <w:tcW w:w="567" w:type="dxa"/>
            <w:tcBorders>
              <w:top w:val="single" w:sz="4" w:space="0" w:color="auto"/>
            </w:tcBorders>
            <w:vAlign w:val="center"/>
          </w:tcPr>
          <w:p w:rsidR="00E47C31" w:rsidRDefault="00434B2B">
            <w:pPr>
              <w:jc w:val="center"/>
              <w:rPr>
                <w:rFonts w:ascii="Arial" w:hAnsi="Arial"/>
              </w:rPr>
            </w:pPr>
            <w:r>
              <w:rPr>
                <w:rFonts w:ascii="Arial" w:hAnsi="Arial"/>
              </w:rPr>
              <w:t>21</w:t>
            </w:r>
          </w:p>
        </w:tc>
        <w:tc>
          <w:tcPr>
            <w:tcW w:w="567" w:type="dxa"/>
            <w:tcBorders>
              <w:top w:val="single" w:sz="4" w:space="0" w:color="auto"/>
              <w:bottom w:val="single" w:sz="4" w:space="0" w:color="auto"/>
              <w:right w:val="double" w:sz="6" w:space="0" w:color="auto"/>
            </w:tcBorders>
            <w:vAlign w:val="center"/>
          </w:tcPr>
          <w:p w:rsidR="00E47C31" w:rsidRDefault="00434B2B">
            <w:pPr>
              <w:jc w:val="center"/>
              <w:rPr>
                <w:rFonts w:ascii="Arial" w:hAnsi="Arial"/>
              </w:rPr>
            </w:pPr>
            <w:r>
              <w:rPr>
                <w:rFonts w:ascii="Arial" w:hAnsi="Arial"/>
              </w:rPr>
              <w:t>4</w:t>
            </w:r>
          </w:p>
        </w:tc>
        <w:tc>
          <w:tcPr>
            <w:tcW w:w="567" w:type="dxa"/>
            <w:tcBorders>
              <w:top w:val="single" w:sz="4" w:space="0" w:color="auto"/>
              <w:left w:val="double" w:sz="6" w:space="0" w:color="auto"/>
            </w:tcBorders>
            <w:vAlign w:val="center"/>
          </w:tcPr>
          <w:p w:rsidR="00E47C31" w:rsidRDefault="00434B2B">
            <w:pPr>
              <w:jc w:val="center"/>
              <w:rPr>
                <w:rFonts w:ascii="Arial" w:hAnsi="Arial"/>
              </w:rPr>
            </w:pPr>
            <w:r>
              <w:rPr>
                <w:rFonts w:ascii="Arial" w:hAnsi="Arial"/>
              </w:rPr>
              <w:t>1</w:t>
            </w:r>
          </w:p>
        </w:tc>
        <w:tc>
          <w:tcPr>
            <w:tcW w:w="567" w:type="dxa"/>
            <w:tcBorders>
              <w:top w:val="single" w:sz="4" w:space="0" w:color="auto"/>
            </w:tcBorders>
            <w:vAlign w:val="center"/>
          </w:tcPr>
          <w:p w:rsidR="00E47C31" w:rsidRDefault="00434B2B">
            <w:pPr>
              <w:jc w:val="center"/>
              <w:rPr>
                <w:rFonts w:ascii="Arial" w:hAnsi="Arial"/>
              </w:rPr>
            </w:pPr>
            <w:r>
              <w:rPr>
                <w:rFonts w:ascii="Arial" w:hAnsi="Arial"/>
              </w:rPr>
              <w:t>3</w:t>
            </w:r>
          </w:p>
        </w:tc>
        <w:tc>
          <w:tcPr>
            <w:tcW w:w="567" w:type="dxa"/>
            <w:tcBorders>
              <w:top w:val="single" w:sz="4" w:space="0" w:color="auto"/>
            </w:tcBorders>
            <w:vAlign w:val="center"/>
          </w:tcPr>
          <w:p w:rsidR="00E47C31" w:rsidRDefault="00434B2B">
            <w:pPr>
              <w:jc w:val="center"/>
              <w:rPr>
                <w:rFonts w:ascii="Arial" w:hAnsi="Arial"/>
              </w:rPr>
            </w:pPr>
            <w:r>
              <w:rPr>
                <w:rFonts w:ascii="Arial" w:hAnsi="Arial"/>
              </w:rPr>
              <w:t>3</w:t>
            </w:r>
          </w:p>
        </w:tc>
        <w:tc>
          <w:tcPr>
            <w:tcW w:w="567" w:type="dxa"/>
            <w:tcBorders>
              <w:top w:val="single" w:sz="4" w:space="0" w:color="auto"/>
            </w:tcBorders>
            <w:vAlign w:val="center"/>
          </w:tcPr>
          <w:p w:rsidR="00E47C31" w:rsidRDefault="00434B2B">
            <w:pPr>
              <w:jc w:val="center"/>
              <w:rPr>
                <w:rFonts w:ascii="Arial" w:hAnsi="Arial"/>
              </w:rPr>
            </w:pPr>
            <w:r>
              <w:rPr>
                <w:rFonts w:ascii="Arial" w:hAnsi="Arial"/>
              </w:rPr>
              <w:t>2</w:t>
            </w:r>
          </w:p>
        </w:tc>
        <w:tc>
          <w:tcPr>
            <w:tcW w:w="567" w:type="dxa"/>
            <w:tcBorders>
              <w:top w:val="single" w:sz="4" w:space="0" w:color="auto"/>
            </w:tcBorders>
            <w:vAlign w:val="center"/>
          </w:tcPr>
          <w:p w:rsidR="00E47C31" w:rsidRDefault="00434B2B">
            <w:pPr>
              <w:jc w:val="center"/>
              <w:rPr>
                <w:rFonts w:ascii="Arial" w:hAnsi="Arial"/>
              </w:rPr>
            </w:pPr>
            <w:r>
              <w:rPr>
                <w:rFonts w:ascii="Arial" w:hAnsi="Arial"/>
              </w:rPr>
              <w:t>5</w:t>
            </w:r>
          </w:p>
        </w:tc>
        <w:tc>
          <w:tcPr>
            <w:tcW w:w="567" w:type="dxa"/>
            <w:tcBorders>
              <w:top w:val="single" w:sz="4" w:space="0" w:color="auto"/>
              <w:bottom w:val="single" w:sz="4" w:space="0" w:color="auto"/>
              <w:right w:val="double" w:sz="6" w:space="0" w:color="auto"/>
            </w:tcBorders>
            <w:vAlign w:val="center"/>
          </w:tcPr>
          <w:p w:rsidR="00E47C31" w:rsidRDefault="00434B2B">
            <w:pPr>
              <w:jc w:val="center"/>
              <w:rPr>
                <w:rFonts w:ascii="Arial" w:hAnsi="Arial"/>
              </w:rPr>
            </w:pPr>
            <w:r>
              <w:rPr>
                <w:rFonts w:ascii="Arial" w:hAnsi="Arial"/>
              </w:rPr>
              <w:t>7</w:t>
            </w:r>
          </w:p>
        </w:tc>
        <w:tc>
          <w:tcPr>
            <w:tcW w:w="567" w:type="dxa"/>
            <w:tcBorders>
              <w:top w:val="single" w:sz="4" w:space="0" w:color="auto"/>
              <w:left w:val="double" w:sz="6" w:space="0" w:color="auto"/>
            </w:tcBorders>
            <w:vAlign w:val="center"/>
          </w:tcPr>
          <w:p w:rsidR="00E47C31" w:rsidRDefault="00434B2B">
            <w:pPr>
              <w:jc w:val="center"/>
              <w:rPr>
                <w:rFonts w:ascii="Arial" w:hAnsi="Arial"/>
              </w:rPr>
            </w:pPr>
            <w:r>
              <w:rPr>
                <w:rFonts w:ascii="Arial" w:hAnsi="Arial"/>
              </w:rPr>
              <w:t>3</w:t>
            </w:r>
          </w:p>
        </w:tc>
        <w:tc>
          <w:tcPr>
            <w:tcW w:w="567" w:type="dxa"/>
            <w:tcBorders>
              <w:top w:val="single" w:sz="4" w:space="0" w:color="auto"/>
            </w:tcBorders>
            <w:vAlign w:val="center"/>
          </w:tcPr>
          <w:p w:rsidR="00E47C31" w:rsidRDefault="00434B2B">
            <w:pPr>
              <w:jc w:val="center"/>
              <w:rPr>
                <w:rFonts w:ascii="Arial" w:hAnsi="Arial"/>
              </w:rPr>
            </w:pPr>
            <w:r>
              <w:rPr>
                <w:rFonts w:ascii="Arial" w:hAnsi="Arial"/>
              </w:rPr>
              <w:t>2</w:t>
            </w:r>
          </w:p>
        </w:tc>
        <w:tc>
          <w:tcPr>
            <w:tcW w:w="567" w:type="dxa"/>
            <w:tcBorders>
              <w:top w:val="single" w:sz="4" w:space="0" w:color="auto"/>
            </w:tcBorders>
            <w:vAlign w:val="center"/>
          </w:tcPr>
          <w:p w:rsidR="00E47C31" w:rsidRDefault="00434B2B">
            <w:pPr>
              <w:jc w:val="center"/>
              <w:rPr>
                <w:rFonts w:ascii="Arial" w:hAnsi="Arial"/>
              </w:rPr>
            </w:pPr>
            <w:r>
              <w:rPr>
                <w:rFonts w:ascii="Arial" w:hAnsi="Arial"/>
              </w:rPr>
              <w:t>1</w:t>
            </w:r>
          </w:p>
        </w:tc>
      </w:tr>
      <w:tr w:rsidR="00E47C31">
        <w:trPr>
          <w:cantSplit/>
          <w:jc w:val="center"/>
        </w:trPr>
        <w:tc>
          <w:tcPr>
            <w:tcW w:w="1320" w:type="dxa"/>
            <w:vMerge/>
            <w:tcBorders>
              <w:bottom w:val="double" w:sz="6" w:space="0" w:color="auto"/>
            </w:tcBorders>
            <w:vAlign w:val="center"/>
          </w:tcPr>
          <w:p w:rsidR="00E47C31" w:rsidRDefault="00E47C31">
            <w:pPr>
              <w:jc w:val="center"/>
              <w:rPr>
                <w:rFonts w:ascii="Arial" w:hAnsi="Arial"/>
              </w:rPr>
            </w:pPr>
          </w:p>
        </w:tc>
        <w:tc>
          <w:tcPr>
            <w:tcW w:w="752" w:type="dxa"/>
            <w:tcBorders>
              <w:top w:val="single" w:sz="4" w:space="0" w:color="auto"/>
              <w:bottom w:val="double" w:sz="6" w:space="0" w:color="auto"/>
              <w:right w:val="double" w:sz="6" w:space="0" w:color="auto"/>
            </w:tcBorders>
            <w:vAlign w:val="center"/>
          </w:tcPr>
          <w:p w:rsidR="00E47C31" w:rsidRDefault="00434B2B">
            <w:pPr>
              <w:jc w:val="center"/>
              <w:rPr>
                <w:rFonts w:ascii="Arial" w:hAnsi="Arial"/>
              </w:rPr>
            </w:pPr>
            <w:r>
              <w:rPr>
                <w:rFonts w:ascii="Arial" w:hAnsi="Arial"/>
              </w:rPr>
              <w:t>%</w:t>
            </w:r>
          </w:p>
        </w:tc>
        <w:tc>
          <w:tcPr>
            <w:tcW w:w="567" w:type="dxa"/>
            <w:tcBorders>
              <w:left w:val="double" w:sz="6" w:space="0" w:color="auto"/>
              <w:bottom w:val="double" w:sz="6" w:space="0" w:color="auto"/>
            </w:tcBorders>
            <w:vAlign w:val="center"/>
          </w:tcPr>
          <w:p w:rsidR="00E47C31" w:rsidRDefault="00434B2B">
            <w:pPr>
              <w:jc w:val="center"/>
              <w:rPr>
                <w:rFonts w:ascii="Arial" w:hAnsi="Arial"/>
              </w:rPr>
            </w:pPr>
            <w:r>
              <w:rPr>
                <w:rFonts w:ascii="Arial" w:hAnsi="Arial"/>
              </w:rPr>
              <w:t>50</w:t>
            </w:r>
          </w:p>
        </w:tc>
        <w:tc>
          <w:tcPr>
            <w:tcW w:w="567" w:type="dxa"/>
            <w:tcBorders>
              <w:bottom w:val="double" w:sz="6" w:space="0" w:color="auto"/>
            </w:tcBorders>
            <w:vAlign w:val="center"/>
          </w:tcPr>
          <w:p w:rsidR="00E47C31" w:rsidRDefault="00434B2B">
            <w:pPr>
              <w:jc w:val="center"/>
              <w:rPr>
                <w:rFonts w:ascii="Arial" w:hAnsi="Arial"/>
              </w:rPr>
            </w:pPr>
            <w:r>
              <w:rPr>
                <w:rFonts w:ascii="Arial" w:hAnsi="Arial"/>
              </w:rPr>
              <w:t>100</w:t>
            </w:r>
          </w:p>
        </w:tc>
        <w:tc>
          <w:tcPr>
            <w:tcW w:w="567" w:type="dxa"/>
            <w:tcBorders>
              <w:bottom w:val="double" w:sz="6" w:space="0" w:color="auto"/>
            </w:tcBorders>
            <w:vAlign w:val="center"/>
          </w:tcPr>
          <w:p w:rsidR="00E47C31" w:rsidRDefault="00434B2B">
            <w:pPr>
              <w:jc w:val="center"/>
              <w:rPr>
                <w:rFonts w:ascii="Arial" w:hAnsi="Arial"/>
              </w:rPr>
            </w:pPr>
            <w:r>
              <w:rPr>
                <w:rFonts w:ascii="Arial" w:hAnsi="Arial"/>
              </w:rPr>
              <w:t>100</w:t>
            </w:r>
          </w:p>
        </w:tc>
        <w:tc>
          <w:tcPr>
            <w:tcW w:w="567" w:type="dxa"/>
            <w:tcBorders>
              <w:bottom w:val="double" w:sz="6" w:space="0" w:color="auto"/>
            </w:tcBorders>
            <w:vAlign w:val="center"/>
          </w:tcPr>
          <w:p w:rsidR="00E47C31" w:rsidRDefault="00434B2B">
            <w:pPr>
              <w:jc w:val="center"/>
              <w:rPr>
                <w:rFonts w:ascii="Arial" w:hAnsi="Arial"/>
              </w:rPr>
            </w:pPr>
            <w:r>
              <w:rPr>
                <w:rFonts w:ascii="Arial" w:hAnsi="Arial"/>
              </w:rPr>
              <w:t>100</w:t>
            </w:r>
          </w:p>
        </w:tc>
        <w:tc>
          <w:tcPr>
            <w:tcW w:w="567" w:type="dxa"/>
            <w:tcBorders>
              <w:bottom w:val="double" w:sz="6" w:space="0" w:color="auto"/>
            </w:tcBorders>
            <w:vAlign w:val="center"/>
          </w:tcPr>
          <w:p w:rsidR="00E47C31" w:rsidRDefault="00434B2B">
            <w:pPr>
              <w:jc w:val="center"/>
              <w:rPr>
                <w:rFonts w:ascii="Arial" w:hAnsi="Arial"/>
              </w:rPr>
            </w:pPr>
            <w:r>
              <w:rPr>
                <w:rFonts w:ascii="Arial" w:hAnsi="Arial"/>
              </w:rPr>
              <w:t>100</w:t>
            </w:r>
          </w:p>
        </w:tc>
        <w:tc>
          <w:tcPr>
            <w:tcW w:w="567" w:type="dxa"/>
            <w:tcBorders>
              <w:top w:val="single" w:sz="4" w:space="0" w:color="auto"/>
              <w:bottom w:val="double" w:sz="6" w:space="0" w:color="auto"/>
              <w:right w:val="double" w:sz="6" w:space="0" w:color="auto"/>
            </w:tcBorders>
            <w:vAlign w:val="center"/>
          </w:tcPr>
          <w:p w:rsidR="00E47C31" w:rsidRDefault="00434B2B">
            <w:pPr>
              <w:jc w:val="center"/>
              <w:rPr>
                <w:rFonts w:ascii="Arial" w:hAnsi="Arial"/>
              </w:rPr>
            </w:pPr>
            <w:r>
              <w:rPr>
                <w:rFonts w:ascii="Arial" w:hAnsi="Arial"/>
              </w:rPr>
              <w:t>100</w:t>
            </w:r>
          </w:p>
        </w:tc>
        <w:tc>
          <w:tcPr>
            <w:tcW w:w="567" w:type="dxa"/>
            <w:tcBorders>
              <w:left w:val="double" w:sz="6" w:space="0" w:color="auto"/>
              <w:bottom w:val="double" w:sz="6" w:space="0" w:color="auto"/>
            </w:tcBorders>
            <w:vAlign w:val="center"/>
          </w:tcPr>
          <w:p w:rsidR="00E47C31" w:rsidRDefault="00434B2B">
            <w:pPr>
              <w:jc w:val="center"/>
              <w:rPr>
                <w:rFonts w:ascii="Arial" w:hAnsi="Arial"/>
              </w:rPr>
            </w:pPr>
            <w:r>
              <w:rPr>
                <w:rFonts w:ascii="Arial" w:hAnsi="Arial"/>
              </w:rPr>
              <w:t>50</w:t>
            </w:r>
          </w:p>
        </w:tc>
        <w:tc>
          <w:tcPr>
            <w:tcW w:w="567" w:type="dxa"/>
            <w:tcBorders>
              <w:bottom w:val="double" w:sz="6" w:space="0" w:color="auto"/>
            </w:tcBorders>
            <w:vAlign w:val="center"/>
          </w:tcPr>
          <w:p w:rsidR="00E47C31" w:rsidRDefault="00434B2B">
            <w:pPr>
              <w:jc w:val="center"/>
              <w:rPr>
                <w:rFonts w:ascii="Arial" w:hAnsi="Arial"/>
              </w:rPr>
            </w:pPr>
            <w:r>
              <w:rPr>
                <w:rFonts w:ascii="Arial" w:hAnsi="Arial"/>
              </w:rPr>
              <w:t>75</w:t>
            </w:r>
          </w:p>
        </w:tc>
        <w:tc>
          <w:tcPr>
            <w:tcW w:w="567" w:type="dxa"/>
            <w:tcBorders>
              <w:bottom w:val="double" w:sz="6" w:space="0" w:color="auto"/>
            </w:tcBorders>
            <w:vAlign w:val="center"/>
          </w:tcPr>
          <w:p w:rsidR="00E47C31" w:rsidRDefault="00434B2B">
            <w:pPr>
              <w:jc w:val="center"/>
              <w:rPr>
                <w:rFonts w:ascii="Arial" w:hAnsi="Arial"/>
              </w:rPr>
            </w:pPr>
            <w:r>
              <w:rPr>
                <w:rFonts w:ascii="Arial" w:hAnsi="Arial"/>
              </w:rPr>
              <w:t>100</w:t>
            </w:r>
          </w:p>
        </w:tc>
        <w:tc>
          <w:tcPr>
            <w:tcW w:w="567" w:type="dxa"/>
            <w:tcBorders>
              <w:bottom w:val="double" w:sz="6" w:space="0" w:color="auto"/>
            </w:tcBorders>
            <w:vAlign w:val="center"/>
          </w:tcPr>
          <w:p w:rsidR="00E47C31" w:rsidRDefault="00434B2B">
            <w:pPr>
              <w:jc w:val="center"/>
              <w:rPr>
                <w:rFonts w:ascii="Arial" w:hAnsi="Arial"/>
              </w:rPr>
            </w:pPr>
            <w:r>
              <w:rPr>
                <w:rFonts w:ascii="Arial" w:hAnsi="Arial"/>
              </w:rPr>
              <w:t>100</w:t>
            </w:r>
          </w:p>
        </w:tc>
        <w:tc>
          <w:tcPr>
            <w:tcW w:w="567" w:type="dxa"/>
            <w:tcBorders>
              <w:bottom w:val="double" w:sz="6" w:space="0" w:color="auto"/>
            </w:tcBorders>
            <w:vAlign w:val="center"/>
          </w:tcPr>
          <w:p w:rsidR="00E47C31" w:rsidRDefault="00434B2B">
            <w:pPr>
              <w:jc w:val="center"/>
              <w:rPr>
                <w:rFonts w:ascii="Arial" w:hAnsi="Arial"/>
              </w:rPr>
            </w:pPr>
            <w:r>
              <w:rPr>
                <w:rFonts w:ascii="Arial" w:hAnsi="Arial"/>
              </w:rPr>
              <w:t>100</w:t>
            </w:r>
          </w:p>
        </w:tc>
        <w:tc>
          <w:tcPr>
            <w:tcW w:w="567" w:type="dxa"/>
            <w:tcBorders>
              <w:top w:val="single" w:sz="4" w:space="0" w:color="auto"/>
              <w:bottom w:val="double" w:sz="6" w:space="0" w:color="auto"/>
              <w:right w:val="double" w:sz="6" w:space="0" w:color="auto"/>
            </w:tcBorders>
            <w:vAlign w:val="center"/>
          </w:tcPr>
          <w:p w:rsidR="00E47C31" w:rsidRDefault="00434B2B">
            <w:pPr>
              <w:jc w:val="center"/>
              <w:rPr>
                <w:rFonts w:ascii="Arial" w:hAnsi="Arial"/>
              </w:rPr>
            </w:pPr>
            <w:r>
              <w:rPr>
                <w:rFonts w:ascii="Arial" w:hAnsi="Arial"/>
              </w:rPr>
              <w:t>100</w:t>
            </w:r>
          </w:p>
        </w:tc>
        <w:tc>
          <w:tcPr>
            <w:tcW w:w="567" w:type="dxa"/>
            <w:tcBorders>
              <w:left w:val="double" w:sz="6" w:space="0" w:color="auto"/>
              <w:bottom w:val="double" w:sz="6" w:space="0" w:color="auto"/>
            </w:tcBorders>
            <w:vAlign w:val="center"/>
          </w:tcPr>
          <w:p w:rsidR="00E47C31" w:rsidRDefault="00434B2B">
            <w:pPr>
              <w:jc w:val="center"/>
              <w:rPr>
                <w:rFonts w:ascii="Arial" w:hAnsi="Arial"/>
              </w:rPr>
            </w:pPr>
            <w:r>
              <w:rPr>
                <w:rFonts w:ascii="Arial" w:hAnsi="Arial"/>
              </w:rPr>
              <w:t>100</w:t>
            </w:r>
          </w:p>
        </w:tc>
        <w:tc>
          <w:tcPr>
            <w:tcW w:w="567" w:type="dxa"/>
            <w:tcBorders>
              <w:bottom w:val="double" w:sz="6" w:space="0" w:color="auto"/>
            </w:tcBorders>
            <w:vAlign w:val="center"/>
          </w:tcPr>
          <w:p w:rsidR="00E47C31" w:rsidRDefault="00434B2B">
            <w:pPr>
              <w:jc w:val="center"/>
              <w:rPr>
                <w:rFonts w:ascii="Arial" w:hAnsi="Arial"/>
              </w:rPr>
            </w:pPr>
            <w:r>
              <w:rPr>
                <w:rFonts w:ascii="Arial" w:hAnsi="Arial"/>
              </w:rPr>
              <w:t>75</w:t>
            </w:r>
          </w:p>
        </w:tc>
        <w:tc>
          <w:tcPr>
            <w:tcW w:w="567" w:type="dxa"/>
            <w:tcBorders>
              <w:bottom w:val="double" w:sz="6" w:space="0" w:color="auto"/>
            </w:tcBorders>
            <w:vAlign w:val="center"/>
          </w:tcPr>
          <w:p w:rsidR="00E47C31" w:rsidRDefault="00434B2B">
            <w:pPr>
              <w:jc w:val="center"/>
              <w:rPr>
                <w:rFonts w:ascii="Arial" w:hAnsi="Arial"/>
              </w:rPr>
            </w:pPr>
            <w:r>
              <w:rPr>
                <w:rFonts w:ascii="Arial" w:hAnsi="Arial"/>
              </w:rPr>
              <w:t>100</w:t>
            </w:r>
          </w:p>
        </w:tc>
        <w:tc>
          <w:tcPr>
            <w:tcW w:w="567" w:type="dxa"/>
            <w:tcBorders>
              <w:bottom w:val="double" w:sz="6" w:space="0" w:color="auto"/>
            </w:tcBorders>
            <w:vAlign w:val="center"/>
          </w:tcPr>
          <w:p w:rsidR="00E47C31" w:rsidRDefault="00434B2B">
            <w:pPr>
              <w:jc w:val="center"/>
              <w:rPr>
                <w:rFonts w:ascii="Arial" w:hAnsi="Arial"/>
              </w:rPr>
            </w:pPr>
            <w:r>
              <w:rPr>
                <w:rFonts w:ascii="Arial" w:hAnsi="Arial"/>
              </w:rPr>
              <w:t>40</w:t>
            </w:r>
          </w:p>
        </w:tc>
        <w:tc>
          <w:tcPr>
            <w:tcW w:w="567" w:type="dxa"/>
            <w:tcBorders>
              <w:bottom w:val="double" w:sz="6" w:space="0" w:color="auto"/>
            </w:tcBorders>
            <w:vAlign w:val="center"/>
          </w:tcPr>
          <w:p w:rsidR="00E47C31" w:rsidRDefault="00434B2B">
            <w:pPr>
              <w:jc w:val="center"/>
              <w:rPr>
                <w:rFonts w:ascii="Arial" w:hAnsi="Arial"/>
              </w:rPr>
            </w:pPr>
            <w:r>
              <w:rPr>
                <w:rFonts w:ascii="Arial" w:hAnsi="Arial"/>
              </w:rPr>
              <w:t>27,7</w:t>
            </w:r>
          </w:p>
        </w:tc>
        <w:tc>
          <w:tcPr>
            <w:tcW w:w="567" w:type="dxa"/>
            <w:tcBorders>
              <w:top w:val="single" w:sz="4" w:space="0" w:color="auto"/>
              <w:bottom w:val="double" w:sz="6" w:space="0" w:color="auto"/>
              <w:right w:val="double" w:sz="6" w:space="0" w:color="auto"/>
            </w:tcBorders>
            <w:vAlign w:val="center"/>
          </w:tcPr>
          <w:p w:rsidR="00E47C31" w:rsidRDefault="00434B2B">
            <w:pPr>
              <w:jc w:val="center"/>
              <w:rPr>
                <w:rFonts w:ascii="Arial" w:hAnsi="Arial"/>
              </w:rPr>
            </w:pPr>
            <w:r>
              <w:rPr>
                <w:rFonts w:ascii="Arial" w:hAnsi="Arial"/>
              </w:rPr>
              <w:t>100</w:t>
            </w:r>
          </w:p>
        </w:tc>
        <w:tc>
          <w:tcPr>
            <w:tcW w:w="567" w:type="dxa"/>
            <w:tcBorders>
              <w:left w:val="double" w:sz="6" w:space="0" w:color="auto"/>
              <w:bottom w:val="double" w:sz="6" w:space="0" w:color="auto"/>
            </w:tcBorders>
            <w:vAlign w:val="center"/>
          </w:tcPr>
          <w:p w:rsidR="00E47C31" w:rsidRDefault="00434B2B">
            <w:pPr>
              <w:jc w:val="center"/>
              <w:rPr>
                <w:rFonts w:ascii="Arial" w:hAnsi="Arial"/>
              </w:rPr>
            </w:pPr>
            <w:r>
              <w:rPr>
                <w:rFonts w:ascii="Arial" w:hAnsi="Arial"/>
              </w:rPr>
              <w:t>21,4</w:t>
            </w:r>
          </w:p>
        </w:tc>
        <w:tc>
          <w:tcPr>
            <w:tcW w:w="567" w:type="dxa"/>
            <w:tcBorders>
              <w:bottom w:val="double" w:sz="6" w:space="0" w:color="auto"/>
            </w:tcBorders>
            <w:vAlign w:val="center"/>
          </w:tcPr>
          <w:p w:rsidR="00E47C31" w:rsidRDefault="00434B2B">
            <w:pPr>
              <w:jc w:val="center"/>
              <w:rPr>
                <w:rFonts w:ascii="Arial" w:hAnsi="Arial"/>
              </w:rPr>
            </w:pPr>
            <w:r>
              <w:rPr>
                <w:rFonts w:ascii="Arial" w:hAnsi="Arial"/>
              </w:rPr>
              <w:t>40</w:t>
            </w:r>
          </w:p>
        </w:tc>
        <w:tc>
          <w:tcPr>
            <w:tcW w:w="567" w:type="dxa"/>
            <w:tcBorders>
              <w:bottom w:val="double" w:sz="6" w:space="0" w:color="auto"/>
            </w:tcBorders>
            <w:vAlign w:val="center"/>
          </w:tcPr>
          <w:p w:rsidR="00E47C31" w:rsidRDefault="008775B6">
            <w:pPr>
              <w:jc w:val="center"/>
              <w:rPr>
                <w:rFonts w:ascii="Arial" w:hAnsi="Arial"/>
              </w:rPr>
            </w:pPr>
            <w:r>
              <w:rPr>
                <w:rFonts w:ascii="Arial" w:hAnsi="Arial"/>
                <w:noProof/>
              </w:rPr>
              <w:pict>
                <v:shape id="_x0000_s1457" type="#_x0000_t202" style="position:absolute;left:0;text-align:left;margin-left:29.5pt;margin-top:2.65pt;width:32pt;height:24.65pt;z-index:251689984;mso-position-horizontal:absolute;mso-position-horizontal-relative:text;mso-position-vertical:absolute;mso-position-vertical-relative:text" o:allowincell="f" filled="f" stroked="f">
                  <v:textbox style="layout-flow:vertical">
                    <w:txbxContent>
                      <w:p w:rsidR="00E47C31" w:rsidRDefault="00434B2B">
                        <w:pPr>
                          <w:rPr>
                            <w:sz w:val="28"/>
                          </w:rPr>
                        </w:pPr>
                        <w:r>
                          <w:rPr>
                            <w:sz w:val="28"/>
                          </w:rPr>
                          <w:t>84</w:t>
                        </w:r>
                      </w:p>
                    </w:txbxContent>
                  </v:textbox>
                </v:shape>
              </w:pict>
            </w:r>
            <w:r w:rsidR="00434B2B">
              <w:rPr>
                <w:rFonts w:ascii="Arial" w:hAnsi="Arial"/>
              </w:rPr>
              <w:t>100</w:t>
            </w:r>
          </w:p>
        </w:tc>
      </w:tr>
      <w:tr w:rsidR="00E47C31">
        <w:trPr>
          <w:cantSplit/>
          <w:jc w:val="center"/>
        </w:trPr>
        <w:tc>
          <w:tcPr>
            <w:tcW w:w="13979" w:type="dxa"/>
            <w:gridSpan w:val="23"/>
            <w:tcBorders>
              <w:top w:val="double" w:sz="6" w:space="0" w:color="auto"/>
              <w:bottom w:val="single" w:sz="4" w:space="0" w:color="auto"/>
            </w:tcBorders>
            <w:vAlign w:val="center"/>
          </w:tcPr>
          <w:p w:rsidR="00E47C31" w:rsidRDefault="00434B2B">
            <w:pPr>
              <w:jc w:val="center"/>
              <w:rPr>
                <w:rFonts w:ascii="Arial" w:hAnsi="Arial"/>
                <w:b/>
              </w:rPr>
            </w:pPr>
            <w:r>
              <w:rPr>
                <w:rFonts w:ascii="Arial" w:hAnsi="Arial"/>
                <w:b/>
              </w:rPr>
              <w:t>Эффективность лечения</w:t>
            </w:r>
          </w:p>
        </w:tc>
      </w:tr>
      <w:tr w:rsidR="00E47C31">
        <w:trPr>
          <w:cantSplit/>
          <w:jc w:val="center"/>
        </w:trPr>
        <w:tc>
          <w:tcPr>
            <w:tcW w:w="2072" w:type="dxa"/>
            <w:gridSpan w:val="2"/>
            <w:tcBorders>
              <w:top w:val="single" w:sz="4" w:space="0" w:color="auto"/>
              <w:bottom w:val="double" w:sz="6" w:space="0" w:color="auto"/>
              <w:right w:val="double" w:sz="6" w:space="0" w:color="auto"/>
            </w:tcBorders>
            <w:vAlign w:val="center"/>
          </w:tcPr>
          <w:p w:rsidR="00E47C31" w:rsidRDefault="00E47C31">
            <w:pPr>
              <w:jc w:val="center"/>
              <w:rPr>
                <w:rFonts w:ascii="Arial" w:hAnsi="Arial"/>
              </w:rPr>
            </w:pPr>
          </w:p>
        </w:tc>
        <w:tc>
          <w:tcPr>
            <w:tcW w:w="567" w:type="dxa"/>
            <w:tcBorders>
              <w:top w:val="single" w:sz="4" w:space="0" w:color="auto"/>
              <w:left w:val="double" w:sz="6" w:space="0" w:color="auto"/>
            </w:tcBorders>
            <w:vAlign w:val="center"/>
          </w:tcPr>
          <w:p w:rsidR="00E47C31" w:rsidRDefault="00434B2B">
            <w:pPr>
              <w:jc w:val="center"/>
              <w:rPr>
                <w:rFonts w:ascii="Arial" w:hAnsi="Arial"/>
              </w:rPr>
            </w:pPr>
            <w:r>
              <w:rPr>
                <w:rFonts w:ascii="Arial" w:hAnsi="Arial"/>
              </w:rPr>
              <w:t>50</w:t>
            </w:r>
          </w:p>
        </w:tc>
        <w:tc>
          <w:tcPr>
            <w:tcW w:w="567" w:type="dxa"/>
            <w:tcBorders>
              <w:top w:val="single" w:sz="4" w:space="0" w:color="auto"/>
            </w:tcBorders>
            <w:vAlign w:val="center"/>
          </w:tcPr>
          <w:p w:rsidR="00E47C31" w:rsidRDefault="00434B2B">
            <w:pPr>
              <w:jc w:val="center"/>
              <w:rPr>
                <w:rFonts w:ascii="Arial" w:hAnsi="Arial"/>
              </w:rPr>
            </w:pPr>
            <w:r>
              <w:rPr>
                <w:rFonts w:ascii="Arial" w:hAnsi="Arial"/>
              </w:rPr>
              <w:t>0</w:t>
            </w:r>
          </w:p>
        </w:tc>
        <w:tc>
          <w:tcPr>
            <w:tcW w:w="567" w:type="dxa"/>
            <w:tcBorders>
              <w:top w:val="single" w:sz="4" w:space="0" w:color="auto"/>
            </w:tcBorders>
            <w:vAlign w:val="center"/>
          </w:tcPr>
          <w:p w:rsidR="00E47C31" w:rsidRDefault="00434B2B">
            <w:pPr>
              <w:jc w:val="center"/>
              <w:rPr>
                <w:rFonts w:ascii="Arial" w:hAnsi="Arial"/>
              </w:rPr>
            </w:pPr>
            <w:r>
              <w:rPr>
                <w:rFonts w:ascii="Arial" w:hAnsi="Arial"/>
              </w:rPr>
              <w:t>0</w:t>
            </w:r>
          </w:p>
        </w:tc>
        <w:tc>
          <w:tcPr>
            <w:tcW w:w="567" w:type="dxa"/>
            <w:tcBorders>
              <w:top w:val="single" w:sz="4" w:space="0" w:color="auto"/>
            </w:tcBorders>
            <w:vAlign w:val="center"/>
          </w:tcPr>
          <w:p w:rsidR="00E47C31" w:rsidRDefault="00434B2B">
            <w:pPr>
              <w:jc w:val="center"/>
              <w:rPr>
                <w:rFonts w:ascii="Arial" w:hAnsi="Arial"/>
              </w:rPr>
            </w:pPr>
            <w:r>
              <w:rPr>
                <w:rFonts w:ascii="Arial" w:hAnsi="Arial"/>
              </w:rPr>
              <w:t>0</w:t>
            </w:r>
          </w:p>
        </w:tc>
        <w:tc>
          <w:tcPr>
            <w:tcW w:w="567" w:type="dxa"/>
            <w:tcBorders>
              <w:top w:val="single" w:sz="4" w:space="0" w:color="auto"/>
            </w:tcBorders>
            <w:vAlign w:val="center"/>
          </w:tcPr>
          <w:p w:rsidR="00E47C31" w:rsidRDefault="00434B2B">
            <w:pPr>
              <w:jc w:val="center"/>
              <w:rPr>
                <w:rFonts w:ascii="Arial" w:hAnsi="Arial"/>
              </w:rPr>
            </w:pPr>
            <w:r>
              <w:rPr>
                <w:rFonts w:ascii="Arial" w:hAnsi="Arial"/>
              </w:rPr>
              <w:t>0</w:t>
            </w:r>
          </w:p>
        </w:tc>
        <w:tc>
          <w:tcPr>
            <w:tcW w:w="567" w:type="dxa"/>
            <w:tcBorders>
              <w:top w:val="single" w:sz="4" w:space="0" w:color="auto"/>
              <w:bottom w:val="double" w:sz="6" w:space="0" w:color="auto"/>
              <w:right w:val="double" w:sz="6" w:space="0" w:color="auto"/>
            </w:tcBorders>
            <w:vAlign w:val="center"/>
          </w:tcPr>
          <w:p w:rsidR="00E47C31" w:rsidRDefault="00434B2B">
            <w:pPr>
              <w:jc w:val="center"/>
              <w:rPr>
                <w:rFonts w:ascii="Arial" w:hAnsi="Arial"/>
              </w:rPr>
            </w:pPr>
            <w:r>
              <w:rPr>
                <w:rFonts w:ascii="Arial" w:hAnsi="Arial"/>
              </w:rPr>
              <w:t>0</w:t>
            </w:r>
          </w:p>
        </w:tc>
        <w:tc>
          <w:tcPr>
            <w:tcW w:w="567" w:type="dxa"/>
            <w:tcBorders>
              <w:top w:val="single" w:sz="4" w:space="0" w:color="auto"/>
              <w:left w:val="double" w:sz="6" w:space="0" w:color="auto"/>
            </w:tcBorders>
            <w:vAlign w:val="center"/>
          </w:tcPr>
          <w:p w:rsidR="00E47C31" w:rsidRDefault="00434B2B">
            <w:pPr>
              <w:jc w:val="center"/>
              <w:rPr>
                <w:rFonts w:ascii="Arial" w:hAnsi="Arial"/>
              </w:rPr>
            </w:pPr>
            <w:r>
              <w:rPr>
                <w:rFonts w:ascii="Arial" w:hAnsi="Arial"/>
              </w:rPr>
              <w:t>50</w:t>
            </w:r>
          </w:p>
        </w:tc>
        <w:tc>
          <w:tcPr>
            <w:tcW w:w="567" w:type="dxa"/>
            <w:tcBorders>
              <w:top w:val="single" w:sz="4" w:space="0" w:color="auto"/>
            </w:tcBorders>
            <w:vAlign w:val="center"/>
          </w:tcPr>
          <w:p w:rsidR="00E47C31" w:rsidRDefault="00434B2B">
            <w:pPr>
              <w:jc w:val="center"/>
              <w:rPr>
                <w:rFonts w:ascii="Arial" w:hAnsi="Arial"/>
              </w:rPr>
            </w:pPr>
            <w:r>
              <w:rPr>
                <w:rFonts w:ascii="Arial" w:hAnsi="Arial"/>
              </w:rPr>
              <w:t>25</w:t>
            </w:r>
          </w:p>
        </w:tc>
        <w:tc>
          <w:tcPr>
            <w:tcW w:w="567" w:type="dxa"/>
            <w:tcBorders>
              <w:top w:val="single" w:sz="4" w:space="0" w:color="auto"/>
            </w:tcBorders>
            <w:vAlign w:val="center"/>
          </w:tcPr>
          <w:p w:rsidR="00E47C31" w:rsidRDefault="00434B2B">
            <w:pPr>
              <w:jc w:val="center"/>
              <w:rPr>
                <w:rFonts w:ascii="Arial" w:hAnsi="Arial"/>
              </w:rPr>
            </w:pPr>
            <w:r>
              <w:rPr>
                <w:rFonts w:ascii="Arial" w:hAnsi="Arial"/>
              </w:rPr>
              <w:t>0</w:t>
            </w:r>
          </w:p>
        </w:tc>
        <w:tc>
          <w:tcPr>
            <w:tcW w:w="567" w:type="dxa"/>
            <w:tcBorders>
              <w:top w:val="single" w:sz="4" w:space="0" w:color="auto"/>
            </w:tcBorders>
            <w:vAlign w:val="center"/>
          </w:tcPr>
          <w:p w:rsidR="00E47C31" w:rsidRDefault="00434B2B">
            <w:pPr>
              <w:jc w:val="center"/>
              <w:rPr>
                <w:rFonts w:ascii="Arial" w:hAnsi="Arial"/>
              </w:rPr>
            </w:pPr>
            <w:r>
              <w:rPr>
                <w:rFonts w:ascii="Arial" w:hAnsi="Arial"/>
              </w:rPr>
              <w:t>0</w:t>
            </w:r>
          </w:p>
        </w:tc>
        <w:tc>
          <w:tcPr>
            <w:tcW w:w="567" w:type="dxa"/>
            <w:tcBorders>
              <w:top w:val="single" w:sz="4" w:space="0" w:color="auto"/>
            </w:tcBorders>
            <w:vAlign w:val="center"/>
          </w:tcPr>
          <w:p w:rsidR="00E47C31" w:rsidRDefault="00434B2B">
            <w:pPr>
              <w:jc w:val="center"/>
              <w:rPr>
                <w:rFonts w:ascii="Arial" w:hAnsi="Arial"/>
              </w:rPr>
            </w:pPr>
            <w:r>
              <w:rPr>
                <w:rFonts w:ascii="Arial" w:hAnsi="Arial"/>
              </w:rPr>
              <w:t>0</w:t>
            </w:r>
          </w:p>
        </w:tc>
        <w:tc>
          <w:tcPr>
            <w:tcW w:w="567" w:type="dxa"/>
            <w:tcBorders>
              <w:top w:val="single" w:sz="4" w:space="0" w:color="auto"/>
              <w:bottom w:val="double" w:sz="6" w:space="0" w:color="auto"/>
              <w:right w:val="double" w:sz="6" w:space="0" w:color="auto"/>
            </w:tcBorders>
            <w:vAlign w:val="center"/>
          </w:tcPr>
          <w:p w:rsidR="00E47C31" w:rsidRDefault="00434B2B">
            <w:pPr>
              <w:jc w:val="center"/>
              <w:rPr>
                <w:rFonts w:ascii="Arial" w:hAnsi="Arial"/>
              </w:rPr>
            </w:pPr>
            <w:r>
              <w:rPr>
                <w:rFonts w:ascii="Arial" w:hAnsi="Arial"/>
              </w:rPr>
              <w:t>0</w:t>
            </w:r>
          </w:p>
        </w:tc>
        <w:tc>
          <w:tcPr>
            <w:tcW w:w="567" w:type="dxa"/>
            <w:tcBorders>
              <w:top w:val="single" w:sz="4" w:space="0" w:color="auto"/>
              <w:left w:val="double" w:sz="6" w:space="0" w:color="auto"/>
            </w:tcBorders>
            <w:vAlign w:val="center"/>
          </w:tcPr>
          <w:p w:rsidR="00E47C31" w:rsidRDefault="00434B2B">
            <w:pPr>
              <w:jc w:val="center"/>
              <w:rPr>
                <w:rFonts w:ascii="Arial" w:hAnsi="Arial"/>
              </w:rPr>
            </w:pPr>
            <w:r>
              <w:rPr>
                <w:rFonts w:ascii="Arial" w:hAnsi="Arial"/>
              </w:rPr>
              <w:t>0</w:t>
            </w:r>
          </w:p>
        </w:tc>
        <w:tc>
          <w:tcPr>
            <w:tcW w:w="567" w:type="dxa"/>
            <w:tcBorders>
              <w:top w:val="single" w:sz="4" w:space="0" w:color="auto"/>
            </w:tcBorders>
            <w:vAlign w:val="center"/>
          </w:tcPr>
          <w:p w:rsidR="00E47C31" w:rsidRDefault="00434B2B">
            <w:pPr>
              <w:jc w:val="center"/>
              <w:rPr>
                <w:rFonts w:ascii="Arial" w:hAnsi="Arial"/>
              </w:rPr>
            </w:pPr>
            <w:r>
              <w:rPr>
                <w:rFonts w:ascii="Arial" w:hAnsi="Arial"/>
              </w:rPr>
              <w:t>25</w:t>
            </w:r>
          </w:p>
        </w:tc>
        <w:tc>
          <w:tcPr>
            <w:tcW w:w="567" w:type="dxa"/>
            <w:tcBorders>
              <w:top w:val="single" w:sz="4" w:space="0" w:color="auto"/>
            </w:tcBorders>
            <w:vAlign w:val="center"/>
          </w:tcPr>
          <w:p w:rsidR="00E47C31" w:rsidRDefault="00434B2B">
            <w:pPr>
              <w:jc w:val="center"/>
              <w:rPr>
                <w:rFonts w:ascii="Arial" w:hAnsi="Arial"/>
              </w:rPr>
            </w:pPr>
            <w:r>
              <w:rPr>
                <w:rFonts w:ascii="Arial" w:hAnsi="Arial"/>
              </w:rPr>
              <w:t>0</w:t>
            </w:r>
          </w:p>
        </w:tc>
        <w:tc>
          <w:tcPr>
            <w:tcW w:w="567" w:type="dxa"/>
            <w:tcBorders>
              <w:top w:val="single" w:sz="4" w:space="0" w:color="auto"/>
            </w:tcBorders>
            <w:vAlign w:val="center"/>
          </w:tcPr>
          <w:p w:rsidR="00E47C31" w:rsidRDefault="00434B2B">
            <w:pPr>
              <w:jc w:val="center"/>
              <w:rPr>
                <w:rFonts w:ascii="Arial" w:hAnsi="Arial"/>
              </w:rPr>
            </w:pPr>
            <w:r>
              <w:rPr>
                <w:rFonts w:ascii="Arial" w:hAnsi="Arial"/>
              </w:rPr>
              <w:t>60</w:t>
            </w:r>
          </w:p>
        </w:tc>
        <w:tc>
          <w:tcPr>
            <w:tcW w:w="567" w:type="dxa"/>
            <w:tcBorders>
              <w:top w:val="single" w:sz="4" w:space="0" w:color="auto"/>
            </w:tcBorders>
            <w:vAlign w:val="center"/>
          </w:tcPr>
          <w:p w:rsidR="00E47C31" w:rsidRDefault="00434B2B">
            <w:pPr>
              <w:jc w:val="center"/>
              <w:rPr>
                <w:rFonts w:ascii="Arial" w:hAnsi="Arial"/>
              </w:rPr>
            </w:pPr>
            <w:r>
              <w:rPr>
                <w:rFonts w:ascii="Arial" w:hAnsi="Arial"/>
              </w:rPr>
              <w:t>72,3</w:t>
            </w:r>
          </w:p>
        </w:tc>
        <w:tc>
          <w:tcPr>
            <w:tcW w:w="567" w:type="dxa"/>
            <w:tcBorders>
              <w:top w:val="single" w:sz="4" w:space="0" w:color="auto"/>
              <w:bottom w:val="double" w:sz="6" w:space="0" w:color="auto"/>
              <w:right w:val="double" w:sz="6" w:space="0" w:color="auto"/>
            </w:tcBorders>
            <w:vAlign w:val="center"/>
          </w:tcPr>
          <w:p w:rsidR="00E47C31" w:rsidRDefault="00434B2B">
            <w:pPr>
              <w:jc w:val="center"/>
              <w:rPr>
                <w:rFonts w:ascii="Arial" w:hAnsi="Arial"/>
              </w:rPr>
            </w:pPr>
            <w:r>
              <w:rPr>
                <w:rFonts w:ascii="Arial" w:hAnsi="Arial"/>
              </w:rPr>
              <w:t>0</w:t>
            </w:r>
          </w:p>
        </w:tc>
        <w:tc>
          <w:tcPr>
            <w:tcW w:w="567" w:type="dxa"/>
            <w:tcBorders>
              <w:top w:val="single" w:sz="4" w:space="0" w:color="auto"/>
              <w:left w:val="double" w:sz="6" w:space="0" w:color="auto"/>
            </w:tcBorders>
            <w:vAlign w:val="center"/>
          </w:tcPr>
          <w:p w:rsidR="00E47C31" w:rsidRDefault="00434B2B">
            <w:pPr>
              <w:jc w:val="center"/>
              <w:rPr>
                <w:rFonts w:ascii="Arial" w:hAnsi="Arial"/>
              </w:rPr>
            </w:pPr>
            <w:r>
              <w:rPr>
                <w:rFonts w:ascii="Arial" w:hAnsi="Arial"/>
              </w:rPr>
              <w:t>78,6</w:t>
            </w:r>
          </w:p>
        </w:tc>
        <w:tc>
          <w:tcPr>
            <w:tcW w:w="567" w:type="dxa"/>
            <w:tcBorders>
              <w:top w:val="single" w:sz="4" w:space="0" w:color="auto"/>
            </w:tcBorders>
            <w:vAlign w:val="center"/>
          </w:tcPr>
          <w:p w:rsidR="00E47C31" w:rsidRDefault="00434B2B">
            <w:pPr>
              <w:jc w:val="center"/>
              <w:rPr>
                <w:rFonts w:ascii="Arial" w:hAnsi="Arial"/>
              </w:rPr>
            </w:pPr>
            <w:r>
              <w:rPr>
                <w:rFonts w:ascii="Arial" w:hAnsi="Arial"/>
              </w:rPr>
              <w:t>60</w:t>
            </w:r>
          </w:p>
        </w:tc>
        <w:tc>
          <w:tcPr>
            <w:tcW w:w="567" w:type="dxa"/>
            <w:tcBorders>
              <w:top w:val="single" w:sz="4" w:space="0" w:color="auto"/>
            </w:tcBorders>
            <w:vAlign w:val="center"/>
          </w:tcPr>
          <w:p w:rsidR="00E47C31" w:rsidRDefault="00434B2B">
            <w:pPr>
              <w:jc w:val="center"/>
              <w:rPr>
                <w:rFonts w:ascii="Arial" w:hAnsi="Arial"/>
              </w:rPr>
            </w:pPr>
            <w:r>
              <w:rPr>
                <w:rFonts w:ascii="Arial" w:hAnsi="Arial"/>
              </w:rPr>
              <w:t>0</w:t>
            </w:r>
          </w:p>
        </w:tc>
      </w:tr>
    </w:tbl>
    <w:p w:rsidR="00E47C31" w:rsidRDefault="00E47C31">
      <w:pPr>
        <w:spacing w:after="240"/>
        <w:jc w:val="center"/>
        <w:rPr>
          <w:rFonts w:ascii="Arial" w:hAnsi="Arial"/>
          <w:b/>
          <w:sz w:val="24"/>
        </w:rPr>
      </w:pPr>
    </w:p>
    <w:p w:rsidR="00E47C31" w:rsidRDefault="00E47C31">
      <w:pPr>
        <w:pStyle w:val="aa"/>
        <w:spacing w:after="360"/>
        <w:ind w:left="1077" w:hanging="510"/>
        <w:sectPr w:rsidR="00E47C31">
          <w:pgSz w:w="16840" w:h="11907" w:orient="landscape" w:code="9"/>
          <w:pgMar w:top="1701" w:right="1531" w:bottom="567" w:left="1134" w:header="1077" w:footer="0" w:gutter="0"/>
          <w:cols w:space="720"/>
          <w:titlePg/>
        </w:sectPr>
      </w:pPr>
    </w:p>
    <w:p w:rsidR="00E47C31" w:rsidRDefault="00434B2B">
      <w:pPr>
        <w:pStyle w:val="aa"/>
        <w:spacing w:after="360"/>
        <w:ind w:left="1077" w:hanging="510"/>
      </w:pPr>
      <w:r>
        <w:lastRenderedPageBreak/>
        <w:t>5.2. Анализ отдаленных результатов лечения классическим способом.</w:t>
      </w:r>
    </w:p>
    <w:p w:rsidR="00E47C31" w:rsidRDefault="00434B2B">
      <w:pPr>
        <w:spacing w:line="360" w:lineRule="auto"/>
        <w:ind w:firstLine="567"/>
        <w:jc w:val="both"/>
        <w:rPr>
          <w:kern w:val="28"/>
          <w:sz w:val="28"/>
        </w:rPr>
      </w:pPr>
      <w:r>
        <w:rPr>
          <w:kern w:val="28"/>
          <w:sz w:val="28"/>
        </w:rPr>
        <w:t>Первым методом лечения, который подробно описан в гл. 3.1., нами было пролечено 39 человек. Из них в возрасте от 1 до 3 лет – 2 человека (5.1 %), от 3-х до 7 лет 10 человек (25.5 %) , с 7 до 15 лет (69.2 %).</w:t>
      </w:r>
    </w:p>
    <w:p w:rsidR="00E47C31" w:rsidRDefault="00434B2B">
      <w:pPr>
        <w:spacing w:line="360" w:lineRule="auto"/>
        <w:ind w:firstLine="567"/>
        <w:jc w:val="both"/>
        <w:rPr>
          <w:kern w:val="28"/>
          <w:sz w:val="28"/>
        </w:rPr>
      </w:pPr>
      <w:r>
        <w:rPr>
          <w:kern w:val="28"/>
          <w:sz w:val="28"/>
        </w:rPr>
        <w:t>По всем критериям оценки результатов лечения спустя 1 год наблюдалась стойкая положительная динамика.</w:t>
      </w:r>
    </w:p>
    <w:p w:rsidR="00E47C31" w:rsidRDefault="00434B2B">
      <w:pPr>
        <w:spacing w:line="360" w:lineRule="auto"/>
        <w:ind w:firstLine="567"/>
        <w:jc w:val="both"/>
        <w:rPr>
          <w:kern w:val="28"/>
          <w:sz w:val="28"/>
        </w:rPr>
      </w:pPr>
      <w:r>
        <w:rPr>
          <w:kern w:val="28"/>
          <w:sz w:val="28"/>
        </w:rPr>
        <w:t xml:space="preserve">Динамометрические параметры мышц спины закономерно увеличивались по мере нарастания и продолжительности физической нагрузки независимо от возраста. </w:t>
      </w:r>
    </w:p>
    <w:p w:rsidR="00E47C31" w:rsidRDefault="008775B6">
      <w:pPr>
        <w:spacing w:line="360" w:lineRule="auto"/>
        <w:ind w:firstLine="567"/>
        <w:jc w:val="both"/>
        <w:rPr>
          <w:kern w:val="28"/>
          <w:sz w:val="28"/>
        </w:rPr>
      </w:pPr>
      <w:r>
        <w:rPr>
          <w:rFonts w:ascii="Arial" w:hAnsi="Arial"/>
          <w:noProof/>
        </w:rPr>
        <w:object w:dxaOrig="1440" w:dyaOrig="1440">
          <v:group id="_x0000_s1379" style="position:absolute;left:0;text-align:left;margin-left:.9pt;margin-top:22pt;width:479.05pt;height:314.7pt;z-index:251664384" coordorigin="1719,7139" coordsize="9581,6294" o:allowincell="f">
            <v:shape id="_x0000_s1247" type="#_x0000_t75" style="position:absolute;left:1719;top:7139;width:9581;height:6294" o:allowincell="f">
              <v:imagedata r:id="rId37" o:title=""/>
            </v:shape>
            <v:shape id="_x0000_s1372" type="#_x0000_t202" style="position:absolute;left:6160;top:10620;width:540;height:540" filled="f" stroked="f">
              <v:textbox style="mso-next-textbox:#_x0000_s1372">
                <w:txbxContent>
                  <w:p w:rsidR="00E47C31" w:rsidRDefault="00434B2B">
                    <w:pPr>
                      <w:rPr>
                        <w:b/>
                        <w:sz w:val="36"/>
                      </w:rPr>
                    </w:pPr>
                    <w:r>
                      <w:rPr>
                        <w:b/>
                        <w:sz w:val="36"/>
                      </w:rPr>
                      <w:t>*</w:t>
                    </w:r>
                  </w:p>
                </w:txbxContent>
              </v:textbox>
            </v:shape>
            <v:shape id="_x0000_s1373" type="#_x0000_t202" style="position:absolute;left:8020;top:9660;width:540;height:540" filled="f" stroked="f">
              <v:textbox style="mso-next-textbox:#_x0000_s1373">
                <w:txbxContent>
                  <w:p w:rsidR="00E47C31" w:rsidRDefault="00434B2B">
                    <w:pPr>
                      <w:rPr>
                        <w:b/>
                        <w:sz w:val="36"/>
                      </w:rPr>
                    </w:pPr>
                    <w:r>
                      <w:rPr>
                        <w:b/>
                        <w:sz w:val="36"/>
                      </w:rPr>
                      <w:t>*</w:t>
                    </w:r>
                  </w:p>
                </w:txbxContent>
              </v:textbox>
            </v:shape>
            <v:shape id="_x0000_s1374" type="#_x0000_t202" style="position:absolute;left:9920;top:8100;width:540;height:540" filled="f" stroked="f">
              <v:textbox style="mso-next-textbox:#_x0000_s1374">
                <w:txbxContent>
                  <w:p w:rsidR="00E47C31" w:rsidRDefault="00434B2B">
                    <w:pPr>
                      <w:rPr>
                        <w:b/>
                        <w:sz w:val="36"/>
                      </w:rPr>
                    </w:pPr>
                    <w:r>
                      <w:rPr>
                        <w:b/>
                        <w:sz w:val="36"/>
                      </w:rPr>
                      <w:t>*</w:t>
                    </w:r>
                  </w:p>
                </w:txbxContent>
              </v:textbox>
            </v:shape>
            <v:shape id="_x0000_s1375" type="#_x0000_t202" style="position:absolute;left:9920;top:9660;width:540;height:540" filled="f" stroked="f">
              <v:textbox style="mso-next-textbox:#_x0000_s1375">
                <w:txbxContent>
                  <w:p w:rsidR="00E47C31" w:rsidRDefault="00434B2B">
                    <w:pPr>
                      <w:rPr>
                        <w:b/>
                        <w:sz w:val="36"/>
                      </w:rPr>
                    </w:pPr>
                    <w:r>
                      <w:rPr>
                        <w:b/>
                        <w:sz w:val="36"/>
                      </w:rPr>
                      <w:t>*</w:t>
                    </w:r>
                  </w:p>
                </w:txbxContent>
              </v:textbox>
            </v:shape>
            <v:shape id="_x0000_s1376" type="#_x0000_t202" style="position:absolute;left:8120;top:10320;width:540;height:540" filled="f" stroked="f">
              <v:textbox style="mso-next-textbox:#_x0000_s1376">
                <w:txbxContent>
                  <w:p w:rsidR="00E47C31" w:rsidRDefault="00434B2B">
                    <w:pPr>
                      <w:rPr>
                        <w:b/>
                        <w:sz w:val="36"/>
                      </w:rPr>
                    </w:pPr>
                    <w:r>
                      <w:rPr>
                        <w:b/>
                        <w:sz w:val="36"/>
                      </w:rPr>
                      <w:t>*</w:t>
                    </w:r>
                  </w:p>
                </w:txbxContent>
              </v:textbox>
            </v:shape>
            <v:shape id="_x0000_s1377" type="#_x0000_t202" style="position:absolute;left:6460;top:11320;width:540;height:540" filled="f" stroked="f">
              <v:textbox style="mso-next-textbox:#_x0000_s1377">
                <w:txbxContent>
                  <w:p w:rsidR="00E47C31" w:rsidRDefault="00434B2B">
                    <w:pPr>
                      <w:rPr>
                        <w:b/>
                        <w:sz w:val="36"/>
                      </w:rPr>
                    </w:pPr>
                    <w:r>
                      <w:rPr>
                        <w:b/>
                        <w:sz w:val="36"/>
                      </w:rPr>
                      <w:t>*</w:t>
                    </w:r>
                  </w:p>
                </w:txbxContent>
              </v:textbox>
            </v:shape>
          </v:group>
          <o:OLEObject Type="Embed" ProgID="MSGraph.Chart.8" ShapeID="_x0000_s1247" DrawAspect="Content" ObjectID="_1453272492" r:id="rId38">
            <o:FieldCodes>\s</o:FieldCodes>
          </o:OLEObject>
        </w:object>
      </w:r>
      <w:r w:rsidR="00434B2B">
        <w:rPr>
          <w:kern w:val="28"/>
          <w:sz w:val="28"/>
        </w:rPr>
        <w:t>Это видно из графика (рис. 39).</w:t>
      </w:r>
    </w:p>
    <w:p w:rsidR="00E47C31" w:rsidRDefault="00434B2B">
      <w:pPr>
        <w:spacing w:before="6480" w:after="360"/>
        <w:ind w:left="1474" w:hanging="907"/>
        <w:jc w:val="both"/>
        <w:rPr>
          <w:rFonts w:ascii="Arial" w:hAnsi="Arial"/>
          <w:noProof/>
          <w:sz w:val="24"/>
        </w:rPr>
      </w:pPr>
      <w:r>
        <w:rPr>
          <w:rFonts w:ascii="Arial" w:hAnsi="Arial"/>
          <w:noProof/>
          <w:sz w:val="24"/>
        </w:rPr>
        <w:t xml:space="preserve">Рис. 39. Показатели становой динамометрии в зависимости от нарастания </w:t>
      </w:r>
      <w:r>
        <w:rPr>
          <w:rFonts w:ascii="Arial" w:hAnsi="Arial"/>
          <w:noProof/>
          <w:sz w:val="24"/>
        </w:rPr>
        <w:br/>
        <w:t>физической нагрузки. * – различия статистически значимы, р&lt;0.05.</w:t>
      </w:r>
    </w:p>
    <w:p w:rsidR="00E47C31" w:rsidRDefault="00434B2B">
      <w:pPr>
        <w:spacing w:line="360" w:lineRule="auto"/>
        <w:ind w:firstLine="567"/>
        <w:jc w:val="both"/>
        <w:rPr>
          <w:kern w:val="28"/>
          <w:sz w:val="28"/>
        </w:rPr>
      </w:pPr>
      <w:r>
        <w:rPr>
          <w:kern w:val="28"/>
          <w:sz w:val="28"/>
        </w:rPr>
        <w:t>Динамические изменения расстояния от пупка до верхних остей подвздошной кости изменялось в сторону сокращения разницы расстояний справа и слева (рис. 40).</w:t>
      </w:r>
    </w:p>
    <w:p w:rsidR="00E47C31" w:rsidRDefault="008775B6">
      <w:pPr>
        <w:pageBreakBefore/>
        <w:spacing w:before="4560" w:after="240"/>
        <w:ind w:left="1474" w:hanging="907"/>
        <w:jc w:val="both"/>
        <w:rPr>
          <w:rFonts w:ascii="Arial" w:hAnsi="Arial"/>
          <w:noProof/>
          <w:sz w:val="24"/>
        </w:rPr>
      </w:pPr>
      <w:r>
        <w:rPr>
          <w:rFonts w:ascii="Arial" w:hAnsi="Arial"/>
          <w:noProof/>
        </w:rPr>
        <w:lastRenderedPageBreak/>
        <w:object w:dxaOrig="1440" w:dyaOrig="1440">
          <v:group id="_x0000_s1386" style="position:absolute;left:0;text-align:left;margin-left:-.1pt;margin-top:-3.6pt;width:479.05pt;height:229.8pt;z-index:251665408" coordorigin="1819,3136" coordsize="9581,4596" o:allowincell="f">
            <v:shape id="_x0000_s1249" type="#_x0000_t75" style="position:absolute;left:1819;top:3136;width:9581;height:4596" o:allowincell="f">
              <v:imagedata r:id="rId39" o:title=""/>
            </v:shape>
            <v:shape id="_x0000_s1380" type="#_x0000_t202" style="position:absolute;left:6360;top:4980;width:540;height:540" filled="f" stroked="f">
              <v:textbox style="mso-next-textbox:#_x0000_s1380">
                <w:txbxContent>
                  <w:p w:rsidR="00E47C31" w:rsidRDefault="00434B2B">
                    <w:pPr>
                      <w:rPr>
                        <w:b/>
                        <w:sz w:val="36"/>
                      </w:rPr>
                    </w:pPr>
                    <w:r>
                      <w:rPr>
                        <w:b/>
                        <w:sz w:val="36"/>
                      </w:rPr>
                      <w:t>*</w:t>
                    </w:r>
                  </w:p>
                </w:txbxContent>
              </v:textbox>
            </v:shape>
            <v:shape id="_x0000_s1381" type="#_x0000_t202" style="position:absolute;left:8180;top:4580;width:540;height:540" filled="f" stroked="f">
              <v:textbox style="mso-next-textbox:#_x0000_s1381">
                <w:txbxContent>
                  <w:p w:rsidR="00E47C31" w:rsidRDefault="00434B2B">
                    <w:pPr>
                      <w:rPr>
                        <w:b/>
                        <w:sz w:val="36"/>
                      </w:rPr>
                    </w:pPr>
                    <w:r>
                      <w:rPr>
                        <w:b/>
                        <w:sz w:val="36"/>
                      </w:rPr>
                      <w:t>*</w:t>
                    </w:r>
                  </w:p>
                </w:txbxContent>
              </v:textbox>
            </v:shape>
            <v:shape id="_x0000_s1382" type="#_x0000_t202" style="position:absolute;left:10040;top:3740;width:540;height:540" filled="f" stroked="f">
              <v:textbox style="mso-next-textbox:#_x0000_s1382">
                <w:txbxContent>
                  <w:p w:rsidR="00E47C31" w:rsidRDefault="00434B2B">
                    <w:pPr>
                      <w:rPr>
                        <w:b/>
                        <w:sz w:val="36"/>
                      </w:rPr>
                    </w:pPr>
                    <w:r>
                      <w:rPr>
                        <w:b/>
                        <w:sz w:val="36"/>
                      </w:rPr>
                      <w:t>*</w:t>
                    </w:r>
                  </w:p>
                </w:txbxContent>
              </v:textbox>
            </v:shape>
            <v:shape id="_x0000_s1383" type="#_x0000_t202" style="position:absolute;left:10060;top:4520;width:540;height:540" filled="f" stroked="f">
              <v:textbox style="mso-next-textbox:#_x0000_s1383">
                <w:txbxContent>
                  <w:p w:rsidR="00E47C31" w:rsidRDefault="00434B2B">
                    <w:pPr>
                      <w:rPr>
                        <w:b/>
                        <w:sz w:val="36"/>
                      </w:rPr>
                    </w:pPr>
                    <w:r>
                      <w:rPr>
                        <w:b/>
                        <w:sz w:val="36"/>
                      </w:rPr>
                      <w:t>*</w:t>
                    </w:r>
                  </w:p>
                </w:txbxContent>
              </v:textbox>
            </v:shape>
            <v:shape id="_x0000_s1384" type="#_x0000_t202" style="position:absolute;left:8440;top:5260;width:540;height:540" filled="f" stroked="f">
              <v:textbox style="mso-next-textbox:#_x0000_s1384">
                <w:txbxContent>
                  <w:p w:rsidR="00E47C31" w:rsidRDefault="00434B2B">
                    <w:pPr>
                      <w:rPr>
                        <w:b/>
                        <w:sz w:val="36"/>
                      </w:rPr>
                    </w:pPr>
                    <w:r>
                      <w:rPr>
                        <w:b/>
                        <w:sz w:val="36"/>
                      </w:rPr>
                      <w:t>*</w:t>
                    </w:r>
                  </w:p>
                </w:txbxContent>
              </v:textbox>
            </v:shape>
            <v:shape id="_x0000_s1385" type="#_x0000_t202" style="position:absolute;left:6560;top:5880;width:540;height:540" filled="f" stroked="f">
              <v:textbox style="mso-next-textbox:#_x0000_s1385">
                <w:txbxContent>
                  <w:p w:rsidR="00E47C31" w:rsidRDefault="00434B2B">
                    <w:pPr>
                      <w:rPr>
                        <w:b/>
                        <w:sz w:val="36"/>
                      </w:rPr>
                    </w:pPr>
                    <w:r>
                      <w:rPr>
                        <w:b/>
                        <w:sz w:val="36"/>
                      </w:rPr>
                      <w:t>*</w:t>
                    </w:r>
                  </w:p>
                </w:txbxContent>
              </v:textbox>
            </v:shape>
          </v:group>
          <o:OLEObject Type="Embed" ProgID="MSGraph.Chart.8" ShapeID="_x0000_s1249" DrawAspect="Content" ObjectID="_1453272493" r:id="rId40">
            <o:FieldCodes>\s</o:FieldCodes>
          </o:OLEObject>
        </w:object>
      </w:r>
      <w:r w:rsidR="00434B2B">
        <w:rPr>
          <w:rFonts w:ascii="Arial" w:hAnsi="Arial"/>
          <w:noProof/>
          <w:sz w:val="24"/>
        </w:rPr>
        <w:t xml:space="preserve">Рис. 40. Изменение расстояния от пупка до верхних остей подвздошной кости. </w:t>
      </w:r>
      <w:r w:rsidR="00434B2B">
        <w:rPr>
          <w:rFonts w:ascii="Arial" w:hAnsi="Arial"/>
          <w:noProof/>
          <w:sz w:val="24"/>
        </w:rPr>
        <w:br/>
        <w:t>* – различия статистически значимы, р&lt;0.05.</w:t>
      </w:r>
    </w:p>
    <w:p w:rsidR="00E47C31" w:rsidRDefault="00434B2B">
      <w:pPr>
        <w:spacing w:line="360" w:lineRule="auto"/>
        <w:ind w:firstLine="567"/>
        <w:jc w:val="both"/>
        <w:rPr>
          <w:kern w:val="28"/>
          <w:sz w:val="28"/>
        </w:rPr>
      </w:pPr>
      <w:r>
        <w:rPr>
          <w:kern w:val="28"/>
          <w:sz w:val="28"/>
        </w:rPr>
        <w:t>Положительная динамика отмечается с третьего месяца лечения, и лишь в 1 год расстояния от пупка до гребней подвздошных костей были уравнены.</w:t>
      </w:r>
    </w:p>
    <w:p w:rsidR="00E47C31" w:rsidRDefault="008775B6">
      <w:pPr>
        <w:spacing w:line="360" w:lineRule="auto"/>
        <w:ind w:firstLine="567"/>
        <w:jc w:val="both"/>
        <w:rPr>
          <w:kern w:val="28"/>
          <w:sz w:val="28"/>
        </w:rPr>
      </w:pPr>
      <w:r>
        <w:rPr>
          <w:rFonts w:ascii="Arial" w:hAnsi="Arial"/>
          <w:noProof/>
        </w:rPr>
        <w:object w:dxaOrig="1440" w:dyaOrig="1440">
          <v:group id="_x0000_s1393" style="position:absolute;left:0;text-align:left;margin-left:1.9pt;margin-top:66.55pt;width:479.05pt;height:229.8pt;z-index:251666432" coordorigin="1739,10060" coordsize="9581,4596" o:allowincell="f">
            <v:shape id="_x0000_s1250" type="#_x0000_t75" style="position:absolute;left:1739;top:10060;width:9581;height:4596" o:allowincell="f">
              <v:imagedata r:id="rId41" o:title=""/>
            </v:shape>
            <v:shape id="_x0000_s1387" type="#_x0000_t202" style="position:absolute;left:4380;top:12840;width:540;height:540" filled="f" stroked="f">
              <v:textbox style="mso-next-textbox:#_x0000_s1387">
                <w:txbxContent>
                  <w:p w:rsidR="00E47C31" w:rsidRDefault="00434B2B">
                    <w:pPr>
                      <w:rPr>
                        <w:b/>
                        <w:sz w:val="36"/>
                      </w:rPr>
                    </w:pPr>
                    <w:r>
                      <w:rPr>
                        <w:b/>
                        <w:sz w:val="36"/>
                      </w:rPr>
                      <w:t>*</w:t>
                    </w:r>
                  </w:p>
                </w:txbxContent>
              </v:textbox>
            </v:shape>
            <v:shape id="_x0000_s1388" type="#_x0000_t202" style="position:absolute;left:6300;top:12700;width:540;height:540" filled="f" stroked="f">
              <v:textbox style="mso-next-textbox:#_x0000_s1388">
                <w:txbxContent>
                  <w:p w:rsidR="00E47C31" w:rsidRDefault="00434B2B">
                    <w:pPr>
                      <w:rPr>
                        <w:b/>
                        <w:sz w:val="36"/>
                      </w:rPr>
                    </w:pPr>
                    <w:r>
                      <w:rPr>
                        <w:b/>
                        <w:sz w:val="36"/>
                      </w:rPr>
                      <w:t>*</w:t>
                    </w:r>
                  </w:p>
                </w:txbxContent>
              </v:textbox>
            </v:shape>
            <v:shape id="_x0000_s1389" type="#_x0000_t202" style="position:absolute;left:8140;top:12000;width:540;height:540" filled="f" stroked="f">
              <v:textbox style="mso-next-textbox:#_x0000_s1389">
                <w:txbxContent>
                  <w:p w:rsidR="00E47C31" w:rsidRDefault="00434B2B">
                    <w:pPr>
                      <w:rPr>
                        <w:b/>
                        <w:sz w:val="36"/>
                      </w:rPr>
                    </w:pPr>
                    <w:r>
                      <w:rPr>
                        <w:b/>
                        <w:sz w:val="36"/>
                      </w:rPr>
                      <w:t>*</w:t>
                    </w:r>
                  </w:p>
                </w:txbxContent>
              </v:textbox>
            </v:shape>
            <v:shape id="_x0000_s1390" type="#_x0000_t202" style="position:absolute;left:8200;top:12520;width:540;height:540" filled="f" stroked="f">
              <v:textbox style="mso-next-textbox:#_x0000_s1390">
                <w:txbxContent>
                  <w:p w:rsidR="00E47C31" w:rsidRDefault="00434B2B">
                    <w:pPr>
                      <w:rPr>
                        <w:b/>
                        <w:sz w:val="36"/>
                      </w:rPr>
                    </w:pPr>
                    <w:r>
                      <w:rPr>
                        <w:b/>
                        <w:sz w:val="36"/>
                      </w:rPr>
                      <w:t>*</w:t>
                    </w:r>
                  </w:p>
                </w:txbxContent>
              </v:textbox>
            </v:shape>
            <v:shape id="_x0000_s1391" type="#_x0000_t202" style="position:absolute;left:6520;top:13220;width:540;height:540" filled="f" stroked="f">
              <v:textbox style="mso-next-textbox:#_x0000_s1391">
                <w:txbxContent>
                  <w:p w:rsidR="00E47C31" w:rsidRDefault="00434B2B">
                    <w:pPr>
                      <w:rPr>
                        <w:b/>
                        <w:sz w:val="36"/>
                      </w:rPr>
                    </w:pPr>
                    <w:r>
                      <w:rPr>
                        <w:b/>
                        <w:sz w:val="36"/>
                      </w:rPr>
                      <w:t>*</w:t>
                    </w:r>
                  </w:p>
                </w:txbxContent>
              </v:textbox>
            </v:shape>
            <v:shape id="_x0000_s1392" type="#_x0000_t202" style="position:absolute;left:4240;top:13300;width:540;height:540" filled="f" stroked="f">
              <v:textbox style="mso-next-textbox:#_x0000_s1392">
                <w:txbxContent>
                  <w:p w:rsidR="00E47C31" w:rsidRDefault="00434B2B">
                    <w:pPr>
                      <w:rPr>
                        <w:b/>
                        <w:sz w:val="36"/>
                      </w:rPr>
                    </w:pPr>
                    <w:r>
                      <w:rPr>
                        <w:b/>
                        <w:sz w:val="36"/>
                      </w:rPr>
                      <w:t>*</w:t>
                    </w:r>
                  </w:p>
                </w:txbxContent>
              </v:textbox>
            </v:shape>
          </v:group>
          <o:OLEObject Type="Embed" ProgID="MSGraph.Chart.8" ShapeID="_x0000_s1250" DrawAspect="Content" ObjectID="_1453272494" r:id="rId42">
            <o:FieldCodes>\s</o:FieldCodes>
          </o:OLEObject>
        </w:object>
      </w:r>
      <w:r w:rsidR="00434B2B">
        <w:rPr>
          <w:kern w:val="28"/>
          <w:sz w:val="28"/>
        </w:rPr>
        <w:t>Динамические изменения расстояния от верхних остей подвздошных костей до наружных надмыщелков большеберцовых костей, характер сближения начиная с 15 дней и к 6 месяцам расстояния были уравнены (рис. 41).</w:t>
      </w:r>
    </w:p>
    <w:p w:rsidR="00E47C31" w:rsidRDefault="00434B2B">
      <w:pPr>
        <w:spacing w:before="4560" w:after="120"/>
        <w:ind w:left="1474" w:hanging="907"/>
        <w:jc w:val="both"/>
        <w:rPr>
          <w:rFonts w:ascii="Arial" w:hAnsi="Arial"/>
          <w:noProof/>
          <w:sz w:val="24"/>
        </w:rPr>
      </w:pPr>
      <w:r>
        <w:rPr>
          <w:rFonts w:ascii="Arial" w:hAnsi="Arial"/>
          <w:noProof/>
          <w:sz w:val="24"/>
        </w:rPr>
        <w:t xml:space="preserve">Рис. 41. Изменение расстояния от верхних остей подвздошных костей </w:t>
      </w:r>
      <w:r>
        <w:rPr>
          <w:rFonts w:ascii="Arial" w:hAnsi="Arial"/>
          <w:noProof/>
          <w:sz w:val="24"/>
        </w:rPr>
        <w:br/>
        <w:t>до наружных надмыщелков б/берцовых костей. * – различия статистически значимы, р&lt;0.05.</w:t>
      </w:r>
    </w:p>
    <w:p w:rsidR="00E47C31" w:rsidRDefault="00434B2B">
      <w:pPr>
        <w:spacing w:line="360" w:lineRule="auto"/>
        <w:ind w:firstLine="567"/>
        <w:jc w:val="both"/>
        <w:rPr>
          <w:spacing w:val="4"/>
          <w:kern w:val="28"/>
          <w:sz w:val="28"/>
        </w:rPr>
      </w:pPr>
      <w:r>
        <w:rPr>
          <w:spacing w:val="4"/>
          <w:kern w:val="28"/>
          <w:sz w:val="28"/>
        </w:rPr>
        <w:t>При изучении ответной реакции мышц брюшного пресса и мышц спины на дозированную нагрузку и методы лечения, применяемые в первой методи</w:t>
      </w:r>
      <w:r>
        <w:rPr>
          <w:spacing w:val="4"/>
          <w:kern w:val="28"/>
          <w:sz w:val="28"/>
        </w:rPr>
        <w:lastRenderedPageBreak/>
        <w:t>ке, отмечался закономерный прирост выносливости мышц спины и мышц брюшного пресса, тенденция к выравниванию мышечной силы происходит к 6 месяцам лечения. К году практически у всех пациентов наблюдалось полное соответствие или выравнивание силы мышц (рис. 42).</w:t>
      </w:r>
    </w:p>
    <w:p w:rsidR="00E47C31" w:rsidRDefault="008775B6">
      <w:pPr>
        <w:spacing w:before="4680" w:after="240"/>
        <w:ind w:left="1474" w:hanging="907"/>
        <w:jc w:val="both"/>
        <w:rPr>
          <w:rFonts w:ascii="Arial" w:hAnsi="Arial"/>
          <w:noProof/>
          <w:sz w:val="24"/>
        </w:rPr>
      </w:pPr>
      <w:r>
        <w:rPr>
          <w:rFonts w:ascii="Arial" w:hAnsi="Arial"/>
          <w:noProof/>
        </w:rPr>
        <w:pict>
          <v:shape id="_x0000_s1396" type="#_x0000_t202" style="position:absolute;left:0;text-align:left;margin-left:410.95pt;margin-top:2.85pt;width:27pt;height:27pt;z-index:251669504;mso-position-horizontal:absolute;mso-position-horizontal-relative:text;mso-position-vertical:absolute;mso-position-vertical-relative:text" o:allowincell="f" filled="f" stroked="f">
            <v:textbox style="mso-next-textbox:#_x0000_s1396">
              <w:txbxContent>
                <w:p w:rsidR="00E47C31" w:rsidRDefault="00434B2B">
                  <w:pPr>
                    <w:rPr>
                      <w:b/>
                      <w:sz w:val="36"/>
                    </w:rPr>
                  </w:pPr>
                  <w:r>
                    <w:rPr>
                      <w:b/>
                      <w:sz w:val="36"/>
                    </w:rPr>
                    <w:t>*</w:t>
                  </w:r>
                </w:p>
              </w:txbxContent>
            </v:textbox>
          </v:shape>
        </w:pict>
      </w:r>
      <w:r>
        <w:rPr>
          <w:rFonts w:ascii="Arial" w:hAnsi="Arial"/>
          <w:noProof/>
        </w:rPr>
        <w:pict>
          <v:shape id="_x0000_s1395" type="#_x0000_t202" style="position:absolute;left:0;text-align:left;margin-left:315.95pt;margin-top:35.85pt;width:27pt;height:27pt;z-index:251668480;mso-position-horizontal:absolute;mso-position-horizontal-relative:text;mso-position-vertical:absolute;mso-position-vertical-relative:text" o:allowincell="f" filled="f" stroked="f">
            <v:textbox style="mso-next-textbox:#_x0000_s1395">
              <w:txbxContent>
                <w:p w:rsidR="00E47C31" w:rsidRDefault="00434B2B">
                  <w:pPr>
                    <w:rPr>
                      <w:b/>
                      <w:sz w:val="36"/>
                    </w:rPr>
                  </w:pPr>
                  <w:r>
                    <w:rPr>
                      <w:b/>
                      <w:sz w:val="36"/>
                    </w:rPr>
                    <w:t>*</w:t>
                  </w:r>
                </w:p>
              </w:txbxContent>
            </v:textbox>
          </v:shape>
        </w:pict>
      </w:r>
      <w:r>
        <w:rPr>
          <w:rFonts w:ascii="Arial" w:hAnsi="Arial"/>
          <w:noProof/>
        </w:rPr>
        <w:object w:dxaOrig="1440" w:dyaOrig="1440">
          <v:shape id="_x0000_s1394" type="#_x0000_t75" style="position:absolute;left:0;text-align:left;margin-left:1.9pt;margin-top:-7.6pt;width:479.25pt;height:230pt;z-index:251667456;mso-position-horizontal:absolute;mso-position-horizontal-relative:text;mso-position-vertical:absolute;mso-position-vertical-relative:text" o:allowincell="f">
            <v:imagedata r:id="rId43" o:title=""/>
          </v:shape>
          <o:OLEObject Type="Embed" ProgID="MSGraph.Chart.8" ShapeID="_x0000_s1394" DrawAspect="Content" ObjectID="_1453272495" r:id="rId44">
            <o:FieldCodes>\s</o:FieldCodes>
          </o:OLEObject>
        </w:object>
      </w:r>
      <w:r w:rsidR="00434B2B">
        <w:rPr>
          <w:rFonts w:ascii="Arial" w:hAnsi="Arial"/>
          <w:noProof/>
          <w:sz w:val="24"/>
        </w:rPr>
        <w:t>Рис. 42. Выносливость мышц спины и живота. * – различия статистически значимы, р&lt;0.05.</w:t>
      </w:r>
    </w:p>
    <w:p w:rsidR="00E47C31" w:rsidRDefault="00434B2B">
      <w:pPr>
        <w:spacing w:line="360" w:lineRule="auto"/>
        <w:ind w:firstLine="567"/>
        <w:jc w:val="both"/>
        <w:rPr>
          <w:kern w:val="28"/>
          <w:sz w:val="28"/>
        </w:rPr>
      </w:pPr>
      <w:r>
        <w:rPr>
          <w:kern w:val="28"/>
          <w:sz w:val="28"/>
        </w:rPr>
        <w:t>Симметричность крестцово-подвздошных сочленений наступала в периоде с 6 месяцев лечения (рис. 43).</w:t>
      </w:r>
    </w:p>
    <w:p w:rsidR="00E47C31" w:rsidRDefault="008775B6">
      <w:pPr>
        <w:spacing w:before="4800" w:after="480"/>
        <w:ind w:left="1474" w:hanging="907"/>
        <w:jc w:val="both"/>
        <w:rPr>
          <w:rFonts w:ascii="Arial" w:hAnsi="Arial"/>
          <w:noProof/>
          <w:sz w:val="24"/>
        </w:rPr>
      </w:pPr>
      <w:r>
        <w:rPr>
          <w:rFonts w:ascii="Arial" w:hAnsi="Arial"/>
          <w:noProof/>
        </w:rPr>
        <w:pict>
          <v:shape id="_x0000_s1398" type="#_x0000_t202" style="position:absolute;left:0;text-align:left;margin-left:417.95pt;margin-top:6.95pt;width:27pt;height:27pt;z-index:251671552;mso-position-horizontal:absolute;mso-position-horizontal-relative:text;mso-position-vertical:absolute;mso-position-vertical-relative:text" o:allowincell="f" filled="f" stroked="f">
            <v:textbox style="mso-next-textbox:#_x0000_s1398">
              <w:txbxContent>
                <w:p w:rsidR="00E47C31" w:rsidRDefault="00434B2B">
                  <w:pPr>
                    <w:rPr>
                      <w:b/>
                      <w:sz w:val="36"/>
                    </w:rPr>
                  </w:pPr>
                  <w:r>
                    <w:rPr>
                      <w:b/>
                      <w:sz w:val="36"/>
                    </w:rPr>
                    <w:t>*</w:t>
                  </w:r>
                </w:p>
              </w:txbxContent>
            </v:textbox>
          </v:shape>
        </w:pict>
      </w:r>
      <w:r>
        <w:rPr>
          <w:rFonts w:ascii="Arial" w:hAnsi="Arial"/>
          <w:noProof/>
        </w:rPr>
        <w:pict>
          <v:shape id="_x0000_s1397" type="#_x0000_t202" style="position:absolute;left:0;text-align:left;margin-left:319.95pt;margin-top:18.95pt;width:27pt;height:27pt;z-index:251670528;mso-position-horizontal:absolute;mso-position-horizontal-relative:text;mso-position-vertical:absolute;mso-position-vertical-relative:text" o:allowincell="f" filled="f" stroked="f">
            <v:textbox style="mso-next-textbox:#_x0000_s1397">
              <w:txbxContent>
                <w:p w:rsidR="00E47C31" w:rsidRDefault="00434B2B">
                  <w:pPr>
                    <w:rPr>
                      <w:b/>
                      <w:sz w:val="36"/>
                    </w:rPr>
                  </w:pPr>
                  <w:r>
                    <w:rPr>
                      <w:b/>
                      <w:sz w:val="36"/>
                    </w:rPr>
                    <w:t>*</w:t>
                  </w:r>
                </w:p>
              </w:txbxContent>
            </v:textbox>
          </v:shape>
        </w:pict>
      </w:r>
      <w:r>
        <w:rPr>
          <w:rFonts w:ascii="Arial" w:hAnsi="Arial"/>
          <w:noProof/>
        </w:rPr>
        <w:object w:dxaOrig="1440" w:dyaOrig="1440">
          <v:shape id="_x0000_s1252" type="#_x0000_t75" style="position:absolute;left:0;text-align:left;margin-left:1.9pt;margin-top:1.1pt;width:479.05pt;height:229.8pt;z-index:251630592;mso-position-horizontal:absolute;mso-position-horizontal-relative:text;mso-position-vertical:absolute;mso-position-vertical-relative:text" o:allowincell="f">
            <v:imagedata r:id="rId45" o:title=""/>
          </v:shape>
          <o:OLEObject Type="Embed" ProgID="MSGraph.Chart.8" ShapeID="_x0000_s1252" DrawAspect="Content" ObjectID="_1453272496" r:id="rId46">
            <o:FieldCodes>\s</o:FieldCodes>
          </o:OLEObject>
        </w:object>
      </w:r>
      <w:r w:rsidR="00434B2B">
        <w:rPr>
          <w:rFonts w:ascii="Arial" w:hAnsi="Arial"/>
          <w:noProof/>
          <w:sz w:val="24"/>
        </w:rPr>
        <w:t>Рис. 43. Симметричность крестцово-подвздошных сочленений. * – различия статистически значимы, р&lt;0.05.</w:t>
      </w:r>
    </w:p>
    <w:p w:rsidR="00E47C31" w:rsidRDefault="00434B2B">
      <w:pPr>
        <w:pStyle w:val="aa"/>
        <w:pageBreakBefore/>
        <w:spacing w:before="0"/>
        <w:ind w:left="1077" w:hanging="510"/>
      </w:pPr>
      <w:r>
        <w:lastRenderedPageBreak/>
        <w:t xml:space="preserve">5.3. Анализ отдаленных результатов лечения методом </w:t>
      </w:r>
      <w:r>
        <w:br/>
        <w:t>с применением асимметричной лечебной гимнастики.</w:t>
      </w:r>
    </w:p>
    <w:p w:rsidR="00E47C31" w:rsidRDefault="00434B2B">
      <w:pPr>
        <w:spacing w:before="240" w:line="360" w:lineRule="auto"/>
        <w:ind w:firstLine="567"/>
        <w:jc w:val="both"/>
        <w:rPr>
          <w:kern w:val="28"/>
          <w:sz w:val="28"/>
        </w:rPr>
      </w:pPr>
      <w:r>
        <w:rPr>
          <w:kern w:val="28"/>
          <w:sz w:val="28"/>
        </w:rPr>
        <w:t>Подробное описание второго метода лечения изложен в главе 3.</w:t>
      </w:r>
    </w:p>
    <w:p w:rsidR="00E47C31" w:rsidRDefault="00434B2B">
      <w:pPr>
        <w:spacing w:line="360" w:lineRule="auto"/>
        <w:ind w:firstLine="567"/>
        <w:jc w:val="both"/>
        <w:rPr>
          <w:kern w:val="28"/>
          <w:sz w:val="28"/>
        </w:rPr>
      </w:pPr>
      <w:r>
        <w:rPr>
          <w:kern w:val="28"/>
          <w:sz w:val="28"/>
        </w:rPr>
        <w:t>Нами было пролечено 39 человек на них от 1 года до 3 лет – 0 человек, от 3 до 7 лет (17.0 %), от 7 до 15 лет – 32 чел. (82.0 %).</w:t>
      </w:r>
    </w:p>
    <w:p w:rsidR="00E47C31" w:rsidRDefault="00434B2B">
      <w:pPr>
        <w:spacing w:line="360" w:lineRule="auto"/>
        <w:ind w:firstLine="567"/>
        <w:jc w:val="both"/>
        <w:rPr>
          <w:kern w:val="28"/>
          <w:sz w:val="28"/>
        </w:rPr>
      </w:pPr>
      <w:r>
        <w:rPr>
          <w:kern w:val="28"/>
          <w:sz w:val="28"/>
        </w:rPr>
        <w:t>Как и в первой методе лечения отмечалась положительная динамика по всем критериям результатов лечения.</w:t>
      </w:r>
    </w:p>
    <w:p w:rsidR="00E47C31" w:rsidRDefault="00434B2B">
      <w:pPr>
        <w:spacing w:line="360" w:lineRule="auto"/>
        <w:ind w:firstLine="567"/>
        <w:jc w:val="both"/>
        <w:rPr>
          <w:spacing w:val="-4"/>
          <w:kern w:val="28"/>
          <w:sz w:val="28"/>
        </w:rPr>
      </w:pPr>
      <w:r>
        <w:rPr>
          <w:spacing w:val="-4"/>
          <w:kern w:val="28"/>
          <w:sz w:val="28"/>
        </w:rPr>
        <w:t>Динамометрические параметры мышц спины увеличивалась по мере увеличения и продолжительности физической нагрузки (рис. 44).</w:t>
      </w:r>
    </w:p>
    <w:p w:rsidR="00E47C31" w:rsidRDefault="008775B6">
      <w:pPr>
        <w:spacing w:before="4560" w:after="480"/>
        <w:ind w:left="1474" w:hanging="907"/>
        <w:jc w:val="both"/>
        <w:rPr>
          <w:rFonts w:ascii="Arial" w:hAnsi="Arial"/>
          <w:noProof/>
          <w:sz w:val="24"/>
        </w:rPr>
      </w:pPr>
      <w:r>
        <w:rPr>
          <w:rFonts w:ascii="Arial" w:hAnsi="Arial"/>
          <w:noProof/>
          <w:spacing w:val="-4"/>
        </w:rPr>
        <w:object w:dxaOrig="1440" w:dyaOrig="1440">
          <v:group id="_x0000_s1405" style="position:absolute;left:0;text-align:left;margin-left:.9pt;margin-top:9pt;width:479.05pt;height:198.55pt;z-index:251672576" coordorigin="1719,5716" coordsize="9581,3971" o:allowincell="f">
            <v:shape id="_x0000_s1253" type="#_x0000_t75" style="position:absolute;left:1719;top:5716;width:9581;height:3971">
              <v:imagedata r:id="rId47" o:title=""/>
              <o:lock v:ext="edit" aspectratio="f"/>
            </v:shape>
            <v:shape id="_x0000_s1399" type="#_x0000_t202" style="position:absolute;left:8080;top:6880;width:540;height:540" filled="f" stroked="f">
              <v:textbox style="mso-next-textbox:#_x0000_s1399">
                <w:txbxContent>
                  <w:p w:rsidR="00E47C31" w:rsidRDefault="00434B2B">
                    <w:pPr>
                      <w:rPr>
                        <w:b/>
                        <w:sz w:val="36"/>
                      </w:rPr>
                    </w:pPr>
                    <w:r>
                      <w:rPr>
                        <w:b/>
                        <w:sz w:val="36"/>
                      </w:rPr>
                      <w:t>*</w:t>
                    </w:r>
                  </w:p>
                </w:txbxContent>
              </v:textbox>
            </v:shape>
            <v:shape id="_x0000_s1400" type="#_x0000_t202" style="position:absolute;left:6180;top:7400;width:540;height:540" filled="f" stroked="f">
              <v:textbox style="mso-next-textbox:#_x0000_s1400">
                <w:txbxContent>
                  <w:p w:rsidR="00E47C31" w:rsidRDefault="00434B2B">
                    <w:pPr>
                      <w:rPr>
                        <w:b/>
                        <w:sz w:val="36"/>
                      </w:rPr>
                    </w:pPr>
                    <w:r>
                      <w:rPr>
                        <w:b/>
                        <w:sz w:val="36"/>
                      </w:rPr>
                      <w:t>*</w:t>
                    </w:r>
                  </w:p>
                </w:txbxContent>
              </v:textbox>
            </v:shape>
            <v:shape id="_x0000_s1401" type="#_x0000_t202" style="position:absolute;left:10000;top:6000;width:540;height:540" filled="f" stroked="f">
              <v:textbox style="mso-next-textbox:#_x0000_s1401">
                <w:txbxContent>
                  <w:p w:rsidR="00E47C31" w:rsidRDefault="00434B2B">
                    <w:pPr>
                      <w:rPr>
                        <w:b/>
                        <w:sz w:val="36"/>
                      </w:rPr>
                    </w:pPr>
                    <w:r>
                      <w:rPr>
                        <w:b/>
                        <w:sz w:val="36"/>
                      </w:rPr>
                      <w:t>*</w:t>
                    </w:r>
                  </w:p>
                </w:txbxContent>
              </v:textbox>
            </v:shape>
            <v:shape id="_x0000_s1402" type="#_x0000_t202" style="position:absolute;left:10000;top:6860;width:540;height:540" filled="f" stroked="f">
              <v:textbox style="mso-next-textbox:#_x0000_s1402">
                <w:txbxContent>
                  <w:p w:rsidR="00E47C31" w:rsidRDefault="00434B2B">
                    <w:pPr>
                      <w:rPr>
                        <w:b/>
                        <w:sz w:val="36"/>
                      </w:rPr>
                    </w:pPr>
                    <w:r>
                      <w:rPr>
                        <w:b/>
                        <w:sz w:val="36"/>
                      </w:rPr>
                      <w:t>*</w:t>
                    </w:r>
                  </w:p>
                </w:txbxContent>
              </v:textbox>
            </v:shape>
            <v:shape id="_x0000_s1403" type="#_x0000_t202" style="position:absolute;left:8200;top:7380;width:540;height:540" filled="f" stroked="f">
              <v:textbox style="mso-next-textbox:#_x0000_s1403">
                <w:txbxContent>
                  <w:p w:rsidR="00E47C31" w:rsidRDefault="00434B2B">
                    <w:pPr>
                      <w:rPr>
                        <w:b/>
                        <w:sz w:val="36"/>
                      </w:rPr>
                    </w:pPr>
                    <w:r>
                      <w:rPr>
                        <w:b/>
                        <w:sz w:val="36"/>
                      </w:rPr>
                      <w:t>*</w:t>
                    </w:r>
                  </w:p>
                </w:txbxContent>
              </v:textbox>
            </v:shape>
            <v:shape id="_x0000_s1404" type="#_x0000_t202" style="position:absolute;left:6440;top:8080;width:540;height:540" filled="f" stroked="f">
              <v:textbox style="mso-next-textbox:#_x0000_s1404">
                <w:txbxContent>
                  <w:p w:rsidR="00E47C31" w:rsidRDefault="00434B2B">
                    <w:pPr>
                      <w:rPr>
                        <w:b/>
                        <w:sz w:val="36"/>
                      </w:rPr>
                    </w:pPr>
                    <w:r>
                      <w:rPr>
                        <w:b/>
                        <w:sz w:val="36"/>
                      </w:rPr>
                      <w:t>*</w:t>
                    </w:r>
                  </w:p>
                </w:txbxContent>
              </v:textbox>
            </v:shape>
          </v:group>
          <o:OLEObject Type="Embed" ProgID="MSGraph.Chart.8" ShapeID="_x0000_s1253" DrawAspect="Content" ObjectID="_1453272497" r:id="rId48">
            <o:FieldCodes>\s</o:FieldCodes>
          </o:OLEObject>
        </w:object>
      </w:r>
      <w:r w:rsidR="00434B2B">
        <w:rPr>
          <w:rFonts w:ascii="Arial" w:hAnsi="Arial"/>
          <w:noProof/>
          <w:sz w:val="24"/>
        </w:rPr>
        <w:t xml:space="preserve">Рис. 44. Показатели становой динамометрии в зависимости от нарастания </w:t>
      </w:r>
      <w:r w:rsidR="00434B2B">
        <w:rPr>
          <w:rFonts w:ascii="Arial" w:hAnsi="Arial"/>
          <w:noProof/>
          <w:sz w:val="24"/>
        </w:rPr>
        <w:br/>
        <w:t xml:space="preserve">и продолжительности физической нагрузки. </w:t>
      </w:r>
      <w:r w:rsidR="00434B2B">
        <w:rPr>
          <w:rFonts w:ascii="Arial" w:hAnsi="Arial"/>
          <w:sz w:val="24"/>
        </w:rPr>
        <w:t>* – различия статистически значимы, р&lt;0.05</w:t>
      </w:r>
    </w:p>
    <w:p w:rsidR="00E47C31" w:rsidRDefault="00434B2B">
      <w:pPr>
        <w:spacing w:line="360" w:lineRule="auto"/>
        <w:ind w:firstLine="567"/>
        <w:jc w:val="both"/>
        <w:rPr>
          <w:spacing w:val="4"/>
          <w:kern w:val="28"/>
          <w:sz w:val="28"/>
        </w:rPr>
      </w:pPr>
      <w:r>
        <w:rPr>
          <w:spacing w:val="4"/>
          <w:kern w:val="28"/>
          <w:sz w:val="28"/>
        </w:rPr>
        <w:t>Динамические изменения расстояния от пупка до верхних костей подвздошных костей изменялись в сторону сокращения разницы расстояний справа и слева, и к 1 году лечения отмечалось выравнивание справа и слева (рис. 45).</w:t>
      </w:r>
    </w:p>
    <w:p w:rsidR="00E47C31" w:rsidRDefault="008775B6">
      <w:pPr>
        <w:pageBreakBefore/>
        <w:spacing w:before="4920" w:after="360"/>
        <w:ind w:left="1474" w:hanging="907"/>
        <w:jc w:val="both"/>
        <w:rPr>
          <w:rFonts w:ascii="Arial" w:hAnsi="Arial"/>
          <w:noProof/>
          <w:sz w:val="24"/>
        </w:rPr>
      </w:pPr>
      <w:r>
        <w:rPr>
          <w:rFonts w:ascii="Arial" w:hAnsi="Arial"/>
          <w:noProof/>
        </w:rPr>
        <w:lastRenderedPageBreak/>
        <w:object w:dxaOrig="1440" w:dyaOrig="1440">
          <v:group id="_x0000_s1407" style="position:absolute;left:0;text-align:left;margin-left:.9pt;margin-top:1.5pt;width:479.05pt;height:229.8pt;z-index:251673600" coordorigin="1719,1561" coordsize="9581,4596" o:allowincell="f">
            <v:shape id="_x0000_s1255" type="#_x0000_t75" style="position:absolute;left:1719;top:1561;width:9581;height:4596">
              <v:imagedata r:id="rId49" o:title=""/>
            </v:shape>
            <v:shape id="_x0000_s1406" type="#_x0000_t202" style="position:absolute;left:9920;top:2080;width:540;height:540" filled="f" stroked="f">
              <v:textbox style="mso-next-textbox:#_x0000_s1406">
                <w:txbxContent>
                  <w:p w:rsidR="00E47C31" w:rsidRDefault="00434B2B">
                    <w:pPr>
                      <w:rPr>
                        <w:b/>
                        <w:sz w:val="36"/>
                      </w:rPr>
                    </w:pPr>
                    <w:r>
                      <w:rPr>
                        <w:b/>
                        <w:sz w:val="36"/>
                      </w:rPr>
                      <w:t>*</w:t>
                    </w:r>
                  </w:p>
                </w:txbxContent>
              </v:textbox>
            </v:shape>
          </v:group>
          <o:OLEObject Type="Embed" ProgID="MSGraph.Chart.8" ShapeID="_x0000_s1255" DrawAspect="Content" ObjectID="_1453272498" r:id="rId50">
            <o:FieldCodes>\s</o:FieldCodes>
          </o:OLEObject>
        </w:object>
      </w:r>
      <w:r w:rsidR="00434B2B">
        <w:rPr>
          <w:rFonts w:ascii="Arial" w:hAnsi="Arial"/>
          <w:noProof/>
          <w:sz w:val="24"/>
        </w:rPr>
        <w:t>Рис. 45. Изменение расстояния от пупка до верхних остей подвздошной кости.</w:t>
      </w:r>
      <w:r w:rsidR="00434B2B">
        <w:rPr>
          <w:rFonts w:ascii="Arial" w:hAnsi="Arial"/>
          <w:sz w:val="24"/>
        </w:rPr>
        <w:t xml:space="preserve"> </w:t>
      </w:r>
      <w:r w:rsidR="00434B2B">
        <w:rPr>
          <w:rFonts w:ascii="Arial" w:hAnsi="Arial"/>
          <w:sz w:val="24"/>
        </w:rPr>
        <w:br/>
        <w:t>* – различия статистически значимы, р&lt;0.05.</w:t>
      </w:r>
    </w:p>
    <w:p w:rsidR="00E47C31" w:rsidRDefault="00434B2B">
      <w:pPr>
        <w:spacing w:line="360" w:lineRule="auto"/>
        <w:ind w:firstLine="567"/>
        <w:jc w:val="both"/>
        <w:rPr>
          <w:kern w:val="28"/>
          <w:sz w:val="28"/>
        </w:rPr>
      </w:pPr>
      <w:r>
        <w:rPr>
          <w:kern w:val="28"/>
          <w:sz w:val="28"/>
        </w:rPr>
        <w:t>Динамические изменения расстояния от верхних остей подвздошных костей до наружных надмыщелков большеберцовых костей сближалось в зависимости от продолжительности лечения, но полного выравнивания относительно длин конечностей не наступало (рис. 46).</w:t>
      </w:r>
    </w:p>
    <w:p w:rsidR="00E47C31" w:rsidRDefault="008775B6">
      <w:pPr>
        <w:spacing w:before="5040" w:after="360"/>
        <w:ind w:left="1474" w:hanging="907"/>
        <w:jc w:val="both"/>
        <w:rPr>
          <w:rFonts w:ascii="Arial" w:hAnsi="Arial"/>
          <w:noProof/>
          <w:sz w:val="24"/>
        </w:rPr>
      </w:pPr>
      <w:r>
        <w:rPr>
          <w:rFonts w:ascii="Arial" w:hAnsi="Arial"/>
          <w:noProof/>
        </w:rPr>
        <w:object w:dxaOrig="1440" w:dyaOrig="1440">
          <v:shape id="_x0000_s1256" type="#_x0000_t75" style="position:absolute;left:0;text-align:left;margin-left:1.9pt;margin-top:4.1pt;width:479.05pt;height:229.8pt;z-index:251631616;mso-position-horizontal:absolute;mso-position-horizontal-relative:text;mso-position-vertical:absolute;mso-position-vertical-relative:text" o:allowincell="f">
            <v:imagedata r:id="rId51" o:title=""/>
          </v:shape>
          <o:OLEObject Type="Embed" ProgID="MSGraph.Chart.8" ShapeID="_x0000_s1256" DrawAspect="Content" ObjectID="_1453272499" r:id="rId52">
            <o:FieldCodes>\s</o:FieldCodes>
          </o:OLEObject>
        </w:object>
      </w:r>
      <w:r w:rsidR="00434B2B">
        <w:rPr>
          <w:rFonts w:ascii="Arial" w:hAnsi="Arial"/>
          <w:noProof/>
          <w:sz w:val="24"/>
        </w:rPr>
        <w:t>Рис. 46. Изменение расстояния от верхних остей подвздошных костей до наружных надмыщелков б/берцовых костей.</w:t>
      </w:r>
    </w:p>
    <w:p w:rsidR="00E47C31" w:rsidRDefault="00434B2B">
      <w:pPr>
        <w:spacing w:line="360" w:lineRule="auto"/>
        <w:ind w:firstLine="567"/>
        <w:jc w:val="both"/>
        <w:rPr>
          <w:kern w:val="28"/>
          <w:sz w:val="28"/>
        </w:rPr>
      </w:pPr>
      <w:r>
        <w:rPr>
          <w:kern w:val="28"/>
          <w:sz w:val="28"/>
        </w:rPr>
        <w:lastRenderedPageBreak/>
        <w:t>При изучении ответной реакции мышц брюшного пресса и мышц спины, при использовании асимметричной лечебной гимнастики уравнивания мышечной силы также не отмечалось (рис. 47).</w:t>
      </w:r>
    </w:p>
    <w:p w:rsidR="00E47C31" w:rsidRDefault="008775B6">
      <w:pPr>
        <w:spacing w:before="5040" w:after="360"/>
        <w:ind w:left="1474" w:hanging="907"/>
        <w:jc w:val="both"/>
        <w:rPr>
          <w:rFonts w:ascii="Arial" w:hAnsi="Arial"/>
          <w:noProof/>
          <w:sz w:val="24"/>
        </w:rPr>
      </w:pPr>
      <w:r>
        <w:rPr>
          <w:rFonts w:ascii="Arial" w:hAnsi="Arial"/>
          <w:noProof/>
        </w:rPr>
        <w:object w:dxaOrig="1440" w:dyaOrig="1440">
          <v:shape id="_x0000_s1257" type="#_x0000_t75" style="position:absolute;left:0;text-align:left;margin-left:1.9pt;margin-top:7.1pt;width:479.05pt;height:229.8pt;z-index:251632640;mso-position-horizontal:absolute;mso-position-horizontal-relative:text;mso-position-vertical:absolute;mso-position-vertical-relative:text" o:allowincell="f">
            <v:imagedata r:id="rId53" o:title=""/>
          </v:shape>
          <o:OLEObject Type="Embed" ProgID="MSGraph.Chart.8" ShapeID="_x0000_s1257" DrawAspect="Content" ObjectID="_1453272500" r:id="rId54">
            <o:FieldCodes>\s</o:FieldCodes>
          </o:OLEObject>
        </w:object>
      </w:r>
      <w:r w:rsidR="00434B2B">
        <w:rPr>
          <w:rFonts w:ascii="Arial" w:hAnsi="Arial"/>
          <w:noProof/>
          <w:sz w:val="24"/>
        </w:rPr>
        <w:t>Рис. 47. Выносливость мышц спины и живота.</w:t>
      </w:r>
    </w:p>
    <w:p w:rsidR="00E47C31" w:rsidRDefault="00434B2B">
      <w:pPr>
        <w:spacing w:line="360" w:lineRule="auto"/>
        <w:ind w:firstLine="567"/>
        <w:jc w:val="both"/>
        <w:rPr>
          <w:kern w:val="28"/>
          <w:sz w:val="28"/>
        </w:rPr>
      </w:pPr>
      <w:r>
        <w:rPr>
          <w:kern w:val="28"/>
          <w:sz w:val="28"/>
        </w:rPr>
        <w:t>Симметричность КПС не наступала к 1 году (рис. 48).</w:t>
      </w:r>
    </w:p>
    <w:p w:rsidR="00E47C31" w:rsidRDefault="008775B6">
      <w:pPr>
        <w:spacing w:before="5280" w:after="360"/>
        <w:ind w:left="1474" w:hanging="907"/>
        <w:jc w:val="both"/>
        <w:rPr>
          <w:rFonts w:ascii="Arial" w:hAnsi="Arial"/>
          <w:noProof/>
          <w:sz w:val="24"/>
        </w:rPr>
      </w:pPr>
      <w:r>
        <w:rPr>
          <w:rFonts w:ascii="Arial" w:hAnsi="Arial"/>
          <w:noProof/>
        </w:rPr>
        <w:object w:dxaOrig="1440" w:dyaOrig="1440">
          <v:shape id="_x0000_s1258" type="#_x0000_t75" style="position:absolute;left:0;text-align:left;margin-left:1.9pt;margin-top:14.1pt;width:479.05pt;height:229.8pt;z-index:251633664;mso-position-horizontal:absolute;mso-position-horizontal-relative:text;mso-position-vertical:absolute;mso-position-vertical-relative:text" o:allowincell="f">
            <v:imagedata r:id="rId55" o:title=""/>
          </v:shape>
          <o:OLEObject Type="Embed" ProgID="MSGraph.Chart.8" ShapeID="_x0000_s1258" DrawAspect="Content" ObjectID="_1453272501" r:id="rId56">
            <o:FieldCodes>\s</o:FieldCodes>
          </o:OLEObject>
        </w:object>
      </w:r>
      <w:r w:rsidR="00434B2B">
        <w:rPr>
          <w:rFonts w:ascii="Arial" w:hAnsi="Arial"/>
          <w:noProof/>
          <w:sz w:val="24"/>
        </w:rPr>
        <w:t>Рис. 48. Рсположение крестцово-подвздошных сочленений.</w:t>
      </w:r>
    </w:p>
    <w:p w:rsidR="00E47C31" w:rsidRDefault="00434B2B">
      <w:pPr>
        <w:pStyle w:val="aa"/>
        <w:pageBreakBefore/>
        <w:spacing w:before="0" w:after="480"/>
        <w:ind w:left="1077" w:hanging="510"/>
      </w:pPr>
      <w:r>
        <w:lastRenderedPageBreak/>
        <w:t xml:space="preserve">5.4. Анализ отдаленных результатов лечения по методике </w:t>
      </w:r>
      <w:r>
        <w:br/>
        <w:t xml:space="preserve">с применением мануальной терапии и ПИР. </w:t>
      </w:r>
    </w:p>
    <w:p w:rsidR="00E47C31" w:rsidRDefault="00434B2B">
      <w:pPr>
        <w:spacing w:line="360" w:lineRule="auto"/>
        <w:ind w:firstLine="567"/>
        <w:jc w:val="both"/>
        <w:rPr>
          <w:spacing w:val="-2"/>
          <w:kern w:val="28"/>
          <w:sz w:val="28"/>
        </w:rPr>
      </w:pPr>
      <w:r>
        <w:rPr>
          <w:spacing w:val="-2"/>
          <w:kern w:val="28"/>
          <w:sz w:val="28"/>
        </w:rPr>
        <w:t>Третьим методом лечения, который подробно описан в главе 3.3, нами было пролечено 39 человек (33.3 % от общего числа пролеченных) от 1 года до 3 лет – 1 чел. (2.5 %), от 3 до 7 лет – 8 чел. (20.5 %), от 7 до 15 лет – 30 чел. (82.0 %).</w:t>
      </w:r>
    </w:p>
    <w:p w:rsidR="00E47C31" w:rsidRDefault="00434B2B">
      <w:pPr>
        <w:spacing w:line="360" w:lineRule="auto"/>
        <w:ind w:firstLine="567"/>
        <w:jc w:val="both"/>
        <w:rPr>
          <w:kern w:val="28"/>
          <w:sz w:val="28"/>
        </w:rPr>
      </w:pPr>
      <w:r>
        <w:rPr>
          <w:kern w:val="28"/>
          <w:sz w:val="28"/>
        </w:rPr>
        <w:t>По всем критериям оценки результатов лечения положительная динамика наблюдалась на ранних этапах лечения, начиная с 15-го дня.</w:t>
      </w:r>
    </w:p>
    <w:p w:rsidR="00E47C31" w:rsidRDefault="00434B2B">
      <w:pPr>
        <w:spacing w:line="360" w:lineRule="auto"/>
        <w:ind w:firstLine="567"/>
        <w:jc w:val="both"/>
        <w:rPr>
          <w:kern w:val="28"/>
          <w:sz w:val="28"/>
        </w:rPr>
      </w:pPr>
      <w:r>
        <w:rPr>
          <w:kern w:val="28"/>
          <w:sz w:val="28"/>
        </w:rPr>
        <w:t>Динамометрические параметры мышц спины увеличилась по мере нарастания физической нагрузки независимо от возраста (рис. 49).</w:t>
      </w:r>
    </w:p>
    <w:p w:rsidR="00E47C31" w:rsidRDefault="008775B6">
      <w:pPr>
        <w:spacing w:before="5040" w:after="480"/>
        <w:ind w:left="1474" w:hanging="907"/>
        <w:jc w:val="both"/>
        <w:rPr>
          <w:rFonts w:ascii="Arial" w:hAnsi="Arial"/>
          <w:noProof/>
          <w:sz w:val="24"/>
        </w:rPr>
      </w:pPr>
      <w:r>
        <w:rPr>
          <w:rFonts w:ascii="Arial" w:hAnsi="Arial"/>
          <w:noProof/>
        </w:rPr>
        <w:object w:dxaOrig="1440" w:dyaOrig="1440">
          <v:group id="_x0000_s1414" style="position:absolute;left:0;text-align:left;margin-left:-.1pt;margin-top:6.5pt;width:479.3pt;height:226.85pt;z-index:251674624" coordorigin="1699,6166" coordsize="9586,4537" o:allowincell="f">
            <v:shape id="_x0000_s1260" type="#_x0000_t75" style="position:absolute;left:1699;top:6166;width:9586;height:4537">
              <v:imagedata r:id="rId57" o:title=""/>
              <o:lock v:ext="edit" aspectratio="f"/>
            </v:shape>
            <v:shape id="_x0000_s1408" type="#_x0000_t202" style="position:absolute;left:6215;top:8290;width:540;height:540" filled="f" stroked="f">
              <v:textbox style="mso-next-textbox:#_x0000_s1408">
                <w:txbxContent>
                  <w:p w:rsidR="00E47C31" w:rsidRDefault="00434B2B">
                    <w:pPr>
                      <w:rPr>
                        <w:b/>
                        <w:sz w:val="36"/>
                      </w:rPr>
                    </w:pPr>
                    <w:r>
                      <w:rPr>
                        <w:b/>
                        <w:sz w:val="36"/>
                      </w:rPr>
                      <w:t>*</w:t>
                    </w:r>
                  </w:p>
                </w:txbxContent>
              </v:textbox>
            </v:shape>
            <v:shape id="_x0000_s1409" type="#_x0000_t202" style="position:absolute;left:8060;top:7855;width:540;height:540" filled="f" stroked="f">
              <v:textbox style="mso-next-textbox:#_x0000_s1409">
                <w:txbxContent>
                  <w:p w:rsidR="00E47C31" w:rsidRDefault="00434B2B">
                    <w:pPr>
                      <w:rPr>
                        <w:b/>
                        <w:sz w:val="36"/>
                      </w:rPr>
                    </w:pPr>
                    <w:r>
                      <w:rPr>
                        <w:b/>
                        <w:sz w:val="36"/>
                      </w:rPr>
                      <w:t>*</w:t>
                    </w:r>
                  </w:p>
                </w:txbxContent>
              </v:textbox>
            </v:shape>
            <v:shape id="_x0000_s1410" type="#_x0000_t202" style="position:absolute;left:9950;top:7255;width:540;height:540" filled="f" stroked="f">
              <v:textbox style="mso-next-textbox:#_x0000_s1410">
                <w:txbxContent>
                  <w:p w:rsidR="00E47C31" w:rsidRDefault="00434B2B">
                    <w:pPr>
                      <w:rPr>
                        <w:b/>
                        <w:sz w:val="36"/>
                      </w:rPr>
                    </w:pPr>
                    <w:r>
                      <w:rPr>
                        <w:b/>
                        <w:sz w:val="36"/>
                      </w:rPr>
                      <w:t>*</w:t>
                    </w:r>
                  </w:p>
                </w:txbxContent>
              </v:textbox>
            </v:shape>
            <v:shape id="_x0000_s1411" type="#_x0000_t202" style="position:absolute;left:9950;top:8110;width:540;height:540" filled="f" stroked="f">
              <v:textbox style="mso-next-textbox:#_x0000_s1411">
                <w:txbxContent>
                  <w:p w:rsidR="00E47C31" w:rsidRDefault="00434B2B">
                    <w:pPr>
                      <w:rPr>
                        <w:b/>
                        <w:sz w:val="36"/>
                      </w:rPr>
                    </w:pPr>
                    <w:r>
                      <w:rPr>
                        <w:b/>
                        <w:sz w:val="36"/>
                      </w:rPr>
                      <w:t>*</w:t>
                    </w:r>
                  </w:p>
                </w:txbxContent>
              </v:textbox>
            </v:shape>
            <v:shape id="_x0000_s1412" type="#_x0000_t202" style="position:absolute;left:8135;top:8845;width:540;height:540" filled="f" stroked="f">
              <v:textbox style="mso-next-textbox:#_x0000_s1412">
                <w:txbxContent>
                  <w:p w:rsidR="00E47C31" w:rsidRDefault="00434B2B">
                    <w:pPr>
                      <w:rPr>
                        <w:b/>
                        <w:sz w:val="36"/>
                      </w:rPr>
                    </w:pPr>
                    <w:r>
                      <w:rPr>
                        <w:b/>
                        <w:sz w:val="36"/>
                      </w:rPr>
                      <w:t>*</w:t>
                    </w:r>
                  </w:p>
                </w:txbxContent>
              </v:textbox>
            </v:shape>
            <v:shape id="_x0000_s1413" type="#_x0000_t202" style="position:absolute;left:6215;top:8890;width:540;height:540" filled="f" stroked="f">
              <v:textbox style="mso-next-textbox:#_x0000_s1413">
                <w:txbxContent>
                  <w:p w:rsidR="00E47C31" w:rsidRDefault="00434B2B">
                    <w:pPr>
                      <w:rPr>
                        <w:b/>
                        <w:sz w:val="36"/>
                      </w:rPr>
                    </w:pPr>
                    <w:r>
                      <w:rPr>
                        <w:b/>
                        <w:sz w:val="36"/>
                      </w:rPr>
                      <w:t>*</w:t>
                    </w:r>
                  </w:p>
                </w:txbxContent>
              </v:textbox>
            </v:shape>
          </v:group>
          <o:OLEObject Type="Embed" ProgID="MSGraph.Chart.8" ShapeID="_x0000_s1260" DrawAspect="Content" ObjectID="_1453272502" r:id="rId58">
            <o:FieldCodes>\s</o:FieldCodes>
          </o:OLEObject>
        </w:object>
      </w:r>
      <w:r w:rsidR="00434B2B">
        <w:rPr>
          <w:rFonts w:ascii="Arial" w:hAnsi="Arial"/>
          <w:noProof/>
          <w:sz w:val="24"/>
        </w:rPr>
        <w:t xml:space="preserve">Рис. 49. Показатели становой динамометрии в зависимости от нарастания </w:t>
      </w:r>
      <w:r w:rsidR="00434B2B">
        <w:rPr>
          <w:rFonts w:ascii="Arial" w:hAnsi="Arial"/>
          <w:noProof/>
          <w:sz w:val="24"/>
        </w:rPr>
        <w:br/>
        <w:t>и продолжительности физической нагрузки.</w:t>
      </w:r>
      <w:r w:rsidR="00434B2B">
        <w:rPr>
          <w:rFonts w:ascii="Arial" w:hAnsi="Arial"/>
          <w:sz w:val="24"/>
        </w:rPr>
        <w:t xml:space="preserve"> * – различия статистически значимы, р&lt;0.05.</w:t>
      </w:r>
    </w:p>
    <w:p w:rsidR="00E47C31" w:rsidRDefault="00434B2B">
      <w:pPr>
        <w:spacing w:line="360" w:lineRule="auto"/>
        <w:ind w:firstLine="567"/>
        <w:jc w:val="both"/>
        <w:rPr>
          <w:kern w:val="28"/>
          <w:sz w:val="28"/>
        </w:rPr>
      </w:pPr>
      <w:r>
        <w:rPr>
          <w:kern w:val="28"/>
          <w:sz w:val="28"/>
        </w:rPr>
        <w:t>Динамические изменения расстояния остей от пупка до верхних подвздошных костей справа и слева изменялись в сторону убывания, т.е. выравнивания, начиная с 15-го дня лечения и до одного года, отмечалась стойкая коррекция уравнивания (рис. 50).</w:t>
      </w:r>
    </w:p>
    <w:p w:rsidR="00E47C31" w:rsidRDefault="008775B6">
      <w:pPr>
        <w:pageBreakBefore/>
        <w:spacing w:before="5280" w:after="360"/>
        <w:ind w:left="1474" w:hanging="907"/>
        <w:jc w:val="both"/>
        <w:rPr>
          <w:rFonts w:ascii="Arial" w:hAnsi="Arial"/>
          <w:noProof/>
          <w:sz w:val="24"/>
        </w:rPr>
      </w:pPr>
      <w:r>
        <w:rPr>
          <w:rFonts w:ascii="Arial" w:hAnsi="Arial"/>
          <w:noProof/>
        </w:rPr>
        <w:lastRenderedPageBreak/>
        <w:object w:dxaOrig="1440" w:dyaOrig="1440">
          <v:group id="_x0000_s1424" style="position:absolute;left:0;text-align:left;margin-left:-.1pt;margin-top:.2pt;width:479.3pt;height:249.5pt;z-index:251675648" coordorigin="1699,1535" coordsize="9586,4990" o:allowincell="f">
            <v:shape id="_x0000_s1261" type="#_x0000_t75" style="position:absolute;left:1699;top:1535;width:9586;height:4990">
              <v:imagedata r:id="rId59" o:title=""/>
            </v:shape>
            <v:shape id="_x0000_s1415" type="#_x0000_t202" style="position:absolute;left:9995;top:1990;width:540;height:540" filled="f" stroked="f">
              <v:textbox style="mso-next-textbox:#_x0000_s1415">
                <w:txbxContent>
                  <w:p w:rsidR="00E47C31" w:rsidRDefault="00434B2B">
                    <w:pPr>
                      <w:rPr>
                        <w:b/>
                        <w:sz w:val="36"/>
                      </w:rPr>
                    </w:pPr>
                    <w:r>
                      <w:rPr>
                        <w:b/>
                        <w:sz w:val="36"/>
                      </w:rPr>
                      <w:t>*</w:t>
                    </w:r>
                  </w:p>
                </w:txbxContent>
              </v:textbox>
            </v:shape>
            <v:shape id="_x0000_s1416" type="#_x0000_t202" style="position:absolute;left:8105;top:3145;width:540;height:540" filled="f" stroked="f">
              <v:textbox style="mso-next-textbox:#_x0000_s1416">
                <w:txbxContent>
                  <w:p w:rsidR="00E47C31" w:rsidRDefault="00434B2B">
                    <w:pPr>
                      <w:rPr>
                        <w:b/>
                        <w:sz w:val="36"/>
                      </w:rPr>
                    </w:pPr>
                    <w:r>
                      <w:rPr>
                        <w:b/>
                        <w:sz w:val="36"/>
                      </w:rPr>
                      <w:t>*</w:t>
                    </w:r>
                  </w:p>
                </w:txbxContent>
              </v:textbox>
            </v:shape>
            <v:shape id="_x0000_s1417" type="#_x0000_t202" style="position:absolute;left:6215;top:4285;width:540;height:540" filled="f" stroked="f">
              <v:textbox style="mso-next-textbox:#_x0000_s1417">
                <w:txbxContent>
                  <w:p w:rsidR="00E47C31" w:rsidRDefault="00434B2B">
                    <w:pPr>
                      <w:rPr>
                        <w:b/>
                        <w:sz w:val="36"/>
                      </w:rPr>
                    </w:pPr>
                    <w:r>
                      <w:rPr>
                        <w:b/>
                        <w:sz w:val="36"/>
                      </w:rPr>
                      <w:t>*</w:t>
                    </w:r>
                  </w:p>
                </w:txbxContent>
              </v:textbox>
            </v:shape>
            <v:shape id="_x0000_s1418" type="#_x0000_t202" style="position:absolute;left:4340;top:4510;width:540;height:540" filled="f" stroked="f">
              <v:textbox style="mso-next-textbox:#_x0000_s1418">
                <w:txbxContent>
                  <w:p w:rsidR="00E47C31" w:rsidRDefault="00434B2B">
                    <w:pPr>
                      <w:rPr>
                        <w:b/>
                        <w:sz w:val="36"/>
                      </w:rPr>
                    </w:pPr>
                    <w:r>
                      <w:rPr>
                        <w:b/>
                        <w:sz w:val="36"/>
                      </w:rPr>
                      <w:t>*</w:t>
                    </w:r>
                  </w:p>
                </w:txbxContent>
              </v:textbox>
            </v:shape>
            <v:shape id="_x0000_s1419" type="#_x0000_t202" style="position:absolute;left:4355;top:5065;width:540;height:540" filled="f" stroked="f">
              <v:textbox style="mso-next-textbox:#_x0000_s1419">
                <w:txbxContent>
                  <w:p w:rsidR="00E47C31" w:rsidRDefault="00434B2B">
                    <w:pPr>
                      <w:rPr>
                        <w:b/>
                        <w:sz w:val="36"/>
                      </w:rPr>
                    </w:pPr>
                    <w:r>
                      <w:rPr>
                        <w:b/>
                        <w:sz w:val="36"/>
                      </w:rPr>
                      <w:t>*</w:t>
                    </w:r>
                  </w:p>
                </w:txbxContent>
              </v:textbox>
            </v:shape>
            <v:shape id="_x0000_s1421" type="#_x0000_t202" style="position:absolute;left:6260;top:4795;width:540;height:540" filled="f" stroked="f">
              <v:textbox style="mso-next-textbox:#_x0000_s1421">
                <w:txbxContent>
                  <w:p w:rsidR="00E47C31" w:rsidRDefault="00434B2B">
                    <w:pPr>
                      <w:rPr>
                        <w:b/>
                        <w:sz w:val="36"/>
                      </w:rPr>
                    </w:pPr>
                    <w:r>
                      <w:rPr>
                        <w:b/>
                        <w:sz w:val="36"/>
                      </w:rPr>
                      <w:t>*</w:t>
                    </w:r>
                  </w:p>
                </w:txbxContent>
              </v:textbox>
            </v:shape>
            <v:shape id="_x0000_s1422" type="#_x0000_t202" style="position:absolute;left:8150;top:3685;width:540;height:540" filled="f" stroked="f">
              <v:textbox style="mso-next-textbox:#_x0000_s1422">
                <w:txbxContent>
                  <w:p w:rsidR="00E47C31" w:rsidRDefault="00434B2B">
                    <w:pPr>
                      <w:rPr>
                        <w:b/>
                        <w:sz w:val="36"/>
                      </w:rPr>
                    </w:pPr>
                    <w:r>
                      <w:rPr>
                        <w:b/>
                        <w:sz w:val="36"/>
                      </w:rPr>
                      <w:t>*</w:t>
                    </w:r>
                  </w:p>
                </w:txbxContent>
              </v:textbox>
            </v:shape>
            <v:shape id="_x0000_s1423" type="#_x0000_t202" style="position:absolute;left:10055;top:2515;width:540;height:540" filled="f" stroked="f">
              <v:textbox style="mso-next-textbox:#_x0000_s1423">
                <w:txbxContent>
                  <w:p w:rsidR="00E47C31" w:rsidRDefault="00434B2B">
                    <w:pPr>
                      <w:rPr>
                        <w:b/>
                        <w:sz w:val="36"/>
                      </w:rPr>
                    </w:pPr>
                    <w:r>
                      <w:rPr>
                        <w:b/>
                        <w:sz w:val="36"/>
                      </w:rPr>
                      <w:t>*</w:t>
                    </w:r>
                  </w:p>
                </w:txbxContent>
              </v:textbox>
            </v:shape>
          </v:group>
          <o:OLEObject Type="Embed" ProgID="MSGraph.Chart.8" ShapeID="_x0000_s1261" DrawAspect="Content" ObjectID="_1453272503" r:id="rId60">
            <o:FieldCodes>\s</o:FieldCodes>
          </o:OLEObject>
        </w:object>
      </w:r>
      <w:r w:rsidR="00434B2B">
        <w:rPr>
          <w:rFonts w:ascii="Arial" w:hAnsi="Arial"/>
          <w:noProof/>
          <w:sz w:val="24"/>
        </w:rPr>
        <w:t>Рис. 50. Изменение расстояния от пупка до верхних остей подвздошной кости.</w:t>
      </w:r>
      <w:r w:rsidR="00434B2B">
        <w:rPr>
          <w:rFonts w:ascii="Arial" w:hAnsi="Arial"/>
          <w:sz w:val="24"/>
        </w:rPr>
        <w:t xml:space="preserve"> </w:t>
      </w:r>
      <w:r w:rsidR="00434B2B">
        <w:rPr>
          <w:rFonts w:ascii="Arial" w:hAnsi="Arial"/>
          <w:sz w:val="24"/>
        </w:rPr>
        <w:br/>
        <w:t>* – различия статистически значимы, р&lt;0.05.</w:t>
      </w:r>
    </w:p>
    <w:p w:rsidR="00E47C31" w:rsidRDefault="008775B6">
      <w:pPr>
        <w:spacing w:line="360" w:lineRule="auto"/>
        <w:ind w:firstLine="567"/>
        <w:jc w:val="both"/>
        <w:rPr>
          <w:kern w:val="28"/>
          <w:sz w:val="28"/>
        </w:rPr>
      </w:pPr>
      <w:r>
        <w:rPr>
          <w:rFonts w:ascii="Arial" w:hAnsi="Arial"/>
          <w:noProof/>
        </w:rPr>
        <w:object w:dxaOrig="1440" w:dyaOrig="1440">
          <v:group id="_x0000_s1433" style="position:absolute;left:0;text-align:left;margin-left:1.9pt;margin-top:94.2pt;width:479.3pt;height:242.75pt;z-index:251676672" coordorigin="1739,9607" coordsize="9586,4855" o:allowincell="f">
            <v:shape id="_x0000_s1263" type="#_x0000_t75" style="position:absolute;left:1739;top:9607;width:9586;height:4855">
              <v:imagedata r:id="rId61" o:title=""/>
            </v:shape>
            <v:shape id="_x0000_s1425" type="#_x0000_t202" style="position:absolute;left:10040;top:10330;width:540;height:540" filled="f" stroked="f">
              <v:textbox style="mso-next-textbox:#_x0000_s1425">
                <w:txbxContent>
                  <w:p w:rsidR="00E47C31" w:rsidRDefault="00434B2B">
                    <w:pPr>
                      <w:rPr>
                        <w:b/>
                        <w:sz w:val="36"/>
                      </w:rPr>
                    </w:pPr>
                    <w:r>
                      <w:rPr>
                        <w:b/>
                        <w:sz w:val="36"/>
                      </w:rPr>
                      <w:t>*</w:t>
                    </w:r>
                  </w:p>
                </w:txbxContent>
              </v:textbox>
            </v:shape>
            <v:shape id="_x0000_s1426" type="#_x0000_t202" style="position:absolute;left:8165;top:10900;width:540;height:540" filled="f" stroked="f">
              <v:textbox style="mso-next-textbox:#_x0000_s1426">
                <w:txbxContent>
                  <w:p w:rsidR="00E47C31" w:rsidRDefault="00434B2B">
                    <w:pPr>
                      <w:rPr>
                        <w:b/>
                        <w:sz w:val="36"/>
                      </w:rPr>
                    </w:pPr>
                    <w:r>
                      <w:rPr>
                        <w:b/>
                        <w:sz w:val="36"/>
                      </w:rPr>
                      <w:t>*</w:t>
                    </w:r>
                  </w:p>
                </w:txbxContent>
              </v:textbox>
            </v:shape>
            <v:shape id="_x0000_s1427" type="#_x0000_t202" style="position:absolute;left:6320;top:11245;width:540;height:540" filled="f" stroked="f">
              <v:textbox style="mso-next-textbox:#_x0000_s1427">
                <w:txbxContent>
                  <w:p w:rsidR="00E47C31" w:rsidRDefault="00434B2B">
                    <w:pPr>
                      <w:rPr>
                        <w:b/>
                        <w:sz w:val="36"/>
                      </w:rPr>
                    </w:pPr>
                    <w:r>
                      <w:rPr>
                        <w:b/>
                        <w:sz w:val="36"/>
                      </w:rPr>
                      <w:t>*</w:t>
                    </w:r>
                  </w:p>
                </w:txbxContent>
              </v:textbox>
            </v:shape>
            <v:shape id="_x0000_s1428" type="#_x0000_t202" style="position:absolute;left:4385;top:12370;width:540;height:540" filled="f" stroked="f">
              <v:textbox style="mso-next-textbox:#_x0000_s1428">
                <w:txbxContent>
                  <w:p w:rsidR="00E47C31" w:rsidRDefault="00434B2B">
                    <w:pPr>
                      <w:rPr>
                        <w:b/>
                        <w:sz w:val="36"/>
                      </w:rPr>
                    </w:pPr>
                    <w:r>
                      <w:rPr>
                        <w:b/>
                        <w:sz w:val="36"/>
                      </w:rPr>
                      <w:t>*</w:t>
                    </w:r>
                  </w:p>
                </w:txbxContent>
              </v:textbox>
            </v:shape>
            <v:shape id="_x0000_s1429" type="#_x0000_t202" style="position:absolute;left:4415;top:12925;width:540;height:540" filled="f" stroked="f">
              <v:textbox style="mso-next-textbox:#_x0000_s1429">
                <w:txbxContent>
                  <w:p w:rsidR="00E47C31" w:rsidRDefault="00434B2B">
                    <w:pPr>
                      <w:rPr>
                        <w:b/>
                        <w:sz w:val="36"/>
                      </w:rPr>
                    </w:pPr>
                    <w:r>
                      <w:rPr>
                        <w:b/>
                        <w:sz w:val="36"/>
                      </w:rPr>
                      <w:t>*</w:t>
                    </w:r>
                  </w:p>
                </w:txbxContent>
              </v:textbox>
            </v:shape>
            <v:shape id="_x0000_s1430" type="#_x0000_t202" style="position:absolute;left:6305;top:11755;width:540;height:540" filled="f" stroked="f">
              <v:textbox style="mso-next-textbox:#_x0000_s1430">
                <w:txbxContent>
                  <w:p w:rsidR="00E47C31" w:rsidRDefault="00434B2B">
                    <w:pPr>
                      <w:rPr>
                        <w:b/>
                        <w:sz w:val="36"/>
                      </w:rPr>
                    </w:pPr>
                    <w:r>
                      <w:rPr>
                        <w:b/>
                        <w:sz w:val="36"/>
                      </w:rPr>
                      <w:t>*</w:t>
                    </w:r>
                  </w:p>
                </w:txbxContent>
              </v:textbox>
            </v:shape>
            <v:shape id="_x0000_s1431" type="#_x0000_t202" style="position:absolute;left:8225;top:11410;width:540;height:540" filled="f" stroked="f">
              <v:textbox style="mso-next-textbox:#_x0000_s1431">
                <w:txbxContent>
                  <w:p w:rsidR="00E47C31" w:rsidRDefault="00434B2B">
                    <w:pPr>
                      <w:rPr>
                        <w:b/>
                        <w:sz w:val="36"/>
                      </w:rPr>
                    </w:pPr>
                    <w:r>
                      <w:rPr>
                        <w:b/>
                        <w:sz w:val="36"/>
                      </w:rPr>
                      <w:t>*</w:t>
                    </w:r>
                  </w:p>
                </w:txbxContent>
              </v:textbox>
            </v:shape>
            <v:shape id="_x0000_s1432" type="#_x0000_t202" style="position:absolute;left:10055;top:10825;width:540;height:540" filled="f" stroked="f">
              <v:textbox style="mso-next-textbox:#_x0000_s1432">
                <w:txbxContent>
                  <w:p w:rsidR="00E47C31" w:rsidRDefault="00434B2B">
                    <w:pPr>
                      <w:rPr>
                        <w:b/>
                        <w:sz w:val="36"/>
                      </w:rPr>
                    </w:pPr>
                    <w:r>
                      <w:rPr>
                        <w:b/>
                        <w:sz w:val="36"/>
                      </w:rPr>
                      <w:t>*</w:t>
                    </w:r>
                  </w:p>
                </w:txbxContent>
              </v:textbox>
            </v:shape>
          </v:group>
          <o:OLEObject Type="Embed" ProgID="MSGraph.Chart.8" ShapeID="_x0000_s1263" DrawAspect="Content" ObjectID="_1453272504" r:id="rId62">
            <o:FieldCodes>\s</o:FieldCodes>
          </o:OLEObject>
        </w:object>
      </w:r>
      <w:r w:rsidR="00434B2B">
        <w:rPr>
          <w:kern w:val="28"/>
          <w:sz w:val="28"/>
        </w:rPr>
        <w:t>Динамические изменения расстояния от верхних остей подвздошных костей до наружных надмыщелков большеберцовых костей сближалось, т.е. уравнивание относительных длин конечностей к 15 дню лечения, сохраняя свой стабильный результат (рис. 51).</w:t>
      </w:r>
    </w:p>
    <w:p w:rsidR="00E47C31" w:rsidRDefault="00434B2B">
      <w:pPr>
        <w:spacing w:before="5040" w:after="360"/>
        <w:ind w:left="1474" w:hanging="907"/>
        <w:jc w:val="both"/>
        <w:rPr>
          <w:rFonts w:ascii="Arial" w:hAnsi="Arial"/>
          <w:noProof/>
          <w:sz w:val="24"/>
        </w:rPr>
      </w:pPr>
      <w:r>
        <w:rPr>
          <w:rFonts w:ascii="Arial" w:hAnsi="Arial"/>
          <w:noProof/>
          <w:sz w:val="24"/>
        </w:rPr>
        <w:t>Рис. 51. Изменение расстояния от верхних остей подвздошных костей до наружных надмыщелков б/берцовых костей.</w:t>
      </w:r>
      <w:r>
        <w:rPr>
          <w:rFonts w:ascii="Arial" w:hAnsi="Arial"/>
          <w:sz w:val="24"/>
        </w:rPr>
        <w:t xml:space="preserve"> * – различия статистически значимы, р&lt;0.05.</w:t>
      </w:r>
    </w:p>
    <w:p w:rsidR="00E47C31" w:rsidRDefault="00434B2B">
      <w:pPr>
        <w:spacing w:line="360" w:lineRule="auto"/>
        <w:ind w:firstLine="567"/>
        <w:jc w:val="both"/>
        <w:rPr>
          <w:kern w:val="28"/>
          <w:sz w:val="28"/>
        </w:rPr>
      </w:pPr>
      <w:r>
        <w:rPr>
          <w:kern w:val="28"/>
          <w:sz w:val="28"/>
        </w:rPr>
        <w:lastRenderedPageBreak/>
        <w:t xml:space="preserve">Ответная реакция на дозированную физическую нагрузку мышц брюшного пресса и мышц спины при данном методе лечения имела характер постепенного прироста мышечной силы и выравнивания силы мышц спины и брюшного пресса и наступает в период с 6-го месяца от начала лечения (рис. 52). </w:t>
      </w:r>
    </w:p>
    <w:p w:rsidR="00E47C31" w:rsidRDefault="008775B6">
      <w:pPr>
        <w:spacing w:before="4800" w:after="360"/>
        <w:ind w:left="1474" w:hanging="907"/>
        <w:jc w:val="both"/>
        <w:rPr>
          <w:rFonts w:ascii="Arial" w:hAnsi="Arial"/>
          <w:noProof/>
          <w:sz w:val="24"/>
        </w:rPr>
      </w:pPr>
      <w:r>
        <w:rPr>
          <w:rFonts w:ascii="Arial" w:hAnsi="Arial"/>
          <w:noProof/>
        </w:rPr>
        <w:object w:dxaOrig="1440" w:dyaOrig="1440">
          <v:group id="_x0000_s1435" style="position:absolute;left:0;text-align:left;margin-left:1.9pt;margin-top:.1pt;width:479.05pt;height:229.8pt;z-index:251677696" coordorigin="1739,3465" coordsize="9581,4596" o:allowincell="f">
            <v:shape id="_x0000_s1265" type="#_x0000_t75" style="position:absolute;left:1739;top:3465;width:9581;height:4596" o:allowincell="f">
              <v:imagedata r:id="rId63" o:title=""/>
            </v:shape>
            <v:shape id="_x0000_s1434" type="#_x0000_t202" style="position:absolute;left:8075;top:4135;width:540;height:540" filled="f" stroked="f">
              <v:textbox style="mso-next-textbox:#_x0000_s1434">
                <w:txbxContent>
                  <w:p w:rsidR="00E47C31" w:rsidRDefault="00434B2B">
                    <w:pPr>
                      <w:rPr>
                        <w:b/>
                        <w:sz w:val="36"/>
                      </w:rPr>
                    </w:pPr>
                    <w:r>
                      <w:rPr>
                        <w:b/>
                        <w:sz w:val="36"/>
                      </w:rPr>
                      <w:t>*</w:t>
                    </w:r>
                  </w:p>
                </w:txbxContent>
              </v:textbox>
            </v:shape>
          </v:group>
          <o:OLEObject Type="Embed" ProgID="MSGraph.Chart.8" ShapeID="_x0000_s1265" DrawAspect="Content" ObjectID="_1453272505" r:id="rId64">
            <o:FieldCodes>\s</o:FieldCodes>
          </o:OLEObject>
        </w:object>
      </w:r>
      <w:r w:rsidR="00434B2B">
        <w:rPr>
          <w:rFonts w:ascii="Arial" w:hAnsi="Arial"/>
          <w:noProof/>
          <w:sz w:val="24"/>
        </w:rPr>
        <w:t>Рис. 52. Выносливость мышц спины и живота.</w:t>
      </w:r>
      <w:r w:rsidR="00434B2B">
        <w:rPr>
          <w:rFonts w:ascii="Arial" w:hAnsi="Arial"/>
          <w:sz w:val="24"/>
        </w:rPr>
        <w:t xml:space="preserve"> * – различия статистически значимы, р&lt;0.05.</w:t>
      </w:r>
    </w:p>
    <w:p w:rsidR="00E47C31" w:rsidRDefault="00434B2B">
      <w:pPr>
        <w:spacing w:line="360" w:lineRule="auto"/>
        <w:ind w:firstLine="567"/>
        <w:jc w:val="both"/>
        <w:rPr>
          <w:kern w:val="28"/>
          <w:sz w:val="28"/>
        </w:rPr>
      </w:pPr>
      <w:r>
        <w:rPr>
          <w:kern w:val="28"/>
          <w:sz w:val="28"/>
        </w:rPr>
        <w:t>Симметричность КПС наступает в период 15-дневного лечения (рис. 53).</w:t>
      </w:r>
    </w:p>
    <w:p w:rsidR="00E47C31" w:rsidRDefault="008775B6">
      <w:pPr>
        <w:spacing w:before="5280" w:after="360"/>
        <w:ind w:left="1474" w:hanging="907"/>
        <w:jc w:val="both"/>
        <w:rPr>
          <w:rFonts w:ascii="Arial" w:hAnsi="Arial"/>
          <w:noProof/>
          <w:sz w:val="24"/>
        </w:rPr>
      </w:pPr>
      <w:r>
        <w:rPr>
          <w:rFonts w:ascii="Arial" w:hAnsi="Arial"/>
          <w:noProof/>
        </w:rPr>
        <w:object w:dxaOrig="1440" w:dyaOrig="1440">
          <v:group id="_x0000_s1444" style="position:absolute;left:0;text-align:left;margin-left:1.9pt;margin-top:14.1pt;width:479.05pt;height:229.8pt;z-index:251678720" coordorigin="1739,9940" coordsize="9581,4596" o:allowincell="f">
            <v:shape id="_x0000_s1266" type="#_x0000_t75" style="position:absolute;left:1739;top:9940;width:9581;height:4596" o:allowincell="f">
              <v:imagedata r:id="rId65" o:title=""/>
            </v:shape>
            <v:shape id="_x0000_s1436" type="#_x0000_t202" style="position:absolute;left:4310;top:10585;width:540;height:540" filled="f" stroked="f">
              <v:textbox style="mso-next-textbox:#_x0000_s1436">
                <w:txbxContent>
                  <w:p w:rsidR="00E47C31" w:rsidRDefault="00434B2B">
                    <w:pPr>
                      <w:rPr>
                        <w:b/>
                        <w:sz w:val="36"/>
                      </w:rPr>
                    </w:pPr>
                    <w:r>
                      <w:rPr>
                        <w:b/>
                        <w:sz w:val="36"/>
                      </w:rPr>
                      <w:t>*</w:t>
                    </w:r>
                  </w:p>
                </w:txbxContent>
              </v:textbox>
            </v:shape>
            <v:shape id="_x0000_s1437" type="#_x0000_t202" style="position:absolute;left:6260;top:10135;width:540;height:540" filled="f" stroked="f">
              <v:textbox style="mso-next-textbox:#_x0000_s1437">
                <w:txbxContent>
                  <w:p w:rsidR="00E47C31" w:rsidRDefault="00434B2B">
                    <w:pPr>
                      <w:rPr>
                        <w:b/>
                        <w:sz w:val="36"/>
                      </w:rPr>
                    </w:pPr>
                    <w:r>
                      <w:rPr>
                        <w:b/>
                        <w:sz w:val="36"/>
                      </w:rPr>
                      <w:t>*</w:t>
                    </w:r>
                  </w:p>
                </w:txbxContent>
              </v:textbox>
            </v:shape>
            <v:shape id="_x0000_s1438" type="#_x0000_t202" style="position:absolute;left:8240;top:10120;width:540;height:540" filled="f" stroked="f">
              <v:textbox style="mso-next-textbox:#_x0000_s1438">
                <w:txbxContent>
                  <w:p w:rsidR="00E47C31" w:rsidRDefault="00434B2B">
                    <w:pPr>
                      <w:rPr>
                        <w:b/>
                        <w:sz w:val="36"/>
                      </w:rPr>
                    </w:pPr>
                    <w:r>
                      <w:rPr>
                        <w:b/>
                        <w:sz w:val="36"/>
                      </w:rPr>
                      <w:t>*</w:t>
                    </w:r>
                  </w:p>
                </w:txbxContent>
              </v:textbox>
            </v:shape>
            <v:shape id="_x0000_s1439" type="#_x0000_t202" style="position:absolute;left:10040;top:10105;width:540;height:540" filled="f" stroked="f">
              <v:textbox style="mso-next-textbox:#_x0000_s1439">
                <w:txbxContent>
                  <w:p w:rsidR="00E47C31" w:rsidRDefault="00434B2B">
                    <w:pPr>
                      <w:rPr>
                        <w:b/>
                        <w:sz w:val="36"/>
                      </w:rPr>
                    </w:pPr>
                    <w:r>
                      <w:rPr>
                        <w:b/>
                        <w:sz w:val="36"/>
                      </w:rPr>
                      <w:t>*</w:t>
                    </w:r>
                  </w:p>
                </w:txbxContent>
              </v:textbox>
            </v:shape>
            <v:shape id="_x0000_s1440" type="#_x0000_t202" style="position:absolute;left:10040;top:10660;width:540;height:540" filled="f" stroked="f">
              <v:textbox style="mso-next-textbox:#_x0000_s1440">
                <w:txbxContent>
                  <w:p w:rsidR="00E47C31" w:rsidRDefault="00434B2B">
                    <w:pPr>
                      <w:rPr>
                        <w:b/>
                        <w:sz w:val="36"/>
                      </w:rPr>
                    </w:pPr>
                    <w:r>
                      <w:rPr>
                        <w:b/>
                        <w:sz w:val="36"/>
                      </w:rPr>
                      <w:t>*</w:t>
                    </w:r>
                  </w:p>
                </w:txbxContent>
              </v:textbox>
            </v:shape>
            <v:shape id="_x0000_s1441" type="#_x0000_t202" style="position:absolute;left:8240;top:10585;width:540;height:540" filled="f" stroked="f">
              <v:textbox style="mso-next-textbox:#_x0000_s1441">
                <w:txbxContent>
                  <w:p w:rsidR="00E47C31" w:rsidRDefault="00434B2B">
                    <w:pPr>
                      <w:rPr>
                        <w:b/>
                        <w:sz w:val="36"/>
                      </w:rPr>
                    </w:pPr>
                    <w:r>
                      <w:rPr>
                        <w:b/>
                        <w:sz w:val="36"/>
                      </w:rPr>
                      <w:t>*</w:t>
                    </w:r>
                  </w:p>
                </w:txbxContent>
              </v:textbox>
            </v:shape>
            <v:shape id="_x0000_s1442" type="#_x0000_t202" style="position:absolute;left:6290;top:10585;width:540;height:540" filled="f" stroked="f">
              <v:textbox style="mso-next-textbox:#_x0000_s1442">
                <w:txbxContent>
                  <w:p w:rsidR="00E47C31" w:rsidRDefault="00434B2B">
                    <w:pPr>
                      <w:rPr>
                        <w:b/>
                        <w:sz w:val="36"/>
                      </w:rPr>
                    </w:pPr>
                    <w:r>
                      <w:rPr>
                        <w:b/>
                        <w:sz w:val="36"/>
                      </w:rPr>
                      <w:t>*</w:t>
                    </w:r>
                  </w:p>
                </w:txbxContent>
              </v:textbox>
            </v:shape>
            <v:shape id="_x0000_s1443" type="#_x0000_t202" style="position:absolute;left:4475;top:11110;width:540;height:540" filled="f" stroked="f">
              <v:textbox style="mso-next-textbox:#_x0000_s1443">
                <w:txbxContent>
                  <w:p w:rsidR="00E47C31" w:rsidRDefault="00434B2B">
                    <w:pPr>
                      <w:rPr>
                        <w:b/>
                        <w:sz w:val="36"/>
                      </w:rPr>
                    </w:pPr>
                    <w:r>
                      <w:rPr>
                        <w:b/>
                        <w:sz w:val="36"/>
                      </w:rPr>
                      <w:t>*</w:t>
                    </w:r>
                  </w:p>
                </w:txbxContent>
              </v:textbox>
            </v:shape>
          </v:group>
          <o:OLEObject Type="Embed" ProgID="MSGraph.Chart.8" ShapeID="_x0000_s1266" DrawAspect="Content" ObjectID="_1453272506" r:id="rId66">
            <o:FieldCodes>\s</o:FieldCodes>
          </o:OLEObject>
        </w:object>
      </w:r>
      <w:r w:rsidR="00434B2B">
        <w:rPr>
          <w:rFonts w:ascii="Arial" w:hAnsi="Arial"/>
          <w:noProof/>
          <w:sz w:val="24"/>
        </w:rPr>
        <w:t>Рис. 53. Симметричность крестцово-подвздошных сочленений.</w:t>
      </w:r>
      <w:r w:rsidR="00434B2B">
        <w:rPr>
          <w:rFonts w:ascii="Arial" w:hAnsi="Arial"/>
          <w:sz w:val="24"/>
        </w:rPr>
        <w:t xml:space="preserve"> * – различия статистически значимы, р&lt;0.05.</w:t>
      </w:r>
    </w:p>
    <w:p w:rsidR="00E47C31" w:rsidRDefault="008775B6">
      <w:pPr>
        <w:pageBreakBefore/>
        <w:spacing w:before="13560" w:after="360"/>
        <w:ind w:left="1474" w:hanging="907"/>
        <w:jc w:val="both"/>
        <w:rPr>
          <w:rFonts w:ascii="Arial" w:hAnsi="Arial"/>
          <w:noProof/>
          <w:sz w:val="24"/>
        </w:rPr>
      </w:pPr>
      <w:r>
        <w:rPr>
          <w:rFonts w:ascii="Arial" w:hAnsi="Arial"/>
          <w:noProof/>
        </w:rPr>
        <w:lastRenderedPageBreak/>
        <w:pict>
          <v:shape id="_x0000_s1298" type="#_x0000_t202" style="position:absolute;left:0;text-align:left;margin-left:375.95pt;margin-top:632.45pt;width:25pt;height:27pt;z-index:251641856;mso-position-horizontal:absolute;mso-position-horizontal-relative:text;mso-position-vertical:absolute;mso-position-vertical-relative:text" o:allowincell="f" filled="f" stroked="f">
            <v:textbox>
              <w:txbxContent>
                <w:p w:rsidR="00E47C31" w:rsidRDefault="00434B2B">
                  <w:pPr>
                    <w:rPr>
                      <w:rFonts w:ascii="Arial" w:hAnsi="Arial"/>
                      <w:b/>
                      <w:sz w:val="26"/>
                    </w:rPr>
                  </w:pPr>
                  <w:r>
                    <w:rPr>
                      <w:rFonts w:ascii="Arial" w:hAnsi="Arial"/>
                      <w:b/>
                      <w:sz w:val="26"/>
                    </w:rPr>
                    <w:t>в</w:t>
                  </w:r>
                </w:p>
              </w:txbxContent>
            </v:textbox>
          </v:shape>
        </w:pict>
      </w:r>
      <w:r>
        <w:rPr>
          <w:rFonts w:ascii="Arial" w:hAnsi="Arial"/>
          <w:noProof/>
        </w:rPr>
        <w:pict>
          <v:shape id="_x0000_s1297" type="#_x0000_t202" style="position:absolute;left:0;text-align:left;margin-left:374.95pt;margin-top:403.45pt;width:25pt;height:27pt;z-index:251640832;mso-position-horizontal:absolute;mso-position-horizontal-relative:text;mso-position-vertical:absolute;mso-position-vertical-relative:text" o:allowincell="f" filled="f" stroked="f">
            <v:textbox>
              <w:txbxContent>
                <w:p w:rsidR="00E47C31" w:rsidRDefault="00434B2B">
                  <w:pPr>
                    <w:rPr>
                      <w:rFonts w:ascii="Arial" w:hAnsi="Arial"/>
                      <w:b/>
                      <w:sz w:val="26"/>
                    </w:rPr>
                  </w:pPr>
                  <w:r>
                    <w:rPr>
                      <w:rFonts w:ascii="Arial" w:hAnsi="Arial"/>
                      <w:b/>
                      <w:sz w:val="26"/>
                    </w:rPr>
                    <w:t>б</w:t>
                  </w:r>
                </w:p>
              </w:txbxContent>
            </v:textbox>
          </v:shape>
        </w:pict>
      </w:r>
      <w:r>
        <w:rPr>
          <w:rFonts w:ascii="Arial" w:hAnsi="Arial"/>
          <w:noProof/>
        </w:rPr>
        <w:pict>
          <v:shape id="_x0000_s1296" type="#_x0000_t202" style="position:absolute;left:0;text-align:left;margin-left:375.95pt;margin-top:189.45pt;width:25pt;height:27pt;z-index:251639808;mso-position-horizontal:absolute;mso-position-horizontal-relative:text;mso-position-vertical:absolute;mso-position-vertical-relative:text" o:allowincell="f" filled="f" stroked="f">
            <v:textbox>
              <w:txbxContent>
                <w:p w:rsidR="00E47C31" w:rsidRDefault="00434B2B">
                  <w:pPr>
                    <w:rPr>
                      <w:rFonts w:ascii="Arial" w:hAnsi="Arial"/>
                      <w:b/>
                      <w:sz w:val="26"/>
                    </w:rPr>
                  </w:pPr>
                  <w:r>
                    <w:rPr>
                      <w:rFonts w:ascii="Arial" w:hAnsi="Arial"/>
                      <w:b/>
                      <w:sz w:val="26"/>
                    </w:rPr>
                    <w:t>а</w:t>
                  </w:r>
                </w:p>
              </w:txbxContent>
            </v:textbox>
          </v:shape>
        </w:pict>
      </w:r>
      <w:r w:rsidR="00434B2B">
        <w:rPr>
          <w:rFonts w:ascii="Arial" w:hAnsi="Arial"/>
          <w:noProof/>
          <w:sz w:val="24"/>
        </w:rPr>
        <w:t xml:space="preserve">Рис. 54. R-грамма больного третьей группы: </w:t>
      </w:r>
      <w:r w:rsidR="00434B2B">
        <w:rPr>
          <w:rFonts w:ascii="Arial" w:hAnsi="Arial"/>
          <w:b/>
          <w:noProof/>
          <w:sz w:val="24"/>
        </w:rPr>
        <w:t>а</w:t>
      </w:r>
      <w:r w:rsidR="00434B2B">
        <w:rPr>
          <w:rFonts w:ascii="Arial" w:hAnsi="Arial"/>
          <w:noProof/>
          <w:sz w:val="24"/>
        </w:rPr>
        <w:t xml:space="preserve"> – до лечения; </w:t>
      </w:r>
      <w:r w:rsidR="00434B2B">
        <w:rPr>
          <w:rFonts w:ascii="Arial" w:hAnsi="Arial"/>
          <w:b/>
          <w:noProof/>
          <w:sz w:val="24"/>
        </w:rPr>
        <w:t>б</w:t>
      </w:r>
      <w:r w:rsidR="00434B2B">
        <w:rPr>
          <w:rFonts w:ascii="Arial" w:hAnsi="Arial"/>
          <w:noProof/>
          <w:sz w:val="24"/>
        </w:rPr>
        <w:t xml:space="preserve"> – во время лечения; </w:t>
      </w:r>
      <w:r w:rsidR="00434B2B">
        <w:rPr>
          <w:rFonts w:ascii="Arial" w:hAnsi="Arial"/>
          <w:b/>
          <w:noProof/>
          <w:sz w:val="24"/>
        </w:rPr>
        <w:t>в</w:t>
      </w:r>
      <w:r w:rsidR="00434B2B">
        <w:rPr>
          <w:rFonts w:ascii="Arial" w:hAnsi="Arial"/>
          <w:noProof/>
          <w:sz w:val="24"/>
        </w:rPr>
        <w:t xml:space="preserve"> – после лечения. </w:t>
      </w:r>
    </w:p>
    <w:p w:rsidR="00E47C31" w:rsidRDefault="00434B2B">
      <w:pPr>
        <w:spacing w:before="120" w:after="240"/>
        <w:ind w:left="1304" w:hanging="737"/>
        <w:jc w:val="both"/>
        <w:rPr>
          <w:b/>
          <w:kern w:val="28"/>
          <w:sz w:val="28"/>
        </w:rPr>
      </w:pPr>
      <w:r>
        <w:rPr>
          <w:b/>
          <w:kern w:val="28"/>
          <w:sz w:val="28"/>
        </w:rPr>
        <w:t>5.4.1. Отдаленные результаты лечения пациентов в возрасте до одного года.</w:t>
      </w:r>
    </w:p>
    <w:p w:rsidR="00E47C31" w:rsidRDefault="00434B2B">
      <w:pPr>
        <w:spacing w:line="360" w:lineRule="auto"/>
        <w:ind w:firstLine="567"/>
        <w:jc w:val="both"/>
        <w:rPr>
          <w:kern w:val="28"/>
          <w:sz w:val="28"/>
        </w:rPr>
      </w:pPr>
      <w:r>
        <w:rPr>
          <w:kern w:val="28"/>
          <w:sz w:val="28"/>
        </w:rPr>
        <w:t>В возрасте от рождения до одного года, нами было пролечено 20 пациентов, что составило 14.5 % от общего числа пролеченных больных.</w:t>
      </w:r>
    </w:p>
    <w:p w:rsidR="00E47C31" w:rsidRDefault="00434B2B">
      <w:pPr>
        <w:spacing w:line="360" w:lineRule="auto"/>
        <w:ind w:firstLine="567"/>
        <w:jc w:val="both"/>
        <w:rPr>
          <w:kern w:val="28"/>
          <w:sz w:val="28"/>
        </w:rPr>
      </w:pPr>
      <w:r>
        <w:rPr>
          <w:kern w:val="28"/>
          <w:sz w:val="28"/>
        </w:rPr>
        <w:t xml:space="preserve">Данные пациенты были пролечены по методике описанной в разделе 3.4.1. Особенностью метода явилось пассивная лечебная гимнастика с применением ПИР, которая проводилась не только врачом, но и самими родителями. </w:t>
      </w:r>
    </w:p>
    <w:p w:rsidR="00E47C31" w:rsidRDefault="00434B2B">
      <w:pPr>
        <w:spacing w:line="360" w:lineRule="auto"/>
        <w:ind w:firstLine="567"/>
        <w:jc w:val="both"/>
        <w:rPr>
          <w:spacing w:val="-2"/>
          <w:kern w:val="28"/>
          <w:sz w:val="28"/>
        </w:rPr>
      </w:pPr>
      <w:r>
        <w:rPr>
          <w:spacing w:val="-2"/>
          <w:kern w:val="28"/>
          <w:sz w:val="28"/>
        </w:rPr>
        <w:t>Интенсивность физического воздействия на костно-мышечную структуру детей такого возраста приводила к ранним, положительным результатам лечения.</w:t>
      </w:r>
    </w:p>
    <w:p w:rsidR="00E47C31" w:rsidRDefault="00434B2B">
      <w:pPr>
        <w:spacing w:line="360" w:lineRule="auto"/>
        <w:ind w:firstLine="567"/>
        <w:jc w:val="both"/>
        <w:rPr>
          <w:kern w:val="28"/>
          <w:sz w:val="28"/>
        </w:rPr>
      </w:pPr>
      <w:r>
        <w:rPr>
          <w:kern w:val="28"/>
          <w:sz w:val="28"/>
        </w:rPr>
        <w:t xml:space="preserve">Оценка эффективности лечения проводилась по следующим параметрам и признакам: изменение объективного статуса, антропометрических показателей, функции тазобедренных суставов, рентгенометрических изменений. Данные представлены в таблице 10. </w:t>
      </w:r>
    </w:p>
    <w:p w:rsidR="00E47C31" w:rsidRDefault="00434B2B">
      <w:pPr>
        <w:pStyle w:val="9"/>
        <w:keepNext w:val="0"/>
        <w:spacing w:line="240" w:lineRule="auto"/>
        <w:rPr>
          <w:kern w:val="28"/>
        </w:rPr>
      </w:pPr>
      <w:r>
        <w:rPr>
          <w:kern w:val="28"/>
        </w:rPr>
        <w:t>Таблица 10</w:t>
      </w:r>
    </w:p>
    <w:p w:rsidR="00E47C31" w:rsidRDefault="00434B2B">
      <w:pPr>
        <w:spacing w:after="240"/>
        <w:jc w:val="center"/>
        <w:rPr>
          <w:rFonts w:ascii="Arial" w:hAnsi="Arial"/>
          <w:b/>
          <w:sz w:val="24"/>
        </w:rPr>
      </w:pPr>
      <w:r>
        <w:rPr>
          <w:rFonts w:ascii="Arial" w:hAnsi="Arial"/>
          <w:b/>
          <w:sz w:val="24"/>
        </w:rPr>
        <w:t>Оценка эффективности лечения детей до 1 года</w:t>
      </w:r>
    </w:p>
    <w:tbl>
      <w:tblPr>
        <w:tblW w:w="0" w:type="auto"/>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3686"/>
        <w:gridCol w:w="1304"/>
        <w:gridCol w:w="1021"/>
        <w:gridCol w:w="1304"/>
        <w:gridCol w:w="1021"/>
        <w:gridCol w:w="1191"/>
      </w:tblGrid>
      <w:tr w:rsidR="00E47C31">
        <w:trPr>
          <w:cantSplit/>
          <w:trHeight w:val="340"/>
          <w:jc w:val="center"/>
        </w:trPr>
        <w:tc>
          <w:tcPr>
            <w:tcW w:w="3686" w:type="dxa"/>
            <w:vMerge w:val="restart"/>
            <w:vAlign w:val="center"/>
          </w:tcPr>
          <w:p w:rsidR="00E47C31" w:rsidRDefault="00434B2B">
            <w:pPr>
              <w:pStyle w:val="5"/>
              <w:ind w:right="0"/>
              <w:jc w:val="center"/>
              <w:rPr>
                <w:rFonts w:ascii="Arial" w:hAnsi="Arial"/>
                <w:kern w:val="28"/>
                <w:sz w:val="22"/>
                <w:lang w:val="ru-RU"/>
              </w:rPr>
            </w:pPr>
            <w:r>
              <w:rPr>
                <w:rFonts w:ascii="Arial" w:hAnsi="Arial"/>
                <w:kern w:val="28"/>
                <w:sz w:val="22"/>
                <w:lang w:val="ru-RU"/>
              </w:rPr>
              <w:t>Наименование</w:t>
            </w:r>
          </w:p>
          <w:p w:rsidR="00E47C31" w:rsidRDefault="00434B2B">
            <w:pPr>
              <w:jc w:val="center"/>
              <w:rPr>
                <w:rFonts w:ascii="Arial" w:hAnsi="Arial"/>
                <w:kern w:val="28"/>
                <w:sz w:val="22"/>
              </w:rPr>
            </w:pPr>
            <w:r>
              <w:rPr>
                <w:rFonts w:ascii="Arial" w:hAnsi="Arial"/>
                <w:kern w:val="28"/>
                <w:sz w:val="22"/>
              </w:rPr>
              <w:t>параметра.</w:t>
            </w:r>
          </w:p>
        </w:tc>
        <w:tc>
          <w:tcPr>
            <w:tcW w:w="2325" w:type="dxa"/>
            <w:gridSpan w:val="2"/>
            <w:vAlign w:val="center"/>
          </w:tcPr>
          <w:p w:rsidR="00E47C31" w:rsidRDefault="00434B2B">
            <w:pPr>
              <w:pStyle w:val="3"/>
              <w:ind w:right="0"/>
              <w:rPr>
                <w:rFonts w:ascii="Arial" w:hAnsi="Arial"/>
                <w:kern w:val="28"/>
                <w:sz w:val="22"/>
              </w:rPr>
            </w:pPr>
            <w:r>
              <w:rPr>
                <w:rFonts w:ascii="Arial" w:hAnsi="Arial"/>
                <w:kern w:val="28"/>
                <w:sz w:val="22"/>
              </w:rPr>
              <w:t>До лечения</w:t>
            </w:r>
          </w:p>
        </w:tc>
        <w:tc>
          <w:tcPr>
            <w:tcW w:w="2325" w:type="dxa"/>
            <w:gridSpan w:val="2"/>
            <w:vAlign w:val="center"/>
          </w:tcPr>
          <w:p w:rsidR="00E47C31" w:rsidRDefault="00434B2B">
            <w:pPr>
              <w:jc w:val="center"/>
              <w:rPr>
                <w:rFonts w:ascii="Arial" w:hAnsi="Arial"/>
                <w:kern w:val="28"/>
                <w:sz w:val="22"/>
              </w:rPr>
            </w:pPr>
            <w:r>
              <w:rPr>
                <w:rFonts w:ascii="Arial" w:hAnsi="Arial"/>
                <w:kern w:val="28"/>
                <w:sz w:val="22"/>
              </w:rPr>
              <w:t>После лечения</w:t>
            </w:r>
          </w:p>
        </w:tc>
        <w:tc>
          <w:tcPr>
            <w:tcW w:w="1191" w:type="dxa"/>
          </w:tcPr>
          <w:p w:rsidR="00E47C31" w:rsidRDefault="00434B2B">
            <w:pPr>
              <w:jc w:val="center"/>
              <w:rPr>
                <w:rFonts w:ascii="Arial" w:hAnsi="Arial"/>
                <w:kern w:val="28"/>
                <w:sz w:val="22"/>
              </w:rPr>
            </w:pPr>
            <w:r>
              <w:rPr>
                <w:rFonts w:ascii="Arial" w:hAnsi="Arial"/>
                <w:kern w:val="28"/>
                <w:sz w:val="22"/>
              </w:rPr>
              <w:t>Эффективность лечения</w:t>
            </w:r>
          </w:p>
        </w:tc>
      </w:tr>
      <w:tr w:rsidR="00E47C31">
        <w:trPr>
          <w:cantSplit/>
          <w:trHeight w:val="340"/>
          <w:jc w:val="center"/>
        </w:trPr>
        <w:tc>
          <w:tcPr>
            <w:tcW w:w="3686" w:type="dxa"/>
            <w:vMerge/>
            <w:tcBorders>
              <w:bottom w:val="double" w:sz="6" w:space="0" w:color="auto"/>
            </w:tcBorders>
            <w:vAlign w:val="center"/>
          </w:tcPr>
          <w:p w:rsidR="00E47C31" w:rsidRDefault="00E47C31">
            <w:pPr>
              <w:jc w:val="center"/>
              <w:rPr>
                <w:rFonts w:ascii="Arial" w:hAnsi="Arial"/>
                <w:kern w:val="28"/>
                <w:sz w:val="22"/>
              </w:rPr>
            </w:pPr>
          </w:p>
        </w:tc>
        <w:tc>
          <w:tcPr>
            <w:tcW w:w="1304" w:type="dxa"/>
            <w:tcBorders>
              <w:bottom w:val="double" w:sz="6" w:space="0" w:color="auto"/>
            </w:tcBorders>
            <w:vAlign w:val="center"/>
          </w:tcPr>
          <w:p w:rsidR="00E47C31" w:rsidRDefault="00434B2B">
            <w:pPr>
              <w:jc w:val="center"/>
              <w:rPr>
                <w:rFonts w:ascii="Arial" w:hAnsi="Arial"/>
                <w:kern w:val="28"/>
                <w:sz w:val="22"/>
              </w:rPr>
            </w:pPr>
            <w:r>
              <w:rPr>
                <w:rFonts w:ascii="Arial" w:hAnsi="Arial"/>
                <w:kern w:val="28"/>
                <w:sz w:val="22"/>
              </w:rPr>
              <w:t>Кол-во</w:t>
            </w:r>
          </w:p>
          <w:p w:rsidR="00E47C31" w:rsidRDefault="00434B2B">
            <w:pPr>
              <w:jc w:val="center"/>
              <w:rPr>
                <w:rFonts w:ascii="Arial" w:hAnsi="Arial"/>
                <w:kern w:val="28"/>
                <w:sz w:val="22"/>
              </w:rPr>
            </w:pPr>
            <w:r>
              <w:rPr>
                <w:rFonts w:ascii="Arial" w:hAnsi="Arial"/>
                <w:kern w:val="28"/>
                <w:sz w:val="22"/>
              </w:rPr>
              <w:t>пациентов</w:t>
            </w:r>
          </w:p>
        </w:tc>
        <w:tc>
          <w:tcPr>
            <w:tcW w:w="1021" w:type="dxa"/>
            <w:tcBorders>
              <w:bottom w:val="double" w:sz="6" w:space="0" w:color="auto"/>
            </w:tcBorders>
            <w:vAlign w:val="center"/>
          </w:tcPr>
          <w:p w:rsidR="00E47C31" w:rsidRDefault="00434B2B">
            <w:pPr>
              <w:pStyle w:val="3"/>
              <w:ind w:right="0"/>
              <w:rPr>
                <w:rFonts w:ascii="Arial" w:hAnsi="Arial"/>
                <w:kern w:val="28"/>
                <w:sz w:val="22"/>
              </w:rPr>
            </w:pPr>
            <w:r>
              <w:rPr>
                <w:rFonts w:ascii="Arial" w:hAnsi="Arial"/>
                <w:kern w:val="28"/>
                <w:sz w:val="22"/>
              </w:rPr>
              <w:t>%</w:t>
            </w:r>
          </w:p>
        </w:tc>
        <w:tc>
          <w:tcPr>
            <w:tcW w:w="1304" w:type="dxa"/>
            <w:tcBorders>
              <w:bottom w:val="double" w:sz="6" w:space="0" w:color="auto"/>
            </w:tcBorders>
            <w:vAlign w:val="center"/>
          </w:tcPr>
          <w:p w:rsidR="00E47C31" w:rsidRDefault="00434B2B">
            <w:pPr>
              <w:jc w:val="center"/>
              <w:rPr>
                <w:rFonts w:ascii="Arial" w:hAnsi="Arial"/>
                <w:kern w:val="28"/>
                <w:sz w:val="22"/>
              </w:rPr>
            </w:pPr>
            <w:r>
              <w:rPr>
                <w:rFonts w:ascii="Arial" w:hAnsi="Arial"/>
                <w:kern w:val="28"/>
                <w:sz w:val="22"/>
              </w:rPr>
              <w:t>Кол-во</w:t>
            </w:r>
          </w:p>
          <w:p w:rsidR="00E47C31" w:rsidRDefault="00434B2B">
            <w:pPr>
              <w:jc w:val="center"/>
              <w:rPr>
                <w:rFonts w:ascii="Arial" w:hAnsi="Arial"/>
                <w:kern w:val="28"/>
                <w:sz w:val="22"/>
              </w:rPr>
            </w:pPr>
            <w:r>
              <w:rPr>
                <w:rFonts w:ascii="Arial" w:hAnsi="Arial"/>
                <w:kern w:val="28"/>
                <w:sz w:val="22"/>
              </w:rPr>
              <w:t>пациентов</w:t>
            </w:r>
          </w:p>
        </w:tc>
        <w:tc>
          <w:tcPr>
            <w:tcW w:w="1021" w:type="dxa"/>
            <w:tcBorders>
              <w:bottom w:val="double" w:sz="6" w:space="0" w:color="auto"/>
            </w:tcBorders>
            <w:vAlign w:val="center"/>
          </w:tcPr>
          <w:p w:rsidR="00E47C31" w:rsidRDefault="00434B2B">
            <w:pPr>
              <w:pStyle w:val="5"/>
              <w:ind w:right="0"/>
              <w:jc w:val="center"/>
              <w:rPr>
                <w:rFonts w:ascii="Arial" w:hAnsi="Arial"/>
                <w:kern w:val="28"/>
                <w:sz w:val="22"/>
                <w:lang w:val="ru-RU"/>
              </w:rPr>
            </w:pPr>
            <w:r>
              <w:rPr>
                <w:rFonts w:ascii="Arial" w:hAnsi="Arial"/>
                <w:kern w:val="28"/>
                <w:sz w:val="22"/>
                <w:lang w:val="ru-RU"/>
              </w:rPr>
              <w:t>%</w:t>
            </w:r>
          </w:p>
        </w:tc>
        <w:tc>
          <w:tcPr>
            <w:tcW w:w="1191" w:type="dxa"/>
            <w:tcBorders>
              <w:bottom w:val="double" w:sz="6" w:space="0" w:color="auto"/>
            </w:tcBorders>
            <w:vAlign w:val="center"/>
          </w:tcPr>
          <w:p w:rsidR="00E47C31" w:rsidRDefault="00434B2B">
            <w:pPr>
              <w:pStyle w:val="5"/>
              <w:ind w:right="0"/>
              <w:jc w:val="center"/>
              <w:rPr>
                <w:rFonts w:ascii="Arial" w:hAnsi="Arial"/>
                <w:kern w:val="28"/>
                <w:sz w:val="22"/>
                <w:lang w:val="ru-RU"/>
              </w:rPr>
            </w:pPr>
            <w:r>
              <w:rPr>
                <w:rFonts w:ascii="Arial" w:hAnsi="Arial"/>
                <w:kern w:val="28"/>
                <w:sz w:val="22"/>
                <w:lang w:val="ru-RU"/>
              </w:rPr>
              <w:t>%</w:t>
            </w:r>
          </w:p>
        </w:tc>
      </w:tr>
      <w:tr w:rsidR="00E47C31">
        <w:trPr>
          <w:cantSplit/>
          <w:trHeight w:val="340"/>
          <w:jc w:val="center"/>
        </w:trPr>
        <w:tc>
          <w:tcPr>
            <w:tcW w:w="9527" w:type="dxa"/>
            <w:gridSpan w:val="6"/>
            <w:tcBorders>
              <w:top w:val="double" w:sz="6" w:space="0" w:color="auto"/>
              <w:bottom w:val="single" w:sz="4" w:space="0" w:color="auto"/>
            </w:tcBorders>
            <w:vAlign w:val="center"/>
          </w:tcPr>
          <w:p w:rsidR="00E47C31" w:rsidRDefault="00434B2B">
            <w:pPr>
              <w:jc w:val="center"/>
              <w:rPr>
                <w:rFonts w:ascii="Arial" w:hAnsi="Arial"/>
                <w:b/>
                <w:kern w:val="28"/>
                <w:sz w:val="22"/>
              </w:rPr>
            </w:pPr>
            <w:r>
              <w:rPr>
                <w:rFonts w:ascii="Arial" w:hAnsi="Arial"/>
                <w:b/>
                <w:kern w:val="28"/>
                <w:sz w:val="22"/>
              </w:rPr>
              <w:t>Объективный статус</w:t>
            </w:r>
          </w:p>
        </w:tc>
      </w:tr>
      <w:tr w:rsidR="00E47C31">
        <w:trPr>
          <w:trHeight w:val="340"/>
          <w:jc w:val="center"/>
        </w:trPr>
        <w:tc>
          <w:tcPr>
            <w:tcW w:w="3686" w:type="dxa"/>
            <w:tcBorders>
              <w:top w:val="single" w:sz="4" w:space="0" w:color="auto"/>
            </w:tcBorders>
            <w:vAlign w:val="center"/>
          </w:tcPr>
          <w:p w:rsidR="00E47C31" w:rsidRDefault="00434B2B">
            <w:pPr>
              <w:rPr>
                <w:rFonts w:ascii="Arial" w:hAnsi="Arial"/>
                <w:kern w:val="28"/>
                <w:sz w:val="22"/>
              </w:rPr>
            </w:pPr>
            <w:r>
              <w:rPr>
                <w:rFonts w:ascii="Arial" w:hAnsi="Arial"/>
                <w:kern w:val="28"/>
                <w:sz w:val="22"/>
              </w:rPr>
              <w:t>1. Асимметрия кожных складок</w:t>
            </w:r>
          </w:p>
        </w:tc>
        <w:tc>
          <w:tcPr>
            <w:tcW w:w="1304" w:type="dxa"/>
            <w:tcBorders>
              <w:top w:val="single" w:sz="4" w:space="0" w:color="auto"/>
            </w:tcBorders>
            <w:vAlign w:val="center"/>
          </w:tcPr>
          <w:p w:rsidR="00E47C31" w:rsidRDefault="00434B2B">
            <w:pPr>
              <w:jc w:val="center"/>
              <w:rPr>
                <w:rFonts w:ascii="Arial" w:hAnsi="Arial"/>
                <w:kern w:val="28"/>
                <w:sz w:val="22"/>
              </w:rPr>
            </w:pPr>
            <w:r>
              <w:rPr>
                <w:rFonts w:ascii="Arial" w:hAnsi="Arial"/>
                <w:kern w:val="28"/>
                <w:sz w:val="22"/>
              </w:rPr>
              <w:t>20</w:t>
            </w:r>
          </w:p>
        </w:tc>
        <w:tc>
          <w:tcPr>
            <w:tcW w:w="1021" w:type="dxa"/>
            <w:tcBorders>
              <w:top w:val="single" w:sz="4" w:space="0" w:color="auto"/>
            </w:tcBorders>
            <w:vAlign w:val="center"/>
          </w:tcPr>
          <w:p w:rsidR="00E47C31" w:rsidRDefault="00434B2B">
            <w:pPr>
              <w:jc w:val="center"/>
              <w:rPr>
                <w:rFonts w:ascii="Arial" w:hAnsi="Arial"/>
                <w:kern w:val="28"/>
                <w:sz w:val="22"/>
              </w:rPr>
            </w:pPr>
            <w:r>
              <w:rPr>
                <w:rFonts w:ascii="Arial" w:hAnsi="Arial"/>
                <w:kern w:val="28"/>
                <w:sz w:val="22"/>
              </w:rPr>
              <w:t>100</w:t>
            </w:r>
          </w:p>
        </w:tc>
        <w:tc>
          <w:tcPr>
            <w:tcW w:w="1304" w:type="dxa"/>
            <w:tcBorders>
              <w:top w:val="single" w:sz="4" w:space="0" w:color="auto"/>
            </w:tcBorders>
            <w:vAlign w:val="center"/>
          </w:tcPr>
          <w:p w:rsidR="00E47C31" w:rsidRDefault="00434B2B">
            <w:pPr>
              <w:jc w:val="center"/>
              <w:rPr>
                <w:rFonts w:ascii="Arial" w:hAnsi="Arial"/>
                <w:kern w:val="28"/>
                <w:sz w:val="22"/>
              </w:rPr>
            </w:pPr>
            <w:r>
              <w:rPr>
                <w:rFonts w:ascii="Arial" w:hAnsi="Arial"/>
                <w:kern w:val="28"/>
                <w:sz w:val="22"/>
              </w:rPr>
              <w:t>5</w:t>
            </w:r>
          </w:p>
        </w:tc>
        <w:tc>
          <w:tcPr>
            <w:tcW w:w="1021" w:type="dxa"/>
            <w:tcBorders>
              <w:top w:val="single" w:sz="4" w:space="0" w:color="auto"/>
            </w:tcBorders>
            <w:vAlign w:val="center"/>
          </w:tcPr>
          <w:p w:rsidR="00E47C31" w:rsidRDefault="00434B2B">
            <w:pPr>
              <w:jc w:val="center"/>
              <w:rPr>
                <w:rFonts w:ascii="Arial" w:hAnsi="Arial"/>
                <w:kern w:val="28"/>
                <w:sz w:val="22"/>
              </w:rPr>
            </w:pPr>
            <w:r>
              <w:rPr>
                <w:rFonts w:ascii="Arial" w:hAnsi="Arial"/>
                <w:kern w:val="28"/>
                <w:sz w:val="22"/>
              </w:rPr>
              <w:t>25</w:t>
            </w:r>
          </w:p>
        </w:tc>
        <w:tc>
          <w:tcPr>
            <w:tcW w:w="1191" w:type="dxa"/>
            <w:tcBorders>
              <w:top w:val="single" w:sz="4" w:space="0" w:color="auto"/>
            </w:tcBorders>
            <w:vAlign w:val="center"/>
          </w:tcPr>
          <w:p w:rsidR="00E47C31" w:rsidRDefault="00434B2B">
            <w:pPr>
              <w:jc w:val="center"/>
              <w:rPr>
                <w:rFonts w:ascii="Arial" w:hAnsi="Arial"/>
                <w:kern w:val="28"/>
                <w:sz w:val="22"/>
              </w:rPr>
            </w:pPr>
            <w:r>
              <w:rPr>
                <w:rFonts w:ascii="Arial" w:hAnsi="Arial"/>
                <w:kern w:val="28"/>
                <w:sz w:val="22"/>
              </w:rPr>
              <w:t>75</w:t>
            </w:r>
          </w:p>
        </w:tc>
      </w:tr>
      <w:tr w:rsidR="00E47C31">
        <w:trPr>
          <w:trHeight w:val="340"/>
          <w:jc w:val="center"/>
        </w:trPr>
        <w:tc>
          <w:tcPr>
            <w:tcW w:w="3686" w:type="dxa"/>
            <w:tcBorders>
              <w:bottom w:val="double" w:sz="6" w:space="0" w:color="auto"/>
            </w:tcBorders>
            <w:vAlign w:val="center"/>
          </w:tcPr>
          <w:p w:rsidR="00E47C31" w:rsidRDefault="00434B2B">
            <w:pPr>
              <w:rPr>
                <w:rFonts w:ascii="Arial" w:hAnsi="Arial"/>
                <w:kern w:val="28"/>
                <w:sz w:val="22"/>
              </w:rPr>
            </w:pPr>
            <w:r>
              <w:rPr>
                <w:rFonts w:ascii="Arial" w:hAnsi="Arial"/>
                <w:kern w:val="28"/>
                <w:sz w:val="22"/>
              </w:rPr>
              <w:t>2. Асимметрия расположения гребней подвздошных костей.</w:t>
            </w:r>
          </w:p>
        </w:tc>
        <w:tc>
          <w:tcPr>
            <w:tcW w:w="1304" w:type="dxa"/>
            <w:tcBorders>
              <w:bottom w:val="double" w:sz="6" w:space="0" w:color="auto"/>
            </w:tcBorders>
            <w:vAlign w:val="center"/>
          </w:tcPr>
          <w:p w:rsidR="00E47C31" w:rsidRDefault="00434B2B">
            <w:pPr>
              <w:jc w:val="center"/>
              <w:rPr>
                <w:rFonts w:ascii="Arial" w:hAnsi="Arial"/>
                <w:kern w:val="28"/>
                <w:sz w:val="22"/>
              </w:rPr>
            </w:pPr>
            <w:r>
              <w:rPr>
                <w:rFonts w:ascii="Arial" w:hAnsi="Arial"/>
                <w:kern w:val="28"/>
                <w:sz w:val="22"/>
              </w:rPr>
              <w:t>20</w:t>
            </w:r>
          </w:p>
        </w:tc>
        <w:tc>
          <w:tcPr>
            <w:tcW w:w="1021" w:type="dxa"/>
            <w:tcBorders>
              <w:bottom w:val="double" w:sz="6" w:space="0" w:color="auto"/>
            </w:tcBorders>
            <w:vAlign w:val="center"/>
          </w:tcPr>
          <w:p w:rsidR="00E47C31" w:rsidRDefault="00434B2B">
            <w:pPr>
              <w:jc w:val="center"/>
              <w:rPr>
                <w:rFonts w:ascii="Arial" w:hAnsi="Arial"/>
                <w:kern w:val="28"/>
                <w:sz w:val="22"/>
              </w:rPr>
            </w:pPr>
            <w:r>
              <w:rPr>
                <w:rFonts w:ascii="Arial" w:hAnsi="Arial"/>
                <w:kern w:val="28"/>
                <w:sz w:val="22"/>
              </w:rPr>
              <w:t>100</w:t>
            </w:r>
          </w:p>
        </w:tc>
        <w:tc>
          <w:tcPr>
            <w:tcW w:w="1304" w:type="dxa"/>
            <w:tcBorders>
              <w:bottom w:val="double" w:sz="6" w:space="0" w:color="auto"/>
            </w:tcBorders>
            <w:vAlign w:val="center"/>
          </w:tcPr>
          <w:p w:rsidR="00E47C31" w:rsidRDefault="00434B2B">
            <w:pPr>
              <w:jc w:val="center"/>
              <w:rPr>
                <w:rFonts w:ascii="Arial" w:hAnsi="Arial"/>
                <w:kern w:val="28"/>
                <w:sz w:val="22"/>
              </w:rPr>
            </w:pPr>
            <w:r>
              <w:rPr>
                <w:rFonts w:ascii="Arial" w:hAnsi="Arial"/>
                <w:kern w:val="28"/>
                <w:sz w:val="22"/>
              </w:rPr>
              <w:t>5</w:t>
            </w:r>
          </w:p>
        </w:tc>
        <w:tc>
          <w:tcPr>
            <w:tcW w:w="1021" w:type="dxa"/>
            <w:tcBorders>
              <w:bottom w:val="double" w:sz="6" w:space="0" w:color="auto"/>
            </w:tcBorders>
            <w:vAlign w:val="center"/>
          </w:tcPr>
          <w:p w:rsidR="00E47C31" w:rsidRDefault="00434B2B">
            <w:pPr>
              <w:jc w:val="center"/>
              <w:rPr>
                <w:rFonts w:ascii="Arial" w:hAnsi="Arial"/>
                <w:kern w:val="28"/>
                <w:sz w:val="22"/>
              </w:rPr>
            </w:pPr>
            <w:r>
              <w:rPr>
                <w:rFonts w:ascii="Arial" w:hAnsi="Arial"/>
                <w:kern w:val="28"/>
                <w:sz w:val="22"/>
              </w:rPr>
              <w:t>25</w:t>
            </w:r>
          </w:p>
        </w:tc>
        <w:tc>
          <w:tcPr>
            <w:tcW w:w="1191" w:type="dxa"/>
            <w:tcBorders>
              <w:bottom w:val="double" w:sz="6" w:space="0" w:color="auto"/>
            </w:tcBorders>
            <w:vAlign w:val="center"/>
          </w:tcPr>
          <w:p w:rsidR="00E47C31" w:rsidRDefault="00434B2B">
            <w:pPr>
              <w:jc w:val="center"/>
              <w:rPr>
                <w:rFonts w:ascii="Arial" w:hAnsi="Arial"/>
                <w:kern w:val="28"/>
                <w:sz w:val="22"/>
              </w:rPr>
            </w:pPr>
            <w:r>
              <w:rPr>
                <w:rFonts w:ascii="Arial" w:hAnsi="Arial"/>
                <w:kern w:val="28"/>
                <w:sz w:val="22"/>
              </w:rPr>
              <w:t>75</w:t>
            </w:r>
          </w:p>
        </w:tc>
      </w:tr>
      <w:tr w:rsidR="00E47C31">
        <w:trPr>
          <w:cantSplit/>
          <w:trHeight w:val="340"/>
          <w:jc w:val="center"/>
        </w:trPr>
        <w:tc>
          <w:tcPr>
            <w:tcW w:w="9527" w:type="dxa"/>
            <w:gridSpan w:val="6"/>
            <w:tcBorders>
              <w:top w:val="double" w:sz="6" w:space="0" w:color="auto"/>
              <w:bottom w:val="single" w:sz="4" w:space="0" w:color="auto"/>
            </w:tcBorders>
            <w:vAlign w:val="center"/>
          </w:tcPr>
          <w:p w:rsidR="00E47C31" w:rsidRDefault="00434B2B">
            <w:pPr>
              <w:jc w:val="center"/>
              <w:rPr>
                <w:rFonts w:ascii="Arial" w:hAnsi="Arial"/>
                <w:b/>
                <w:kern w:val="28"/>
                <w:sz w:val="22"/>
              </w:rPr>
            </w:pPr>
            <w:r>
              <w:rPr>
                <w:rFonts w:ascii="Arial" w:hAnsi="Arial"/>
                <w:b/>
                <w:kern w:val="28"/>
                <w:sz w:val="22"/>
              </w:rPr>
              <w:t>Антропометрические показатели</w:t>
            </w:r>
          </w:p>
        </w:tc>
      </w:tr>
      <w:tr w:rsidR="00E47C31">
        <w:trPr>
          <w:trHeight w:val="340"/>
          <w:jc w:val="center"/>
        </w:trPr>
        <w:tc>
          <w:tcPr>
            <w:tcW w:w="3686" w:type="dxa"/>
            <w:tcBorders>
              <w:top w:val="single" w:sz="4" w:space="0" w:color="auto"/>
            </w:tcBorders>
            <w:vAlign w:val="center"/>
          </w:tcPr>
          <w:p w:rsidR="00E47C31" w:rsidRDefault="00434B2B">
            <w:pPr>
              <w:rPr>
                <w:rFonts w:ascii="Arial" w:hAnsi="Arial"/>
                <w:kern w:val="28"/>
                <w:sz w:val="22"/>
              </w:rPr>
            </w:pPr>
            <w:r>
              <w:rPr>
                <w:rFonts w:ascii="Arial" w:hAnsi="Arial"/>
                <w:kern w:val="28"/>
                <w:sz w:val="22"/>
              </w:rPr>
              <w:t>1. Расстояние от пупка до верхних остей подвздошных костей.</w:t>
            </w:r>
          </w:p>
        </w:tc>
        <w:tc>
          <w:tcPr>
            <w:tcW w:w="1304" w:type="dxa"/>
            <w:tcBorders>
              <w:top w:val="single" w:sz="4" w:space="0" w:color="auto"/>
            </w:tcBorders>
            <w:vAlign w:val="center"/>
          </w:tcPr>
          <w:p w:rsidR="00E47C31" w:rsidRDefault="00434B2B">
            <w:pPr>
              <w:jc w:val="center"/>
              <w:rPr>
                <w:rFonts w:ascii="Arial" w:hAnsi="Arial"/>
                <w:kern w:val="28"/>
                <w:sz w:val="22"/>
              </w:rPr>
            </w:pPr>
            <w:r>
              <w:rPr>
                <w:rFonts w:ascii="Arial" w:hAnsi="Arial"/>
                <w:kern w:val="28"/>
                <w:sz w:val="22"/>
              </w:rPr>
              <w:t>20</w:t>
            </w:r>
          </w:p>
        </w:tc>
        <w:tc>
          <w:tcPr>
            <w:tcW w:w="1021" w:type="dxa"/>
            <w:tcBorders>
              <w:top w:val="single" w:sz="4" w:space="0" w:color="auto"/>
            </w:tcBorders>
            <w:vAlign w:val="center"/>
          </w:tcPr>
          <w:p w:rsidR="00E47C31" w:rsidRDefault="00434B2B">
            <w:pPr>
              <w:jc w:val="center"/>
              <w:rPr>
                <w:rFonts w:ascii="Arial" w:hAnsi="Arial"/>
                <w:kern w:val="28"/>
                <w:sz w:val="22"/>
              </w:rPr>
            </w:pPr>
            <w:r>
              <w:rPr>
                <w:rFonts w:ascii="Arial" w:hAnsi="Arial"/>
                <w:kern w:val="28"/>
                <w:sz w:val="22"/>
              </w:rPr>
              <w:t>100</w:t>
            </w:r>
          </w:p>
        </w:tc>
        <w:tc>
          <w:tcPr>
            <w:tcW w:w="1304" w:type="dxa"/>
            <w:tcBorders>
              <w:top w:val="single" w:sz="4" w:space="0" w:color="auto"/>
            </w:tcBorders>
            <w:vAlign w:val="center"/>
          </w:tcPr>
          <w:p w:rsidR="00E47C31" w:rsidRDefault="00434B2B">
            <w:pPr>
              <w:jc w:val="center"/>
              <w:rPr>
                <w:rFonts w:ascii="Arial" w:hAnsi="Arial"/>
                <w:kern w:val="28"/>
                <w:sz w:val="22"/>
              </w:rPr>
            </w:pPr>
            <w:r>
              <w:rPr>
                <w:rFonts w:ascii="Arial" w:hAnsi="Arial"/>
                <w:kern w:val="28"/>
                <w:sz w:val="22"/>
              </w:rPr>
              <w:t>5</w:t>
            </w:r>
          </w:p>
        </w:tc>
        <w:tc>
          <w:tcPr>
            <w:tcW w:w="1021" w:type="dxa"/>
            <w:tcBorders>
              <w:top w:val="single" w:sz="4" w:space="0" w:color="auto"/>
            </w:tcBorders>
            <w:vAlign w:val="center"/>
          </w:tcPr>
          <w:p w:rsidR="00E47C31" w:rsidRDefault="00434B2B">
            <w:pPr>
              <w:jc w:val="center"/>
              <w:rPr>
                <w:rFonts w:ascii="Arial" w:hAnsi="Arial"/>
                <w:kern w:val="28"/>
                <w:sz w:val="22"/>
              </w:rPr>
            </w:pPr>
            <w:r>
              <w:rPr>
                <w:rFonts w:ascii="Arial" w:hAnsi="Arial"/>
                <w:kern w:val="28"/>
                <w:sz w:val="22"/>
              </w:rPr>
              <w:t>95</w:t>
            </w:r>
          </w:p>
        </w:tc>
        <w:tc>
          <w:tcPr>
            <w:tcW w:w="1191" w:type="dxa"/>
            <w:tcBorders>
              <w:top w:val="single" w:sz="4" w:space="0" w:color="auto"/>
            </w:tcBorders>
            <w:vAlign w:val="center"/>
          </w:tcPr>
          <w:p w:rsidR="00E47C31" w:rsidRDefault="00434B2B">
            <w:pPr>
              <w:jc w:val="center"/>
              <w:rPr>
                <w:rFonts w:ascii="Arial" w:hAnsi="Arial"/>
                <w:kern w:val="28"/>
                <w:sz w:val="22"/>
              </w:rPr>
            </w:pPr>
            <w:r>
              <w:rPr>
                <w:rFonts w:ascii="Arial" w:hAnsi="Arial"/>
                <w:kern w:val="28"/>
                <w:sz w:val="22"/>
              </w:rPr>
              <w:t>75</w:t>
            </w:r>
          </w:p>
        </w:tc>
      </w:tr>
      <w:tr w:rsidR="00E47C31">
        <w:trPr>
          <w:trHeight w:val="340"/>
          <w:jc w:val="center"/>
        </w:trPr>
        <w:tc>
          <w:tcPr>
            <w:tcW w:w="3686" w:type="dxa"/>
            <w:tcBorders>
              <w:bottom w:val="double" w:sz="6" w:space="0" w:color="auto"/>
            </w:tcBorders>
            <w:vAlign w:val="center"/>
          </w:tcPr>
          <w:p w:rsidR="00E47C31" w:rsidRDefault="00434B2B">
            <w:pPr>
              <w:rPr>
                <w:rFonts w:ascii="Arial" w:hAnsi="Arial"/>
                <w:kern w:val="28"/>
                <w:sz w:val="22"/>
              </w:rPr>
            </w:pPr>
            <w:r>
              <w:rPr>
                <w:rFonts w:ascii="Arial" w:hAnsi="Arial"/>
                <w:kern w:val="28"/>
                <w:sz w:val="22"/>
              </w:rPr>
              <w:t>2. Асимметрия расстояний от верхних остей подвздошных костей до наружных надмыщелков больше берцовых костей</w:t>
            </w:r>
          </w:p>
        </w:tc>
        <w:tc>
          <w:tcPr>
            <w:tcW w:w="1304" w:type="dxa"/>
            <w:tcBorders>
              <w:bottom w:val="double" w:sz="6" w:space="0" w:color="auto"/>
            </w:tcBorders>
            <w:vAlign w:val="center"/>
          </w:tcPr>
          <w:p w:rsidR="00E47C31" w:rsidRDefault="00434B2B">
            <w:pPr>
              <w:jc w:val="center"/>
              <w:rPr>
                <w:rFonts w:ascii="Arial" w:hAnsi="Arial"/>
                <w:kern w:val="28"/>
                <w:sz w:val="22"/>
              </w:rPr>
            </w:pPr>
            <w:r>
              <w:rPr>
                <w:rFonts w:ascii="Arial" w:hAnsi="Arial"/>
                <w:kern w:val="28"/>
                <w:sz w:val="22"/>
              </w:rPr>
              <w:t>20</w:t>
            </w:r>
          </w:p>
        </w:tc>
        <w:tc>
          <w:tcPr>
            <w:tcW w:w="1021" w:type="dxa"/>
            <w:tcBorders>
              <w:bottom w:val="double" w:sz="6" w:space="0" w:color="auto"/>
            </w:tcBorders>
            <w:vAlign w:val="center"/>
          </w:tcPr>
          <w:p w:rsidR="00E47C31" w:rsidRDefault="00434B2B">
            <w:pPr>
              <w:jc w:val="center"/>
              <w:rPr>
                <w:rFonts w:ascii="Arial" w:hAnsi="Arial"/>
                <w:kern w:val="28"/>
                <w:sz w:val="22"/>
              </w:rPr>
            </w:pPr>
            <w:r>
              <w:rPr>
                <w:rFonts w:ascii="Arial" w:hAnsi="Arial"/>
                <w:kern w:val="28"/>
                <w:sz w:val="22"/>
              </w:rPr>
              <w:t>100</w:t>
            </w:r>
          </w:p>
        </w:tc>
        <w:tc>
          <w:tcPr>
            <w:tcW w:w="1304" w:type="dxa"/>
            <w:tcBorders>
              <w:bottom w:val="double" w:sz="6" w:space="0" w:color="auto"/>
            </w:tcBorders>
            <w:vAlign w:val="center"/>
          </w:tcPr>
          <w:p w:rsidR="00E47C31" w:rsidRDefault="00434B2B">
            <w:pPr>
              <w:jc w:val="center"/>
              <w:rPr>
                <w:rFonts w:ascii="Arial" w:hAnsi="Arial"/>
                <w:kern w:val="28"/>
                <w:sz w:val="22"/>
              </w:rPr>
            </w:pPr>
            <w:r>
              <w:rPr>
                <w:rFonts w:ascii="Arial" w:hAnsi="Arial"/>
                <w:kern w:val="28"/>
                <w:sz w:val="22"/>
              </w:rPr>
              <w:t>3</w:t>
            </w:r>
          </w:p>
        </w:tc>
        <w:tc>
          <w:tcPr>
            <w:tcW w:w="1021" w:type="dxa"/>
            <w:tcBorders>
              <w:bottom w:val="double" w:sz="6" w:space="0" w:color="auto"/>
            </w:tcBorders>
            <w:vAlign w:val="center"/>
          </w:tcPr>
          <w:p w:rsidR="00E47C31" w:rsidRDefault="00434B2B">
            <w:pPr>
              <w:jc w:val="center"/>
              <w:rPr>
                <w:rFonts w:ascii="Arial" w:hAnsi="Arial"/>
                <w:kern w:val="28"/>
                <w:sz w:val="22"/>
              </w:rPr>
            </w:pPr>
            <w:r>
              <w:rPr>
                <w:rFonts w:ascii="Arial" w:hAnsi="Arial"/>
                <w:kern w:val="28"/>
                <w:sz w:val="22"/>
              </w:rPr>
              <w:t>15</w:t>
            </w:r>
          </w:p>
        </w:tc>
        <w:tc>
          <w:tcPr>
            <w:tcW w:w="1191" w:type="dxa"/>
            <w:tcBorders>
              <w:bottom w:val="double" w:sz="6" w:space="0" w:color="auto"/>
            </w:tcBorders>
            <w:vAlign w:val="center"/>
          </w:tcPr>
          <w:p w:rsidR="00E47C31" w:rsidRDefault="00434B2B">
            <w:pPr>
              <w:jc w:val="center"/>
              <w:rPr>
                <w:rFonts w:ascii="Arial" w:hAnsi="Arial"/>
                <w:kern w:val="28"/>
                <w:sz w:val="22"/>
              </w:rPr>
            </w:pPr>
            <w:r>
              <w:rPr>
                <w:rFonts w:ascii="Arial" w:hAnsi="Arial"/>
                <w:kern w:val="28"/>
                <w:sz w:val="22"/>
              </w:rPr>
              <w:t>85</w:t>
            </w:r>
          </w:p>
        </w:tc>
      </w:tr>
      <w:tr w:rsidR="00E47C31">
        <w:trPr>
          <w:cantSplit/>
          <w:trHeight w:val="340"/>
          <w:jc w:val="center"/>
        </w:trPr>
        <w:tc>
          <w:tcPr>
            <w:tcW w:w="9527" w:type="dxa"/>
            <w:gridSpan w:val="6"/>
            <w:tcBorders>
              <w:top w:val="double" w:sz="6" w:space="0" w:color="auto"/>
              <w:bottom w:val="single" w:sz="4" w:space="0" w:color="auto"/>
            </w:tcBorders>
            <w:vAlign w:val="center"/>
          </w:tcPr>
          <w:p w:rsidR="00E47C31" w:rsidRDefault="00434B2B">
            <w:pPr>
              <w:jc w:val="center"/>
              <w:rPr>
                <w:rFonts w:ascii="Arial" w:hAnsi="Arial"/>
                <w:b/>
                <w:kern w:val="28"/>
                <w:sz w:val="22"/>
              </w:rPr>
            </w:pPr>
            <w:r>
              <w:rPr>
                <w:rFonts w:ascii="Arial" w:hAnsi="Arial"/>
                <w:b/>
                <w:kern w:val="28"/>
                <w:sz w:val="22"/>
              </w:rPr>
              <w:t>Функция тазобедренных суставов</w:t>
            </w:r>
          </w:p>
        </w:tc>
      </w:tr>
      <w:tr w:rsidR="00E47C31">
        <w:trPr>
          <w:trHeight w:val="340"/>
          <w:jc w:val="center"/>
        </w:trPr>
        <w:tc>
          <w:tcPr>
            <w:tcW w:w="3686" w:type="dxa"/>
            <w:tcBorders>
              <w:top w:val="single" w:sz="4" w:space="0" w:color="auto"/>
            </w:tcBorders>
            <w:vAlign w:val="center"/>
          </w:tcPr>
          <w:p w:rsidR="00E47C31" w:rsidRDefault="00434B2B">
            <w:pPr>
              <w:rPr>
                <w:rFonts w:ascii="Arial" w:hAnsi="Arial"/>
                <w:kern w:val="28"/>
                <w:sz w:val="22"/>
              </w:rPr>
            </w:pPr>
            <w:r>
              <w:rPr>
                <w:rFonts w:ascii="Arial" w:hAnsi="Arial"/>
                <w:kern w:val="28"/>
                <w:sz w:val="22"/>
              </w:rPr>
              <w:t>1. Ограничение отведения</w:t>
            </w:r>
          </w:p>
        </w:tc>
        <w:tc>
          <w:tcPr>
            <w:tcW w:w="1304" w:type="dxa"/>
            <w:tcBorders>
              <w:top w:val="single" w:sz="4" w:space="0" w:color="auto"/>
            </w:tcBorders>
            <w:vAlign w:val="center"/>
          </w:tcPr>
          <w:p w:rsidR="00E47C31" w:rsidRDefault="00434B2B">
            <w:pPr>
              <w:jc w:val="center"/>
              <w:rPr>
                <w:rFonts w:ascii="Arial" w:hAnsi="Arial"/>
                <w:kern w:val="28"/>
                <w:sz w:val="22"/>
              </w:rPr>
            </w:pPr>
            <w:r>
              <w:rPr>
                <w:rFonts w:ascii="Arial" w:hAnsi="Arial"/>
                <w:kern w:val="28"/>
                <w:sz w:val="22"/>
              </w:rPr>
              <w:t>16</w:t>
            </w:r>
          </w:p>
        </w:tc>
        <w:tc>
          <w:tcPr>
            <w:tcW w:w="1021" w:type="dxa"/>
            <w:tcBorders>
              <w:top w:val="single" w:sz="4" w:space="0" w:color="auto"/>
            </w:tcBorders>
            <w:vAlign w:val="center"/>
          </w:tcPr>
          <w:p w:rsidR="00E47C31" w:rsidRDefault="00434B2B">
            <w:pPr>
              <w:jc w:val="center"/>
              <w:rPr>
                <w:rFonts w:ascii="Arial" w:hAnsi="Arial"/>
                <w:kern w:val="28"/>
                <w:sz w:val="22"/>
              </w:rPr>
            </w:pPr>
            <w:r>
              <w:rPr>
                <w:rFonts w:ascii="Arial" w:hAnsi="Arial"/>
                <w:kern w:val="28"/>
                <w:sz w:val="22"/>
              </w:rPr>
              <w:t>80</w:t>
            </w:r>
          </w:p>
        </w:tc>
        <w:tc>
          <w:tcPr>
            <w:tcW w:w="1304" w:type="dxa"/>
            <w:tcBorders>
              <w:top w:val="single" w:sz="4" w:space="0" w:color="auto"/>
            </w:tcBorders>
            <w:vAlign w:val="center"/>
          </w:tcPr>
          <w:p w:rsidR="00E47C31" w:rsidRDefault="00434B2B">
            <w:pPr>
              <w:jc w:val="center"/>
              <w:rPr>
                <w:rFonts w:ascii="Arial" w:hAnsi="Arial"/>
                <w:kern w:val="28"/>
                <w:sz w:val="22"/>
              </w:rPr>
            </w:pPr>
            <w:r>
              <w:rPr>
                <w:rFonts w:ascii="Arial" w:hAnsi="Arial"/>
                <w:kern w:val="28"/>
                <w:sz w:val="22"/>
              </w:rPr>
              <w:t>3</w:t>
            </w:r>
          </w:p>
        </w:tc>
        <w:tc>
          <w:tcPr>
            <w:tcW w:w="1021" w:type="dxa"/>
            <w:tcBorders>
              <w:top w:val="single" w:sz="4" w:space="0" w:color="auto"/>
            </w:tcBorders>
            <w:vAlign w:val="center"/>
          </w:tcPr>
          <w:p w:rsidR="00E47C31" w:rsidRDefault="00434B2B">
            <w:pPr>
              <w:jc w:val="center"/>
              <w:rPr>
                <w:rFonts w:ascii="Arial" w:hAnsi="Arial"/>
                <w:kern w:val="28"/>
                <w:sz w:val="22"/>
              </w:rPr>
            </w:pPr>
            <w:r>
              <w:rPr>
                <w:rFonts w:ascii="Arial" w:hAnsi="Arial"/>
                <w:kern w:val="28"/>
                <w:sz w:val="22"/>
              </w:rPr>
              <w:t>15</w:t>
            </w:r>
          </w:p>
        </w:tc>
        <w:tc>
          <w:tcPr>
            <w:tcW w:w="1191" w:type="dxa"/>
            <w:tcBorders>
              <w:top w:val="single" w:sz="4" w:space="0" w:color="auto"/>
            </w:tcBorders>
            <w:vAlign w:val="center"/>
          </w:tcPr>
          <w:p w:rsidR="00E47C31" w:rsidRDefault="00434B2B">
            <w:pPr>
              <w:jc w:val="center"/>
              <w:rPr>
                <w:rFonts w:ascii="Arial" w:hAnsi="Arial"/>
                <w:kern w:val="28"/>
                <w:sz w:val="22"/>
              </w:rPr>
            </w:pPr>
            <w:r>
              <w:rPr>
                <w:rFonts w:ascii="Arial" w:hAnsi="Arial"/>
                <w:kern w:val="28"/>
                <w:sz w:val="22"/>
              </w:rPr>
              <w:t>85</w:t>
            </w:r>
          </w:p>
        </w:tc>
      </w:tr>
      <w:tr w:rsidR="00E47C31">
        <w:trPr>
          <w:cantSplit/>
          <w:trHeight w:val="340"/>
          <w:jc w:val="center"/>
        </w:trPr>
        <w:tc>
          <w:tcPr>
            <w:tcW w:w="3686" w:type="dxa"/>
            <w:vAlign w:val="center"/>
          </w:tcPr>
          <w:p w:rsidR="00E47C31" w:rsidRDefault="00434B2B">
            <w:pPr>
              <w:jc w:val="center"/>
              <w:rPr>
                <w:rFonts w:ascii="Arial" w:hAnsi="Arial"/>
                <w:kern w:val="28"/>
                <w:sz w:val="22"/>
              </w:rPr>
            </w:pPr>
            <w:r>
              <w:rPr>
                <w:rFonts w:ascii="Arial" w:hAnsi="Arial"/>
                <w:kern w:val="28"/>
                <w:sz w:val="22"/>
              </w:rPr>
              <w:t>Рентгенологические изменения</w:t>
            </w:r>
          </w:p>
        </w:tc>
        <w:tc>
          <w:tcPr>
            <w:tcW w:w="1304" w:type="dxa"/>
            <w:vAlign w:val="center"/>
          </w:tcPr>
          <w:p w:rsidR="00E47C31" w:rsidRDefault="00E47C31">
            <w:pPr>
              <w:jc w:val="center"/>
              <w:rPr>
                <w:rFonts w:ascii="Arial" w:hAnsi="Arial"/>
                <w:kern w:val="28"/>
                <w:sz w:val="22"/>
              </w:rPr>
            </w:pPr>
          </w:p>
        </w:tc>
        <w:tc>
          <w:tcPr>
            <w:tcW w:w="1021" w:type="dxa"/>
            <w:vAlign w:val="center"/>
          </w:tcPr>
          <w:p w:rsidR="00E47C31" w:rsidRDefault="00E47C31">
            <w:pPr>
              <w:jc w:val="center"/>
              <w:rPr>
                <w:rFonts w:ascii="Arial" w:hAnsi="Arial"/>
                <w:kern w:val="28"/>
                <w:sz w:val="22"/>
              </w:rPr>
            </w:pPr>
          </w:p>
        </w:tc>
        <w:tc>
          <w:tcPr>
            <w:tcW w:w="1304" w:type="dxa"/>
            <w:vAlign w:val="center"/>
          </w:tcPr>
          <w:p w:rsidR="00E47C31" w:rsidRDefault="00E47C31">
            <w:pPr>
              <w:jc w:val="center"/>
              <w:rPr>
                <w:rFonts w:ascii="Arial" w:hAnsi="Arial"/>
                <w:kern w:val="28"/>
                <w:sz w:val="22"/>
              </w:rPr>
            </w:pPr>
          </w:p>
        </w:tc>
        <w:tc>
          <w:tcPr>
            <w:tcW w:w="1021" w:type="dxa"/>
            <w:vAlign w:val="center"/>
          </w:tcPr>
          <w:p w:rsidR="00E47C31" w:rsidRDefault="00E47C31">
            <w:pPr>
              <w:jc w:val="center"/>
              <w:rPr>
                <w:rFonts w:ascii="Arial" w:hAnsi="Arial"/>
                <w:kern w:val="28"/>
                <w:sz w:val="22"/>
              </w:rPr>
            </w:pPr>
          </w:p>
        </w:tc>
        <w:tc>
          <w:tcPr>
            <w:tcW w:w="1191" w:type="dxa"/>
            <w:vAlign w:val="center"/>
          </w:tcPr>
          <w:p w:rsidR="00E47C31" w:rsidRDefault="00E47C31">
            <w:pPr>
              <w:jc w:val="center"/>
              <w:rPr>
                <w:rFonts w:ascii="Arial" w:hAnsi="Arial"/>
                <w:kern w:val="28"/>
                <w:sz w:val="22"/>
              </w:rPr>
            </w:pPr>
          </w:p>
        </w:tc>
      </w:tr>
      <w:tr w:rsidR="00E47C31">
        <w:trPr>
          <w:trHeight w:val="340"/>
          <w:jc w:val="center"/>
        </w:trPr>
        <w:tc>
          <w:tcPr>
            <w:tcW w:w="3686" w:type="dxa"/>
            <w:vAlign w:val="center"/>
          </w:tcPr>
          <w:p w:rsidR="00E47C31" w:rsidRDefault="00434B2B">
            <w:pPr>
              <w:rPr>
                <w:rFonts w:ascii="Arial" w:hAnsi="Arial"/>
                <w:kern w:val="28"/>
                <w:sz w:val="22"/>
              </w:rPr>
            </w:pPr>
            <w:r>
              <w:rPr>
                <w:rFonts w:ascii="Arial" w:hAnsi="Arial"/>
                <w:kern w:val="28"/>
                <w:sz w:val="22"/>
              </w:rPr>
              <w:t>1. Форма трапеции не равнобедренная.</w:t>
            </w:r>
          </w:p>
        </w:tc>
        <w:tc>
          <w:tcPr>
            <w:tcW w:w="1304" w:type="dxa"/>
            <w:vAlign w:val="center"/>
          </w:tcPr>
          <w:p w:rsidR="00E47C31" w:rsidRDefault="00434B2B">
            <w:pPr>
              <w:jc w:val="center"/>
              <w:rPr>
                <w:rFonts w:ascii="Arial" w:hAnsi="Arial"/>
                <w:kern w:val="28"/>
                <w:sz w:val="22"/>
              </w:rPr>
            </w:pPr>
            <w:r>
              <w:rPr>
                <w:rFonts w:ascii="Arial" w:hAnsi="Arial"/>
                <w:kern w:val="28"/>
                <w:sz w:val="22"/>
              </w:rPr>
              <w:t>20</w:t>
            </w:r>
          </w:p>
        </w:tc>
        <w:tc>
          <w:tcPr>
            <w:tcW w:w="1021" w:type="dxa"/>
            <w:vAlign w:val="center"/>
          </w:tcPr>
          <w:p w:rsidR="00E47C31" w:rsidRDefault="00434B2B">
            <w:pPr>
              <w:jc w:val="center"/>
              <w:rPr>
                <w:rFonts w:ascii="Arial" w:hAnsi="Arial"/>
                <w:kern w:val="28"/>
                <w:sz w:val="22"/>
              </w:rPr>
            </w:pPr>
            <w:r>
              <w:rPr>
                <w:rFonts w:ascii="Arial" w:hAnsi="Arial"/>
                <w:kern w:val="28"/>
                <w:sz w:val="22"/>
              </w:rPr>
              <w:t>100</w:t>
            </w:r>
          </w:p>
        </w:tc>
        <w:tc>
          <w:tcPr>
            <w:tcW w:w="1304" w:type="dxa"/>
            <w:vAlign w:val="center"/>
          </w:tcPr>
          <w:p w:rsidR="00E47C31" w:rsidRDefault="00434B2B">
            <w:pPr>
              <w:jc w:val="center"/>
              <w:rPr>
                <w:rFonts w:ascii="Arial" w:hAnsi="Arial"/>
                <w:kern w:val="28"/>
                <w:sz w:val="22"/>
              </w:rPr>
            </w:pPr>
            <w:r>
              <w:rPr>
                <w:rFonts w:ascii="Arial" w:hAnsi="Arial"/>
                <w:kern w:val="28"/>
                <w:sz w:val="22"/>
              </w:rPr>
              <w:t>5</w:t>
            </w:r>
          </w:p>
        </w:tc>
        <w:tc>
          <w:tcPr>
            <w:tcW w:w="1021" w:type="dxa"/>
            <w:vAlign w:val="center"/>
          </w:tcPr>
          <w:p w:rsidR="00E47C31" w:rsidRDefault="00434B2B">
            <w:pPr>
              <w:jc w:val="center"/>
              <w:rPr>
                <w:rFonts w:ascii="Arial" w:hAnsi="Arial"/>
                <w:kern w:val="28"/>
                <w:sz w:val="22"/>
              </w:rPr>
            </w:pPr>
            <w:r>
              <w:rPr>
                <w:rFonts w:ascii="Arial" w:hAnsi="Arial"/>
                <w:kern w:val="28"/>
                <w:sz w:val="22"/>
              </w:rPr>
              <w:t>25</w:t>
            </w:r>
          </w:p>
        </w:tc>
        <w:tc>
          <w:tcPr>
            <w:tcW w:w="1191" w:type="dxa"/>
            <w:vAlign w:val="center"/>
          </w:tcPr>
          <w:p w:rsidR="00E47C31" w:rsidRDefault="00434B2B">
            <w:pPr>
              <w:jc w:val="center"/>
              <w:rPr>
                <w:rFonts w:ascii="Arial" w:hAnsi="Arial"/>
                <w:kern w:val="28"/>
                <w:sz w:val="22"/>
              </w:rPr>
            </w:pPr>
            <w:r>
              <w:rPr>
                <w:rFonts w:ascii="Arial" w:hAnsi="Arial"/>
                <w:kern w:val="28"/>
                <w:sz w:val="22"/>
              </w:rPr>
              <w:t>75</w:t>
            </w:r>
          </w:p>
        </w:tc>
      </w:tr>
      <w:tr w:rsidR="00E47C31">
        <w:trPr>
          <w:trHeight w:val="340"/>
          <w:jc w:val="center"/>
        </w:trPr>
        <w:tc>
          <w:tcPr>
            <w:tcW w:w="3686" w:type="dxa"/>
            <w:vAlign w:val="center"/>
          </w:tcPr>
          <w:p w:rsidR="00E47C31" w:rsidRDefault="00434B2B">
            <w:pPr>
              <w:rPr>
                <w:rFonts w:ascii="Arial" w:hAnsi="Arial"/>
                <w:kern w:val="28"/>
                <w:sz w:val="22"/>
              </w:rPr>
            </w:pPr>
            <w:r>
              <w:rPr>
                <w:rFonts w:ascii="Arial" w:hAnsi="Arial"/>
                <w:kern w:val="28"/>
                <w:sz w:val="22"/>
              </w:rPr>
              <w:t>2. Форма треугольника не равнобедренная</w:t>
            </w:r>
          </w:p>
        </w:tc>
        <w:tc>
          <w:tcPr>
            <w:tcW w:w="1304" w:type="dxa"/>
            <w:vAlign w:val="center"/>
          </w:tcPr>
          <w:p w:rsidR="00E47C31" w:rsidRDefault="00434B2B">
            <w:pPr>
              <w:jc w:val="center"/>
              <w:rPr>
                <w:rFonts w:ascii="Arial" w:hAnsi="Arial"/>
                <w:kern w:val="28"/>
                <w:sz w:val="22"/>
              </w:rPr>
            </w:pPr>
            <w:r>
              <w:rPr>
                <w:rFonts w:ascii="Arial" w:hAnsi="Arial"/>
                <w:kern w:val="28"/>
                <w:sz w:val="22"/>
              </w:rPr>
              <w:t>20</w:t>
            </w:r>
          </w:p>
        </w:tc>
        <w:tc>
          <w:tcPr>
            <w:tcW w:w="1021" w:type="dxa"/>
            <w:vAlign w:val="center"/>
          </w:tcPr>
          <w:p w:rsidR="00E47C31" w:rsidRDefault="00434B2B">
            <w:pPr>
              <w:jc w:val="center"/>
              <w:rPr>
                <w:rFonts w:ascii="Arial" w:hAnsi="Arial"/>
                <w:kern w:val="28"/>
                <w:sz w:val="22"/>
              </w:rPr>
            </w:pPr>
            <w:r>
              <w:rPr>
                <w:rFonts w:ascii="Arial" w:hAnsi="Arial"/>
                <w:kern w:val="28"/>
                <w:sz w:val="22"/>
              </w:rPr>
              <w:t>100</w:t>
            </w:r>
          </w:p>
        </w:tc>
        <w:tc>
          <w:tcPr>
            <w:tcW w:w="1304" w:type="dxa"/>
            <w:vAlign w:val="center"/>
          </w:tcPr>
          <w:p w:rsidR="00E47C31" w:rsidRDefault="00434B2B">
            <w:pPr>
              <w:jc w:val="center"/>
              <w:rPr>
                <w:rFonts w:ascii="Arial" w:hAnsi="Arial"/>
                <w:kern w:val="28"/>
                <w:sz w:val="22"/>
              </w:rPr>
            </w:pPr>
            <w:r>
              <w:rPr>
                <w:rFonts w:ascii="Arial" w:hAnsi="Arial"/>
                <w:kern w:val="28"/>
                <w:sz w:val="22"/>
              </w:rPr>
              <w:t>5</w:t>
            </w:r>
          </w:p>
        </w:tc>
        <w:tc>
          <w:tcPr>
            <w:tcW w:w="1021" w:type="dxa"/>
            <w:vAlign w:val="center"/>
          </w:tcPr>
          <w:p w:rsidR="00E47C31" w:rsidRDefault="00434B2B">
            <w:pPr>
              <w:jc w:val="center"/>
              <w:rPr>
                <w:rFonts w:ascii="Arial" w:hAnsi="Arial"/>
                <w:kern w:val="28"/>
                <w:sz w:val="22"/>
              </w:rPr>
            </w:pPr>
            <w:r>
              <w:rPr>
                <w:rFonts w:ascii="Arial" w:hAnsi="Arial"/>
                <w:kern w:val="28"/>
                <w:sz w:val="22"/>
              </w:rPr>
              <w:t>25</w:t>
            </w:r>
          </w:p>
        </w:tc>
        <w:tc>
          <w:tcPr>
            <w:tcW w:w="1191" w:type="dxa"/>
            <w:vAlign w:val="center"/>
          </w:tcPr>
          <w:p w:rsidR="00E47C31" w:rsidRDefault="00434B2B">
            <w:pPr>
              <w:jc w:val="center"/>
              <w:rPr>
                <w:rFonts w:ascii="Arial" w:hAnsi="Arial"/>
                <w:kern w:val="28"/>
                <w:sz w:val="22"/>
              </w:rPr>
            </w:pPr>
            <w:r>
              <w:rPr>
                <w:rFonts w:ascii="Arial" w:hAnsi="Arial"/>
                <w:kern w:val="28"/>
                <w:sz w:val="22"/>
              </w:rPr>
              <w:t>75</w:t>
            </w:r>
          </w:p>
        </w:tc>
      </w:tr>
    </w:tbl>
    <w:p w:rsidR="00E47C31" w:rsidRDefault="00434B2B">
      <w:pPr>
        <w:spacing w:before="240" w:line="360" w:lineRule="auto"/>
        <w:ind w:firstLine="567"/>
        <w:jc w:val="both"/>
        <w:rPr>
          <w:kern w:val="28"/>
          <w:sz w:val="28"/>
        </w:rPr>
      </w:pPr>
      <w:r>
        <w:rPr>
          <w:kern w:val="28"/>
          <w:sz w:val="28"/>
        </w:rPr>
        <w:t xml:space="preserve">Результаты исследования лечения детей от рождения до одного года были обработаны с использованием статистики Стьюдента. Проведен сравнительный анализ внутри группы данных и проведен анализ данных с применением сигмального отклонения в сравнении с другими методами лечении. </w:t>
      </w:r>
    </w:p>
    <w:p w:rsidR="00E47C31" w:rsidRDefault="008775B6">
      <w:pPr>
        <w:spacing w:line="360" w:lineRule="auto"/>
        <w:ind w:firstLine="567"/>
        <w:jc w:val="both"/>
        <w:rPr>
          <w:kern w:val="28"/>
          <w:sz w:val="28"/>
        </w:rPr>
      </w:pPr>
      <w:r>
        <w:rPr>
          <w:rFonts w:ascii="Arial" w:hAnsi="Arial"/>
          <w:noProof/>
        </w:rPr>
        <w:object w:dxaOrig="1440" w:dyaOrig="1440">
          <v:shape id="_x0000_s1268" type="#_x0000_t75" style="position:absolute;left:0;text-align:left;margin-left:.9pt;margin-top:93.05pt;width:479.05pt;height:229.8pt;z-index:251634688;mso-position-horizontal:absolute;mso-position-horizontal-relative:text;mso-position-vertical:absolute;mso-position-vertical-relative:text" o:allowincell="f">
            <v:imagedata r:id="rId67" o:title=""/>
          </v:shape>
          <o:OLEObject Type="Embed" ProgID="MSGraph.Chart.8" ShapeID="_x0000_s1268" DrawAspect="Content" ObjectID="_1453272507" r:id="rId68">
            <o:FieldCodes>\s</o:FieldCodes>
          </o:OLEObject>
        </w:object>
      </w:r>
      <w:r w:rsidR="00434B2B">
        <w:rPr>
          <w:kern w:val="28"/>
          <w:sz w:val="28"/>
        </w:rPr>
        <w:t>При изучении показателей относительных длин конечностей при лечении данной группы выявлено, что эффективность лечения наступало на 15-й день в 40 % случаев, к 3-м месяцам лечения она достигала 90 %, к 6 месяцам – 100 % (рис. 55).</w:t>
      </w:r>
    </w:p>
    <w:p w:rsidR="00E47C31" w:rsidRDefault="008775B6">
      <w:pPr>
        <w:spacing w:before="4680" w:after="360"/>
        <w:ind w:left="1474" w:hanging="907"/>
        <w:jc w:val="both"/>
        <w:rPr>
          <w:rFonts w:ascii="Arial" w:hAnsi="Arial"/>
          <w:noProof/>
          <w:sz w:val="24"/>
        </w:rPr>
      </w:pPr>
      <w:r>
        <w:rPr>
          <w:rFonts w:ascii="Arial" w:hAnsi="Arial"/>
          <w:noProof/>
        </w:rPr>
        <w:pict>
          <v:shape id="_x0000_s1451" type="#_x0000_t202" style="position:absolute;left:0;text-align:left;margin-left:319.45pt;margin-top:85.5pt;width:27pt;height:27pt;z-index:251685888;mso-position-horizontal:absolute;mso-position-horizontal-relative:text;mso-position-vertical:absolute;mso-position-vertical-relative:text" o:allowincell="f" filled="f" stroked="f">
            <v:textbox style="mso-next-textbox:#_x0000_s1451">
              <w:txbxContent>
                <w:p w:rsidR="00E47C31" w:rsidRDefault="00434B2B">
                  <w:pPr>
                    <w:rPr>
                      <w:b/>
                      <w:sz w:val="36"/>
                    </w:rPr>
                  </w:pPr>
                  <w:r>
                    <w:rPr>
                      <w:b/>
                      <w:sz w:val="36"/>
                    </w:rPr>
                    <w:t>*</w:t>
                  </w:r>
                </w:p>
              </w:txbxContent>
            </v:textbox>
          </v:shape>
        </w:pict>
      </w:r>
      <w:r>
        <w:rPr>
          <w:rFonts w:ascii="Arial" w:hAnsi="Arial"/>
          <w:noProof/>
        </w:rPr>
        <w:pict>
          <v:shape id="_x0000_s1449" type="#_x0000_t202" style="position:absolute;left:0;text-align:left;margin-left:150.7pt;margin-top:167.25pt;width:27pt;height:27pt;z-index:251683840;mso-position-horizontal:absolute;mso-position-horizontal-relative:text;mso-position-vertical:absolute;mso-position-vertical-relative:text" o:allowincell="f" filled="f" stroked="f">
            <v:textbox style="mso-next-textbox:#_x0000_s1449">
              <w:txbxContent>
                <w:p w:rsidR="00E47C31" w:rsidRDefault="00434B2B">
                  <w:pPr>
                    <w:rPr>
                      <w:b/>
                      <w:sz w:val="36"/>
                    </w:rPr>
                  </w:pPr>
                  <w:r>
                    <w:rPr>
                      <w:b/>
                      <w:sz w:val="36"/>
                    </w:rPr>
                    <w:t>*</w:t>
                  </w:r>
                </w:p>
              </w:txbxContent>
            </v:textbox>
          </v:shape>
        </w:pict>
      </w:r>
      <w:r>
        <w:rPr>
          <w:rFonts w:ascii="Arial" w:hAnsi="Arial"/>
          <w:noProof/>
        </w:rPr>
        <w:pict>
          <v:shape id="_x0000_s1450" type="#_x0000_t202" style="position:absolute;left:0;text-align:left;margin-left:227.95pt;margin-top:134.25pt;width:27pt;height:27pt;z-index:251684864;mso-position-horizontal:absolute;mso-position-horizontal-relative:text;mso-position-vertical:absolute;mso-position-vertical-relative:text" o:allowincell="f" filled="f" stroked="f">
            <v:textbox style="mso-next-textbox:#_x0000_s1450">
              <w:txbxContent>
                <w:p w:rsidR="00E47C31" w:rsidRDefault="00434B2B">
                  <w:pPr>
                    <w:rPr>
                      <w:b/>
                      <w:sz w:val="36"/>
                    </w:rPr>
                  </w:pPr>
                  <w:r>
                    <w:rPr>
                      <w:b/>
                      <w:sz w:val="36"/>
                    </w:rPr>
                    <w:t>*</w:t>
                  </w:r>
                </w:p>
              </w:txbxContent>
            </v:textbox>
          </v:shape>
        </w:pict>
      </w:r>
      <w:r>
        <w:rPr>
          <w:rFonts w:ascii="Arial" w:hAnsi="Arial"/>
          <w:noProof/>
        </w:rPr>
        <w:pict>
          <v:shape id="_x0000_s1452" type="#_x0000_t202" style="position:absolute;left:0;text-align:left;margin-left:416.2pt;margin-top:35.25pt;width:27pt;height:27pt;z-index:251686912;mso-position-horizontal:absolute;mso-position-horizontal-relative:text;mso-position-vertical:absolute;mso-position-vertical-relative:text" o:allowincell="f" filled="f" stroked="f">
            <v:textbox style="mso-next-textbox:#_x0000_s1452">
              <w:txbxContent>
                <w:p w:rsidR="00E47C31" w:rsidRDefault="00434B2B">
                  <w:pPr>
                    <w:rPr>
                      <w:b/>
                      <w:sz w:val="36"/>
                    </w:rPr>
                  </w:pPr>
                  <w:r>
                    <w:rPr>
                      <w:b/>
                      <w:sz w:val="36"/>
                    </w:rPr>
                    <w:t>*</w:t>
                  </w:r>
                </w:p>
              </w:txbxContent>
            </v:textbox>
          </v:shape>
        </w:pict>
      </w:r>
      <w:r>
        <w:rPr>
          <w:rFonts w:ascii="Arial" w:hAnsi="Arial"/>
          <w:noProof/>
        </w:rPr>
        <w:pict>
          <v:shape id="_x0000_s1448" type="#_x0000_t202" style="position:absolute;left:0;text-align:left;margin-left:416.2pt;margin-top:8.25pt;width:27pt;height:27pt;z-index:251682816;mso-position-horizontal:absolute;mso-position-horizontal-relative:text;mso-position-vertical:absolute;mso-position-vertical-relative:text" o:allowincell="f" filled="f" stroked="f">
            <v:textbox style="mso-next-textbox:#_x0000_s1448">
              <w:txbxContent>
                <w:p w:rsidR="00E47C31" w:rsidRDefault="00434B2B">
                  <w:pPr>
                    <w:rPr>
                      <w:b/>
                      <w:sz w:val="36"/>
                    </w:rPr>
                  </w:pPr>
                  <w:r>
                    <w:rPr>
                      <w:b/>
                      <w:sz w:val="36"/>
                    </w:rPr>
                    <w:t>*</w:t>
                  </w:r>
                </w:p>
              </w:txbxContent>
            </v:textbox>
          </v:shape>
        </w:pict>
      </w:r>
      <w:r>
        <w:rPr>
          <w:rFonts w:ascii="Arial" w:hAnsi="Arial"/>
          <w:noProof/>
        </w:rPr>
        <w:pict>
          <v:shape id="_x0000_s1447" type="#_x0000_t202" style="position:absolute;left:0;text-align:left;margin-left:319.45pt;margin-top:62.25pt;width:27pt;height:27pt;z-index:251681792;mso-position-horizontal:absolute;mso-position-horizontal-relative:text;mso-position-vertical:absolute;mso-position-vertical-relative:text" o:allowincell="f" filled="f" stroked="f">
            <v:textbox style="mso-next-textbox:#_x0000_s1447">
              <w:txbxContent>
                <w:p w:rsidR="00E47C31" w:rsidRDefault="00434B2B">
                  <w:pPr>
                    <w:rPr>
                      <w:b/>
                      <w:sz w:val="36"/>
                    </w:rPr>
                  </w:pPr>
                  <w:r>
                    <w:rPr>
                      <w:b/>
                      <w:sz w:val="36"/>
                    </w:rPr>
                    <w:t>*</w:t>
                  </w:r>
                </w:p>
              </w:txbxContent>
            </v:textbox>
          </v:shape>
        </w:pict>
      </w:r>
      <w:r>
        <w:rPr>
          <w:rFonts w:ascii="Arial" w:hAnsi="Arial"/>
          <w:noProof/>
        </w:rPr>
        <w:pict>
          <v:shape id="_x0000_s1446" type="#_x0000_t202" style="position:absolute;left:0;text-align:left;margin-left:227.95pt;margin-top:107.25pt;width:27pt;height:27pt;z-index:251680768;mso-position-horizontal:absolute;mso-position-horizontal-relative:text;mso-position-vertical:absolute;mso-position-vertical-relative:text" o:allowincell="f" filled="f" stroked="f">
            <v:textbox style="mso-next-textbox:#_x0000_s1446">
              <w:txbxContent>
                <w:p w:rsidR="00E47C31" w:rsidRDefault="00434B2B">
                  <w:pPr>
                    <w:rPr>
                      <w:b/>
                      <w:sz w:val="36"/>
                    </w:rPr>
                  </w:pPr>
                  <w:r>
                    <w:rPr>
                      <w:b/>
                      <w:sz w:val="36"/>
                    </w:rPr>
                    <w:t>*</w:t>
                  </w:r>
                </w:p>
              </w:txbxContent>
            </v:textbox>
          </v:shape>
        </w:pict>
      </w:r>
      <w:r>
        <w:rPr>
          <w:rFonts w:ascii="Arial" w:hAnsi="Arial"/>
          <w:noProof/>
        </w:rPr>
        <w:pict>
          <v:shape id="_x0000_s1445" type="#_x0000_t202" style="position:absolute;left:0;text-align:left;margin-left:131.95pt;margin-top:143.25pt;width:27pt;height:27pt;z-index:251679744;mso-position-horizontal:absolute;mso-position-horizontal-relative:text;mso-position-vertical:absolute;mso-position-vertical-relative:text" o:allowincell="f" filled="f" stroked="f">
            <v:textbox style="mso-next-textbox:#_x0000_s1445">
              <w:txbxContent>
                <w:p w:rsidR="00E47C31" w:rsidRDefault="00434B2B">
                  <w:pPr>
                    <w:rPr>
                      <w:b/>
                      <w:sz w:val="36"/>
                    </w:rPr>
                  </w:pPr>
                  <w:r>
                    <w:rPr>
                      <w:b/>
                      <w:sz w:val="36"/>
                    </w:rPr>
                    <w:t>*</w:t>
                  </w:r>
                </w:p>
              </w:txbxContent>
            </v:textbox>
          </v:shape>
        </w:pict>
      </w:r>
      <w:r w:rsidR="00434B2B">
        <w:rPr>
          <w:rFonts w:ascii="Arial" w:hAnsi="Arial"/>
          <w:noProof/>
          <w:sz w:val="24"/>
        </w:rPr>
        <w:t>Рис. 55.  Эффективность лечения (относительная длина конечностей).</w:t>
      </w:r>
      <w:r w:rsidR="00434B2B">
        <w:rPr>
          <w:rFonts w:ascii="Arial" w:hAnsi="Arial"/>
          <w:sz w:val="24"/>
        </w:rPr>
        <w:t xml:space="preserve"> * – различия статистически значимы, р&lt;0.05.</w:t>
      </w:r>
    </w:p>
    <w:p w:rsidR="00E47C31" w:rsidRDefault="00434B2B">
      <w:pPr>
        <w:spacing w:line="360" w:lineRule="auto"/>
        <w:ind w:firstLine="567"/>
        <w:jc w:val="both"/>
        <w:rPr>
          <w:kern w:val="28"/>
          <w:sz w:val="28"/>
        </w:rPr>
      </w:pPr>
      <w:r>
        <w:rPr>
          <w:kern w:val="28"/>
          <w:sz w:val="28"/>
        </w:rPr>
        <w:t>Таким образом, нами выявлено, что при воздействии на костно-мышечные структуры тазового компонента в раннем детском возрасте происходит выравнивание не только мышечных, но и костных структур, что было подтверждено рентгенологически.</w:t>
      </w:r>
    </w:p>
    <w:p w:rsidR="00E47C31" w:rsidRDefault="00434B2B">
      <w:pPr>
        <w:pStyle w:val="aa"/>
        <w:spacing w:before="240" w:after="360"/>
      </w:pPr>
      <w:r>
        <w:t>5.5. Сравнительные результаты лечения различными методиками.</w:t>
      </w:r>
    </w:p>
    <w:p w:rsidR="00E47C31" w:rsidRDefault="00434B2B">
      <w:pPr>
        <w:spacing w:line="360" w:lineRule="auto"/>
        <w:ind w:firstLine="567"/>
        <w:jc w:val="both"/>
        <w:rPr>
          <w:kern w:val="28"/>
          <w:sz w:val="28"/>
        </w:rPr>
      </w:pPr>
      <w:r>
        <w:rPr>
          <w:kern w:val="28"/>
          <w:sz w:val="28"/>
        </w:rPr>
        <w:t>Кроме изолированного наблюдения за каждым исследуемым параметром, нами было проведено комплексное наблюдение за развитием данных параметров в динамике лечения асимметрии таза различными методиками. Для этого разработали следующий методический прием. На первом шаге вычисляли среднее значение и дисперсию для каждого изучаемого показателя по срокам наблюдений в группе методов лечения. Затем на втором шаге вычисляли принадлежность изучаемого показателя каждого пациента сигмальному отклонению от среднегруппового значения показателя. На третьем шаге оценивали одновременную принадлежность изучаемых идентичных показателей сигмальным отклонениям. Критерием оценки данного метода расчёта считали степень выравнивания идентичных показателей у отдельного пациента в определенный срок лечения (15 дней, 3месяца, 6 месяцев и в один год от начала лечения), и одновременная принадлежность показателя сигмальному интервалу. Групповым заключением идентичных показателей их изменений у группы пациентов, пролеченных одним из методов, является количество лиц, у которых произошло выравнивание идентичных показателей в определённый срок лечения.</w:t>
      </w:r>
    </w:p>
    <w:p w:rsidR="00E47C31" w:rsidRDefault="00434B2B">
      <w:pPr>
        <w:spacing w:line="360" w:lineRule="auto"/>
        <w:ind w:firstLine="567"/>
        <w:jc w:val="both"/>
        <w:rPr>
          <w:kern w:val="28"/>
          <w:sz w:val="28"/>
        </w:rPr>
      </w:pPr>
      <w:r>
        <w:rPr>
          <w:kern w:val="28"/>
          <w:sz w:val="28"/>
        </w:rPr>
        <w:t>Сравнение методов лечения проводили на основании срока лечения по групповым заключениям идентичных показателей.</w:t>
      </w:r>
    </w:p>
    <w:p w:rsidR="00E47C31" w:rsidRDefault="00434B2B">
      <w:pPr>
        <w:spacing w:line="360" w:lineRule="auto"/>
        <w:ind w:firstLine="567"/>
        <w:jc w:val="both"/>
        <w:rPr>
          <w:spacing w:val="-2"/>
          <w:kern w:val="28"/>
          <w:sz w:val="28"/>
        </w:rPr>
      </w:pPr>
      <w:r>
        <w:rPr>
          <w:spacing w:val="-2"/>
          <w:kern w:val="28"/>
          <w:sz w:val="28"/>
        </w:rPr>
        <w:t>Признавали более эффективным тот метод лечения, у которого на более раннем сроке лечения выявлялось большее количество пациентов с одновременной принадлежностью каждого идентичного показателя сигмальному интервалу.</w:t>
      </w:r>
    </w:p>
    <w:p w:rsidR="00E47C31" w:rsidRDefault="00434B2B">
      <w:pPr>
        <w:spacing w:line="360" w:lineRule="auto"/>
        <w:ind w:firstLine="567"/>
        <w:jc w:val="both"/>
        <w:rPr>
          <w:kern w:val="28"/>
          <w:sz w:val="28"/>
        </w:rPr>
      </w:pPr>
      <w:r>
        <w:rPr>
          <w:kern w:val="28"/>
          <w:sz w:val="28"/>
        </w:rPr>
        <w:t>Данный метод расчёта подтвердил полученные данные в результате статистической обработке по Стьюденту. Анализ данных, представленных в табл. 7 и 8 выявил положительные функциональные изменения нервно-мышечных показателей по данным антропометрии, электромиографии и электроэнцефалографии во всех группах больных, пролеченных разными методами. Таким образом, у пациентов первой группы, которым был применён классический метод лечения, эффективность лечения наступала у 92.4 % больных с третьего месяца от начала лечения и положительная динамика выравнивания относительных длин конечностей в сигмальном отклонении приходилось на год от начала лечения.</w:t>
      </w:r>
    </w:p>
    <w:p w:rsidR="00E47C31" w:rsidRDefault="00434B2B">
      <w:pPr>
        <w:spacing w:line="360" w:lineRule="auto"/>
        <w:ind w:firstLine="567"/>
        <w:jc w:val="both"/>
        <w:rPr>
          <w:kern w:val="28"/>
          <w:sz w:val="28"/>
        </w:rPr>
      </w:pPr>
      <w:r>
        <w:rPr>
          <w:kern w:val="28"/>
          <w:sz w:val="28"/>
        </w:rPr>
        <w:t>У пациентов второй группы, к которым был проведён метод лечения с применением асимметричной лечебной гимнастики, эффект от лечения у 82.1 % больных наступал на шестой месяц лечения, и к одному году наблюдалось выравнивание идентичных показателей, расстояния от пупка до гребней подвздошных костей в сигмальном отклонении.</w:t>
      </w:r>
    </w:p>
    <w:p w:rsidR="00E47C31" w:rsidRDefault="00434B2B">
      <w:pPr>
        <w:spacing w:line="360" w:lineRule="auto"/>
        <w:ind w:firstLine="567"/>
        <w:jc w:val="both"/>
        <w:rPr>
          <w:kern w:val="28"/>
          <w:sz w:val="28"/>
        </w:rPr>
      </w:pPr>
      <w:r>
        <w:rPr>
          <w:kern w:val="28"/>
          <w:sz w:val="28"/>
        </w:rPr>
        <w:t>Пациенты третьей группы, которым была применена мануальная терапия, имели наиболее ранние результаты выравнивания в сигмальном отклонении и эффективность лечения начиналось с первых пятнадцати дней проведения консервативного лечения. Стойкая положительная динамика сохранялась до окончания периода наблюдений у 100 % больных..</w:t>
      </w:r>
    </w:p>
    <w:p w:rsidR="00E47C31" w:rsidRDefault="00434B2B">
      <w:pPr>
        <w:spacing w:line="360" w:lineRule="auto"/>
        <w:ind w:firstLine="567"/>
        <w:jc w:val="both"/>
        <w:rPr>
          <w:kern w:val="28"/>
          <w:sz w:val="28"/>
        </w:rPr>
      </w:pPr>
      <w:r>
        <w:rPr>
          <w:kern w:val="28"/>
          <w:sz w:val="28"/>
        </w:rPr>
        <w:t xml:space="preserve">При изучении идентичного показателя относительных длин нижних конечностей в сигмальном отклонении у детей от 0 до 1 года нами отмечено, что тенденция к выравниванию относительных длин конечностей также наступала с первых пятнадцати дней проведения консервативного лечения. Наблюдения за пациентами были проведены в течение одного года. 85 % детей имели стойкий положительный эффект. </w:t>
      </w:r>
    </w:p>
    <w:p w:rsidR="00E47C31" w:rsidRDefault="00434B2B">
      <w:pPr>
        <w:spacing w:line="360" w:lineRule="auto"/>
        <w:ind w:firstLine="567"/>
        <w:jc w:val="both"/>
        <w:rPr>
          <w:kern w:val="28"/>
          <w:sz w:val="28"/>
        </w:rPr>
      </w:pPr>
      <w:r>
        <w:rPr>
          <w:kern w:val="28"/>
          <w:sz w:val="28"/>
        </w:rPr>
        <w:t>Однако анализ, проведенный на основании рентгенологических данных, выявил меньшую эффективность результатов лечения. При первом методе лечения эффективность составила 50 %, при втором методе – 25 %, третьем – 60 %, четвертом – 78.6 %.</w:t>
      </w:r>
    </w:p>
    <w:p w:rsidR="00E47C31" w:rsidRDefault="00434B2B">
      <w:pPr>
        <w:spacing w:line="360" w:lineRule="auto"/>
        <w:ind w:firstLine="567"/>
        <w:jc w:val="both"/>
        <w:rPr>
          <w:kern w:val="28"/>
          <w:sz w:val="28"/>
        </w:rPr>
      </w:pPr>
      <w:r>
        <w:rPr>
          <w:kern w:val="28"/>
          <w:sz w:val="28"/>
        </w:rPr>
        <w:t>Полученные данные позволяют сделать выводы:</w:t>
      </w:r>
    </w:p>
    <w:p w:rsidR="00E47C31" w:rsidRDefault="00434B2B">
      <w:pPr>
        <w:numPr>
          <w:ilvl w:val="0"/>
          <w:numId w:val="48"/>
        </w:numPr>
        <w:spacing w:line="360" w:lineRule="auto"/>
        <w:jc w:val="both"/>
        <w:rPr>
          <w:kern w:val="28"/>
          <w:sz w:val="28"/>
        </w:rPr>
      </w:pPr>
      <w:r>
        <w:rPr>
          <w:kern w:val="28"/>
          <w:sz w:val="28"/>
        </w:rPr>
        <w:t>Консервативное лечение асимметрии таза физическими и биомеханическими методами воздействия позволяют в раннем детском возрасте дифференцировать "косой таз", обусловленный неправильным положением плода в матке от истинной структуральной асимметрии таза, обусловленной дисбалансом функции зон роста костей, образующих таз.</w:t>
      </w:r>
    </w:p>
    <w:p w:rsidR="00E47C31" w:rsidRDefault="00434B2B">
      <w:pPr>
        <w:numPr>
          <w:ilvl w:val="0"/>
          <w:numId w:val="48"/>
        </w:numPr>
        <w:spacing w:line="360" w:lineRule="auto"/>
        <w:jc w:val="both"/>
        <w:rPr>
          <w:kern w:val="28"/>
          <w:sz w:val="28"/>
        </w:rPr>
      </w:pPr>
      <w:r>
        <w:rPr>
          <w:kern w:val="28"/>
          <w:sz w:val="28"/>
        </w:rPr>
        <w:t>Чем раньше начато лечение, тем быстрее устраняются приводящие и отводящие контрактуры бедер, что доказывают данные, полученные при анализе результатов лечения детей младшего возраста от рождения до 7 лет.</w:t>
      </w:r>
    </w:p>
    <w:p w:rsidR="00E47C31" w:rsidRDefault="00434B2B">
      <w:pPr>
        <w:numPr>
          <w:ilvl w:val="0"/>
          <w:numId w:val="48"/>
        </w:numPr>
        <w:spacing w:line="360" w:lineRule="auto"/>
        <w:jc w:val="both"/>
        <w:rPr>
          <w:spacing w:val="-2"/>
          <w:kern w:val="28"/>
          <w:sz w:val="28"/>
        </w:rPr>
      </w:pPr>
      <w:r>
        <w:rPr>
          <w:spacing w:val="-2"/>
          <w:kern w:val="28"/>
          <w:sz w:val="28"/>
        </w:rPr>
        <w:t>Из всех используемых методов консервативного лечения наиболее эффективен комбинированный метод лечения с применением мануальной терапии.</w:t>
      </w:r>
    </w:p>
    <w:p w:rsidR="00E47C31" w:rsidRDefault="00434B2B">
      <w:pPr>
        <w:numPr>
          <w:ilvl w:val="0"/>
          <w:numId w:val="48"/>
        </w:numPr>
        <w:spacing w:line="360" w:lineRule="auto"/>
        <w:jc w:val="both"/>
        <w:rPr>
          <w:kern w:val="28"/>
          <w:sz w:val="28"/>
        </w:rPr>
      </w:pPr>
      <w:r>
        <w:rPr>
          <w:kern w:val="28"/>
          <w:sz w:val="28"/>
        </w:rPr>
        <w:t>Все примененные методы лечения замедляют или исправляют асимметричное положение тазового компонента, тем самым уменьшая инвалидизацию обследованный детей.</w:t>
      </w:r>
    </w:p>
    <w:p w:rsidR="00E47C31" w:rsidRDefault="00434B2B">
      <w:pPr>
        <w:pStyle w:val="aa"/>
        <w:spacing w:before="480" w:after="360"/>
      </w:pPr>
      <w:r>
        <w:t xml:space="preserve">5.6. Показания к определенному способу лечения. </w:t>
      </w:r>
    </w:p>
    <w:p w:rsidR="00E47C31" w:rsidRDefault="00434B2B">
      <w:pPr>
        <w:spacing w:line="360" w:lineRule="auto"/>
        <w:ind w:firstLine="567"/>
        <w:jc w:val="both"/>
        <w:rPr>
          <w:kern w:val="28"/>
          <w:sz w:val="28"/>
        </w:rPr>
      </w:pPr>
      <w:r>
        <w:rPr>
          <w:kern w:val="28"/>
          <w:sz w:val="28"/>
        </w:rPr>
        <w:t xml:space="preserve">По данным ортопедо-травматологического отделения и диагностического центра Иркутской областной детской клинической больницы, асимметрия тазового компонента у детей от 0 до 15 лет встречается в 85 % случаев и представляет значимую проблему в детской ортопедии. Исходы лечения вступают в прямую зависимость от возраста и выбранного метода лечения. </w:t>
      </w:r>
    </w:p>
    <w:p w:rsidR="00E47C31" w:rsidRDefault="00434B2B">
      <w:pPr>
        <w:spacing w:line="360" w:lineRule="auto"/>
        <w:ind w:firstLine="567"/>
        <w:jc w:val="both"/>
        <w:rPr>
          <w:kern w:val="28"/>
          <w:sz w:val="28"/>
        </w:rPr>
      </w:pPr>
      <w:r>
        <w:rPr>
          <w:kern w:val="28"/>
          <w:sz w:val="28"/>
        </w:rPr>
        <w:t>Проанализировано 137 случаев, лечившихся по трем методам, включая детей от рождения до 1 года, которые подробно описаны в главе 3.</w:t>
      </w:r>
    </w:p>
    <w:p w:rsidR="00E47C31" w:rsidRDefault="00434B2B">
      <w:pPr>
        <w:spacing w:line="360" w:lineRule="auto"/>
        <w:ind w:firstLine="567"/>
        <w:jc w:val="both"/>
        <w:rPr>
          <w:kern w:val="28"/>
          <w:sz w:val="28"/>
        </w:rPr>
      </w:pPr>
      <w:r>
        <w:rPr>
          <w:kern w:val="28"/>
          <w:sz w:val="28"/>
        </w:rPr>
        <w:t>На основании медицинского контроля (см. гл. 2.2.) нами проведен сравнительный анализ трех методов лечения асимметрии таза у детей. Наблюдение в динамике показало, что все методы, используемые для лечения таких детей, имеют положительный эффект. Однако сроки выравнивания тазового компонента не одинаковы. Наиболее эффективным является третий метод лечения с применением мануальной терапии и ПИР.</w:t>
      </w:r>
    </w:p>
    <w:p w:rsidR="00E47C31" w:rsidRDefault="00434B2B">
      <w:pPr>
        <w:spacing w:line="360" w:lineRule="auto"/>
        <w:ind w:firstLine="567"/>
        <w:jc w:val="both"/>
        <w:rPr>
          <w:kern w:val="28"/>
          <w:sz w:val="28"/>
        </w:rPr>
      </w:pPr>
      <w:r>
        <w:rPr>
          <w:kern w:val="28"/>
          <w:sz w:val="28"/>
        </w:rPr>
        <w:t xml:space="preserve">Прямым показанием для лечения больных с применением классической методики являются дети с асимметрией таза и сопутствующими заболеваниями, такими как сколиоз и аваскулярный некроз головок бедер в возрасте от трех лет и старше. Этот метод предусматривает комплекс лечебных мероприятий, который доступен всем врачам и инструкторам лечебной физкультуры. Положительная динамика прослеживается с третьего месяца от начала лечения у 92.4 %. </w:t>
      </w:r>
    </w:p>
    <w:p w:rsidR="00E47C31" w:rsidRDefault="00434B2B">
      <w:pPr>
        <w:spacing w:line="360" w:lineRule="auto"/>
        <w:ind w:firstLine="567"/>
        <w:jc w:val="both"/>
        <w:rPr>
          <w:kern w:val="28"/>
          <w:sz w:val="28"/>
        </w:rPr>
      </w:pPr>
      <w:r>
        <w:rPr>
          <w:kern w:val="28"/>
          <w:sz w:val="28"/>
        </w:rPr>
        <w:t>Второй метод лечения детей с асимметрией тазового компонента включает наряду с традиционными методами лечения метод асимметричной лечебной гимнастики. Этот метод назначается также детям с трех лет и старше, при условии специально подготовленного инструктора по лечебной физкультуре, имеющего медицинское образование. Эффективность данного метода составляет 82.1 % к одному году от начала лечения. Положительная динамика прослеживается с шестого месяца от начала лечения.</w:t>
      </w:r>
    </w:p>
    <w:p w:rsidR="00E47C31" w:rsidRDefault="00434B2B">
      <w:pPr>
        <w:spacing w:line="360" w:lineRule="auto"/>
        <w:ind w:firstLine="567"/>
        <w:jc w:val="both"/>
        <w:rPr>
          <w:kern w:val="28"/>
          <w:sz w:val="28"/>
        </w:rPr>
      </w:pPr>
      <w:r>
        <w:rPr>
          <w:kern w:val="28"/>
          <w:sz w:val="28"/>
        </w:rPr>
        <w:t>Результаты обследования детей третьей группы пациентов, которым был применен дополнительный метод лечения – мануальная терапия с приемами ПИР, выявил позитивный прирост показателей динамометрии становой, ручной, силовой выносливости мышц спины и брюшного пресса, а также выравнивание относительных длин конечностей на сроках 15 дней от начала лечения, а стойкая коррекция тазового компонента сохраняется до окончания периода наблюдения в 100 % случаев.</w:t>
      </w:r>
    </w:p>
    <w:p w:rsidR="00E47C31" w:rsidRDefault="00434B2B">
      <w:pPr>
        <w:spacing w:line="360" w:lineRule="auto"/>
        <w:ind w:firstLine="567"/>
        <w:jc w:val="both"/>
        <w:rPr>
          <w:kern w:val="28"/>
          <w:sz w:val="28"/>
        </w:rPr>
      </w:pPr>
      <w:r>
        <w:rPr>
          <w:kern w:val="28"/>
          <w:sz w:val="28"/>
        </w:rPr>
        <w:t>Данный метод назначается с учетом практических навыков врача-реабилитолога. Назначение лечения по третьему методу требует специальных знаний по мануальной терапии и ПИР.</w:t>
      </w:r>
    </w:p>
    <w:p w:rsidR="00E47C31" w:rsidRDefault="00434B2B">
      <w:pPr>
        <w:spacing w:line="360" w:lineRule="auto"/>
        <w:ind w:firstLine="567"/>
        <w:jc w:val="both"/>
        <w:rPr>
          <w:spacing w:val="-2"/>
          <w:kern w:val="28"/>
          <w:sz w:val="28"/>
        </w:rPr>
      </w:pPr>
      <w:r>
        <w:rPr>
          <w:spacing w:val="-2"/>
          <w:kern w:val="28"/>
          <w:sz w:val="28"/>
        </w:rPr>
        <w:t>Суммируя полученные нами данные по проблемам реабилитации больных с асимметрией таза, следует отметить, что наряду с общепринятыми методами лечения такими как симметричная лечебная гимнастика, классический массаж, физиолечение, курортное лечение, существенное значение имеют современные методы воздействия на костно-мышечные структуры, а именно мануальная терапия и ПИР.</w:t>
      </w:r>
    </w:p>
    <w:p w:rsidR="00E47C31" w:rsidRDefault="00434B2B">
      <w:pPr>
        <w:spacing w:line="360" w:lineRule="auto"/>
        <w:ind w:firstLine="567"/>
        <w:jc w:val="both"/>
        <w:rPr>
          <w:spacing w:val="2"/>
          <w:kern w:val="28"/>
          <w:sz w:val="28"/>
        </w:rPr>
      </w:pPr>
      <w:r>
        <w:rPr>
          <w:spacing w:val="2"/>
          <w:kern w:val="28"/>
          <w:sz w:val="28"/>
        </w:rPr>
        <w:t xml:space="preserve">Таким образом, сравнительная оценка результатов реабилитации в трех группах наблюдавшихся пациентов, свидетельствует о наиболее выраженном терапевтическом эффекте в третьей группе больных, у которых в комплексе реабилитационных мероприятий был включен метод мануальной терапии с применением ПИР, как наиболее перспективный для лечения асимметрии тазового компонента. </w:t>
      </w:r>
    </w:p>
    <w:p w:rsidR="00E47C31" w:rsidRDefault="00434B2B">
      <w:pPr>
        <w:spacing w:line="360" w:lineRule="auto"/>
        <w:ind w:firstLine="567"/>
        <w:jc w:val="both"/>
        <w:rPr>
          <w:kern w:val="28"/>
          <w:sz w:val="28"/>
        </w:rPr>
      </w:pPr>
      <w:r>
        <w:rPr>
          <w:kern w:val="28"/>
          <w:sz w:val="28"/>
        </w:rPr>
        <w:t>На наш взгляд, этот метод, как показали исследования у пациентов третьей группы, оказался более результативным. Однако, для лечения асимметрии таза у детей приемлем каждый из предложенных методов реабилитации, имеет значение степень подготовленности врача и инструктора по лечебной физкультуре.</w:t>
      </w:r>
    </w:p>
    <w:p w:rsidR="00E47C31" w:rsidRDefault="00434B2B">
      <w:pPr>
        <w:spacing w:line="360" w:lineRule="auto"/>
        <w:ind w:firstLine="567"/>
        <w:jc w:val="both"/>
        <w:rPr>
          <w:kern w:val="28"/>
          <w:sz w:val="28"/>
        </w:rPr>
      </w:pPr>
      <w:r>
        <w:rPr>
          <w:kern w:val="28"/>
          <w:sz w:val="28"/>
        </w:rPr>
        <w:t xml:space="preserve">Для иллюстрации приводится выписка из истории болезни: </w:t>
      </w:r>
    </w:p>
    <w:p w:rsidR="00E47C31" w:rsidRDefault="00434B2B">
      <w:pPr>
        <w:spacing w:line="360" w:lineRule="auto"/>
        <w:ind w:firstLine="567"/>
        <w:jc w:val="both"/>
        <w:rPr>
          <w:i/>
          <w:kern w:val="28"/>
          <w:sz w:val="28"/>
        </w:rPr>
      </w:pPr>
      <w:r>
        <w:rPr>
          <w:i/>
          <w:kern w:val="28"/>
          <w:sz w:val="28"/>
        </w:rPr>
        <w:t>Больная: Ч., 10 лет. Диагноз: асимметрия тазового компонента.</w:t>
      </w:r>
    </w:p>
    <w:p w:rsidR="00E47C31" w:rsidRDefault="00434B2B">
      <w:pPr>
        <w:spacing w:line="360" w:lineRule="auto"/>
        <w:ind w:firstLine="567"/>
        <w:jc w:val="both"/>
        <w:rPr>
          <w:i/>
          <w:kern w:val="28"/>
          <w:sz w:val="28"/>
        </w:rPr>
      </w:pPr>
      <w:r>
        <w:rPr>
          <w:i/>
          <w:kern w:val="28"/>
          <w:sz w:val="28"/>
        </w:rPr>
        <w:t>При осмотре девочки спереди отмечается опущение правого надплечья,, сглаженность треугольника талии справа, ости подвздошных костей расположены несимметрично, визуально определяется опущение левой половины таза. При осмотре сзади отмечается напряжение мышц спины, наличие крыловидных лопаток, левая ягодичная складка расположена ниже правой на 1 см</w:t>
      </w:r>
    </w:p>
    <w:p w:rsidR="00E47C31" w:rsidRDefault="00434B2B">
      <w:pPr>
        <w:spacing w:line="360" w:lineRule="auto"/>
        <w:ind w:firstLine="567"/>
        <w:jc w:val="both"/>
        <w:rPr>
          <w:i/>
          <w:kern w:val="28"/>
          <w:sz w:val="28"/>
        </w:rPr>
      </w:pPr>
      <w:r>
        <w:rPr>
          <w:i/>
          <w:kern w:val="28"/>
          <w:sz w:val="28"/>
        </w:rPr>
        <w:t>При пальпации и выполнении функциональных проб отмечается несимметричное расположение крестцово-подвздошных сочленений.</w:t>
      </w:r>
    </w:p>
    <w:p w:rsidR="00E47C31" w:rsidRDefault="00434B2B">
      <w:pPr>
        <w:spacing w:line="360" w:lineRule="auto"/>
        <w:ind w:firstLine="567"/>
        <w:jc w:val="both"/>
        <w:rPr>
          <w:i/>
          <w:kern w:val="28"/>
          <w:sz w:val="28"/>
        </w:rPr>
      </w:pPr>
      <w:r>
        <w:rPr>
          <w:i/>
          <w:kern w:val="28"/>
          <w:sz w:val="28"/>
        </w:rPr>
        <w:t>Расстояние от передне-верхних остей подвздошных костей до пупка справа 9.5 см, слева 10 см. Расстояние от передне-верхних остей подвздошных костей до наружного надмыщелка большеберцовой кости справа 79 см, слева 78 см. Относительное укорочение левой конечности 1 см.</w:t>
      </w:r>
    </w:p>
    <w:p w:rsidR="00E47C31" w:rsidRDefault="00434B2B">
      <w:pPr>
        <w:spacing w:line="360" w:lineRule="auto"/>
        <w:ind w:firstLine="567"/>
        <w:jc w:val="both"/>
        <w:rPr>
          <w:i/>
          <w:kern w:val="28"/>
          <w:sz w:val="28"/>
        </w:rPr>
      </w:pPr>
      <w:r>
        <w:rPr>
          <w:i/>
          <w:kern w:val="28"/>
          <w:sz w:val="28"/>
        </w:rPr>
        <w:t>На рентгеновских снимках подтверждается наличие многоплоскостной асимметрии костей таза.</w:t>
      </w:r>
    </w:p>
    <w:p w:rsidR="00E47C31" w:rsidRDefault="00434B2B">
      <w:pPr>
        <w:spacing w:line="360" w:lineRule="auto"/>
        <w:ind w:firstLine="567"/>
        <w:jc w:val="both"/>
        <w:rPr>
          <w:i/>
          <w:kern w:val="28"/>
          <w:sz w:val="28"/>
        </w:rPr>
      </w:pPr>
      <w:r>
        <w:rPr>
          <w:i/>
          <w:kern w:val="28"/>
          <w:sz w:val="28"/>
        </w:rPr>
        <w:t>КТ и ЯМРТ подтвердили наличие асимметрии костно-мышечного компонента.</w:t>
      </w:r>
    </w:p>
    <w:p w:rsidR="00E47C31" w:rsidRDefault="00434B2B">
      <w:pPr>
        <w:spacing w:line="360" w:lineRule="auto"/>
        <w:ind w:firstLine="567"/>
        <w:jc w:val="both"/>
        <w:rPr>
          <w:i/>
          <w:kern w:val="28"/>
          <w:sz w:val="28"/>
        </w:rPr>
      </w:pPr>
      <w:r>
        <w:rPr>
          <w:i/>
          <w:kern w:val="28"/>
          <w:sz w:val="28"/>
        </w:rPr>
        <w:t>Электромиографическое исследование подтвердило нарушение биоэлектрической проводимости мышц бедра и спины.</w:t>
      </w:r>
    </w:p>
    <w:p w:rsidR="00E47C31" w:rsidRDefault="00434B2B">
      <w:pPr>
        <w:spacing w:line="360" w:lineRule="auto"/>
        <w:ind w:firstLine="567"/>
        <w:jc w:val="both"/>
        <w:rPr>
          <w:i/>
          <w:kern w:val="28"/>
          <w:sz w:val="28"/>
        </w:rPr>
      </w:pPr>
      <w:r>
        <w:rPr>
          <w:i/>
          <w:kern w:val="28"/>
          <w:sz w:val="28"/>
        </w:rPr>
        <w:t xml:space="preserve">Электроэнцефалография определила наличие замкнутых очагов возбуждения в коре головного мозга. </w:t>
      </w:r>
    </w:p>
    <w:p w:rsidR="00E47C31" w:rsidRDefault="00434B2B">
      <w:pPr>
        <w:spacing w:line="360" w:lineRule="auto"/>
        <w:ind w:firstLine="567"/>
        <w:jc w:val="both"/>
        <w:rPr>
          <w:i/>
          <w:kern w:val="28"/>
          <w:sz w:val="28"/>
        </w:rPr>
      </w:pPr>
      <w:r>
        <w:rPr>
          <w:i/>
          <w:kern w:val="28"/>
          <w:sz w:val="28"/>
        </w:rPr>
        <w:t>Девочке проведен курс лечения асимметрии таза по третьему методу лечения по схеме:</w:t>
      </w:r>
    </w:p>
    <w:p w:rsidR="00E47C31" w:rsidRDefault="00434B2B">
      <w:pPr>
        <w:numPr>
          <w:ilvl w:val="0"/>
          <w:numId w:val="43"/>
        </w:numPr>
        <w:spacing w:line="360" w:lineRule="auto"/>
        <w:jc w:val="both"/>
        <w:rPr>
          <w:i/>
          <w:kern w:val="28"/>
          <w:sz w:val="28"/>
        </w:rPr>
      </w:pPr>
      <w:r>
        <w:rPr>
          <w:i/>
          <w:kern w:val="28"/>
          <w:sz w:val="28"/>
        </w:rPr>
        <w:t>симметричная лечебная гимнастика 1 раз в день в течение 30 минут 15 дней;</w:t>
      </w:r>
    </w:p>
    <w:p w:rsidR="00E47C31" w:rsidRDefault="00434B2B">
      <w:pPr>
        <w:numPr>
          <w:ilvl w:val="0"/>
          <w:numId w:val="43"/>
        </w:numPr>
        <w:spacing w:line="360" w:lineRule="auto"/>
        <w:jc w:val="both"/>
        <w:rPr>
          <w:i/>
          <w:kern w:val="28"/>
          <w:sz w:val="28"/>
        </w:rPr>
      </w:pPr>
      <w:r>
        <w:rPr>
          <w:i/>
          <w:kern w:val="28"/>
          <w:sz w:val="28"/>
        </w:rPr>
        <w:t>классический массаж мышц спины, ягодиц, нижних конечностей, живота – 15 процедур каждые три месяца;</w:t>
      </w:r>
    </w:p>
    <w:p w:rsidR="00E47C31" w:rsidRDefault="00434B2B">
      <w:pPr>
        <w:numPr>
          <w:ilvl w:val="0"/>
          <w:numId w:val="43"/>
        </w:numPr>
        <w:spacing w:line="360" w:lineRule="auto"/>
        <w:jc w:val="both"/>
        <w:rPr>
          <w:i/>
          <w:kern w:val="28"/>
          <w:sz w:val="28"/>
        </w:rPr>
      </w:pPr>
      <w:r>
        <w:rPr>
          <w:i/>
          <w:kern w:val="28"/>
          <w:sz w:val="28"/>
        </w:rPr>
        <w:t>грязелечение на область таза и спины – 10 процедур;</w:t>
      </w:r>
    </w:p>
    <w:p w:rsidR="00E47C31" w:rsidRDefault="00434B2B">
      <w:pPr>
        <w:numPr>
          <w:ilvl w:val="0"/>
          <w:numId w:val="43"/>
        </w:numPr>
        <w:spacing w:line="360" w:lineRule="auto"/>
        <w:jc w:val="both"/>
        <w:rPr>
          <w:i/>
          <w:kern w:val="28"/>
          <w:sz w:val="28"/>
        </w:rPr>
      </w:pPr>
      <w:r>
        <w:rPr>
          <w:i/>
          <w:kern w:val="28"/>
          <w:sz w:val="28"/>
        </w:rPr>
        <w:t>водолечение, рассоловые ванны по 10 процедур четыре раза в год;</w:t>
      </w:r>
    </w:p>
    <w:p w:rsidR="00E47C31" w:rsidRDefault="00434B2B">
      <w:pPr>
        <w:numPr>
          <w:ilvl w:val="0"/>
          <w:numId w:val="43"/>
        </w:numPr>
        <w:spacing w:line="360" w:lineRule="auto"/>
        <w:jc w:val="both"/>
        <w:rPr>
          <w:i/>
          <w:kern w:val="28"/>
          <w:sz w:val="28"/>
        </w:rPr>
      </w:pPr>
      <w:r>
        <w:rPr>
          <w:i/>
          <w:kern w:val="28"/>
          <w:sz w:val="28"/>
        </w:rPr>
        <w:t>физиолечение, электростимуляция длинных мышц спины – 12 процедур.</w:t>
      </w:r>
    </w:p>
    <w:p w:rsidR="00E47C31" w:rsidRDefault="00434B2B">
      <w:pPr>
        <w:spacing w:line="360" w:lineRule="auto"/>
        <w:ind w:firstLine="567"/>
        <w:jc w:val="both"/>
        <w:rPr>
          <w:i/>
          <w:kern w:val="28"/>
          <w:sz w:val="28"/>
        </w:rPr>
      </w:pPr>
      <w:r>
        <w:rPr>
          <w:i/>
          <w:kern w:val="28"/>
          <w:sz w:val="28"/>
        </w:rPr>
        <w:t>На фоне лечебной гимнастики проведен курс мануальной терапии с применением ПИР – 7 процедур.</w:t>
      </w:r>
    </w:p>
    <w:p w:rsidR="00E47C31" w:rsidRDefault="00434B2B">
      <w:pPr>
        <w:spacing w:line="360" w:lineRule="auto"/>
        <w:ind w:firstLine="567"/>
        <w:jc w:val="both"/>
        <w:rPr>
          <w:i/>
          <w:kern w:val="28"/>
          <w:sz w:val="28"/>
        </w:rPr>
      </w:pPr>
      <w:r>
        <w:rPr>
          <w:i/>
          <w:kern w:val="28"/>
          <w:sz w:val="28"/>
        </w:rPr>
        <w:t>После 5 дней лечения относительное укорочение конечности уменьшилось на 0.5 см. На 15-й день от начала лечения на электроэнцефалограмме отсутствуют очаги патологического возбуждения, длина конечностей одинаковая.</w:t>
      </w:r>
    </w:p>
    <w:p w:rsidR="00E47C31" w:rsidRDefault="00434B2B">
      <w:pPr>
        <w:spacing w:line="360" w:lineRule="auto"/>
        <w:ind w:firstLine="567"/>
        <w:jc w:val="both"/>
        <w:rPr>
          <w:i/>
          <w:kern w:val="28"/>
          <w:sz w:val="28"/>
        </w:rPr>
      </w:pPr>
      <w:r>
        <w:rPr>
          <w:i/>
          <w:kern w:val="28"/>
          <w:sz w:val="28"/>
        </w:rPr>
        <w:t>В течение 6 месяцев больная занималась лечебной гимнастикой.</w:t>
      </w:r>
    </w:p>
    <w:p w:rsidR="00E47C31" w:rsidRDefault="00434B2B">
      <w:pPr>
        <w:spacing w:line="360" w:lineRule="auto"/>
        <w:ind w:firstLine="567"/>
        <w:jc w:val="both"/>
        <w:rPr>
          <w:i/>
          <w:kern w:val="28"/>
          <w:sz w:val="28"/>
        </w:rPr>
      </w:pPr>
      <w:r>
        <w:rPr>
          <w:i/>
          <w:kern w:val="28"/>
          <w:sz w:val="28"/>
        </w:rPr>
        <w:t xml:space="preserve">На рентгенограмме признаков асимметрии таза нет. </w:t>
      </w:r>
    </w:p>
    <w:p w:rsidR="00E47C31" w:rsidRDefault="00434B2B">
      <w:pPr>
        <w:spacing w:line="360" w:lineRule="auto"/>
        <w:ind w:firstLine="567"/>
        <w:jc w:val="both"/>
        <w:rPr>
          <w:i/>
          <w:kern w:val="28"/>
          <w:sz w:val="28"/>
        </w:rPr>
      </w:pPr>
      <w:r>
        <w:rPr>
          <w:i/>
          <w:kern w:val="28"/>
          <w:sz w:val="28"/>
        </w:rPr>
        <w:t>КТ и ЯМР подтверждают наличие выравнивания костно-мышечных структур.</w:t>
      </w:r>
    </w:p>
    <w:p w:rsidR="00E47C31" w:rsidRDefault="00434B2B">
      <w:pPr>
        <w:spacing w:line="360" w:lineRule="auto"/>
        <w:ind w:firstLine="567"/>
        <w:jc w:val="both"/>
        <w:rPr>
          <w:i/>
          <w:kern w:val="28"/>
          <w:sz w:val="28"/>
        </w:rPr>
      </w:pPr>
      <w:r>
        <w:rPr>
          <w:i/>
          <w:kern w:val="28"/>
          <w:sz w:val="28"/>
        </w:rPr>
        <w:t>Рекомендовано ежедневное занятие лечебной физкультуры по симметричной методике, проведение классического массажа по 10–15 процедур каждые три месяца до полного закрытия зон роста.</w:t>
      </w:r>
    </w:p>
    <w:p w:rsidR="00E47C31" w:rsidRDefault="00434B2B">
      <w:pPr>
        <w:spacing w:line="360" w:lineRule="auto"/>
        <w:ind w:firstLine="567"/>
        <w:jc w:val="both"/>
        <w:rPr>
          <w:i/>
          <w:kern w:val="28"/>
          <w:sz w:val="28"/>
        </w:rPr>
      </w:pPr>
      <w:r>
        <w:rPr>
          <w:i/>
          <w:kern w:val="28"/>
          <w:sz w:val="28"/>
        </w:rPr>
        <w:t>Результаты трехлетнего наблюдения показали, что симметричное расположение костных ориентиров сохранилось. В течение трех лет отмечена стойкая положительная динамика.</w:t>
      </w:r>
    </w:p>
    <w:p w:rsidR="00E47C31" w:rsidRDefault="00434B2B">
      <w:pPr>
        <w:spacing w:line="360" w:lineRule="auto"/>
        <w:ind w:firstLine="567"/>
        <w:jc w:val="both"/>
        <w:rPr>
          <w:kern w:val="28"/>
          <w:sz w:val="28"/>
        </w:rPr>
      </w:pPr>
      <w:r>
        <w:rPr>
          <w:kern w:val="28"/>
          <w:sz w:val="28"/>
        </w:rPr>
        <w:t>Как видно из практики, в последние годы все большее распространение при лечении опорно-двигательного аппарата получает мануальная терапия с применением ПИР.</w:t>
      </w:r>
    </w:p>
    <w:p w:rsidR="00E47C31" w:rsidRDefault="00434B2B">
      <w:pPr>
        <w:spacing w:line="360" w:lineRule="auto"/>
        <w:ind w:firstLine="567"/>
        <w:jc w:val="both"/>
        <w:rPr>
          <w:kern w:val="28"/>
          <w:sz w:val="28"/>
        </w:rPr>
      </w:pPr>
      <w:r>
        <w:rPr>
          <w:kern w:val="28"/>
          <w:sz w:val="28"/>
        </w:rPr>
        <w:t>Принимая во внимание тот факт, что у больных, имеющих поражение тазового компонента, наблюдается нарушение биомеханических свойств костно-мышечной системы предпочтительно проводить нетравматичные современные методы лечения. К таким методам относятся: лечебная гимнастика, классический массаж, физиолечение, грязелечение, которые зарекомендовали себя не только как активные лечебные процедуры, но и как стимуляторы обменных процессов и средства против гиподинамии детей-школьников.</w:t>
      </w:r>
    </w:p>
    <w:p w:rsidR="00E47C31" w:rsidRDefault="00E47C31">
      <w:pPr>
        <w:spacing w:line="360" w:lineRule="auto"/>
        <w:jc w:val="both"/>
        <w:rPr>
          <w:kern w:val="28"/>
          <w:sz w:val="28"/>
        </w:rPr>
        <w:sectPr w:rsidR="00E47C31">
          <w:pgSz w:w="11907" w:h="16840" w:code="9"/>
          <w:pgMar w:top="1531" w:right="567" w:bottom="1134" w:left="1701" w:header="1077" w:footer="0" w:gutter="0"/>
          <w:cols w:space="720"/>
        </w:sectPr>
      </w:pPr>
    </w:p>
    <w:p w:rsidR="00E47C31" w:rsidRDefault="00434B2B">
      <w:pPr>
        <w:spacing w:before="240" w:after="360"/>
        <w:jc w:val="center"/>
        <w:rPr>
          <w:b/>
          <w:caps/>
          <w:spacing w:val="40"/>
          <w:kern w:val="28"/>
          <w:sz w:val="28"/>
        </w:rPr>
      </w:pPr>
      <w:r>
        <w:rPr>
          <w:b/>
          <w:caps/>
          <w:spacing w:val="40"/>
          <w:kern w:val="28"/>
          <w:sz w:val="28"/>
        </w:rPr>
        <w:t>ЗАКЛЮЧЕНИЕ</w:t>
      </w:r>
    </w:p>
    <w:p w:rsidR="00E47C31" w:rsidRDefault="00434B2B">
      <w:pPr>
        <w:spacing w:line="360" w:lineRule="auto"/>
        <w:ind w:firstLine="567"/>
        <w:jc w:val="both"/>
        <w:rPr>
          <w:kern w:val="28"/>
          <w:sz w:val="28"/>
        </w:rPr>
      </w:pPr>
      <w:r>
        <w:rPr>
          <w:kern w:val="28"/>
          <w:sz w:val="28"/>
        </w:rPr>
        <w:t>Интенсивное промышленное освоение Иркутской области изменило экологическую ситуацию в регионе. В результате влияния на костную ткань комплекса вредных химических соединений, особенно фторидов, извращаются формообразовательные процессы в костной ткани.</w:t>
      </w:r>
    </w:p>
    <w:p w:rsidR="00E47C31" w:rsidRDefault="00434B2B">
      <w:pPr>
        <w:spacing w:line="360" w:lineRule="auto"/>
        <w:ind w:firstLine="567"/>
        <w:jc w:val="both"/>
        <w:rPr>
          <w:kern w:val="28"/>
          <w:sz w:val="28"/>
        </w:rPr>
      </w:pPr>
      <w:r>
        <w:rPr>
          <w:kern w:val="28"/>
          <w:sz w:val="28"/>
        </w:rPr>
        <w:t xml:space="preserve">Целью нашего исследования явилось изучение клинического проявления асимметрии таза у детей, особенностей диагностики и разработка наиболее эффективных методов физического и биомеханического воздействия на нервно-мышечную систему тазового пояса. </w:t>
      </w:r>
    </w:p>
    <w:p w:rsidR="00E47C31" w:rsidRDefault="00434B2B">
      <w:pPr>
        <w:spacing w:line="360" w:lineRule="auto"/>
        <w:ind w:firstLine="567"/>
        <w:jc w:val="both"/>
        <w:rPr>
          <w:kern w:val="28"/>
          <w:sz w:val="28"/>
        </w:rPr>
      </w:pPr>
      <w:r>
        <w:rPr>
          <w:kern w:val="28"/>
          <w:sz w:val="28"/>
        </w:rPr>
        <w:t>Для решения частных задач мы привлекли известные способы исследования, новейшие разработки консервативного метода лечения и предложили неизвестные ранее методологические подходы для диагностики и лечения асимметрии таза у детей, проживающих в экологически неблагоприятных условиях среды обитания. Практическая ценность работы заключается в том, что проведенное исследование позволит врачу-практику диагностировать асимметрию таза, дифференцировать ее от дисплазии тазобедренных суставов и назначать адекватные методы консервативного лечения.</w:t>
      </w:r>
    </w:p>
    <w:p w:rsidR="00E47C31" w:rsidRDefault="00434B2B">
      <w:pPr>
        <w:spacing w:line="360" w:lineRule="auto"/>
        <w:ind w:firstLine="567"/>
        <w:jc w:val="both"/>
        <w:rPr>
          <w:kern w:val="28"/>
          <w:sz w:val="28"/>
        </w:rPr>
      </w:pPr>
      <w:r>
        <w:rPr>
          <w:kern w:val="28"/>
          <w:sz w:val="28"/>
        </w:rPr>
        <w:t>Научная новизна исследования заключается в изучении влияния физических и биомеханических методов лечения на детей с асимметрией таза и выработке тактики консервативного лечения.</w:t>
      </w:r>
    </w:p>
    <w:p w:rsidR="00E47C31" w:rsidRDefault="00434B2B">
      <w:pPr>
        <w:spacing w:line="360" w:lineRule="auto"/>
        <w:ind w:firstLine="567"/>
        <w:jc w:val="both"/>
        <w:rPr>
          <w:spacing w:val="-6"/>
          <w:kern w:val="28"/>
          <w:sz w:val="28"/>
        </w:rPr>
      </w:pPr>
      <w:r>
        <w:rPr>
          <w:spacing w:val="-6"/>
          <w:kern w:val="28"/>
          <w:sz w:val="28"/>
        </w:rPr>
        <w:t xml:space="preserve">Работа основана на оценке результатов лечения 137 пациентов в возрасте от рождения до 15 лет с асимметрией тазового компонента, обратившихся в течение трех лет в ортопедо-травматологическое отделение Иркутской областной детской клинической больницы и Областной детский диагностический центр. По половому признаку отмечалось преобладание девочек (73.5 %) от мальчиков (26.5 %). </w:t>
      </w:r>
    </w:p>
    <w:p w:rsidR="00E47C31" w:rsidRDefault="00434B2B">
      <w:pPr>
        <w:spacing w:line="360" w:lineRule="auto"/>
        <w:ind w:firstLine="567"/>
        <w:jc w:val="both"/>
        <w:rPr>
          <w:spacing w:val="-2"/>
          <w:kern w:val="28"/>
          <w:sz w:val="28"/>
        </w:rPr>
      </w:pPr>
      <w:r>
        <w:rPr>
          <w:spacing w:val="-2"/>
          <w:kern w:val="28"/>
          <w:sz w:val="28"/>
        </w:rPr>
        <w:t xml:space="preserve">В отобранной нами для консервативного лечения группе больных асимметрия таза сочеталась со сколиотической установкой позвоночника в 53 % и с одновременным поражением тазобедренных суставов – в 5 %. Такое частое сочетание асимметрии таза с патологией диспластического характера соседних структур объясняется законами биомеханики костно-мышечной системы человека. </w:t>
      </w:r>
    </w:p>
    <w:p w:rsidR="00E47C31" w:rsidRDefault="00434B2B">
      <w:pPr>
        <w:spacing w:line="360" w:lineRule="auto"/>
        <w:ind w:firstLine="567"/>
        <w:jc w:val="both"/>
        <w:rPr>
          <w:kern w:val="28"/>
          <w:sz w:val="28"/>
        </w:rPr>
      </w:pPr>
      <w:r>
        <w:rPr>
          <w:kern w:val="28"/>
          <w:sz w:val="28"/>
        </w:rPr>
        <w:t>137 пациентов были всесторонне обследованы в условиях диагностического центра. Ведущими методами исследования являлись ортопедический осмотр, рентгенологические исследования, КТ, ЯМРТ. Рентгенологические особенности изображения рассчитывались по построению двух фигур: треугольника и трапеции. В исследовании изображения костных структур таза, мы определили, что фигуры имеют неравнобедренный характер.</w:t>
      </w:r>
    </w:p>
    <w:p w:rsidR="00E47C31" w:rsidRDefault="00434B2B">
      <w:pPr>
        <w:spacing w:line="360" w:lineRule="auto"/>
        <w:ind w:firstLine="567"/>
        <w:jc w:val="both"/>
        <w:rPr>
          <w:kern w:val="28"/>
          <w:sz w:val="28"/>
        </w:rPr>
      </w:pPr>
      <w:r>
        <w:rPr>
          <w:kern w:val="28"/>
          <w:sz w:val="28"/>
        </w:rPr>
        <w:t>При компьютерно-томографическом исследовании асимметрично формирующегося таза использовался алгоритм оценки взаиморасположения костей таза по трем точкам-ориентирам (верхние ости подвздошных костей, центры у-образных хрящей и седалищные бугры). При КТ исследовании было выявлено, что участки кости чередовались с участками хрящевой ткани, что при условии нагрузки на эту область приводит к дистрофическим изменениям, а в дальнейшем к асимметрии таза.</w:t>
      </w:r>
    </w:p>
    <w:p w:rsidR="00E47C31" w:rsidRDefault="00434B2B">
      <w:pPr>
        <w:spacing w:line="360" w:lineRule="auto"/>
        <w:ind w:firstLine="567"/>
        <w:jc w:val="both"/>
        <w:rPr>
          <w:kern w:val="28"/>
          <w:sz w:val="28"/>
        </w:rPr>
      </w:pPr>
      <w:r>
        <w:rPr>
          <w:kern w:val="28"/>
          <w:sz w:val="28"/>
        </w:rPr>
        <w:t xml:space="preserve">У пациентов с асимметрией таза при антропометрическом измерении относительных длин конечностей определялось характерное укорочение, отмечалась сглаженность треугольников талии, несимметричное расположение ягодичных складок, асимметрия расположения надплечий и углов лопаток в 100 % случаев. </w:t>
      </w:r>
    </w:p>
    <w:p w:rsidR="00E47C31" w:rsidRDefault="00434B2B">
      <w:pPr>
        <w:spacing w:line="360" w:lineRule="auto"/>
        <w:ind w:firstLine="567"/>
        <w:jc w:val="both"/>
        <w:rPr>
          <w:spacing w:val="-2"/>
          <w:kern w:val="28"/>
          <w:sz w:val="28"/>
        </w:rPr>
      </w:pPr>
      <w:r>
        <w:rPr>
          <w:spacing w:val="-2"/>
          <w:kern w:val="28"/>
          <w:sz w:val="28"/>
        </w:rPr>
        <w:t>Оценка нервно-мышечного аппарата пациентов с асимметрией таза оценивалась с помощью электрофизиологического исследования. Парные мышцы, несимметрично развитые, имели источник патологической эфферентной импульсации, т.е. создавали порочный замыкательный круг. При использовании таким больным консервативного метода лечения, включающего физические и биомеханические методы воздействия, порочный круг разрывался и объективно наступала фаза гармоничного соотношения элементов опорно-двигательного аппарата.</w:t>
      </w:r>
    </w:p>
    <w:p w:rsidR="00E47C31" w:rsidRDefault="00434B2B">
      <w:pPr>
        <w:spacing w:line="360" w:lineRule="auto"/>
        <w:ind w:firstLine="567"/>
        <w:jc w:val="both"/>
        <w:rPr>
          <w:spacing w:val="-6"/>
          <w:kern w:val="28"/>
          <w:sz w:val="28"/>
        </w:rPr>
      </w:pPr>
      <w:r>
        <w:rPr>
          <w:spacing w:val="-6"/>
          <w:kern w:val="28"/>
          <w:sz w:val="28"/>
        </w:rPr>
        <w:t>Сопоставление результатов исследований функций нервно-мышечного аппарата с объективным обследованием костных структур показало, что результаты консервативного лечения при асимметрии таза зависят от возраста пациента и степени поражения соседних структур, а именно позвоночника и тазобедренных суставов.</w:t>
      </w:r>
    </w:p>
    <w:p w:rsidR="00E47C31" w:rsidRDefault="00434B2B">
      <w:pPr>
        <w:spacing w:line="360" w:lineRule="auto"/>
        <w:ind w:firstLine="567"/>
        <w:jc w:val="both"/>
        <w:rPr>
          <w:kern w:val="28"/>
          <w:sz w:val="28"/>
        </w:rPr>
      </w:pPr>
      <w:r>
        <w:rPr>
          <w:kern w:val="28"/>
          <w:sz w:val="28"/>
        </w:rPr>
        <w:t>Пациентам первой группы (39 человек), был применен метод комплексного консервативного лечения. Данный метод включал симметричную лечебную гимнастику, классический массаж, физиолечение, грязелечение, водолечение. Данный метод явился наиболее доступным в практике лечения с достаточно высокой эффективностью лечения (92.4 % положительных результатов).</w:t>
      </w:r>
    </w:p>
    <w:p w:rsidR="00E47C31" w:rsidRDefault="00434B2B">
      <w:pPr>
        <w:spacing w:line="360" w:lineRule="auto"/>
        <w:ind w:firstLine="567"/>
        <w:jc w:val="both"/>
        <w:rPr>
          <w:kern w:val="28"/>
          <w:sz w:val="28"/>
        </w:rPr>
      </w:pPr>
      <w:r>
        <w:rPr>
          <w:kern w:val="28"/>
          <w:sz w:val="28"/>
        </w:rPr>
        <w:t>Пациентам второй группы (39 человек), был применен метод комплексного консервативного лечения с применением асимметричной лечебной гимнастикой, а также классическим массажем, физиолечением, грязелечением, водолечением. Данный метод оказался сложным в подборе гимнастических упражнений, это связано с тем, что пациенты в 53 % случаев имели сопутствующее заболевание – сколитическую установку позвоночника, при этом подбор корригирующих упражнений проводился с учетом направления дуги искривления позвоночника и асимметрично развитых мышц спины. Эффективность лечения данным методом оказалась ниже, чем при применении первого метода (82.1 % положительных результатов).</w:t>
      </w:r>
    </w:p>
    <w:p w:rsidR="00E47C31" w:rsidRDefault="00434B2B">
      <w:pPr>
        <w:spacing w:line="360" w:lineRule="auto"/>
        <w:ind w:firstLine="567"/>
        <w:jc w:val="both"/>
        <w:rPr>
          <w:kern w:val="28"/>
          <w:sz w:val="28"/>
        </w:rPr>
      </w:pPr>
      <w:r>
        <w:rPr>
          <w:kern w:val="28"/>
          <w:sz w:val="28"/>
        </w:rPr>
        <w:t>Пациентам третьей группы (39 человек), был применен метод комплексного консервативного лечения с применением мануальной терапии и постизометрической релаксации мышц, кроме этого были использованы методы классического массажа, физиолечение, грязелечение, водолечение. Данный метод является наиболее результативным. Положительная динамика прослеживалась с 15 дня от начала лечения, а к одному году относительные длины конечностей были одинаковые. До завершения периода наблюдения сохранялась стойкая положительная динамика в 100 % случаев.</w:t>
      </w:r>
    </w:p>
    <w:p w:rsidR="00E47C31" w:rsidRDefault="00434B2B">
      <w:pPr>
        <w:spacing w:line="360" w:lineRule="auto"/>
        <w:ind w:firstLine="567"/>
        <w:jc w:val="both"/>
        <w:rPr>
          <w:kern w:val="28"/>
          <w:sz w:val="28"/>
        </w:rPr>
      </w:pPr>
      <w:r>
        <w:rPr>
          <w:kern w:val="28"/>
          <w:sz w:val="28"/>
        </w:rPr>
        <w:t>В отдельную группу были выделены пациенты в возрасте до одного года (20 человек), которым был применен метод мануальной терапии (мягкой тракции) и использованием элементов постизометрической релаксации мышц.</w:t>
      </w:r>
    </w:p>
    <w:p w:rsidR="00E47C31" w:rsidRDefault="00434B2B">
      <w:pPr>
        <w:spacing w:line="360" w:lineRule="auto"/>
        <w:ind w:firstLine="567"/>
        <w:jc w:val="both"/>
        <w:rPr>
          <w:kern w:val="28"/>
          <w:sz w:val="28"/>
        </w:rPr>
      </w:pPr>
      <w:r>
        <w:rPr>
          <w:kern w:val="28"/>
          <w:sz w:val="28"/>
        </w:rPr>
        <w:t>Результаты лечения оказались достаточно эффективными (85 %).</w:t>
      </w:r>
    </w:p>
    <w:p w:rsidR="00E47C31" w:rsidRDefault="00434B2B">
      <w:pPr>
        <w:spacing w:line="360" w:lineRule="auto"/>
        <w:ind w:firstLine="567"/>
        <w:jc w:val="both"/>
        <w:rPr>
          <w:kern w:val="28"/>
          <w:sz w:val="28"/>
        </w:rPr>
      </w:pPr>
      <w:r>
        <w:rPr>
          <w:kern w:val="28"/>
          <w:sz w:val="28"/>
        </w:rPr>
        <w:t xml:space="preserve">Полученные результаты исследования составили основу разработанной нами комплексной программы медицинской реабилитации детей с асимметрией тазового компонента у детей. </w:t>
      </w:r>
    </w:p>
    <w:p w:rsidR="00E47C31" w:rsidRDefault="00434B2B">
      <w:pPr>
        <w:spacing w:line="360" w:lineRule="auto"/>
        <w:ind w:firstLine="567"/>
        <w:jc w:val="both"/>
        <w:rPr>
          <w:kern w:val="28"/>
          <w:sz w:val="28"/>
        </w:rPr>
      </w:pPr>
      <w:r>
        <w:rPr>
          <w:kern w:val="28"/>
          <w:sz w:val="28"/>
        </w:rPr>
        <w:t>Сравнительная характеристика трех методов лечения позволила нам сделать вывод о наиболее эффективных методах физического и биомеханического воздействия.</w:t>
      </w:r>
    </w:p>
    <w:p w:rsidR="00E47C31" w:rsidRDefault="00434B2B">
      <w:pPr>
        <w:spacing w:line="360" w:lineRule="auto"/>
        <w:ind w:firstLine="567"/>
        <w:jc w:val="both"/>
        <w:rPr>
          <w:spacing w:val="-4"/>
          <w:kern w:val="28"/>
          <w:sz w:val="28"/>
        </w:rPr>
      </w:pPr>
      <w:r>
        <w:rPr>
          <w:spacing w:val="-4"/>
          <w:kern w:val="28"/>
          <w:sz w:val="28"/>
        </w:rPr>
        <w:t xml:space="preserve">Сопоставление результатов по группам больных выявило несущественные различия между ними, хотя имеются очевидные различия по эффективности и срокам восстановительного лечения. Мы считаем необходимым отметить тот факт, что применение асимметричной лечебной гимнастики требует от специалиста по лечебной физкультуре специальных знаний анатомии человека, т.е. данная методика может применяться только в условиях медицинского учреждения. Применение третьей методики с использованием мануальной терапии, также требует специальной подготовки специалиста навыкам мануальных  манипуляций. </w:t>
      </w:r>
    </w:p>
    <w:p w:rsidR="00E47C31" w:rsidRDefault="00434B2B">
      <w:pPr>
        <w:spacing w:line="360" w:lineRule="auto"/>
        <w:ind w:firstLine="567"/>
        <w:jc w:val="both"/>
        <w:rPr>
          <w:kern w:val="28"/>
          <w:sz w:val="28"/>
        </w:rPr>
      </w:pPr>
      <w:r>
        <w:rPr>
          <w:kern w:val="28"/>
          <w:sz w:val="28"/>
        </w:rPr>
        <w:t>В результате анализа комплексного лечения детей нами сделан вывод о необходимости ранней диагностики и применения комплексного лечения детей, имеющих асимметрию таза.</w:t>
      </w:r>
    </w:p>
    <w:p w:rsidR="00E47C31" w:rsidRDefault="00434B2B">
      <w:pPr>
        <w:spacing w:line="360" w:lineRule="auto"/>
        <w:ind w:firstLine="567"/>
        <w:jc w:val="both"/>
        <w:rPr>
          <w:spacing w:val="-4"/>
          <w:kern w:val="28"/>
          <w:sz w:val="28"/>
        </w:rPr>
      </w:pPr>
      <w:r>
        <w:rPr>
          <w:spacing w:val="-4"/>
          <w:kern w:val="28"/>
          <w:sz w:val="28"/>
        </w:rPr>
        <w:t xml:space="preserve">Актуальность данного исследования несомненна, так как асимметрия таза в нашем регионе имеет высокую частоту встречаемости, наблюдается в городах, где развито производство алюминия – а это самые крупные города Восточной Сибири. Данное заболевание проявляется в раннем возрасте и сочетается с патологией выше и ниже лежащих структур скелета. В последующем асимметрия таза влечет за собой формирование остеохондроза позвоночника, раннего коксартроза, осложняет течение родового акта у женщин. Для предотвращения нежелательных осложнений нами разработана данная схема реабилитации детей с асимметрией таза. </w:t>
      </w:r>
    </w:p>
    <w:p w:rsidR="00E47C31" w:rsidRDefault="00E47C31">
      <w:pPr>
        <w:spacing w:before="240" w:after="360"/>
        <w:jc w:val="center"/>
        <w:rPr>
          <w:b/>
          <w:caps/>
          <w:spacing w:val="40"/>
          <w:kern w:val="28"/>
          <w:sz w:val="28"/>
        </w:rPr>
        <w:sectPr w:rsidR="00E47C31">
          <w:pgSz w:w="11907" w:h="16840" w:code="9"/>
          <w:pgMar w:top="1531" w:right="567" w:bottom="1134" w:left="1701" w:header="1077" w:footer="0" w:gutter="0"/>
          <w:cols w:space="720"/>
        </w:sectPr>
      </w:pPr>
    </w:p>
    <w:p w:rsidR="00E47C31" w:rsidRDefault="00434B2B">
      <w:pPr>
        <w:spacing w:before="240" w:after="360"/>
        <w:jc w:val="center"/>
        <w:rPr>
          <w:b/>
          <w:caps/>
          <w:spacing w:val="40"/>
          <w:kern w:val="28"/>
          <w:sz w:val="28"/>
        </w:rPr>
      </w:pPr>
      <w:r>
        <w:rPr>
          <w:b/>
          <w:caps/>
          <w:spacing w:val="40"/>
          <w:kern w:val="28"/>
          <w:sz w:val="28"/>
        </w:rPr>
        <w:t>ВЫВОДЫ</w:t>
      </w:r>
    </w:p>
    <w:p w:rsidR="00E47C31" w:rsidRDefault="00434B2B">
      <w:pPr>
        <w:numPr>
          <w:ilvl w:val="0"/>
          <w:numId w:val="45"/>
        </w:numPr>
        <w:spacing w:line="360" w:lineRule="auto"/>
        <w:jc w:val="both"/>
        <w:rPr>
          <w:kern w:val="28"/>
          <w:sz w:val="28"/>
        </w:rPr>
      </w:pPr>
      <w:r>
        <w:rPr>
          <w:kern w:val="28"/>
          <w:sz w:val="28"/>
        </w:rPr>
        <w:t>Клинико-рентгенометрические проявления асимметрии таза необходимо диагностировать с рождения ребенка.</w:t>
      </w:r>
    </w:p>
    <w:p w:rsidR="00E47C31" w:rsidRDefault="00434B2B">
      <w:pPr>
        <w:numPr>
          <w:ilvl w:val="0"/>
          <w:numId w:val="45"/>
        </w:numPr>
        <w:spacing w:line="360" w:lineRule="auto"/>
        <w:jc w:val="both"/>
        <w:rPr>
          <w:kern w:val="28"/>
          <w:sz w:val="28"/>
        </w:rPr>
      </w:pPr>
      <w:r>
        <w:rPr>
          <w:kern w:val="28"/>
          <w:sz w:val="28"/>
        </w:rPr>
        <w:t>В результате асимметрии костно-мышечного компонента у детей возникает источник патологической эфферентной импульсации, образуя порочный круг. Применение физических и биомеханических методов лечения способствует гармоничному развитию мышечных структур тазового пояса и ликвидируют порочные очаги возбуждения в центральной нервной системе.</w:t>
      </w:r>
    </w:p>
    <w:p w:rsidR="00E47C31" w:rsidRDefault="00434B2B">
      <w:pPr>
        <w:numPr>
          <w:ilvl w:val="0"/>
          <w:numId w:val="45"/>
        </w:numPr>
        <w:spacing w:line="360" w:lineRule="auto"/>
        <w:jc w:val="both"/>
        <w:rPr>
          <w:kern w:val="28"/>
          <w:sz w:val="28"/>
        </w:rPr>
      </w:pPr>
      <w:r>
        <w:rPr>
          <w:kern w:val="28"/>
          <w:sz w:val="28"/>
        </w:rPr>
        <w:t>Ранняя диагностика и своевременно начатое комплексное консервативное лечение предупреждает возникновение сопутствующих заболеваний выше и ниже лежащих костных структур, а именно сколиоз и дистрофическое поражение головок бедренных костей.</w:t>
      </w:r>
    </w:p>
    <w:p w:rsidR="00E47C31" w:rsidRDefault="00434B2B">
      <w:pPr>
        <w:numPr>
          <w:ilvl w:val="0"/>
          <w:numId w:val="45"/>
        </w:numPr>
        <w:spacing w:line="360" w:lineRule="auto"/>
        <w:jc w:val="both"/>
        <w:rPr>
          <w:kern w:val="28"/>
          <w:sz w:val="28"/>
        </w:rPr>
      </w:pPr>
      <w:r>
        <w:rPr>
          <w:kern w:val="28"/>
          <w:sz w:val="28"/>
        </w:rPr>
        <w:t>Использование манипуляционных приемов мануальной терапии в сочетании с физическими методами лечения, обеспечивает стойкий положительный эффект.</w:t>
      </w:r>
    </w:p>
    <w:p w:rsidR="00E47C31" w:rsidRDefault="00E47C31">
      <w:pPr>
        <w:pStyle w:val="7"/>
        <w:keepNext w:val="0"/>
        <w:rPr>
          <w:kern w:val="28"/>
        </w:rPr>
        <w:sectPr w:rsidR="00E47C31">
          <w:pgSz w:w="11907" w:h="16840" w:code="9"/>
          <w:pgMar w:top="1531" w:right="567" w:bottom="1134" w:left="1701" w:header="1077" w:footer="0" w:gutter="0"/>
          <w:cols w:space="720"/>
        </w:sectPr>
      </w:pPr>
    </w:p>
    <w:p w:rsidR="00E47C31" w:rsidRDefault="00434B2B">
      <w:pPr>
        <w:spacing w:before="240" w:after="360"/>
        <w:jc w:val="center"/>
        <w:rPr>
          <w:b/>
          <w:caps/>
          <w:spacing w:val="40"/>
          <w:kern w:val="28"/>
          <w:sz w:val="28"/>
        </w:rPr>
      </w:pPr>
      <w:r>
        <w:rPr>
          <w:b/>
          <w:caps/>
          <w:spacing w:val="40"/>
          <w:kern w:val="28"/>
          <w:sz w:val="28"/>
        </w:rPr>
        <w:t>СПИСОК ИСТОЧНИКОВ ЛИТЕРАТУРЫ</w:t>
      </w:r>
    </w:p>
    <w:p w:rsidR="00E47C31" w:rsidRDefault="00434B2B">
      <w:pPr>
        <w:numPr>
          <w:ilvl w:val="0"/>
          <w:numId w:val="10"/>
        </w:numPr>
        <w:spacing w:line="360" w:lineRule="auto"/>
        <w:jc w:val="both"/>
        <w:rPr>
          <w:kern w:val="28"/>
          <w:sz w:val="28"/>
        </w:rPr>
      </w:pPr>
      <w:r>
        <w:rPr>
          <w:kern w:val="28"/>
          <w:sz w:val="28"/>
        </w:rPr>
        <w:t>Абальмасова Е.А., Лузина Е.В. Врожденные деформации опорно-двигательного аппарата и причины их происхождения. – Ташкент, 1974. –301 с.</w:t>
      </w:r>
    </w:p>
    <w:p w:rsidR="00E47C31" w:rsidRDefault="00434B2B">
      <w:pPr>
        <w:numPr>
          <w:ilvl w:val="0"/>
          <w:numId w:val="10"/>
        </w:numPr>
        <w:spacing w:line="360" w:lineRule="auto"/>
        <w:jc w:val="both"/>
        <w:rPr>
          <w:kern w:val="28"/>
          <w:sz w:val="28"/>
        </w:rPr>
      </w:pPr>
      <w:r>
        <w:rPr>
          <w:kern w:val="28"/>
          <w:sz w:val="28"/>
        </w:rPr>
        <w:t>Аксенова О.И. Высота таза как дополнительный акушерский размер // Акушерство и гинекология. – 1964. – № 1. – С. 8.</w:t>
      </w:r>
    </w:p>
    <w:p w:rsidR="00E47C31" w:rsidRDefault="00434B2B">
      <w:pPr>
        <w:numPr>
          <w:ilvl w:val="0"/>
          <w:numId w:val="10"/>
        </w:numPr>
        <w:spacing w:line="360" w:lineRule="auto"/>
        <w:jc w:val="both"/>
        <w:rPr>
          <w:kern w:val="28"/>
          <w:sz w:val="28"/>
        </w:rPr>
      </w:pPr>
      <w:r>
        <w:rPr>
          <w:kern w:val="28"/>
          <w:sz w:val="28"/>
        </w:rPr>
        <w:t>Андрианов В.Л. Раннее выявление, диспансеризация и лечение детей с заболеваниями опорно-двигательного аппарата // Сборник научных трудов. –  Л., 1987. – С. 188.</w:t>
      </w:r>
    </w:p>
    <w:p w:rsidR="00E47C31" w:rsidRDefault="00434B2B">
      <w:pPr>
        <w:numPr>
          <w:ilvl w:val="0"/>
          <w:numId w:val="10"/>
        </w:numPr>
        <w:spacing w:line="360" w:lineRule="auto"/>
        <w:jc w:val="both"/>
        <w:rPr>
          <w:kern w:val="28"/>
          <w:sz w:val="28"/>
        </w:rPr>
      </w:pPr>
      <w:r>
        <w:rPr>
          <w:kern w:val="28"/>
          <w:sz w:val="28"/>
        </w:rPr>
        <w:t>Анохин П.К. Очерки по физиологии функциональных систем. – М.: Медицина, 1975. – 447 с.</w:t>
      </w:r>
    </w:p>
    <w:p w:rsidR="00E47C31" w:rsidRDefault="00434B2B">
      <w:pPr>
        <w:numPr>
          <w:ilvl w:val="0"/>
          <w:numId w:val="10"/>
        </w:numPr>
        <w:spacing w:line="360" w:lineRule="auto"/>
        <w:jc w:val="both"/>
        <w:rPr>
          <w:kern w:val="28"/>
          <w:sz w:val="28"/>
        </w:rPr>
      </w:pPr>
      <w:r>
        <w:rPr>
          <w:kern w:val="28"/>
          <w:sz w:val="28"/>
        </w:rPr>
        <w:t>Арсентьева Н.И., Барабаш И.В., Переломов Ю.П. Адаптационные возможности организма у больных коксартрозом // Бюллетень СО РАМН. – Новосибирск. – 1996. – № 4. – С. 44–48.</w:t>
      </w:r>
    </w:p>
    <w:p w:rsidR="00E47C31" w:rsidRDefault="00434B2B">
      <w:pPr>
        <w:numPr>
          <w:ilvl w:val="0"/>
          <w:numId w:val="10"/>
        </w:numPr>
        <w:spacing w:line="360" w:lineRule="auto"/>
        <w:jc w:val="both"/>
        <w:rPr>
          <w:kern w:val="28"/>
          <w:sz w:val="28"/>
        </w:rPr>
      </w:pPr>
      <w:r>
        <w:rPr>
          <w:kern w:val="28"/>
          <w:sz w:val="28"/>
        </w:rPr>
        <w:t>Асратян Э.А. Проблема компенсаторных приспособлений. – М.: Медицина, 1960. – С. 235–245.</w:t>
      </w:r>
    </w:p>
    <w:p w:rsidR="00E47C31" w:rsidRDefault="00434B2B">
      <w:pPr>
        <w:numPr>
          <w:ilvl w:val="0"/>
          <w:numId w:val="10"/>
        </w:numPr>
        <w:spacing w:line="360" w:lineRule="auto"/>
        <w:jc w:val="both"/>
        <w:rPr>
          <w:kern w:val="28"/>
          <w:sz w:val="28"/>
        </w:rPr>
      </w:pPr>
      <w:r>
        <w:rPr>
          <w:kern w:val="28"/>
          <w:sz w:val="28"/>
        </w:rPr>
        <w:t>Бадалян Л.О., Скворцов И.А. Клиническая электронейромиография. – М.: Медицина, 1986. – 368 с.</w:t>
      </w:r>
    </w:p>
    <w:p w:rsidR="00E47C31" w:rsidRDefault="00434B2B">
      <w:pPr>
        <w:numPr>
          <w:ilvl w:val="0"/>
          <w:numId w:val="10"/>
        </w:numPr>
        <w:spacing w:line="360" w:lineRule="auto"/>
        <w:jc w:val="both"/>
        <w:rPr>
          <w:kern w:val="28"/>
          <w:sz w:val="28"/>
        </w:rPr>
      </w:pPr>
      <w:r>
        <w:rPr>
          <w:kern w:val="28"/>
          <w:sz w:val="28"/>
        </w:rPr>
        <w:t>Баевский Р.М. Теоретические и прикладные аспекты анализа временной организации биосистем. – М.: Наука, 1976. – С. 88–111.</w:t>
      </w:r>
    </w:p>
    <w:p w:rsidR="00E47C31" w:rsidRDefault="00434B2B">
      <w:pPr>
        <w:numPr>
          <w:ilvl w:val="0"/>
          <w:numId w:val="10"/>
        </w:numPr>
        <w:spacing w:line="360" w:lineRule="auto"/>
        <w:jc w:val="both"/>
        <w:rPr>
          <w:kern w:val="28"/>
          <w:sz w:val="28"/>
        </w:rPr>
      </w:pPr>
      <w:r>
        <w:rPr>
          <w:kern w:val="28"/>
          <w:sz w:val="28"/>
        </w:rPr>
        <w:t>Баевский Р.М., Поляков Б.И. Ритм сердца индикатор вегетативного баланса при вестибулярных расстройствах // Физиология человека. – 1978. – Т. 4. – № 6. – С. 1096–1098.</w:t>
      </w:r>
    </w:p>
    <w:p w:rsidR="00E47C31" w:rsidRDefault="00434B2B">
      <w:pPr>
        <w:numPr>
          <w:ilvl w:val="0"/>
          <w:numId w:val="10"/>
        </w:numPr>
        <w:spacing w:line="360" w:lineRule="auto"/>
        <w:jc w:val="both"/>
        <w:rPr>
          <w:kern w:val="28"/>
          <w:sz w:val="28"/>
        </w:rPr>
      </w:pPr>
      <w:r>
        <w:rPr>
          <w:kern w:val="28"/>
          <w:sz w:val="28"/>
        </w:rPr>
        <w:t>Баевский Р.М., Кириллов О.И., Клецкин С.З. Математический анализ сердечного ритма при стрессе. – М.: Наука, 1984. – 221 с.</w:t>
      </w:r>
    </w:p>
    <w:p w:rsidR="00E47C31" w:rsidRDefault="00434B2B">
      <w:pPr>
        <w:numPr>
          <w:ilvl w:val="0"/>
          <w:numId w:val="10"/>
        </w:numPr>
        <w:spacing w:line="360" w:lineRule="auto"/>
        <w:jc w:val="both"/>
        <w:rPr>
          <w:kern w:val="28"/>
          <w:sz w:val="28"/>
        </w:rPr>
      </w:pPr>
      <w:r>
        <w:rPr>
          <w:kern w:val="28"/>
          <w:sz w:val="28"/>
        </w:rPr>
        <w:t>Барабаш А.П., Барабаш И.В., Барабаш Ю.А. Вегетативный гомеостаз и центральная гемодинамика при хирургической агрессии. – Иркутск, 1999. – 94 с.</w:t>
      </w:r>
    </w:p>
    <w:p w:rsidR="00E47C31" w:rsidRDefault="00434B2B">
      <w:pPr>
        <w:numPr>
          <w:ilvl w:val="0"/>
          <w:numId w:val="10"/>
        </w:numPr>
        <w:spacing w:line="360" w:lineRule="auto"/>
        <w:jc w:val="both"/>
        <w:rPr>
          <w:kern w:val="28"/>
          <w:sz w:val="28"/>
        </w:rPr>
      </w:pPr>
      <w:r>
        <w:rPr>
          <w:kern w:val="28"/>
          <w:sz w:val="28"/>
        </w:rPr>
        <w:t>Белая Н.А. Руководство по лечебному массажу. – М.: Медицина, 1983. – 290 с.</w:t>
      </w:r>
    </w:p>
    <w:p w:rsidR="00E47C31" w:rsidRDefault="00434B2B">
      <w:pPr>
        <w:numPr>
          <w:ilvl w:val="0"/>
          <w:numId w:val="10"/>
        </w:numPr>
        <w:spacing w:line="360" w:lineRule="auto"/>
        <w:jc w:val="both"/>
        <w:rPr>
          <w:kern w:val="28"/>
          <w:sz w:val="28"/>
        </w:rPr>
      </w:pPr>
      <w:r>
        <w:rPr>
          <w:kern w:val="28"/>
          <w:sz w:val="28"/>
        </w:rPr>
        <w:t>Белошапко П.А. Простой способ рентгенологического измерения таза // Акушерство и гинекология. – 1952. – № 2. – С. 35–38.</w:t>
      </w:r>
    </w:p>
    <w:p w:rsidR="00E47C31" w:rsidRDefault="00434B2B">
      <w:pPr>
        <w:numPr>
          <w:ilvl w:val="0"/>
          <w:numId w:val="10"/>
        </w:numPr>
        <w:spacing w:line="360" w:lineRule="auto"/>
        <w:jc w:val="both"/>
        <w:rPr>
          <w:kern w:val="28"/>
          <w:sz w:val="28"/>
        </w:rPr>
      </w:pPr>
      <w:r>
        <w:rPr>
          <w:kern w:val="28"/>
          <w:sz w:val="28"/>
        </w:rPr>
        <w:t xml:space="preserve">Богданов В.А. Элементы биомеханики тела человека // Физиология движения. – Л.: Наука, 1976. – С. 5–38. </w:t>
      </w:r>
    </w:p>
    <w:p w:rsidR="00E47C31" w:rsidRDefault="00434B2B">
      <w:pPr>
        <w:numPr>
          <w:ilvl w:val="0"/>
          <w:numId w:val="10"/>
        </w:numPr>
        <w:spacing w:line="360" w:lineRule="auto"/>
        <w:jc w:val="both"/>
        <w:rPr>
          <w:kern w:val="28"/>
          <w:sz w:val="28"/>
        </w:rPr>
      </w:pPr>
      <w:r>
        <w:rPr>
          <w:kern w:val="28"/>
          <w:sz w:val="28"/>
        </w:rPr>
        <w:t>Боголюбов В.М. Техника и методика физиотерапевтических процедур. – М.: Медицина, 1983. – 352 с.</w:t>
      </w:r>
    </w:p>
    <w:p w:rsidR="00E47C31" w:rsidRDefault="00434B2B">
      <w:pPr>
        <w:numPr>
          <w:ilvl w:val="0"/>
          <w:numId w:val="10"/>
        </w:numPr>
        <w:spacing w:line="360" w:lineRule="auto"/>
        <w:jc w:val="both"/>
        <w:rPr>
          <w:kern w:val="28"/>
          <w:sz w:val="28"/>
        </w:rPr>
      </w:pPr>
      <w:r>
        <w:rPr>
          <w:kern w:val="28"/>
          <w:sz w:val="28"/>
        </w:rPr>
        <w:t>Бокштейн М.Е. Определение размеров таза при помощи рентгеновских лучей: Автореф. дис. … канд. мед. наук. – 1949. – 35 с.</w:t>
      </w:r>
    </w:p>
    <w:p w:rsidR="00E47C31" w:rsidRDefault="00434B2B">
      <w:pPr>
        <w:numPr>
          <w:ilvl w:val="0"/>
          <w:numId w:val="10"/>
        </w:numPr>
        <w:spacing w:line="360" w:lineRule="auto"/>
        <w:jc w:val="both"/>
        <w:rPr>
          <w:kern w:val="28"/>
          <w:sz w:val="28"/>
        </w:rPr>
      </w:pPr>
      <w:r>
        <w:rPr>
          <w:kern w:val="28"/>
          <w:sz w:val="28"/>
        </w:rPr>
        <w:t xml:space="preserve">Бонев Л Руководство по кинезотерапии. – София: Медицина и физкультура. – 1978. – 357 с. </w:t>
      </w:r>
    </w:p>
    <w:p w:rsidR="00E47C31" w:rsidRDefault="00434B2B">
      <w:pPr>
        <w:numPr>
          <w:ilvl w:val="0"/>
          <w:numId w:val="10"/>
        </w:numPr>
        <w:spacing w:line="360" w:lineRule="auto"/>
        <w:jc w:val="both"/>
        <w:rPr>
          <w:kern w:val="28"/>
          <w:sz w:val="28"/>
        </w:rPr>
      </w:pPr>
      <w:r>
        <w:rPr>
          <w:kern w:val="28"/>
          <w:sz w:val="28"/>
        </w:rPr>
        <w:t>Брюханов А.В. Магнито-резонансная томография в диагностике заболеваний суставов: Дисс. … д-ра мед. наук. – Обнинск, 1998.</w:t>
      </w:r>
    </w:p>
    <w:p w:rsidR="00E47C31" w:rsidRDefault="00434B2B">
      <w:pPr>
        <w:numPr>
          <w:ilvl w:val="0"/>
          <w:numId w:val="10"/>
        </w:numPr>
        <w:spacing w:line="360" w:lineRule="auto"/>
        <w:jc w:val="both"/>
        <w:rPr>
          <w:kern w:val="28"/>
          <w:sz w:val="28"/>
        </w:rPr>
      </w:pPr>
      <w:r>
        <w:rPr>
          <w:kern w:val="28"/>
          <w:sz w:val="28"/>
        </w:rPr>
        <w:t>Бутуханов В.В. Системный анализ и пути оптимизации восстановительных процессов у больных с повреждением спинного мозга: Автореф. дисс. … д-ра мед. наук. – Л., 1989. – 64 с.</w:t>
      </w:r>
    </w:p>
    <w:p w:rsidR="00E47C31" w:rsidRDefault="00434B2B">
      <w:pPr>
        <w:numPr>
          <w:ilvl w:val="0"/>
          <w:numId w:val="10"/>
        </w:numPr>
        <w:spacing w:line="360" w:lineRule="auto"/>
        <w:jc w:val="both"/>
        <w:rPr>
          <w:kern w:val="28"/>
          <w:sz w:val="28"/>
        </w:rPr>
      </w:pPr>
      <w:r>
        <w:rPr>
          <w:kern w:val="28"/>
          <w:sz w:val="28"/>
        </w:rPr>
        <w:t>Бутуханов В.В., Арсентьева Н.И., Соболев С.Т. Способ определения функционального состояния человека: А.С. СССР № 1391624. – Бюлл. № 16. – 1988.</w:t>
      </w:r>
    </w:p>
    <w:p w:rsidR="00E47C31" w:rsidRDefault="00434B2B">
      <w:pPr>
        <w:numPr>
          <w:ilvl w:val="0"/>
          <w:numId w:val="10"/>
        </w:numPr>
        <w:spacing w:line="360" w:lineRule="auto"/>
        <w:jc w:val="both"/>
        <w:rPr>
          <w:kern w:val="28"/>
          <w:sz w:val="28"/>
        </w:rPr>
      </w:pPr>
      <w:r>
        <w:rPr>
          <w:kern w:val="28"/>
          <w:sz w:val="28"/>
        </w:rPr>
        <w:t>Василевский Н.Н., Суворов Н.Б., Трубачев В.В. Эндогенная ритмика нейронных популяций и адаптивное регулирование // Физиология. – 1973. – С. 469–481.</w:t>
      </w:r>
    </w:p>
    <w:p w:rsidR="00E47C31" w:rsidRDefault="00434B2B">
      <w:pPr>
        <w:numPr>
          <w:ilvl w:val="0"/>
          <w:numId w:val="10"/>
        </w:numPr>
        <w:spacing w:line="360" w:lineRule="auto"/>
        <w:jc w:val="both"/>
        <w:rPr>
          <w:kern w:val="28"/>
          <w:sz w:val="28"/>
        </w:rPr>
      </w:pPr>
      <w:r>
        <w:rPr>
          <w:kern w:val="28"/>
          <w:sz w:val="28"/>
        </w:rPr>
        <w:t>Васильева Л.Ф. Мануальная диагностика и терапия. – СПб, ИКФ "Фолиант", 1999. – 400 с.</w:t>
      </w:r>
    </w:p>
    <w:p w:rsidR="00E47C31" w:rsidRDefault="00434B2B">
      <w:pPr>
        <w:numPr>
          <w:ilvl w:val="0"/>
          <w:numId w:val="10"/>
        </w:numPr>
        <w:spacing w:line="360" w:lineRule="auto"/>
        <w:jc w:val="both"/>
        <w:rPr>
          <w:kern w:val="28"/>
          <w:sz w:val="28"/>
        </w:rPr>
      </w:pPr>
      <w:r>
        <w:rPr>
          <w:kern w:val="28"/>
          <w:sz w:val="28"/>
        </w:rPr>
        <w:t>Васичкин В.И. Справочник по массажу. – Л.: Медицина, 1990. – 192 с.</w:t>
      </w:r>
    </w:p>
    <w:p w:rsidR="00E47C31" w:rsidRDefault="00434B2B">
      <w:pPr>
        <w:numPr>
          <w:ilvl w:val="0"/>
          <w:numId w:val="10"/>
        </w:numPr>
        <w:spacing w:line="360" w:lineRule="auto"/>
        <w:jc w:val="both"/>
        <w:rPr>
          <w:kern w:val="28"/>
          <w:sz w:val="28"/>
        </w:rPr>
      </w:pPr>
      <w:r>
        <w:rPr>
          <w:kern w:val="28"/>
          <w:sz w:val="28"/>
        </w:rPr>
        <w:t>Великсон В.М., Менделевич., Петелина В.В. Клиническая биомеханика. – Л.: Медицина, 1980. – 199 с.</w:t>
      </w:r>
    </w:p>
    <w:p w:rsidR="00E47C31" w:rsidRDefault="00434B2B">
      <w:pPr>
        <w:numPr>
          <w:ilvl w:val="0"/>
          <w:numId w:val="10"/>
        </w:numPr>
        <w:spacing w:line="360" w:lineRule="auto"/>
        <w:jc w:val="both"/>
        <w:rPr>
          <w:kern w:val="28"/>
          <w:sz w:val="28"/>
        </w:rPr>
      </w:pPr>
      <w:r>
        <w:rPr>
          <w:kern w:val="28"/>
          <w:sz w:val="28"/>
        </w:rPr>
        <w:t>Вербов А.Ф. Основы лечебного массажа. – М., Медицина, 1966.</w:t>
      </w:r>
    </w:p>
    <w:p w:rsidR="00E47C31" w:rsidRDefault="00434B2B">
      <w:pPr>
        <w:numPr>
          <w:ilvl w:val="0"/>
          <w:numId w:val="10"/>
        </w:numPr>
        <w:spacing w:line="360" w:lineRule="auto"/>
        <w:jc w:val="both"/>
        <w:rPr>
          <w:kern w:val="28"/>
          <w:sz w:val="28"/>
        </w:rPr>
      </w:pPr>
      <w:r>
        <w:rPr>
          <w:kern w:val="28"/>
          <w:sz w:val="28"/>
        </w:rPr>
        <w:t>Веселовский В.П. Практическая вертеброневрололия и мануальная терапия. – Рига, 1991. – 340 с.</w:t>
      </w:r>
    </w:p>
    <w:p w:rsidR="00E47C31" w:rsidRDefault="00434B2B">
      <w:pPr>
        <w:numPr>
          <w:ilvl w:val="0"/>
          <w:numId w:val="10"/>
        </w:numPr>
        <w:spacing w:line="360" w:lineRule="auto"/>
        <w:jc w:val="both"/>
        <w:rPr>
          <w:kern w:val="28"/>
          <w:sz w:val="28"/>
        </w:rPr>
      </w:pPr>
      <w:r>
        <w:rPr>
          <w:kern w:val="28"/>
          <w:sz w:val="28"/>
        </w:rPr>
        <w:t>Вильпер Ф.И. Анатомо-топографические особенности детского возраста. – М.: Медицина, 1938. – 237 с.</w:t>
      </w:r>
    </w:p>
    <w:p w:rsidR="00E47C31" w:rsidRDefault="00434B2B">
      <w:pPr>
        <w:numPr>
          <w:ilvl w:val="0"/>
          <w:numId w:val="10"/>
        </w:numPr>
        <w:spacing w:line="360" w:lineRule="auto"/>
        <w:jc w:val="both"/>
        <w:rPr>
          <w:kern w:val="28"/>
          <w:sz w:val="28"/>
        </w:rPr>
      </w:pPr>
      <w:r>
        <w:rPr>
          <w:kern w:val="28"/>
          <w:sz w:val="28"/>
        </w:rPr>
        <w:t>Власова И.С. и др. Возможности компьютерной томографии в диагностике остеопороза / И.С. Власова, Е.Л. Насонов, Н.Г. Клюквина и др. // Материалы конференции "Современная компьютерная и магнитно-резонансная томография в многопрофильной клинике", 11-12 ноября 1997 г. – Институт хирургии им. А.В. Вишневсеого РАМН, М. – С. 240–241.</w:t>
      </w:r>
    </w:p>
    <w:p w:rsidR="00E47C31" w:rsidRDefault="00434B2B">
      <w:pPr>
        <w:numPr>
          <w:ilvl w:val="0"/>
          <w:numId w:val="10"/>
        </w:numPr>
        <w:spacing w:line="360" w:lineRule="auto"/>
        <w:jc w:val="both"/>
        <w:rPr>
          <w:kern w:val="28"/>
          <w:sz w:val="28"/>
        </w:rPr>
      </w:pPr>
      <w:r>
        <w:rPr>
          <w:kern w:val="28"/>
          <w:sz w:val="28"/>
        </w:rPr>
        <w:t>Власова Е.Б. и др. Радиационная безопасность при использовании методов лучевой диагностики у детей / Е.Б. Власова, И.Г. Цветкова, В.В. Картушин  и др. // Сборник ГСППМА, Тез. докл. – СПб., 1996.</w:t>
      </w:r>
    </w:p>
    <w:p w:rsidR="00E47C31" w:rsidRDefault="00434B2B">
      <w:pPr>
        <w:numPr>
          <w:ilvl w:val="0"/>
          <w:numId w:val="10"/>
        </w:numPr>
        <w:spacing w:line="360" w:lineRule="auto"/>
        <w:jc w:val="both"/>
        <w:rPr>
          <w:kern w:val="28"/>
          <w:sz w:val="36"/>
        </w:rPr>
      </w:pPr>
      <w:r>
        <w:rPr>
          <w:sz w:val="28"/>
        </w:rPr>
        <w:t>Габович Р.Д. Фтор и его гигиеническое значение.</w:t>
      </w:r>
      <w:r>
        <w:rPr>
          <w:noProof/>
          <w:sz w:val="28"/>
        </w:rPr>
        <w:t xml:space="preserve"> – M.:</w:t>
      </w:r>
      <w:r>
        <w:rPr>
          <w:sz w:val="28"/>
        </w:rPr>
        <w:t xml:space="preserve"> Медгиз,</w:t>
      </w:r>
      <w:r>
        <w:rPr>
          <w:noProof/>
          <w:sz w:val="28"/>
        </w:rPr>
        <w:t xml:space="preserve"> 1957. – 251</w:t>
      </w:r>
      <w:r>
        <w:rPr>
          <w:sz w:val="28"/>
        </w:rPr>
        <w:t> с.</w:t>
      </w:r>
    </w:p>
    <w:p w:rsidR="00E47C31" w:rsidRDefault="00434B2B">
      <w:pPr>
        <w:numPr>
          <w:ilvl w:val="0"/>
          <w:numId w:val="10"/>
        </w:numPr>
        <w:spacing w:line="360" w:lineRule="auto"/>
        <w:jc w:val="both"/>
        <w:rPr>
          <w:kern w:val="28"/>
          <w:sz w:val="28"/>
        </w:rPr>
      </w:pPr>
      <w:r>
        <w:rPr>
          <w:kern w:val="28"/>
          <w:sz w:val="28"/>
        </w:rPr>
        <w:t>Гайдаров Г.М. Основы медицинской статистики. – Иркутск, 1999. – С. 22–90.</w:t>
      </w:r>
    </w:p>
    <w:p w:rsidR="00E47C31" w:rsidRDefault="00434B2B">
      <w:pPr>
        <w:numPr>
          <w:ilvl w:val="0"/>
          <w:numId w:val="10"/>
        </w:numPr>
        <w:spacing w:line="360" w:lineRule="auto"/>
        <w:jc w:val="both"/>
        <w:rPr>
          <w:kern w:val="28"/>
          <w:sz w:val="28"/>
        </w:rPr>
      </w:pPr>
      <w:r>
        <w:rPr>
          <w:kern w:val="28"/>
          <w:sz w:val="28"/>
        </w:rPr>
        <w:t>Гафаров Х.З., Ахтямов Н.Ф., Дудина А.Л. Комптьютерно-томографи-ческое исследование тазобедренных суставов при болезни Пертеса у детей // Лечение и реабилитация детей-инвалидов с ортопедической и ортопедо-неврологической патологией на этапах медицинской помощи. – СПб., 1997. – С. 133.</w:t>
      </w:r>
    </w:p>
    <w:p w:rsidR="00E47C31" w:rsidRDefault="00434B2B">
      <w:pPr>
        <w:numPr>
          <w:ilvl w:val="0"/>
          <w:numId w:val="10"/>
        </w:numPr>
        <w:spacing w:line="360" w:lineRule="auto"/>
        <w:jc w:val="both"/>
        <w:rPr>
          <w:kern w:val="28"/>
          <w:sz w:val="28"/>
        </w:rPr>
      </w:pPr>
      <w:r>
        <w:rPr>
          <w:kern w:val="28"/>
          <w:sz w:val="28"/>
        </w:rPr>
        <w:t>Гехт Б.М. Теоретическая и клиническая электромиография. – Л.: Наука, 1990. – 230 с.</w:t>
      </w:r>
    </w:p>
    <w:p w:rsidR="00E47C31" w:rsidRDefault="00434B2B">
      <w:pPr>
        <w:numPr>
          <w:ilvl w:val="0"/>
          <w:numId w:val="10"/>
        </w:numPr>
        <w:spacing w:line="360" w:lineRule="auto"/>
        <w:jc w:val="both"/>
        <w:rPr>
          <w:kern w:val="28"/>
          <w:sz w:val="28"/>
        </w:rPr>
      </w:pPr>
      <w:r>
        <w:rPr>
          <w:kern w:val="28"/>
          <w:sz w:val="28"/>
        </w:rPr>
        <w:t>Гирская Е.Я. Клиника хронической профессиональной интоксикации соединениями фтора // Вопросы гигиены труда, профпатологии, промышленной токсикологии. – Свердловск, 1958. – Т. 2. – С. 73–80.</w:t>
      </w:r>
    </w:p>
    <w:p w:rsidR="00E47C31" w:rsidRDefault="00434B2B">
      <w:pPr>
        <w:numPr>
          <w:ilvl w:val="0"/>
          <w:numId w:val="10"/>
        </w:numPr>
        <w:spacing w:line="360" w:lineRule="auto"/>
        <w:jc w:val="both"/>
        <w:rPr>
          <w:kern w:val="28"/>
          <w:sz w:val="28"/>
        </w:rPr>
      </w:pPr>
      <w:r>
        <w:rPr>
          <w:kern w:val="28"/>
          <w:sz w:val="28"/>
        </w:rPr>
        <w:t>Глагольева-Аркадьева А.А. Приложение стереорентгенометрического метода в медицине // Вестник рентгенологии и радиологии – 1921. – Т. 1. – вып. 4. – С. 301–321.</w:t>
      </w:r>
    </w:p>
    <w:p w:rsidR="00E47C31" w:rsidRDefault="00434B2B">
      <w:pPr>
        <w:numPr>
          <w:ilvl w:val="0"/>
          <w:numId w:val="10"/>
        </w:numPr>
        <w:spacing w:line="360" w:lineRule="auto"/>
        <w:jc w:val="both"/>
        <w:rPr>
          <w:kern w:val="28"/>
          <w:sz w:val="28"/>
        </w:rPr>
      </w:pPr>
      <w:r>
        <w:rPr>
          <w:kern w:val="28"/>
          <w:sz w:val="28"/>
        </w:rPr>
        <w:t>Гончарова М.Н., Гринина А.В., Мирзоева И.И. Реабилитация детей с заболеваниями и повреждениями опорно-двигательного аппарата. – Л., 1974. –  240 с.</w:t>
      </w:r>
    </w:p>
    <w:p w:rsidR="00E47C31" w:rsidRDefault="00434B2B">
      <w:pPr>
        <w:numPr>
          <w:ilvl w:val="0"/>
          <w:numId w:val="10"/>
        </w:numPr>
        <w:spacing w:line="360" w:lineRule="auto"/>
        <w:jc w:val="both"/>
        <w:rPr>
          <w:kern w:val="28"/>
          <w:sz w:val="28"/>
        </w:rPr>
      </w:pPr>
      <w:r>
        <w:rPr>
          <w:kern w:val="28"/>
          <w:sz w:val="28"/>
        </w:rPr>
        <w:t>Готовцев И.П. Лечебная физическая культура и массаж. – М.: Медицина, 1987. – 304 с.</w:t>
      </w:r>
    </w:p>
    <w:p w:rsidR="00E47C31" w:rsidRDefault="00434B2B">
      <w:pPr>
        <w:numPr>
          <w:ilvl w:val="0"/>
          <w:numId w:val="10"/>
        </w:numPr>
        <w:spacing w:line="360" w:lineRule="auto"/>
        <w:jc w:val="both"/>
        <w:rPr>
          <w:kern w:val="28"/>
          <w:sz w:val="28"/>
        </w:rPr>
      </w:pPr>
      <w:r>
        <w:rPr>
          <w:kern w:val="28"/>
          <w:sz w:val="28"/>
        </w:rPr>
        <w:t>Грацианский В.П. Асептический некроз головки бедра. – М., 1955. –  215 с.</w:t>
      </w:r>
    </w:p>
    <w:p w:rsidR="00E47C31" w:rsidRDefault="00434B2B">
      <w:pPr>
        <w:numPr>
          <w:ilvl w:val="0"/>
          <w:numId w:val="10"/>
        </w:numPr>
        <w:spacing w:line="360" w:lineRule="auto"/>
        <w:jc w:val="both"/>
        <w:rPr>
          <w:kern w:val="28"/>
          <w:sz w:val="36"/>
        </w:rPr>
      </w:pPr>
      <w:r>
        <w:rPr>
          <w:sz w:val="28"/>
        </w:rPr>
        <w:t>Гринберг А.В. О профессиональном поражении костей при воздейст</w:t>
      </w:r>
      <w:r>
        <w:rPr>
          <w:sz w:val="28"/>
        </w:rPr>
        <w:softHyphen/>
        <w:t>вии фторидов</w:t>
      </w:r>
      <w:r>
        <w:rPr>
          <w:noProof/>
          <w:sz w:val="28"/>
        </w:rPr>
        <w:t xml:space="preserve"> //</w:t>
      </w:r>
      <w:r>
        <w:rPr>
          <w:sz w:val="28"/>
        </w:rPr>
        <w:t xml:space="preserve"> Вестн. рентгенологии и радиологии. –</w:t>
      </w:r>
      <w:r>
        <w:rPr>
          <w:noProof/>
          <w:sz w:val="28"/>
        </w:rPr>
        <w:t xml:space="preserve"> 1955. –  № 6. – </w:t>
      </w:r>
      <w:r>
        <w:rPr>
          <w:sz w:val="28"/>
        </w:rPr>
        <w:t>С.</w:t>
      </w:r>
      <w:r>
        <w:rPr>
          <w:noProof/>
          <w:sz w:val="28"/>
        </w:rPr>
        <w:t> 58–64.</w:t>
      </w:r>
    </w:p>
    <w:p w:rsidR="00E47C31" w:rsidRDefault="00434B2B">
      <w:pPr>
        <w:numPr>
          <w:ilvl w:val="0"/>
          <w:numId w:val="10"/>
        </w:numPr>
        <w:spacing w:line="360" w:lineRule="auto"/>
        <w:jc w:val="both"/>
        <w:rPr>
          <w:kern w:val="28"/>
          <w:sz w:val="28"/>
        </w:rPr>
      </w:pPr>
      <w:r>
        <w:rPr>
          <w:kern w:val="28"/>
          <w:sz w:val="28"/>
        </w:rPr>
        <w:t xml:space="preserve">Гундобин Н.П. Особенности детского возраста // Практическая медицина. – М., 1906. – С. 10–23. </w:t>
      </w:r>
    </w:p>
    <w:p w:rsidR="00E47C31" w:rsidRDefault="00434B2B">
      <w:pPr>
        <w:numPr>
          <w:ilvl w:val="0"/>
          <w:numId w:val="10"/>
        </w:numPr>
        <w:spacing w:line="360" w:lineRule="auto"/>
        <w:jc w:val="both"/>
        <w:rPr>
          <w:kern w:val="28"/>
          <w:sz w:val="28"/>
        </w:rPr>
      </w:pPr>
      <w:r>
        <w:rPr>
          <w:kern w:val="28"/>
          <w:sz w:val="28"/>
        </w:rPr>
        <w:t>Гурленя А.М., Багель Г.Е. Физиотерапия и курортология нервных болезней. – М.: Высшая школа, 1989. – 398 с.</w:t>
      </w:r>
    </w:p>
    <w:p w:rsidR="00E47C31" w:rsidRDefault="00434B2B">
      <w:pPr>
        <w:numPr>
          <w:ilvl w:val="0"/>
          <w:numId w:val="10"/>
        </w:numPr>
        <w:spacing w:line="360" w:lineRule="auto"/>
        <w:jc w:val="both"/>
        <w:rPr>
          <w:kern w:val="28"/>
          <w:sz w:val="28"/>
        </w:rPr>
      </w:pPr>
      <w:r>
        <w:rPr>
          <w:kern w:val="28"/>
          <w:sz w:val="28"/>
        </w:rPr>
        <w:t>Доценко В.И., Семенова К.А. Роль нарушений нейротрофического контроля в развитии миелодиспластических деформаций нижних конечностей (клинико-электромиографические сопоставления) // Сб. трудов ЦИТО "Теоретические вопросы травматологии и ортопедии". – М., 1990. – С. 164–172.</w:t>
      </w:r>
    </w:p>
    <w:p w:rsidR="00E47C31" w:rsidRDefault="00434B2B">
      <w:pPr>
        <w:numPr>
          <w:ilvl w:val="0"/>
          <w:numId w:val="10"/>
        </w:numPr>
        <w:spacing w:line="360" w:lineRule="auto"/>
        <w:jc w:val="both"/>
        <w:rPr>
          <w:kern w:val="28"/>
          <w:sz w:val="28"/>
        </w:rPr>
      </w:pPr>
      <w:r>
        <w:rPr>
          <w:kern w:val="28"/>
          <w:sz w:val="28"/>
        </w:rPr>
        <w:t>Драчук Г.П., Ваганов Н.В., Линкевич И.Н. Опыт консервативного лечения болезни Пертеса в условиях специализированного санатория // Лечение и реабилитация детей-инвалидов с ортопедической и ортопедо-невроло-гической патологией на этапах медицинской помощи. – СПб., 1997. – С. 135.</w:t>
      </w:r>
    </w:p>
    <w:p w:rsidR="00E47C31" w:rsidRDefault="00434B2B">
      <w:pPr>
        <w:numPr>
          <w:ilvl w:val="0"/>
          <w:numId w:val="10"/>
        </w:numPr>
        <w:spacing w:line="360" w:lineRule="auto"/>
        <w:jc w:val="both"/>
        <w:rPr>
          <w:kern w:val="28"/>
          <w:sz w:val="28"/>
        </w:rPr>
      </w:pPr>
      <w:r>
        <w:rPr>
          <w:kern w:val="28"/>
          <w:sz w:val="28"/>
        </w:rPr>
        <w:t>Дреймонис А.П. Структурные аспекты в механике скелетных мышц // Современные аспекты биомеханика. – 1985. – Вып. 2. – С. 179–207.</w:t>
      </w:r>
    </w:p>
    <w:p w:rsidR="00E47C31" w:rsidRDefault="00434B2B">
      <w:pPr>
        <w:numPr>
          <w:ilvl w:val="0"/>
          <w:numId w:val="10"/>
        </w:numPr>
        <w:spacing w:line="360" w:lineRule="auto"/>
        <w:jc w:val="both"/>
        <w:rPr>
          <w:kern w:val="28"/>
          <w:sz w:val="28"/>
        </w:rPr>
      </w:pPr>
      <w:r>
        <w:rPr>
          <w:kern w:val="28"/>
          <w:sz w:val="28"/>
        </w:rPr>
        <w:t>Дубровский В.И. Спортивный массаж. – М.: "Шаг", 1994. – 448 с.</w:t>
      </w:r>
    </w:p>
    <w:p w:rsidR="00E47C31" w:rsidRDefault="00434B2B">
      <w:pPr>
        <w:numPr>
          <w:ilvl w:val="0"/>
          <w:numId w:val="10"/>
        </w:numPr>
        <w:spacing w:line="360" w:lineRule="auto"/>
        <w:jc w:val="both"/>
        <w:rPr>
          <w:kern w:val="28"/>
          <w:sz w:val="28"/>
        </w:rPr>
      </w:pPr>
      <w:r>
        <w:rPr>
          <w:kern w:val="28"/>
          <w:sz w:val="28"/>
        </w:rPr>
        <w:t>Дьяченко В.Л. Рентгенология: норма и варианты костной системы в рентгеновском изображении. – М., 1954. – 269 с.</w:t>
      </w:r>
    </w:p>
    <w:p w:rsidR="00E47C31" w:rsidRDefault="00434B2B">
      <w:pPr>
        <w:numPr>
          <w:ilvl w:val="0"/>
          <w:numId w:val="10"/>
        </w:numPr>
        <w:spacing w:line="360" w:lineRule="auto"/>
        <w:jc w:val="both"/>
        <w:rPr>
          <w:kern w:val="28"/>
          <w:sz w:val="28"/>
        </w:rPr>
      </w:pPr>
      <w:r>
        <w:rPr>
          <w:kern w:val="28"/>
          <w:sz w:val="28"/>
        </w:rPr>
        <w:t>Емельченко Н.Г. О значении асимметрии длины нижних конечностей в патогенезе поясничного остеохондроза // Этапное восстановительное лечение заболеваний и травмы периферической нервной системы. – Ставрополь, 1987. – С. 22–26.</w:t>
      </w:r>
    </w:p>
    <w:p w:rsidR="00E47C31" w:rsidRDefault="00434B2B">
      <w:pPr>
        <w:numPr>
          <w:ilvl w:val="0"/>
          <w:numId w:val="10"/>
        </w:numPr>
        <w:spacing w:line="360" w:lineRule="auto"/>
        <w:jc w:val="both"/>
        <w:rPr>
          <w:kern w:val="28"/>
          <w:sz w:val="28"/>
        </w:rPr>
      </w:pPr>
      <w:r>
        <w:rPr>
          <w:kern w:val="28"/>
          <w:sz w:val="28"/>
        </w:rPr>
        <w:t>Епифанов В.А. Лечебная физкультура и врачебный контроль. – М.: Медицина, 1990. – 368 с.</w:t>
      </w:r>
    </w:p>
    <w:p w:rsidR="00E47C31" w:rsidRDefault="00434B2B">
      <w:pPr>
        <w:numPr>
          <w:ilvl w:val="0"/>
          <w:numId w:val="10"/>
        </w:numPr>
        <w:spacing w:line="360" w:lineRule="auto"/>
        <w:jc w:val="both"/>
        <w:rPr>
          <w:kern w:val="28"/>
          <w:sz w:val="28"/>
        </w:rPr>
      </w:pPr>
      <w:r>
        <w:rPr>
          <w:kern w:val="28"/>
          <w:sz w:val="28"/>
        </w:rPr>
        <w:t>Журавлева К.И. Статистика в здравоохранении. – М.: Медицина, 1981, С. 28–47.</w:t>
      </w:r>
    </w:p>
    <w:p w:rsidR="00E47C31" w:rsidRDefault="00434B2B">
      <w:pPr>
        <w:numPr>
          <w:ilvl w:val="0"/>
          <w:numId w:val="10"/>
        </w:numPr>
        <w:spacing w:line="360" w:lineRule="auto"/>
        <w:jc w:val="both"/>
        <w:rPr>
          <w:kern w:val="28"/>
          <w:sz w:val="28"/>
        </w:rPr>
      </w:pPr>
      <w:r>
        <w:rPr>
          <w:kern w:val="28"/>
          <w:sz w:val="28"/>
        </w:rPr>
        <w:t>Завадова А.С. Материалы к вопросу физиологии и патологии половой системы у девочек дошкольного возраста. – Дисс. … канд. мед. наук. –Ростов-на-Дону, 1962. – 140 с.</w:t>
      </w:r>
    </w:p>
    <w:p w:rsidR="00E47C31" w:rsidRDefault="00434B2B">
      <w:pPr>
        <w:numPr>
          <w:ilvl w:val="0"/>
          <w:numId w:val="10"/>
        </w:numPr>
        <w:spacing w:line="360" w:lineRule="auto"/>
        <w:jc w:val="both"/>
        <w:rPr>
          <w:kern w:val="28"/>
          <w:sz w:val="36"/>
        </w:rPr>
      </w:pPr>
      <w:r>
        <w:rPr>
          <w:sz w:val="28"/>
        </w:rPr>
        <w:t>Зенков Л.Р. Клиническая электроэнцефалография с элементами эпилептологии. – Таганрогский государственный радиотехнический университет. – 1996. – 357 с.</w:t>
      </w:r>
    </w:p>
    <w:p w:rsidR="00E47C31" w:rsidRDefault="00434B2B">
      <w:pPr>
        <w:numPr>
          <w:ilvl w:val="0"/>
          <w:numId w:val="10"/>
        </w:numPr>
        <w:spacing w:line="360" w:lineRule="auto"/>
        <w:jc w:val="both"/>
        <w:rPr>
          <w:kern w:val="28"/>
          <w:sz w:val="28"/>
        </w:rPr>
      </w:pPr>
      <w:r>
        <w:rPr>
          <w:kern w:val="28"/>
          <w:sz w:val="28"/>
        </w:rPr>
        <w:t>Иваницкий М.Ф. Анатомия человека. – М.: Физкультура и спорт, 1985. – 544 с.</w:t>
      </w:r>
    </w:p>
    <w:p w:rsidR="00E47C31" w:rsidRDefault="00434B2B">
      <w:pPr>
        <w:numPr>
          <w:ilvl w:val="0"/>
          <w:numId w:val="10"/>
        </w:numPr>
        <w:spacing w:line="360" w:lineRule="auto"/>
        <w:jc w:val="both"/>
        <w:rPr>
          <w:kern w:val="28"/>
          <w:sz w:val="28"/>
        </w:rPr>
      </w:pPr>
      <w:r>
        <w:rPr>
          <w:kern w:val="28"/>
          <w:sz w:val="28"/>
        </w:rPr>
        <w:t>Иваничев Г.А. Болезненные мышечные уплотнения. – Казань, 1996. – 126 с.</w:t>
      </w:r>
    </w:p>
    <w:p w:rsidR="00E47C31" w:rsidRDefault="00434B2B">
      <w:pPr>
        <w:numPr>
          <w:ilvl w:val="0"/>
          <w:numId w:val="10"/>
        </w:numPr>
        <w:spacing w:line="360" w:lineRule="auto"/>
        <w:jc w:val="both"/>
        <w:rPr>
          <w:kern w:val="28"/>
          <w:sz w:val="28"/>
        </w:rPr>
      </w:pPr>
      <w:r>
        <w:rPr>
          <w:kern w:val="28"/>
          <w:sz w:val="28"/>
        </w:rPr>
        <w:t>Иваничев Г.А. Мануальная терапия. – Казань, 1997. – 447 с.</w:t>
      </w:r>
    </w:p>
    <w:p w:rsidR="00E47C31" w:rsidRDefault="00434B2B">
      <w:pPr>
        <w:numPr>
          <w:ilvl w:val="0"/>
          <w:numId w:val="10"/>
        </w:numPr>
        <w:spacing w:line="360" w:lineRule="auto"/>
        <w:jc w:val="both"/>
        <w:rPr>
          <w:kern w:val="28"/>
          <w:sz w:val="28"/>
        </w:rPr>
      </w:pPr>
      <w:r>
        <w:rPr>
          <w:kern w:val="28"/>
          <w:sz w:val="28"/>
        </w:rPr>
        <w:t>Иванов С.М. Врачебный контроль и лечебная физкультура. – М.: Медицина, 1970. – 472 с.</w:t>
      </w:r>
    </w:p>
    <w:p w:rsidR="00E47C31" w:rsidRDefault="00434B2B">
      <w:pPr>
        <w:numPr>
          <w:ilvl w:val="0"/>
          <w:numId w:val="10"/>
        </w:numPr>
        <w:spacing w:line="360" w:lineRule="auto"/>
        <w:jc w:val="both"/>
        <w:rPr>
          <w:kern w:val="28"/>
          <w:sz w:val="28"/>
        </w:rPr>
      </w:pPr>
      <w:r>
        <w:rPr>
          <w:kern w:val="28"/>
          <w:sz w:val="28"/>
        </w:rPr>
        <w:t>Игнатов С.И. Руководство по клиническому исследованию ребенка. – М.: Медицина, 1978. – 328 с.</w:t>
      </w:r>
    </w:p>
    <w:p w:rsidR="00E47C31" w:rsidRDefault="00434B2B">
      <w:pPr>
        <w:numPr>
          <w:ilvl w:val="0"/>
          <w:numId w:val="10"/>
        </w:numPr>
        <w:spacing w:line="360" w:lineRule="auto"/>
        <w:jc w:val="both"/>
        <w:rPr>
          <w:kern w:val="28"/>
          <w:sz w:val="28"/>
        </w:rPr>
      </w:pPr>
      <w:r>
        <w:rPr>
          <w:kern w:val="28"/>
          <w:sz w:val="28"/>
        </w:rPr>
        <w:t>Илюхина В.А. Медленные биоэлектрические процессы головного мозга человека. – Л.: Наука, 1977. – 184 с.</w:t>
      </w:r>
    </w:p>
    <w:p w:rsidR="00E47C31" w:rsidRDefault="00434B2B">
      <w:pPr>
        <w:numPr>
          <w:ilvl w:val="0"/>
          <w:numId w:val="10"/>
        </w:numPr>
        <w:spacing w:line="360" w:lineRule="auto"/>
        <w:jc w:val="both"/>
        <w:rPr>
          <w:kern w:val="28"/>
          <w:sz w:val="28"/>
        </w:rPr>
      </w:pPr>
      <w:r>
        <w:rPr>
          <w:kern w:val="28"/>
          <w:sz w:val="28"/>
        </w:rPr>
        <w:t>Казарасян Р.П. Некоторые данные рентгенометрии таза женщин // Акушерство и гинекология. – 1965. – № 4. – С. 13–17.</w:t>
      </w:r>
    </w:p>
    <w:p w:rsidR="00E47C31" w:rsidRDefault="00434B2B">
      <w:pPr>
        <w:numPr>
          <w:ilvl w:val="0"/>
          <w:numId w:val="10"/>
        </w:numPr>
        <w:spacing w:line="360" w:lineRule="auto"/>
        <w:jc w:val="both"/>
        <w:rPr>
          <w:kern w:val="28"/>
          <w:sz w:val="28"/>
        </w:rPr>
      </w:pPr>
      <w:r>
        <w:rPr>
          <w:kern w:val="28"/>
          <w:sz w:val="28"/>
        </w:rPr>
        <w:t>Казьмин А.И., Кон И.И., Беленький В.Е. Сколиоз. – М.: Медицина,  1981. – 272 с.</w:t>
      </w:r>
    </w:p>
    <w:p w:rsidR="00E47C31" w:rsidRDefault="00434B2B">
      <w:pPr>
        <w:numPr>
          <w:ilvl w:val="0"/>
          <w:numId w:val="10"/>
        </w:numPr>
        <w:spacing w:line="360" w:lineRule="auto"/>
        <w:jc w:val="both"/>
        <w:rPr>
          <w:kern w:val="28"/>
          <w:sz w:val="28"/>
        </w:rPr>
      </w:pPr>
      <w:r>
        <w:rPr>
          <w:kern w:val="28"/>
          <w:sz w:val="28"/>
        </w:rPr>
        <w:t xml:space="preserve">Каменская В.М., Брагина Н.Н., Доброхотова Т.А. К вопросу о функциональных связях правого и левого полушария с различными отделами средних структур у правшей. Функциональная асимметрия и адаптация человека. – М.: Наука, 1976. – С. 25–27. </w:t>
      </w:r>
    </w:p>
    <w:p w:rsidR="00E47C31" w:rsidRDefault="00434B2B">
      <w:pPr>
        <w:numPr>
          <w:ilvl w:val="0"/>
          <w:numId w:val="10"/>
        </w:numPr>
        <w:spacing w:line="360" w:lineRule="auto"/>
        <w:jc w:val="both"/>
        <w:rPr>
          <w:kern w:val="28"/>
          <w:sz w:val="28"/>
        </w:rPr>
      </w:pPr>
      <w:r>
        <w:rPr>
          <w:kern w:val="28"/>
          <w:sz w:val="28"/>
        </w:rPr>
        <w:t>Каминский Д.С. Статистическая обработка лабораторных и клинических данных. – Л.: Медицина, 1964. – 250 с.</w:t>
      </w:r>
    </w:p>
    <w:p w:rsidR="00E47C31" w:rsidRDefault="00434B2B">
      <w:pPr>
        <w:numPr>
          <w:ilvl w:val="0"/>
          <w:numId w:val="10"/>
        </w:numPr>
        <w:spacing w:line="360" w:lineRule="auto"/>
        <w:jc w:val="both"/>
        <w:rPr>
          <w:kern w:val="28"/>
          <w:sz w:val="28"/>
        </w:rPr>
      </w:pPr>
      <w:r>
        <w:rPr>
          <w:kern w:val="28"/>
          <w:sz w:val="28"/>
        </w:rPr>
        <w:t>Каптелин А.Ф. Восстановительное лечение при травмах и деформациях опорно-двигательного аппарата. – М.: Медицина, 1969.</w:t>
      </w:r>
    </w:p>
    <w:p w:rsidR="00E47C31" w:rsidRDefault="00434B2B">
      <w:pPr>
        <w:numPr>
          <w:ilvl w:val="0"/>
          <w:numId w:val="10"/>
        </w:numPr>
        <w:spacing w:line="360" w:lineRule="auto"/>
        <w:jc w:val="both"/>
        <w:rPr>
          <w:kern w:val="28"/>
          <w:sz w:val="28"/>
        </w:rPr>
      </w:pPr>
      <w:r>
        <w:rPr>
          <w:kern w:val="28"/>
          <w:sz w:val="28"/>
        </w:rPr>
        <w:t>Клячкин Л.М., Виноградова М.Н. Физиотерапия. – М.: Медицина, 1988. – 272 с.</w:t>
      </w:r>
    </w:p>
    <w:p w:rsidR="00E47C31" w:rsidRDefault="00434B2B">
      <w:pPr>
        <w:numPr>
          <w:ilvl w:val="0"/>
          <w:numId w:val="10"/>
        </w:numPr>
        <w:spacing w:line="360" w:lineRule="auto"/>
        <w:jc w:val="both"/>
        <w:rPr>
          <w:kern w:val="28"/>
          <w:sz w:val="28"/>
        </w:rPr>
      </w:pPr>
      <w:r>
        <w:rPr>
          <w:kern w:val="28"/>
          <w:sz w:val="28"/>
        </w:rPr>
        <w:t>Князева М.Г., Фарбер Д.А. Пространственная структура внутри- м межполушарных связей: факторный анализ когерентности ЭЭГ покоя // Физиология человека. – 1996. – № 5. – С. 37–44.</w:t>
      </w:r>
    </w:p>
    <w:p w:rsidR="00E47C31" w:rsidRDefault="00434B2B">
      <w:pPr>
        <w:numPr>
          <w:ilvl w:val="0"/>
          <w:numId w:val="10"/>
        </w:numPr>
        <w:spacing w:line="360" w:lineRule="auto"/>
        <w:jc w:val="both"/>
        <w:rPr>
          <w:kern w:val="28"/>
          <w:sz w:val="28"/>
        </w:rPr>
      </w:pPr>
      <w:r>
        <w:rPr>
          <w:kern w:val="28"/>
          <w:sz w:val="28"/>
        </w:rPr>
        <w:t>Коган О.Г. Пато-биомеханические проявления в опорно-двигательном аппарате на предмет мануальной терапии // Мануальная терапия при вертеброгенной патологии. – Новокузнецк, 1986. – С. 3–8.</w:t>
      </w:r>
    </w:p>
    <w:p w:rsidR="00E47C31" w:rsidRDefault="00434B2B">
      <w:pPr>
        <w:numPr>
          <w:ilvl w:val="0"/>
          <w:numId w:val="10"/>
        </w:numPr>
        <w:spacing w:line="360" w:lineRule="auto"/>
        <w:jc w:val="both"/>
        <w:rPr>
          <w:kern w:val="28"/>
          <w:sz w:val="28"/>
        </w:rPr>
      </w:pPr>
      <w:r>
        <w:rPr>
          <w:kern w:val="28"/>
          <w:sz w:val="28"/>
        </w:rPr>
        <w:t>Коган О.Г., Мерзенюк О.С. Показание и тактика применения мануальной терапии у детей // Тезисы докладов конференции. – Новокузнецк, 1990. – С. 214–216.</w:t>
      </w:r>
    </w:p>
    <w:p w:rsidR="00E47C31" w:rsidRDefault="00434B2B">
      <w:pPr>
        <w:numPr>
          <w:ilvl w:val="0"/>
          <w:numId w:val="10"/>
        </w:numPr>
        <w:spacing w:line="360" w:lineRule="auto"/>
        <w:jc w:val="both"/>
        <w:rPr>
          <w:kern w:val="28"/>
          <w:sz w:val="28"/>
        </w:rPr>
      </w:pPr>
      <w:r>
        <w:rPr>
          <w:kern w:val="28"/>
          <w:sz w:val="28"/>
        </w:rPr>
        <w:t>Коган О.Г., Шмидт И.Р., Васильева Л.Ф. Визуальная диагностика неоптимальности статики и динамики // Ман. мед. – 1986. – № 3. – С. 85–92.</w:t>
      </w:r>
    </w:p>
    <w:p w:rsidR="00E47C31" w:rsidRDefault="00434B2B">
      <w:pPr>
        <w:numPr>
          <w:ilvl w:val="0"/>
          <w:numId w:val="10"/>
        </w:numPr>
        <w:spacing w:line="360" w:lineRule="auto"/>
        <w:jc w:val="both"/>
        <w:rPr>
          <w:kern w:val="28"/>
          <w:sz w:val="28"/>
        </w:rPr>
      </w:pPr>
      <w:r>
        <w:rPr>
          <w:kern w:val="28"/>
          <w:sz w:val="28"/>
        </w:rPr>
        <w:t>Комарова Л.А. Руководство по физическим методам лечения. – Л.: Медицина, 1983. – 230 с.</w:t>
      </w:r>
    </w:p>
    <w:p w:rsidR="00E47C31" w:rsidRDefault="00434B2B">
      <w:pPr>
        <w:numPr>
          <w:ilvl w:val="0"/>
          <w:numId w:val="10"/>
        </w:numPr>
        <w:spacing w:line="360" w:lineRule="auto"/>
        <w:jc w:val="both"/>
        <w:rPr>
          <w:kern w:val="28"/>
          <w:sz w:val="28"/>
        </w:rPr>
      </w:pPr>
      <w:r>
        <w:rPr>
          <w:kern w:val="28"/>
          <w:sz w:val="28"/>
        </w:rPr>
        <w:t>Кон И.И. Основные принципы прогнозирования течения сколиоза / В кн.: Сколиоз. – М., 1974. – С. 7–16.</w:t>
      </w:r>
    </w:p>
    <w:p w:rsidR="00E47C31" w:rsidRDefault="00434B2B">
      <w:pPr>
        <w:numPr>
          <w:ilvl w:val="0"/>
          <w:numId w:val="10"/>
        </w:numPr>
        <w:spacing w:line="360" w:lineRule="auto"/>
        <w:jc w:val="both"/>
        <w:rPr>
          <w:kern w:val="28"/>
          <w:sz w:val="28"/>
        </w:rPr>
      </w:pPr>
      <w:r>
        <w:rPr>
          <w:kern w:val="28"/>
          <w:sz w:val="28"/>
        </w:rPr>
        <w:t>Косинская Н.С. Дегенеративно-дистрофические поражения костно-суставного аппарата. – Л., 1961. – 46 с.</w:t>
      </w:r>
    </w:p>
    <w:p w:rsidR="00E47C31" w:rsidRDefault="00434B2B">
      <w:pPr>
        <w:numPr>
          <w:ilvl w:val="0"/>
          <w:numId w:val="10"/>
        </w:numPr>
        <w:spacing w:line="360" w:lineRule="auto"/>
        <w:jc w:val="both"/>
        <w:rPr>
          <w:kern w:val="28"/>
          <w:sz w:val="28"/>
        </w:rPr>
      </w:pPr>
      <w:r>
        <w:rPr>
          <w:kern w:val="28"/>
          <w:sz w:val="28"/>
        </w:rPr>
        <w:t>Красикова И.С. Детский массаж (от рождения до трех лет). – 1997, 396 с.</w:t>
      </w:r>
    </w:p>
    <w:p w:rsidR="00E47C31" w:rsidRDefault="00434B2B">
      <w:pPr>
        <w:numPr>
          <w:ilvl w:val="0"/>
          <w:numId w:val="10"/>
        </w:numPr>
        <w:spacing w:line="360" w:lineRule="auto"/>
        <w:jc w:val="both"/>
        <w:rPr>
          <w:kern w:val="28"/>
          <w:sz w:val="28"/>
        </w:rPr>
      </w:pPr>
      <w:r>
        <w:rPr>
          <w:kern w:val="28"/>
          <w:sz w:val="28"/>
        </w:rPr>
        <w:t>Крисюк А.А., Куценок Я.Б., Гурьев С.Е. Динамика распространения патологии опорно-двигательного аппарата у детей в экологически неблагоприятных регионах // Материалы 6 съезда травматологов-ортопедов СНГ. – Ярославль, 1993. – С. 21.</w:t>
      </w:r>
    </w:p>
    <w:p w:rsidR="00E47C31" w:rsidRDefault="00434B2B">
      <w:pPr>
        <w:numPr>
          <w:ilvl w:val="0"/>
          <w:numId w:val="10"/>
        </w:numPr>
        <w:spacing w:line="360" w:lineRule="auto"/>
        <w:jc w:val="both"/>
        <w:rPr>
          <w:kern w:val="28"/>
          <w:sz w:val="28"/>
        </w:rPr>
      </w:pPr>
      <w:r>
        <w:rPr>
          <w:kern w:val="28"/>
          <w:sz w:val="28"/>
        </w:rPr>
        <w:t>Круминь К.А. Результаты раннего и сверхраннего функционального лечения дисплазии тазобедренного сустава: Автореф. дис. … д-ра мед. наук. –М., 1968.</w:t>
      </w:r>
    </w:p>
    <w:p w:rsidR="00E47C31" w:rsidRDefault="00434B2B">
      <w:pPr>
        <w:numPr>
          <w:ilvl w:val="0"/>
          <w:numId w:val="10"/>
        </w:numPr>
        <w:spacing w:line="360" w:lineRule="auto"/>
        <w:jc w:val="both"/>
        <w:rPr>
          <w:kern w:val="28"/>
          <w:sz w:val="36"/>
        </w:rPr>
      </w:pPr>
      <w:r>
        <w:rPr>
          <w:sz w:val="28"/>
        </w:rPr>
        <w:t>Крылова М.И., Гноевая В. А. Обмен фтора в организме // Вопросы пи</w:t>
      </w:r>
      <w:r>
        <w:rPr>
          <w:sz w:val="28"/>
        </w:rPr>
        <w:softHyphen/>
        <w:t>тания.</w:t>
      </w:r>
      <w:r>
        <w:rPr>
          <w:noProof/>
          <w:sz w:val="28"/>
        </w:rPr>
        <w:t xml:space="preserve"> – 1956.</w:t>
      </w:r>
      <w:r>
        <w:rPr>
          <w:sz w:val="28"/>
        </w:rPr>
        <w:t xml:space="preserve"> Т. 15.</w:t>
      </w:r>
      <w:r>
        <w:rPr>
          <w:noProof/>
          <w:sz w:val="28"/>
        </w:rPr>
        <w:t xml:space="preserve"> – № 4. –</w:t>
      </w:r>
      <w:r>
        <w:rPr>
          <w:sz w:val="28"/>
        </w:rPr>
        <w:t xml:space="preserve"> С. 37–41.</w:t>
      </w:r>
    </w:p>
    <w:p w:rsidR="00E47C31" w:rsidRDefault="00434B2B">
      <w:pPr>
        <w:numPr>
          <w:ilvl w:val="0"/>
          <w:numId w:val="10"/>
        </w:numPr>
        <w:spacing w:line="360" w:lineRule="auto"/>
        <w:jc w:val="both"/>
        <w:rPr>
          <w:noProof/>
        </w:rPr>
      </w:pPr>
      <w:r>
        <w:rPr>
          <w:sz w:val="28"/>
        </w:rPr>
        <w:t>Кувина В.Н. Патология опорно-двигательной системы детей в услови</w:t>
      </w:r>
      <w:r>
        <w:rPr>
          <w:sz w:val="28"/>
        </w:rPr>
        <w:softHyphen/>
        <w:t>ях интенсивного промышленного развития Восточной Сибири: Дисс. .</w:t>
      </w:r>
      <w:r>
        <w:rPr>
          <w:noProof/>
          <w:sz w:val="28"/>
        </w:rPr>
        <w:t>.. д-ра</w:t>
      </w:r>
      <w:r>
        <w:rPr>
          <w:sz w:val="28"/>
        </w:rPr>
        <w:t>. мед. наук. – Москва,</w:t>
      </w:r>
      <w:r>
        <w:rPr>
          <w:noProof/>
          <w:sz w:val="28"/>
        </w:rPr>
        <w:t xml:space="preserve"> 1988 –  с.</w:t>
      </w:r>
    </w:p>
    <w:p w:rsidR="00E47C31" w:rsidRDefault="00434B2B">
      <w:pPr>
        <w:numPr>
          <w:ilvl w:val="0"/>
          <w:numId w:val="10"/>
        </w:numPr>
        <w:spacing w:line="360" w:lineRule="auto"/>
        <w:jc w:val="both"/>
        <w:rPr>
          <w:sz w:val="28"/>
        </w:rPr>
      </w:pPr>
      <w:r>
        <w:rPr>
          <w:sz w:val="28"/>
        </w:rPr>
        <w:t>Кувина В.Н. Клинические особенности поражения опорно-двигательной системы детей в условиях техногенного загрязнения внешней среды. // "Организация и лечение детей с ортопедическими за</w:t>
      </w:r>
      <w:r>
        <w:rPr>
          <w:sz w:val="28"/>
        </w:rPr>
        <w:softHyphen/>
        <w:t>болеваниями и травмами"</w:t>
      </w:r>
      <w:r>
        <w:rPr>
          <w:noProof/>
          <w:sz w:val="28"/>
        </w:rPr>
        <w:t>.</w:t>
      </w:r>
      <w:r>
        <w:rPr>
          <w:sz w:val="28"/>
        </w:rPr>
        <w:t xml:space="preserve"> Сборник докладов межобластной научно-практической конф. – Ленинград,</w:t>
      </w:r>
      <w:r>
        <w:rPr>
          <w:noProof/>
          <w:sz w:val="28"/>
        </w:rPr>
        <w:t xml:space="preserve"> 1990.</w:t>
      </w:r>
      <w:r>
        <w:rPr>
          <w:sz w:val="28"/>
        </w:rPr>
        <w:t xml:space="preserve"> С.</w:t>
      </w:r>
      <w:r>
        <w:rPr>
          <w:noProof/>
          <w:sz w:val="28"/>
        </w:rPr>
        <w:t xml:space="preserve"> 98–99. </w:t>
      </w:r>
    </w:p>
    <w:p w:rsidR="00E47C31" w:rsidRDefault="00434B2B">
      <w:pPr>
        <w:numPr>
          <w:ilvl w:val="0"/>
          <w:numId w:val="10"/>
        </w:numPr>
        <w:spacing w:line="360" w:lineRule="auto"/>
        <w:jc w:val="both"/>
        <w:rPr>
          <w:kern w:val="28"/>
          <w:sz w:val="28"/>
        </w:rPr>
      </w:pPr>
      <w:r>
        <w:rPr>
          <w:sz w:val="28"/>
        </w:rPr>
        <w:t>Кувина В.Н. Экологически обусловленная патология опорно</w:t>
      </w:r>
      <w:r>
        <w:rPr>
          <w:noProof/>
          <w:sz w:val="28"/>
        </w:rPr>
        <w:t>-</w:t>
      </w:r>
      <w:r>
        <w:rPr>
          <w:sz w:val="28"/>
        </w:rPr>
        <w:t>двигательной системы Восточной Сибири. – Иркутск. Изд-во Гос. Университета.</w:t>
      </w:r>
      <w:r>
        <w:rPr>
          <w:noProof/>
          <w:sz w:val="28"/>
        </w:rPr>
        <w:t xml:space="preserve"> – 1991. – 235</w:t>
      </w:r>
      <w:r>
        <w:rPr>
          <w:sz w:val="28"/>
        </w:rPr>
        <w:t> с.</w:t>
      </w:r>
    </w:p>
    <w:p w:rsidR="00E47C31" w:rsidRDefault="00434B2B">
      <w:pPr>
        <w:numPr>
          <w:ilvl w:val="0"/>
          <w:numId w:val="10"/>
        </w:numPr>
        <w:spacing w:line="360" w:lineRule="auto"/>
        <w:jc w:val="both"/>
        <w:rPr>
          <w:kern w:val="28"/>
          <w:sz w:val="28"/>
        </w:rPr>
      </w:pPr>
      <w:r>
        <w:rPr>
          <w:kern w:val="28"/>
          <w:sz w:val="28"/>
        </w:rPr>
        <w:t>Кувина В.Н. Экологически обусловленная патология опорно-двига-тельной системы детей Восточной Сибири. – Иркутск: Изд-во Иркутского университета, 1991. – 235 с.</w:t>
      </w:r>
    </w:p>
    <w:p w:rsidR="00E47C31" w:rsidRDefault="00434B2B">
      <w:pPr>
        <w:numPr>
          <w:ilvl w:val="0"/>
          <w:numId w:val="10"/>
        </w:numPr>
        <w:spacing w:line="360" w:lineRule="auto"/>
        <w:jc w:val="both"/>
        <w:rPr>
          <w:noProof/>
          <w:spacing w:val="-2"/>
        </w:rPr>
      </w:pPr>
      <w:r>
        <w:rPr>
          <w:kern w:val="28"/>
          <w:sz w:val="28"/>
        </w:rPr>
        <w:t>Кувина В.Н. Особенности экогенной патологии опорно-двигательной системы в условиях Восточной Сибири // Материалы 6 съезда травматологов-ортопедов СНГ. – Ярославль, 1993. – С. 22–23.</w:t>
      </w:r>
    </w:p>
    <w:p w:rsidR="00E47C31" w:rsidRDefault="00434B2B">
      <w:pPr>
        <w:numPr>
          <w:ilvl w:val="0"/>
          <w:numId w:val="10"/>
        </w:numPr>
        <w:spacing w:line="360" w:lineRule="auto"/>
        <w:jc w:val="both"/>
        <w:rPr>
          <w:kern w:val="28"/>
          <w:sz w:val="28"/>
        </w:rPr>
      </w:pPr>
      <w:r>
        <w:rPr>
          <w:spacing w:val="-2"/>
          <w:sz w:val="28"/>
        </w:rPr>
        <w:t>Кувина В.Н., Кпьшов </w:t>
      </w:r>
      <w:r>
        <w:rPr>
          <w:spacing w:val="-2"/>
          <w:sz w:val="28"/>
          <w:lang w:val="en-US"/>
        </w:rPr>
        <w:t>B</w:t>
      </w:r>
      <w:r>
        <w:rPr>
          <w:spacing w:val="-2"/>
          <w:sz w:val="28"/>
        </w:rPr>
        <w:t>.</w:t>
      </w:r>
      <w:r>
        <w:rPr>
          <w:spacing w:val="-2"/>
          <w:sz w:val="28"/>
          <w:lang w:val="en-US"/>
        </w:rPr>
        <w:t>C</w:t>
      </w:r>
      <w:r>
        <w:rPr>
          <w:spacing w:val="-2"/>
          <w:sz w:val="28"/>
        </w:rPr>
        <w:t>., Смирнов В.А. Особенности травматолого-ортопедической патологии детей Братско-Илимского</w:t>
      </w:r>
      <w:r>
        <w:rPr>
          <w:noProof/>
          <w:spacing w:val="-2"/>
          <w:sz w:val="28"/>
        </w:rPr>
        <w:t xml:space="preserve"> Л</w:t>
      </w:r>
      <w:r>
        <w:rPr>
          <w:spacing w:val="-2"/>
          <w:sz w:val="28"/>
        </w:rPr>
        <w:t xml:space="preserve">ПК // Человек и природа на БАМе: </w:t>
      </w:r>
      <w:r>
        <w:rPr>
          <w:spacing w:val="-2"/>
          <w:sz w:val="28"/>
          <w:lang w:val="en-US"/>
        </w:rPr>
        <w:t>M</w:t>
      </w:r>
      <w:r>
        <w:rPr>
          <w:spacing w:val="-2"/>
          <w:sz w:val="28"/>
        </w:rPr>
        <w:t xml:space="preserve">ат-лы </w:t>
      </w:r>
      <w:r>
        <w:rPr>
          <w:spacing w:val="-2"/>
          <w:sz w:val="28"/>
          <w:lang w:val="en-US"/>
        </w:rPr>
        <w:t>IV</w:t>
      </w:r>
      <w:r>
        <w:rPr>
          <w:spacing w:val="-2"/>
          <w:sz w:val="28"/>
        </w:rPr>
        <w:t xml:space="preserve"> Всесоюзн. конф. – Новосибирск,</w:t>
      </w:r>
      <w:r>
        <w:rPr>
          <w:noProof/>
          <w:spacing w:val="-2"/>
          <w:sz w:val="28"/>
        </w:rPr>
        <w:t xml:space="preserve"> 1984. –</w:t>
      </w:r>
      <w:r>
        <w:rPr>
          <w:spacing w:val="-2"/>
          <w:sz w:val="28"/>
        </w:rPr>
        <w:t xml:space="preserve"> Т. 1. – С.</w:t>
      </w:r>
      <w:r>
        <w:rPr>
          <w:noProof/>
          <w:spacing w:val="-2"/>
          <w:sz w:val="28"/>
        </w:rPr>
        <w:t> 123–126.</w:t>
      </w:r>
    </w:p>
    <w:p w:rsidR="00E47C31" w:rsidRDefault="00434B2B">
      <w:pPr>
        <w:numPr>
          <w:ilvl w:val="0"/>
          <w:numId w:val="10"/>
        </w:numPr>
        <w:spacing w:line="360" w:lineRule="auto"/>
        <w:jc w:val="both"/>
      </w:pPr>
      <w:r>
        <w:rPr>
          <w:spacing w:val="-2"/>
          <w:sz w:val="28"/>
        </w:rPr>
        <w:t>Кувина В.Н., Покатилов Ю.Г., Копылов B.C. Опорно-двигательный аппарат детей в условиях промышленных городов Восточной Сибири // Здоровье человека в Сибири: Мат-лы Всесоюзн. конф. "Развитие производительных сил Сибири и Задачи ускорения научно-технического прогресса". – Новосибирск, 1985. – С. 179–181.</w:t>
      </w:r>
    </w:p>
    <w:p w:rsidR="00E47C31" w:rsidRDefault="00434B2B">
      <w:pPr>
        <w:numPr>
          <w:ilvl w:val="0"/>
          <w:numId w:val="10"/>
        </w:numPr>
        <w:spacing w:line="360" w:lineRule="auto"/>
        <w:jc w:val="both"/>
        <w:rPr>
          <w:noProof/>
          <w:sz w:val="28"/>
        </w:rPr>
      </w:pPr>
      <w:r>
        <w:rPr>
          <w:sz w:val="28"/>
        </w:rPr>
        <w:t>Кувина В.Н., Покатилов Ю.Г. Функциональные возможности форми</w:t>
      </w:r>
      <w:r>
        <w:rPr>
          <w:sz w:val="28"/>
        </w:rPr>
        <w:softHyphen/>
        <w:t>рования опорно</w:t>
      </w:r>
      <w:r>
        <w:rPr>
          <w:noProof/>
          <w:sz w:val="28"/>
        </w:rPr>
        <w:t>-</w:t>
      </w:r>
      <w:r>
        <w:rPr>
          <w:sz w:val="28"/>
        </w:rPr>
        <w:t>двигательного аппарата детей в связи с биогеохими</w:t>
      </w:r>
      <w:r>
        <w:rPr>
          <w:sz w:val="28"/>
        </w:rPr>
        <w:softHyphen/>
        <w:t xml:space="preserve">ческой ситуацией среды их обитания. Оптимизация, прогноз и охрана природной среды // Мат-лы Всесоюзного симпозиума. – Москва, </w:t>
      </w:r>
      <w:r>
        <w:rPr>
          <w:noProof/>
          <w:sz w:val="28"/>
        </w:rPr>
        <w:t>1986.</w:t>
      </w:r>
      <w:r>
        <w:rPr>
          <w:sz w:val="28"/>
        </w:rPr>
        <w:t xml:space="preserve"> – С. 366–367.</w:t>
      </w:r>
    </w:p>
    <w:p w:rsidR="00E47C31" w:rsidRDefault="00434B2B">
      <w:pPr>
        <w:numPr>
          <w:ilvl w:val="0"/>
          <w:numId w:val="10"/>
        </w:numPr>
        <w:spacing w:line="360" w:lineRule="auto"/>
        <w:jc w:val="both"/>
        <w:rPr>
          <w:spacing w:val="-2"/>
          <w:sz w:val="28"/>
        </w:rPr>
      </w:pPr>
      <w:r>
        <w:rPr>
          <w:spacing w:val="-2"/>
          <w:sz w:val="28"/>
        </w:rPr>
        <w:t>Кувина В.Н., Рютина Е.П., Шендеров В.А. Медико-географические аспектвы ортопедической патологии детей Сибири и Дальнего Восто</w:t>
      </w:r>
      <w:r>
        <w:rPr>
          <w:spacing w:val="-2"/>
          <w:sz w:val="28"/>
        </w:rPr>
        <w:softHyphen/>
        <w:t>ка // Мат-лы III научного конгресса по медицинской геогра</w:t>
      </w:r>
      <w:r>
        <w:rPr>
          <w:spacing w:val="-2"/>
          <w:sz w:val="28"/>
        </w:rPr>
        <w:softHyphen/>
        <w:t>фии. – Варна, 1986. – С. 42–43.</w:t>
      </w:r>
    </w:p>
    <w:p w:rsidR="00E47C31" w:rsidRDefault="00434B2B">
      <w:pPr>
        <w:numPr>
          <w:ilvl w:val="0"/>
          <w:numId w:val="10"/>
        </w:numPr>
        <w:spacing w:line="360" w:lineRule="auto"/>
        <w:jc w:val="both"/>
        <w:rPr>
          <w:kern w:val="28"/>
          <w:sz w:val="28"/>
        </w:rPr>
      </w:pPr>
      <w:r>
        <w:rPr>
          <w:kern w:val="28"/>
          <w:sz w:val="28"/>
        </w:rPr>
        <w:t>Кувина В.Н., Смирнова Н.Г., Шантуров В.А. Роль компьютерной томографии в диагностике экогенной патологии зон роста таза у детей // Тезисы докладов международной конференции по экологии Сибири. – Иркутск, 1993, – С. 83.</w:t>
      </w:r>
    </w:p>
    <w:p w:rsidR="00E47C31" w:rsidRDefault="00434B2B">
      <w:pPr>
        <w:numPr>
          <w:ilvl w:val="0"/>
          <w:numId w:val="10"/>
        </w:numPr>
        <w:spacing w:line="360" w:lineRule="auto"/>
        <w:jc w:val="both"/>
        <w:rPr>
          <w:kern w:val="28"/>
          <w:sz w:val="36"/>
        </w:rPr>
      </w:pPr>
      <w:r>
        <w:rPr>
          <w:sz w:val="28"/>
        </w:rPr>
        <w:t>Кувина В.Н. Особенности экогенной патологии опорно-двигательной системы в условиях Восточной Сибири // Мат-лы</w:t>
      </w:r>
      <w:r>
        <w:rPr>
          <w:noProof/>
          <w:sz w:val="28"/>
        </w:rPr>
        <w:t xml:space="preserve"> VI</w:t>
      </w:r>
      <w:r>
        <w:rPr>
          <w:sz w:val="28"/>
        </w:rPr>
        <w:t xml:space="preserve"> Съезда травмо</w:t>
      </w:r>
      <w:r>
        <w:rPr>
          <w:sz w:val="28"/>
        </w:rPr>
        <w:softHyphen/>
        <w:t xml:space="preserve">тологов-ортопедов СНГ. – Ярославль, </w:t>
      </w:r>
      <w:r>
        <w:rPr>
          <w:noProof/>
          <w:sz w:val="28"/>
        </w:rPr>
        <w:t xml:space="preserve"> 1993. – </w:t>
      </w:r>
      <w:r>
        <w:rPr>
          <w:sz w:val="28"/>
        </w:rPr>
        <w:t>С.</w:t>
      </w:r>
      <w:r>
        <w:rPr>
          <w:noProof/>
          <w:sz w:val="28"/>
        </w:rPr>
        <w:t xml:space="preserve"> 22–23.</w:t>
      </w:r>
    </w:p>
    <w:p w:rsidR="00E47C31" w:rsidRDefault="00434B2B">
      <w:pPr>
        <w:numPr>
          <w:ilvl w:val="0"/>
          <w:numId w:val="10"/>
        </w:numPr>
        <w:spacing w:line="360" w:lineRule="auto"/>
        <w:jc w:val="both"/>
        <w:rPr>
          <w:kern w:val="28"/>
          <w:sz w:val="28"/>
        </w:rPr>
      </w:pPr>
      <w:r>
        <w:rPr>
          <w:kern w:val="28"/>
          <w:sz w:val="28"/>
        </w:rPr>
        <w:t>Кувина В.Н. Диагностика экогенных дегенеративно-дестрофических поражений таза у детей // Материалы Всесоюзн. конф.: "Опухоли и опухолеподобные дисплазии костей. Дегенеративно-дистрофические заболевания суставов и позвоночника". – Рязань, 1995.</w:t>
      </w:r>
    </w:p>
    <w:p w:rsidR="00E47C31" w:rsidRDefault="00434B2B">
      <w:pPr>
        <w:numPr>
          <w:ilvl w:val="0"/>
          <w:numId w:val="10"/>
        </w:numPr>
        <w:spacing w:line="360" w:lineRule="auto"/>
        <w:jc w:val="both"/>
        <w:rPr>
          <w:kern w:val="28"/>
          <w:sz w:val="28"/>
        </w:rPr>
      </w:pPr>
      <w:r>
        <w:rPr>
          <w:kern w:val="28"/>
          <w:sz w:val="28"/>
        </w:rPr>
        <w:t>Кувин С.С. Особенности дистрофических поражений тазобедренного сустава у детей в Восточно-Сибирском регионе (диагностика и лечение): Дисс. … канд. мед. наук. – Иркутск, 1998.</w:t>
      </w:r>
    </w:p>
    <w:p w:rsidR="00E47C31" w:rsidRDefault="00434B2B">
      <w:pPr>
        <w:numPr>
          <w:ilvl w:val="0"/>
          <w:numId w:val="10"/>
        </w:numPr>
        <w:spacing w:line="360" w:lineRule="auto"/>
        <w:jc w:val="both"/>
        <w:rPr>
          <w:kern w:val="28"/>
          <w:sz w:val="28"/>
        </w:rPr>
      </w:pPr>
      <w:r>
        <w:rPr>
          <w:kern w:val="28"/>
          <w:sz w:val="28"/>
        </w:rPr>
        <w:t xml:space="preserve">Кувин С.С., Кувина В.Н. Реабилитация детей и подростков с проявлениями диспластически-дистрофического синдрома в условиях специализированной школы-интерната // Тезисы докладов научно-практической конференции детских ортопедов-травматологов России. – Старая Русь, 2000. – </w:t>
      </w:r>
      <w:r>
        <w:rPr>
          <w:kern w:val="28"/>
          <w:sz w:val="28"/>
        </w:rPr>
        <w:br/>
        <w:t>С. 10–22.</w:t>
      </w:r>
    </w:p>
    <w:p w:rsidR="00E47C31" w:rsidRDefault="00434B2B">
      <w:pPr>
        <w:numPr>
          <w:ilvl w:val="0"/>
          <w:numId w:val="10"/>
        </w:numPr>
        <w:spacing w:line="360" w:lineRule="auto"/>
        <w:jc w:val="both"/>
        <w:rPr>
          <w:kern w:val="28"/>
          <w:sz w:val="28"/>
        </w:rPr>
      </w:pPr>
      <w:r>
        <w:rPr>
          <w:kern w:val="28"/>
          <w:sz w:val="28"/>
        </w:rPr>
        <w:t>Куценок Я.Б. Роль расположения. Формы и ориентации вертлужной впадины в механике тазобедренного сустава // Тез. докл. 2 Всесоюзн. конф. пробл. биомеханики. – Рига, 1979. – С. 130–132.</w:t>
      </w:r>
    </w:p>
    <w:p w:rsidR="00E47C31" w:rsidRDefault="00434B2B">
      <w:pPr>
        <w:numPr>
          <w:ilvl w:val="0"/>
          <w:numId w:val="10"/>
        </w:numPr>
        <w:spacing w:line="360" w:lineRule="auto"/>
        <w:jc w:val="both"/>
        <w:rPr>
          <w:kern w:val="28"/>
          <w:sz w:val="28"/>
        </w:rPr>
      </w:pPr>
      <w:r>
        <w:rPr>
          <w:kern w:val="28"/>
          <w:sz w:val="28"/>
        </w:rPr>
        <w:t>Лагунова И.Г. Рентгенанатомия скелета. – М.: Медицина, 1981. – 368 с.</w:t>
      </w:r>
    </w:p>
    <w:p w:rsidR="00E47C31" w:rsidRDefault="00434B2B">
      <w:pPr>
        <w:numPr>
          <w:ilvl w:val="0"/>
          <w:numId w:val="10"/>
        </w:numPr>
        <w:spacing w:line="360" w:lineRule="auto"/>
        <w:jc w:val="both"/>
        <w:rPr>
          <w:kern w:val="28"/>
          <w:sz w:val="28"/>
        </w:rPr>
      </w:pPr>
      <w:r>
        <w:rPr>
          <w:kern w:val="28"/>
          <w:sz w:val="28"/>
        </w:rPr>
        <w:t>Левит К., Захсе Й., Янда В. Мануальная медицина. – М.: Медицина, 1993. – 507 с.</w:t>
      </w:r>
    </w:p>
    <w:p w:rsidR="00E47C31" w:rsidRDefault="00434B2B">
      <w:pPr>
        <w:numPr>
          <w:ilvl w:val="0"/>
          <w:numId w:val="10"/>
        </w:numPr>
        <w:spacing w:line="360" w:lineRule="auto"/>
        <w:jc w:val="both"/>
        <w:rPr>
          <w:kern w:val="28"/>
          <w:sz w:val="28"/>
        </w:rPr>
      </w:pPr>
      <w:r>
        <w:rPr>
          <w:kern w:val="28"/>
          <w:sz w:val="28"/>
        </w:rPr>
        <w:t>Лесгафт П.Ф. – 1901. – Цит. по: М.Г. Привесу, 1968.</w:t>
      </w:r>
    </w:p>
    <w:p w:rsidR="00E47C31" w:rsidRDefault="00434B2B">
      <w:pPr>
        <w:numPr>
          <w:ilvl w:val="0"/>
          <w:numId w:val="10"/>
        </w:numPr>
        <w:spacing w:line="360" w:lineRule="auto"/>
        <w:jc w:val="both"/>
        <w:rPr>
          <w:kern w:val="28"/>
          <w:sz w:val="28"/>
        </w:rPr>
      </w:pPr>
      <w:r>
        <w:rPr>
          <w:kern w:val="28"/>
          <w:sz w:val="28"/>
        </w:rPr>
        <w:t>Лесгафт П.Ф. Отношение анатомии к физическому воспитанию и главные задачи физического образования в школе. – 1870, 124 с.</w:t>
      </w:r>
    </w:p>
    <w:p w:rsidR="00E47C31" w:rsidRDefault="00434B2B">
      <w:pPr>
        <w:numPr>
          <w:ilvl w:val="0"/>
          <w:numId w:val="10"/>
        </w:numPr>
        <w:spacing w:line="360" w:lineRule="auto"/>
        <w:jc w:val="both"/>
        <w:rPr>
          <w:kern w:val="28"/>
          <w:sz w:val="36"/>
        </w:rPr>
      </w:pPr>
      <w:r>
        <w:rPr>
          <w:sz w:val="28"/>
        </w:rPr>
        <w:t>Линберг З.Я. Гигиеническая оценка загрязнения атмосферного воздуха продуктами отходов при производстве суперфосфатов</w:t>
      </w:r>
      <w:r>
        <w:rPr>
          <w:noProof/>
          <w:sz w:val="28"/>
        </w:rPr>
        <w:t xml:space="preserve"> //</w:t>
      </w:r>
      <w:r>
        <w:rPr>
          <w:sz w:val="28"/>
        </w:rPr>
        <w:t xml:space="preserve"> Материалы совещаний комиссии по координации НИР в области очистки про</w:t>
      </w:r>
      <w:r>
        <w:rPr>
          <w:sz w:val="28"/>
        </w:rPr>
        <w:softHyphen/>
        <w:t>мышленных выбросов в атмосферу.</w:t>
      </w:r>
      <w:r>
        <w:rPr>
          <w:noProof/>
          <w:sz w:val="28"/>
        </w:rPr>
        <w:t xml:space="preserve"> – M., 1958. –</w:t>
      </w:r>
      <w:r>
        <w:rPr>
          <w:sz w:val="28"/>
        </w:rPr>
        <w:t xml:space="preserve"> С. 48–54.</w:t>
      </w:r>
    </w:p>
    <w:p w:rsidR="00E47C31" w:rsidRDefault="00434B2B">
      <w:pPr>
        <w:numPr>
          <w:ilvl w:val="0"/>
          <w:numId w:val="10"/>
        </w:numPr>
        <w:spacing w:line="360" w:lineRule="auto"/>
        <w:jc w:val="both"/>
        <w:rPr>
          <w:kern w:val="28"/>
          <w:sz w:val="28"/>
        </w:rPr>
      </w:pPr>
      <w:r>
        <w:rPr>
          <w:kern w:val="28"/>
          <w:sz w:val="28"/>
        </w:rPr>
        <w:t>Ловейко И.Д. Лечебная физкультура при заболеваниях позвоночника у детей. – Л.: Медицина, 1988. – 144 с.</w:t>
      </w:r>
    </w:p>
    <w:p w:rsidR="00E47C31" w:rsidRDefault="00434B2B">
      <w:pPr>
        <w:numPr>
          <w:ilvl w:val="0"/>
          <w:numId w:val="10"/>
        </w:numPr>
        <w:spacing w:line="360" w:lineRule="auto"/>
        <w:jc w:val="both"/>
        <w:rPr>
          <w:kern w:val="28"/>
          <w:sz w:val="28"/>
        </w:rPr>
      </w:pPr>
      <w:r>
        <w:rPr>
          <w:kern w:val="28"/>
          <w:sz w:val="28"/>
        </w:rPr>
        <w:t>Лысых Е.Г. Клинико-рентгенанатомическая характеристика формирования таза после закрытого и открытого вправления врожденного вывиха бедра: Автореф. дисс. … канд. мед. наук. – Краснодар, 1980, 34 с.</w:t>
      </w:r>
    </w:p>
    <w:p w:rsidR="00E47C31" w:rsidRDefault="00434B2B">
      <w:pPr>
        <w:numPr>
          <w:ilvl w:val="0"/>
          <w:numId w:val="10"/>
        </w:numPr>
        <w:spacing w:line="360" w:lineRule="auto"/>
        <w:jc w:val="both"/>
        <w:rPr>
          <w:kern w:val="28"/>
          <w:sz w:val="36"/>
        </w:rPr>
      </w:pPr>
      <w:r>
        <w:rPr>
          <w:sz w:val="28"/>
        </w:rPr>
        <w:t>Мацух П., Барташова Л., Балашова Г. К проблематике исследования хронического влияния отбросных фтористых газов на состояние здо</w:t>
      </w:r>
      <w:r>
        <w:rPr>
          <w:sz w:val="28"/>
        </w:rPr>
        <w:softHyphen/>
        <w:t>ровья детской популяции вблизи алюминиевого завода</w:t>
      </w:r>
      <w:r>
        <w:rPr>
          <w:noProof/>
          <w:sz w:val="28"/>
        </w:rPr>
        <w:t xml:space="preserve"> //</w:t>
      </w:r>
      <w:r>
        <w:rPr>
          <w:sz w:val="28"/>
        </w:rPr>
        <w:t xml:space="preserve"> Рефератив</w:t>
      </w:r>
      <w:r>
        <w:rPr>
          <w:sz w:val="28"/>
        </w:rPr>
        <w:softHyphen/>
        <w:t>ный сб. – Прага,</w:t>
      </w:r>
      <w:r>
        <w:rPr>
          <w:noProof/>
          <w:sz w:val="28"/>
        </w:rPr>
        <w:t xml:space="preserve"> 1963.</w:t>
      </w:r>
      <w:r>
        <w:rPr>
          <w:sz w:val="28"/>
        </w:rPr>
        <w:t xml:space="preserve"> Т. 6</w:t>
      </w:r>
      <w:r>
        <w:rPr>
          <w:noProof/>
          <w:sz w:val="28"/>
        </w:rPr>
        <w:t xml:space="preserve"> –</w:t>
      </w:r>
      <w:r>
        <w:rPr>
          <w:sz w:val="28"/>
        </w:rPr>
        <w:t xml:space="preserve"> С. 39–41.</w:t>
      </w:r>
    </w:p>
    <w:p w:rsidR="00E47C31" w:rsidRDefault="00434B2B">
      <w:pPr>
        <w:numPr>
          <w:ilvl w:val="0"/>
          <w:numId w:val="10"/>
        </w:numPr>
        <w:spacing w:line="360" w:lineRule="auto"/>
        <w:jc w:val="both"/>
        <w:rPr>
          <w:kern w:val="28"/>
          <w:sz w:val="28"/>
        </w:rPr>
      </w:pPr>
      <w:r>
        <w:rPr>
          <w:kern w:val="28"/>
          <w:sz w:val="28"/>
        </w:rPr>
        <w:t>Мертен А.А. Функциональная взаимосвязь костной и мышечной системы: Автореф. дис. … д-ра мед. наук. – Л., 1985. – 56 с.</w:t>
      </w:r>
    </w:p>
    <w:p w:rsidR="00E47C31" w:rsidRDefault="00434B2B">
      <w:pPr>
        <w:numPr>
          <w:ilvl w:val="0"/>
          <w:numId w:val="10"/>
        </w:numPr>
        <w:spacing w:line="360" w:lineRule="auto"/>
        <w:jc w:val="both"/>
        <w:rPr>
          <w:kern w:val="28"/>
          <w:sz w:val="28"/>
        </w:rPr>
      </w:pPr>
      <w:r>
        <w:rPr>
          <w:kern w:val="28"/>
          <w:sz w:val="28"/>
        </w:rPr>
        <w:t>Молоков Д.Д. Структуральные нарушения опорно-двигательного аппарата и их роль в генезе миофасциальных болевых синдромов. – Иркутск, 1998. – 11 с.</w:t>
      </w:r>
    </w:p>
    <w:p w:rsidR="00E47C31" w:rsidRDefault="00434B2B">
      <w:pPr>
        <w:numPr>
          <w:ilvl w:val="0"/>
          <w:numId w:val="10"/>
        </w:numPr>
        <w:spacing w:line="360" w:lineRule="auto"/>
        <w:jc w:val="both"/>
        <w:rPr>
          <w:kern w:val="28"/>
          <w:sz w:val="28"/>
        </w:rPr>
      </w:pPr>
      <w:r>
        <w:rPr>
          <w:kern w:val="28"/>
          <w:sz w:val="28"/>
        </w:rPr>
        <w:t>Мошков В.Н. Лечебная физическая культура в клинике внутренних болезней. – М.: Медицина, 1977. – 374 с.</w:t>
      </w:r>
    </w:p>
    <w:p w:rsidR="00E47C31" w:rsidRDefault="00434B2B">
      <w:pPr>
        <w:numPr>
          <w:ilvl w:val="0"/>
          <w:numId w:val="10"/>
        </w:numPr>
        <w:spacing w:line="360" w:lineRule="auto"/>
        <w:jc w:val="both"/>
        <w:rPr>
          <w:kern w:val="28"/>
          <w:sz w:val="28"/>
        </w:rPr>
      </w:pPr>
      <w:r>
        <w:rPr>
          <w:kern w:val="28"/>
          <w:sz w:val="28"/>
        </w:rPr>
        <w:t>Никитюк Б.А. Анатомия и спортивная морфология. – М.</w:t>
      </w:r>
    </w:p>
    <w:p w:rsidR="00E47C31" w:rsidRDefault="00434B2B">
      <w:pPr>
        <w:numPr>
          <w:ilvl w:val="0"/>
          <w:numId w:val="10"/>
        </w:numPr>
        <w:spacing w:line="360" w:lineRule="auto"/>
        <w:jc w:val="both"/>
        <w:rPr>
          <w:kern w:val="28"/>
          <w:sz w:val="28"/>
        </w:rPr>
      </w:pPr>
      <w:r>
        <w:rPr>
          <w:kern w:val="28"/>
          <w:sz w:val="28"/>
        </w:rPr>
        <w:t>Павлов И.П. Полное собрание сочинений. – М.: АН СССР, 1948. – Т. 1–</w:t>
      </w:r>
      <w:r>
        <w:rPr>
          <w:kern w:val="28"/>
          <w:sz w:val="28"/>
          <w:lang w:val="en-US"/>
        </w:rPr>
        <w:t>IV</w:t>
      </w:r>
      <w:r>
        <w:rPr>
          <w:kern w:val="28"/>
          <w:sz w:val="28"/>
        </w:rPr>
        <w:t>. – 820 с.</w:t>
      </w:r>
    </w:p>
    <w:p w:rsidR="00E47C31" w:rsidRDefault="00434B2B">
      <w:pPr>
        <w:numPr>
          <w:ilvl w:val="0"/>
          <w:numId w:val="10"/>
        </w:numPr>
        <w:spacing w:line="360" w:lineRule="auto"/>
        <w:jc w:val="both"/>
        <w:rPr>
          <w:kern w:val="28"/>
          <w:sz w:val="28"/>
        </w:rPr>
      </w:pPr>
      <w:r>
        <w:rPr>
          <w:kern w:val="28"/>
          <w:sz w:val="28"/>
        </w:rPr>
        <w:t>Павлова Л.С., Демкина П.И. Применение рентренпельвиометрии в акушерской практике // Акушерство и гинекология. – 1969. – № 1. – С. 57–61.</w:t>
      </w:r>
    </w:p>
    <w:p w:rsidR="00E47C31" w:rsidRDefault="00434B2B">
      <w:pPr>
        <w:numPr>
          <w:ilvl w:val="0"/>
          <w:numId w:val="10"/>
        </w:numPr>
        <w:spacing w:line="360" w:lineRule="auto"/>
        <w:jc w:val="both"/>
        <w:rPr>
          <w:kern w:val="28"/>
          <w:sz w:val="36"/>
        </w:rPr>
      </w:pPr>
      <w:r>
        <w:rPr>
          <w:sz w:val="28"/>
        </w:rPr>
        <w:t>Першин А.А. Опыт изучения заболеваемости населения в связи с за</w:t>
      </w:r>
      <w:r>
        <w:rPr>
          <w:sz w:val="28"/>
        </w:rPr>
        <w:softHyphen/>
        <w:t>грязнением атмосферного воздуха фосфоритовой пылью</w:t>
      </w:r>
      <w:r>
        <w:rPr>
          <w:noProof/>
          <w:sz w:val="28"/>
        </w:rPr>
        <w:t xml:space="preserve"> //</w:t>
      </w:r>
      <w:r>
        <w:rPr>
          <w:sz w:val="28"/>
        </w:rPr>
        <w:t xml:space="preserve"> Тез. докл. научной сессии сан.-гигиенич. ин-тов и кафедр гигиены ин-тов РСФСР.</w:t>
      </w:r>
      <w:r>
        <w:rPr>
          <w:noProof/>
          <w:sz w:val="28"/>
        </w:rPr>
        <w:t xml:space="preserve"> –</w:t>
      </w:r>
      <w:r>
        <w:rPr>
          <w:sz w:val="28"/>
        </w:rPr>
        <w:t xml:space="preserve"> Л.,</w:t>
      </w:r>
      <w:r>
        <w:rPr>
          <w:noProof/>
          <w:sz w:val="28"/>
        </w:rPr>
        <w:t xml:space="preserve"> 1952. –</w:t>
      </w:r>
      <w:r>
        <w:rPr>
          <w:sz w:val="28"/>
        </w:rPr>
        <w:t xml:space="preserve"> С. 17–</w:t>
      </w:r>
      <w:r>
        <w:rPr>
          <w:noProof/>
          <w:sz w:val="28"/>
        </w:rPr>
        <w:t>23.</w:t>
      </w:r>
    </w:p>
    <w:p w:rsidR="00E47C31" w:rsidRDefault="00434B2B">
      <w:pPr>
        <w:numPr>
          <w:ilvl w:val="0"/>
          <w:numId w:val="10"/>
        </w:numPr>
        <w:spacing w:line="360" w:lineRule="auto"/>
        <w:jc w:val="both"/>
        <w:rPr>
          <w:kern w:val="28"/>
          <w:sz w:val="28"/>
        </w:rPr>
      </w:pPr>
      <w:r>
        <w:rPr>
          <w:kern w:val="28"/>
          <w:sz w:val="28"/>
        </w:rPr>
        <w:t>Попелянский Я.Ю. Василевская О.В. Влияние люмбишиалгического сколиоза, кифоза и гиперлордоза на функциональное состояние мышц ног // Журн. невропат. и психиатр. им. С.С. Корсакова. – 1987. – № 12. – С. 486–494.</w:t>
      </w:r>
    </w:p>
    <w:p w:rsidR="00E47C31" w:rsidRDefault="00434B2B">
      <w:pPr>
        <w:numPr>
          <w:ilvl w:val="0"/>
          <w:numId w:val="10"/>
        </w:numPr>
        <w:spacing w:line="360" w:lineRule="auto"/>
        <w:jc w:val="both"/>
        <w:rPr>
          <w:kern w:val="28"/>
          <w:sz w:val="28"/>
        </w:rPr>
      </w:pPr>
      <w:r>
        <w:rPr>
          <w:kern w:val="28"/>
          <w:sz w:val="28"/>
        </w:rPr>
        <w:t>Правосудов В.П. Учебник инструктора по лечебной физкультуре. – М,: Медицина, 1980.</w:t>
      </w:r>
    </w:p>
    <w:p w:rsidR="00E47C31" w:rsidRDefault="00434B2B">
      <w:pPr>
        <w:numPr>
          <w:ilvl w:val="0"/>
          <w:numId w:val="10"/>
        </w:numPr>
        <w:spacing w:line="360" w:lineRule="auto"/>
        <w:jc w:val="both"/>
        <w:rPr>
          <w:kern w:val="28"/>
          <w:sz w:val="28"/>
        </w:rPr>
      </w:pPr>
      <w:r>
        <w:rPr>
          <w:kern w:val="28"/>
          <w:sz w:val="28"/>
        </w:rPr>
        <w:t>Привес М.Г. Анатомия человека. – Л.: Медицина, 1968. – 812 с.</w:t>
      </w:r>
    </w:p>
    <w:p w:rsidR="00E47C31" w:rsidRDefault="00434B2B">
      <w:pPr>
        <w:numPr>
          <w:ilvl w:val="0"/>
          <w:numId w:val="10"/>
        </w:numPr>
        <w:spacing w:line="360" w:lineRule="auto"/>
        <w:jc w:val="both"/>
        <w:rPr>
          <w:kern w:val="28"/>
          <w:sz w:val="28"/>
        </w:rPr>
      </w:pPr>
      <w:r>
        <w:rPr>
          <w:kern w:val="28"/>
          <w:sz w:val="28"/>
        </w:rPr>
        <w:t xml:space="preserve">Рейнберг С.А. Рентгендиагностика заболеваний костей и суставов. – М.: Медгиз, 1964. – 345 с. </w:t>
      </w:r>
    </w:p>
    <w:p w:rsidR="00E47C31" w:rsidRDefault="00434B2B">
      <w:pPr>
        <w:numPr>
          <w:ilvl w:val="0"/>
          <w:numId w:val="10"/>
        </w:numPr>
        <w:spacing w:line="360" w:lineRule="auto"/>
        <w:jc w:val="both"/>
        <w:rPr>
          <w:kern w:val="28"/>
          <w:sz w:val="28"/>
        </w:rPr>
      </w:pPr>
      <w:r>
        <w:rPr>
          <w:kern w:val="28"/>
          <w:sz w:val="28"/>
        </w:rPr>
        <w:t>Рифтин А.Д. Модель распознования функционального состояния организма на основе математического анализа сердечного ритма // Физиология человека. – 1990. – № 3. – С. 165–172.</w:t>
      </w:r>
    </w:p>
    <w:p w:rsidR="00E47C31" w:rsidRDefault="00434B2B">
      <w:pPr>
        <w:numPr>
          <w:ilvl w:val="0"/>
          <w:numId w:val="10"/>
        </w:numPr>
        <w:spacing w:line="360" w:lineRule="auto"/>
        <w:jc w:val="both"/>
        <w:rPr>
          <w:noProof/>
        </w:rPr>
      </w:pPr>
      <w:r>
        <w:rPr>
          <w:kern w:val="28"/>
          <w:sz w:val="28"/>
        </w:rPr>
        <w:t>Рохлин Д.Г. Рентенодиагностика заболеваний суставов. – М.: Медгиз, 1941.</w:t>
      </w:r>
    </w:p>
    <w:p w:rsidR="00E47C31" w:rsidRDefault="00434B2B">
      <w:pPr>
        <w:numPr>
          <w:ilvl w:val="0"/>
          <w:numId w:val="10"/>
        </w:numPr>
        <w:spacing w:line="360" w:lineRule="auto"/>
        <w:jc w:val="both"/>
        <w:rPr>
          <w:noProof/>
          <w:sz w:val="28"/>
        </w:rPr>
      </w:pPr>
      <w:r>
        <w:rPr>
          <w:sz w:val="28"/>
        </w:rPr>
        <w:t>Садилова М.С. Неограничение соединения фтора в атмосферном воз</w:t>
      </w:r>
      <w:r>
        <w:rPr>
          <w:sz w:val="28"/>
        </w:rPr>
        <w:softHyphen/>
        <w:t>духе и их гигиеническое значение: Дис.</w:t>
      </w:r>
      <w:r>
        <w:rPr>
          <w:noProof/>
          <w:sz w:val="28"/>
        </w:rPr>
        <w:t xml:space="preserve"> ...</w:t>
      </w:r>
      <w:r>
        <w:rPr>
          <w:sz w:val="28"/>
        </w:rPr>
        <w:t xml:space="preserve"> д-ра мед. наук.</w:t>
      </w:r>
      <w:r>
        <w:rPr>
          <w:noProof/>
          <w:sz w:val="28"/>
        </w:rPr>
        <w:t xml:space="preserve"> –</w:t>
      </w:r>
      <w:r>
        <w:rPr>
          <w:sz w:val="28"/>
        </w:rPr>
        <w:t xml:space="preserve"> Сверд</w:t>
      </w:r>
      <w:r>
        <w:rPr>
          <w:sz w:val="28"/>
        </w:rPr>
        <w:softHyphen/>
        <w:t>ловск,</w:t>
      </w:r>
      <w:r>
        <w:rPr>
          <w:noProof/>
          <w:sz w:val="28"/>
        </w:rPr>
        <w:t xml:space="preserve"> 1967. – 380 с.</w:t>
      </w:r>
    </w:p>
    <w:p w:rsidR="00E47C31" w:rsidRDefault="00434B2B">
      <w:pPr>
        <w:numPr>
          <w:ilvl w:val="0"/>
          <w:numId w:val="10"/>
        </w:numPr>
        <w:spacing w:line="360" w:lineRule="auto"/>
        <w:jc w:val="both"/>
        <w:rPr>
          <w:kern w:val="28"/>
          <w:sz w:val="28"/>
        </w:rPr>
      </w:pPr>
      <w:r>
        <w:rPr>
          <w:kern w:val="28"/>
          <w:sz w:val="28"/>
        </w:rPr>
        <w:t>Савченков М.Ф., Лемешевская Е.П., Литвинцев А.Н., Стом Д.И. Медицинская экология. – Иркутск, 1989. – 210 с.</w:t>
      </w:r>
    </w:p>
    <w:p w:rsidR="00E47C31" w:rsidRDefault="00434B2B">
      <w:pPr>
        <w:numPr>
          <w:ilvl w:val="0"/>
          <w:numId w:val="10"/>
        </w:numPr>
        <w:spacing w:line="360" w:lineRule="auto"/>
        <w:jc w:val="both"/>
        <w:rPr>
          <w:kern w:val="28"/>
          <w:sz w:val="28"/>
        </w:rPr>
      </w:pPr>
      <w:r>
        <w:rPr>
          <w:kern w:val="28"/>
          <w:sz w:val="28"/>
        </w:rPr>
        <w:t>Садофьева В.И. Вариант аномалии развития пятого поясничного позвонка // Ортоп., травмат. и протезирование – 1987. – № 5. – С. 64–85.</w:t>
      </w:r>
    </w:p>
    <w:p w:rsidR="00E47C31" w:rsidRDefault="00434B2B">
      <w:pPr>
        <w:numPr>
          <w:ilvl w:val="0"/>
          <w:numId w:val="10"/>
        </w:numPr>
        <w:spacing w:line="360" w:lineRule="auto"/>
        <w:jc w:val="both"/>
        <w:rPr>
          <w:kern w:val="28"/>
          <w:sz w:val="28"/>
        </w:rPr>
      </w:pPr>
      <w:r>
        <w:rPr>
          <w:kern w:val="28"/>
          <w:sz w:val="28"/>
        </w:rPr>
        <w:t>Садофьева В.И. Нормальная рентгенанатомия костно-суставной системы у детей. – М.: Медицина, 1990. – 222 с.</w:t>
      </w:r>
    </w:p>
    <w:p w:rsidR="00E47C31" w:rsidRDefault="00434B2B">
      <w:pPr>
        <w:numPr>
          <w:ilvl w:val="0"/>
          <w:numId w:val="10"/>
        </w:numPr>
        <w:spacing w:line="360" w:lineRule="auto"/>
        <w:jc w:val="both"/>
        <w:rPr>
          <w:kern w:val="28"/>
          <w:sz w:val="28"/>
        </w:rPr>
      </w:pPr>
      <w:r>
        <w:rPr>
          <w:kern w:val="28"/>
          <w:sz w:val="28"/>
        </w:rPr>
        <w:t>Светов Н.В. Водолечение: теория и практика. – 1996. – 320 с.</w:t>
      </w:r>
    </w:p>
    <w:p w:rsidR="00E47C31" w:rsidRDefault="00434B2B">
      <w:pPr>
        <w:numPr>
          <w:ilvl w:val="0"/>
          <w:numId w:val="10"/>
        </w:numPr>
        <w:spacing w:line="360" w:lineRule="auto"/>
        <w:jc w:val="both"/>
        <w:rPr>
          <w:kern w:val="28"/>
          <w:sz w:val="28"/>
        </w:rPr>
      </w:pPr>
      <w:r>
        <w:rPr>
          <w:kern w:val="28"/>
          <w:sz w:val="28"/>
        </w:rPr>
        <w:t>Селиверстов П.В. Лучевая диагностика болезни Легга-Кальве-Пертеса. – Обнинск, 2000. – 22 с.</w:t>
      </w:r>
    </w:p>
    <w:p w:rsidR="00E47C31" w:rsidRDefault="00434B2B">
      <w:pPr>
        <w:numPr>
          <w:ilvl w:val="0"/>
          <w:numId w:val="10"/>
        </w:numPr>
        <w:spacing w:line="360" w:lineRule="auto"/>
        <w:jc w:val="both"/>
        <w:rPr>
          <w:kern w:val="28"/>
          <w:sz w:val="28"/>
        </w:rPr>
      </w:pPr>
      <w:r>
        <w:rPr>
          <w:kern w:val="28"/>
          <w:sz w:val="28"/>
        </w:rPr>
        <w:t>Сивун Н.Ф. Оценка эффективности лечебной физкультуры при различных заболеваниях: Методич. рекомендации. – Иркутск, 1992. – 27 с.</w:t>
      </w:r>
    </w:p>
    <w:p w:rsidR="00E47C31" w:rsidRDefault="00434B2B">
      <w:pPr>
        <w:numPr>
          <w:ilvl w:val="0"/>
          <w:numId w:val="10"/>
        </w:numPr>
        <w:spacing w:line="360" w:lineRule="auto"/>
        <w:jc w:val="both"/>
        <w:rPr>
          <w:kern w:val="28"/>
          <w:sz w:val="36"/>
        </w:rPr>
      </w:pPr>
      <w:r>
        <w:rPr>
          <w:sz w:val="28"/>
        </w:rPr>
        <w:t>Сидоренко Г.В., Сороко С.И. Особенности соотношения компонентов ЭЭГ у больных с психоорганическим синдромом различной степени тяжести // Физиология человека. – 1989. – № 1. – С. 22–33.</w:t>
      </w:r>
    </w:p>
    <w:p w:rsidR="00E47C31" w:rsidRDefault="00434B2B">
      <w:pPr>
        <w:numPr>
          <w:ilvl w:val="0"/>
          <w:numId w:val="10"/>
        </w:numPr>
        <w:spacing w:line="360" w:lineRule="auto"/>
        <w:jc w:val="both"/>
        <w:rPr>
          <w:kern w:val="28"/>
          <w:sz w:val="28"/>
        </w:rPr>
      </w:pPr>
      <w:r>
        <w:rPr>
          <w:kern w:val="28"/>
          <w:sz w:val="28"/>
        </w:rPr>
        <w:t>Синельноков Ф.Д. Атлас анатомии человека. – М.: Медицина, 1967. – Т. 1. – 460 с.</w:t>
      </w:r>
    </w:p>
    <w:p w:rsidR="00E47C31" w:rsidRDefault="00434B2B">
      <w:pPr>
        <w:numPr>
          <w:ilvl w:val="0"/>
          <w:numId w:val="10"/>
        </w:numPr>
        <w:spacing w:line="360" w:lineRule="auto"/>
        <w:jc w:val="both"/>
        <w:rPr>
          <w:kern w:val="28"/>
          <w:sz w:val="28"/>
        </w:rPr>
      </w:pPr>
      <w:r>
        <w:rPr>
          <w:sz w:val="28"/>
        </w:rPr>
        <w:t>Смирнова Н.Г., Кувина В.Н. Клиническая картина структуральной асимметрии таза у детей Восточной Сибири // Мат-лы</w:t>
      </w:r>
      <w:r>
        <w:rPr>
          <w:noProof/>
          <w:sz w:val="28"/>
        </w:rPr>
        <w:t xml:space="preserve"> VI</w:t>
      </w:r>
      <w:r>
        <w:rPr>
          <w:sz w:val="28"/>
        </w:rPr>
        <w:t xml:space="preserve"> Съезда травмотологов-ортопедов СНГ. – Ярославль, 1993. – С.</w:t>
      </w:r>
      <w:r>
        <w:rPr>
          <w:noProof/>
          <w:sz w:val="28"/>
        </w:rPr>
        <w:t xml:space="preserve"> 28–29.</w:t>
      </w:r>
    </w:p>
    <w:p w:rsidR="00E47C31" w:rsidRDefault="00434B2B">
      <w:pPr>
        <w:numPr>
          <w:ilvl w:val="0"/>
          <w:numId w:val="10"/>
        </w:numPr>
        <w:spacing w:line="360" w:lineRule="auto"/>
        <w:jc w:val="both"/>
        <w:rPr>
          <w:kern w:val="28"/>
          <w:sz w:val="36"/>
        </w:rPr>
      </w:pPr>
      <w:r>
        <w:rPr>
          <w:sz w:val="28"/>
        </w:rPr>
        <w:t>Смирнова Н.Г., Кувина В.Н. Особенности диагностики патологии та</w:t>
      </w:r>
      <w:r>
        <w:rPr>
          <w:sz w:val="28"/>
        </w:rPr>
        <w:softHyphen/>
        <w:t>зового пояса у детей восточной Сибири. Клиника и эксперимент в травматологии и ортопедии // Мат-лы. научн. конф. – Казань,</w:t>
      </w:r>
      <w:r>
        <w:rPr>
          <w:noProof/>
          <w:sz w:val="28"/>
        </w:rPr>
        <w:t xml:space="preserve"> 1994.</w:t>
      </w:r>
      <w:r>
        <w:rPr>
          <w:sz w:val="28"/>
        </w:rPr>
        <w:t xml:space="preserve"> – С.</w:t>
      </w:r>
      <w:r>
        <w:rPr>
          <w:noProof/>
          <w:sz w:val="28"/>
        </w:rPr>
        <w:t> 19–21.</w:t>
      </w:r>
    </w:p>
    <w:p w:rsidR="00E47C31" w:rsidRDefault="00434B2B">
      <w:pPr>
        <w:numPr>
          <w:ilvl w:val="0"/>
          <w:numId w:val="10"/>
        </w:numPr>
        <w:spacing w:line="360" w:lineRule="auto"/>
        <w:jc w:val="both"/>
        <w:rPr>
          <w:kern w:val="28"/>
          <w:sz w:val="44"/>
        </w:rPr>
      </w:pPr>
      <w:r>
        <w:rPr>
          <w:sz w:val="28"/>
        </w:rPr>
        <w:t>Соловьёва Ю.И. О состоянии здоровья рабочих производств фтори</w:t>
      </w:r>
      <w:r>
        <w:rPr>
          <w:sz w:val="28"/>
        </w:rPr>
        <w:softHyphen/>
        <w:t>стого алюминия и влияние пыли фтористого на организм</w:t>
      </w:r>
      <w:r>
        <w:rPr>
          <w:noProof/>
          <w:sz w:val="28"/>
        </w:rPr>
        <w:t xml:space="preserve"> //</w:t>
      </w:r>
      <w:r>
        <w:rPr>
          <w:sz w:val="28"/>
        </w:rPr>
        <w:t xml:space="preserve"> Медико</w:t>
      </w:r>
      <w:r>
        <w:rPr>
          <w:noProof/>
          <w:sz w:val="28"/>
        </w:rPr>
        <w:t>-</w:t>
      </w:r>
      <w:r>
        <w:rPr>
          <w:sz w:val="28"/>
        </w:rPr>
        <w:t>биологические аспекты патологии человека: Тр./ЦИХ.</w:t>
      </w:r>
      <w:r>
        <w:rPr>
          <w:noProof/>
          <w:sz w:val="28"/>
        </w:rPr>
        <w:t xml:space="preserve"> –</w:t>
      </w:r>
      <w:r>
        <w:rPr>
          <w:sz w:val="28"/>
        </w:rPr>
        <w:t xml:space="preserve"> М.,</w:t>
      </w:r>
      <w:r>
        <w:rPr>
          <w:noProof/>
          <w:sz w:val="28"/>
        </w:rPr>
        <w:t xml:space="preserve"> 1975. – </w:t>
      </w:r>
      <w:r>
        <w:rPr>
          <w:sz w:val="28"/>
        </w:rPr>
        <w:t>С.</w:t>
      </w:r>
      <w:r>
        <w:rPr>
          <w:noProof/>
          <w:sz w:val="28"/>
        </w:rPr>
        <w:t> 190–193.</w:t>
      </w:r>
    </w:p>
    <w:p w:rsidR="00E47C31" w:rsidRDefault="00434B2B">
      <w:pPr>
        <w:numPr>
          <w:ilvl w:val="0"/>
          <w:numId w:val="10"/>
        </w:numPr>
        <w:spacing w:line="360" w:lineRule="auto"/>
        <w:jc w:val="both"/>
        <w:rPr>
          <w:kern w:val="28"/>
          <w:sz w:val="28"/>
        </w:rPr>
      </w:pPr>
      <w:r>
        <w:rPr>
          <w:kern w:val="28"/>
          <w:sz w:val="28"/>
        </w:rPr>
        <w:t xml:space="preserve">Сороко С.И. Нейрофизиологические механизмы индивидуальной адаптации человека в Антарктиде. – Л.: Наука, 1984. – 152 с. </w:t>
      </w:r>
    </w:p>
    <w:p w:rsidR="00E47C31" w:rsidRDefault="00434B2B">
      <w:pPr>
        <w:numPr>
          <w:ilvl w:val="0"/>
          <w:numId w:val="10"/>
        </w:numPr>
        <w:spacing w:line="360" w:lineRule="auto"/>
        <w:jc w:val="both"/>
        <w:rPr>
          <w:kern w:val="28"/>
          <w:sz w:val="28"/>
        </w:rPr>
      </w:pPr>
      <w:r>
        <w:rPr>
          <w:kern w:val="28"/>
          <w:sz w:val="28"/>
        </w:rPr>
        <w:t>Сперанский В.Д. Рефлекторный принцип в патологии // В кн.: Проблемы физиологии центральной нервной системы. – М.: Медицина, 1957. – С. 532–537.</w:t>
      </w:r>
    </w:p>
    <w:p w:rsidR="00E47C31" w:rsidRDefault="00434B2B">
      <w:pPr>
        <w:numPr>
          <w:ilvl w:val="0"/>
          <w:numId w:val="10"/>
        </w:numPr>
        <w:spacing w:line="360" w:lineRule="auto"/>
        <w:jc w:val="both"/>
        <w:rPr>
          <w:kern w:val="28"/>
          <w:sz w:val="28"/>
        </w:rPr>
      </w:pPr>
      <w:r>
        <w:rPr>
          <w:kern w:val="28"/>
          <w:sz w:val="28"/>
        </w:rPr>
        <w:t>Татевосов К.А. К вопросу о нормальном и рахитическом тазе у детей: Дисс. … д-ра мед. наук. – СПб., 1989. – 367 с.</w:t>
      </w:r>
    </w:p>
    <w:p w:rsidR="00E47C31" w:rsidRDefault="00434B2B">
      <w:pPr>
        <w:numPr>
          <w:ilvl w:val="0"/>
          <w:numId w:val="10"/>
        </w:numPr>
        <w:spacing w:line="360" w:lineRule="auto"/>
        <w:jc w:val="both"/>
        <w:rPr>
          <w:kern w:val="28"/>
          <w:sz w:val="28"/>
        </w:rPr>
      </w:pPr>
      <w:r>
        <w:rPr>
          <w:kern w:val="28"/>
          <w:sz w:val="28"/>
        </w:rPr>
        <w:t>Тихвинскоий С.Б., Хрущев С.В. Детская спортивная медицина. – М.: Медицина, 1991. – 127 с.</w:t>
      </w:r>
    </w:p>
    <w:p w:rsidR="00E47C31" w:rsidRDefault="00434B2B">
      <w:pPr>
        <w:numPr>
          <w:ilvl w:val="0"/>
          <w:numId w:val="10"/>
        </w:numPr>
        <w:spacing w:line="360" w:lineRule="auto"/>
        <w:jc w:val="both"/>
        <w:rPr>
          <w:kern w:val="28"/>
          <w:sz w:val="28"/>
        </w:rPr>
      </w:pPr>
      <w:r>
        <w:rPr>
          <w:kern w:val="28"/>
          <w:sz w:val="28"/>
        </w:rPr>
        <w:t>Тревелл Дж.Г., Симонс Д.Г. Миофасциальные боли. – 1989. – Т. 1. – 252 с.</w:t>
      </w:r>
    </w:p>
    <w:p w:rsidR="00E47C31" w:rsidRDefault="00434B2B">
      <w:pPr>
        <w:numPr>
          <w:ilvl w:val="0"/>
          <w:numId w:val="10"/>
        </w:numPr>
        <w:spacing w:line="360" w:lineRule="auto"/>
        <w:jc w:val="both"/>
        <w:rPr>
          <w:kern w:val="28"/>
          <w:sz w:val="28"/>
        </w:rPr>
      </w:pPr>
      <w:r>
        <w:rPr>
          <w:kern w:val="28"/>
          <w:sz w:val="28"/>
        </w:rPr>
        <w:t>Тур А.Ф. Профилактическое и лечебное значение физкультуры для детей раннего возраста / В кн.: Физическая культура в системе охраны здоровья детей и подростков. – М., 1967.</w:t>
      </w:r>
    </w:p>
    <w:p w:rsidR="00E47C31" w:rsidRDefault="00434B2B">
      <w:pPr>
        <w:numPr>
          <w:ilvl w:val="0"/>
          <w:numId w:val="10"/>
        </w:numPr>
        <w:spacing w:line="360" w:lineRule="auto"/>
        <w:jc w:val="both"/>
        <w:rPr>
          <w:kern w:val="28"/>
          <w:sz w:val="28"/>
        </w:rPr>
      </w:pPr>
      <w:r>
        <w:rPr>
          <w:kern w:val="28"/>
          <w:sz w:val="28"/>
        </w:rPr>
        <w:t>Тураев Р.Ф., Болгаев А.Б. Мануальная терапия при ортопедических заболеваниях // Актуальные вопросы травматологии и ортопедии. – М., 1986. – С. 97–99.</w:t>
      </w:r>
    </w:p>
    <w:p w:rsidR="00E47C31" w:rsidRDefault="00434B2B">
      <w:pPr>
        <w:numPr>
          <w:ilvl w:val="0"/>
          <w:numId w:val="10"/>
        </w:numPr>
        <w:spacing w:line="360" w:lineRule="auto"/>
        <w:jc w:val="both"/>
        <w:rPr>
          <w:kern w:val="28"/>
          <w:sz w:val="28"/>
        </w:rPr>
      </w:pPr>
      <w:r>
        <w:rPr>
          <w:kern w:val="28"/>
          <w:sz w:val="28"/>
        </w:rPr>
        <w:t>Усоскина Р.Я. Инвалидность у детей и пути профилактики // Труды Рижск. мед. ин-та. – 1971 – Т. Х</w:t>
      </w:r>
      <w:r>
        <w:rPr>
          <w:kern w:val="28"/>
          <w:sz w:val="28"/>
          <w:lang w:val="en-US"/>
        </w:rPr>
        <w:t>I</w:t>
      </w:r>
      <w:r>
        <w:rPr>
          <w:kern w:val="28"/>
          <w:sz w:val="28"/>
        </w:rPr>
        <w:t xml:space="preserve">. </w:t>
      </w:r>
    </w:p>
    <w:p w:rsidR="00E47C31" w:rsidRDefault="00434B2B">
      <w:pPr>
        <w:numPr>
          <w:ilvl w:val="0"/>
          <w:numId w:val="10"/>
        </w:numPr>
        <w:spacing w:line="360" w:lineRule="auto"/>
        <w:jc w:val="both"/>
        <w:rPr>
          <w:kern w:val="28"/>
          <w:sz w:val="28"/>
        </w:rPr>
      </w:pPr>
      <w:r>
        <w:rPr>
          <w:kern w:val="28"/>
          <w:sz w:val="28"/>
        </w:rPr>
        <w:t>Ушаков А.А. Руководство по практической физиотерапии. М.: АНМИ.  – 272 с.</w:t>
      </w:r>
    </w:p>
    <w:p w:rsidR="00E47C31" w:rsidRDefault="00434B2B">
      <w:pPr>
        <w:numPr>
          <w:ilvl w:val="0"/>
          <w:numId w:val="10"/>
        </w:numPr>
        <w:spacing w:line="360" w:lineRule="auto"/>
        <w:jc w:val="both"/>
        <w:rPr>
          <w:kern w:val="28"/>
          <w:sz w:val="28"/>
        </w:rPr>
      </w:pPr>
      <w:r>
        <w:rPr>
          <w:kern w:val="28"/>
          <w:sz w:val="28"/>
        </w:rPr>
        <w:t>Федотченко А.А. Курорты Восточной Сибири. – 1995. – 104 с.</w:t>
      </w:r>
    </w:p>
    <w:p w:rsidR="00E47C31" w:rsidRDefault="00434B2B">
      <w:pPr>
        <w:numPr>
          <w:ilvl w:val="0"/>
          <w:numId w:val="10"/>
        </w:numPr>
        <w:spacing w:line="360" w:lineRule="auto"/>
        <w:jc w:val="both"/>
        <w:rPr>
          <w:kern w:val="28"/>
          <w:sz w:val="36"/>
        </w:rPr>
      </w:pPr>
      <w:r>
        <w:rPr>
          <w:sz w:val="28"/>
        </w:rPr>
        <w:t>Фесенко Н.П., Бродский О.Б., Волкова В.М. О некоторых клинико-рентгенологических проявления фтористой интоксикации</w:t>
      </w:r>
      <w:r>
        <w:rPr>
          <w:noProof/>
          <w:sz w:val="28"/>
        </w:rPr>
        <w:t xml:space="preserve"> //</w:t>
      </w:r>
      <w:r>
        <w:rPr>
          <w:sz w:val="28"/>
        </w:rPr>
        <w:t xml:space="preserve"> Врачеб</w:t>
      </w:r>
      <w:r>
        <w:rPr>
          <w:sz w:val="28"/>
        </w:rPr>
        <w:softHyphen/>
        <w:t>ное дело.</w:t>
      </w:r>
      <w:r>
        <w:rPr>
          <w:noProof/>
          <w:sz w:val="28"/>
        </w:rPr>
        <w:t xml:space="preserve"> – 1972. – № 8. –</w:t>
      </w:r>
      <w:r>
        <w:rPr>
          <w:sz w:val="28"/>
        </w:rPr>
        <w:t xml:space="preserve"> С. 129–</w:t>
      </w:r>
      <w:r>
        <w:rPr>
          <w:noProof/>
          <w:sz w:val="28"/>
        </w:rPr>
        <w:t>131.</w:t>
      </w:r>
    </w:p>
    <w:p w:rsidR="00E47C31" w:rsidRDefault="00434B2B">
      <w:pPr>
        <w:numPr>
          <w:ilvl w:val="0"/>
          <w:numId w:val="10"/>
        </w:numPr>
        <w:spacing w:line="360" w:lineRule="auto"/>
        <w:jc w:val="both"/>
        <w:rPr>
          <w:kern w:val="28"/>
          <w:sz w:val="28"/>
        </w:rPr>
      </w:pPr>
      <w:r>
        <w:rPr>
          <w:kern w:val="28"/>
          <w:sz w:val="28"/>
        </w:rPr>
        <w:t>Физкультура и спорт. – 1989. – С. 153–157.</w:t>
      </w:r>
    </w:p>
    <w:p w:rsidR="00E47C31" w:rsidRDefault="00434B2B">
      <w:pPr>
        <w:numPr>
          <w:ilvl w:val="0"/>
          <w:numId w:val="10"/>
        </w:numPr>
        <w:spacing w:line="360" w:lineRule="auto"/>
        <w:jc w:val="both"/>
        <w:rPr>
          <w:kern w:val="28"/>
          <w:sz w:val="28"/>
        </w:rPr>
      </w:pPr>
      <w:r>
        <w:rPr>
          <w:kern w:val="28"/>
          <w:sz w:val="28"/>
        </w:rPr>
        <w:t>Фонарев М.И. Справочник по детской лечебной физкультуре. – Л.: Медицина, 1983. – 360 с.</w:t>
      </w:r>
    </w:p>
    <w:p w:rsidR="00E47C31" w:rsidRDefault="00434B2B">
      <w:pPr>
        <w:numPr>
          <w:ilvl w:val="0"/>
          <w:numId w:val="10"/>
        </w:numPr>
        <w:spacing w:line="360" w:lineRule="auto"/>
        <w:jc w:val="both"/>
        <w:rPr>
          <w:kern w:val="28"/>
          <w:sz w:val="28"/>
        </w:rPr>
      </w:pPr>
      <w:r>
        <w:rPr>
          <w:kern w:val="28"/>
          <w:sz w:val="28"/>
        </w:rPr>
        <w:t>Центральная регуляция кровообращения // Материалы 111 Всесоюзного симпозиума. – Волгоград, 1977/ – С.</w:t>
      </w:r>
      <w:r>
        <w:rPr>
          <w:kern w:val="28"/>
          <w:sz w:val="28"/>
          <w:lang w:val="en-US"/>
        </w:rPr>
        <w:t> </w:t>
      </w:r>
      <w:r>
        <w:rPr>
          <w:kern w:val="28"/>
          <w:sz w:val="28"/>
        </w:rPr>
        <w:t>8–12.</w:t>
      </w:r>
    </w:p>
    <w:p w:rsidR="00E47C31" w:rsidRDefault="00434B2B">
      <w:pPr>
        <w:numPr>
          <w:ilvl w:val="0"/>
          <w:numId w:val="10"/>
        </w:numPr>
        <w:spacing w:line="360" w:lineRule="auto"/>
        <w:jc w:val="both"/>
        <w:rPr>
          <w:kern w:val="28"/>
          <w:sz w:val="28"/>
        </w:rPr>
      </w:pPr>
      <w:r>
        <w:rPr>
          <w:kern w:val="28"/>
          <w:sz w:val="28"/>
        </w:rPr>
        <w:t>Цивьян</w:t>
      </w:r>
      <w:r>
        <w:rPr>
          <w:kern w:val="28"/>
          <w:sz w:val="28"/>
          <w:lang w:val="en-US"/>
        </w:rPr>
        <w:t> </w:t>
      </w:r>
      <w:r>
        <w:rPr>
          <w:kern w:val="28"/>
          <w:sz w:val="28"/>
        </w:rPr>
        <w:t>Я.Л., Алексеев</w:t>
      </w:r>
      <w:r>
        <w:rPr>
          <w:kern w:val="28"/>
          <w:sz w:val="28"/>
          <w:lang w:val="en-US"/>
        </w:rPr>
        <w:t> </w:t>
      </w:r>
      <w:r>
        <w:rPr>
          <w:kern w:val="28"/>
          <w:sz w:val="28"/>
        </w:rPr>
        <w:t>И.М., Аксенович</w:t>
      </w:r>
      <w:r>
        <w:rPr>
          <w:kern w:val="28"/>
          <w:sz w:val="28"/>
          <w:lang w:val="en-US"/>
        </w:rPr>
        <w:t> </w:t>
      </w:r>
      <w:r>
        <w:rPr>
          <w:kern w:val="28"/>
          <w:sz w:val="28"/>
        </w:rPr>
        <w:t>И.З. Модель возникновения сколиотической деформации позвоночника // Сб. научн. тр. ВНИИП. Повреждения и заболевания позвоночника. – Л., 1986. – С. 23–32.</w:t>
      </w:r>
    </w:p>
    <w:p w:rsidR="00E47C31" w:rsidRDefault="00434B2B">
      <w:pPr>
        <w:numPr>
          <w:ilvl w:val="0"/>
          <w:numId w:val="10"/>
        </w:numPr>
        <w:spacing w:line="360" w:lineRule="auto"/>
        <w:jc w:val="both"/>
        <w:rPr>
          <w:kern w:val="28"/>
          <w:sz w:val="28"/>
        </w:rPr>
      </w:pPr>
      <w:r>
        <w:rPr>
          <w:kern w:val="28"/>
          <w:sz w:val="28"/>
        </w:rPr>
        <w:t>Чаклин В.Д. Ортопедия – М., 1957. – Кн. </w:t>
      </w:r>
      <w:r>
        <w:rPr>
          <w:kern w:val="28"/>
          <w:sz w:val="28"/>
          <w:lang w:val="en-US"/>
        </w:rPr>
        <w:t>II</w:t>
      </w:r>
      <w:r>
        <w:rPr>
          <w:kern w:val="28"/>
          <w:sz w:val="28"/>
        </w:rPr>
        <w:t>.</w:t>
      </w:r>
    </w:p>
    <w:p w:rsidR="00E47C31" w:rsidRDefault="00434B2B">
      <w:pPr>
        <w:numPr>
          <w:ilvl w:val="0"/>
          <w:numId w:val="10"/>
        </w:numPr>
        <w:spacing w:line="360" w:lineRule="auto"/>
        <w:jc w:val="both"/>
        <w:rPr>
          <w:kern w:val="28"/>
          <w:sz w:val="28"/>
        </w:rPr>
      </w:pPr>
      <w:r>
        <w:rPr>
          <w:kern w:val="28"/>
          <w:sz w:val="28"/>
        </w:rPr>
        <w:t>Чепиков В.М., Тихоненков Е.С., Позовский Ю.И. Изменение рентгенологических показателей тазобедренного сустава при болезни Пертеса // Ортопед., травматол. и протезирование. – 1978. – № 7. – С. 56–59.</w:t>
      </w:r>
    </w:p>
    <w:p w:rsidR="00E47C31" w:rsidRDefault="00434B2B">
      <w:pPr>
        <w:numPr>
          <w:ilvl w:val="0"/>
          <w:numId w:val="10"/>
        </w:numPr>
        <w:spacing w:line="360" w:lineRule="auto"/>
        <w:jc w:val="both"/>
        <w:rPr>
          <w:kern w:val="28"/>
          <w:sz w:val="28"/>
        </w:rPr>
      </w:pPr>
      <w:r>
        <w:rPr>
          <w:kern w:val="28"/>
          <w:sz w:val="28"/>
        </w:rPr>
        <w:t>Черкес-Заде Д.Д. Остеопатическая диагностика и лечение заболеваний позвоночника. – М.: Медицина, 1998. – 112 с.</w:t>
      </w:r>
    </w:p>
    <w:p w:rsidR="00E47C31" w:rsidRDefault="00434B2B">
      <w:pPr>
        <w:numPr>
          <w:ilvl w:val="0"/>
          <w:numId w:val="10"/>
        </w:numPr>
        <w:spacing w:line="360" w:lineRule="auto"/>
        <w:jc w:val="both"/>
        <w:rPr>
          <w:kern w:val="28"/>
          <w:sz w:val="28"/>
        </w:rPr>
      </w:pPr>
      <w:r>
        <w:rPr>
          <w:kern w:val="28"/>
          <w:sz w:val="28"/>
        </w:rPr>
        <w:t>Шамсиев С.Ш., Шабалов Н.П., Эрман Л.В. Руководство для участкового педиатра. –  М.: Медицина, 1989. – 2-е изд. – 587 с.</w:t>
      </w:r>
    </w:p>
    <w:p w:rsidR="00E47C31" w:rsidRDefault="00434B2B">
      <w:pPr>
        <w:numPr>
          <w:ilvl w:val="0"/>
          <w:numId w:val="10"/>
        </w:numPr>
        <w:spacing w:line="360" w:lineRule="auto"/>
        <w:jc w:val="both"/>
        <w:rPr>
          <w:kern w:val="28"/>
          <w:sz w:val="36"/>
        </w:rPr>
      </w:pPr>
      <w:r>
        <w:rPr>
          <w:sz w:val="28"/>
        </w:rPr>
        <w:t>Шарипова Н.П. Новые данные к гигиенической оценке алюминиевых заводов как источников загрязнения внешней среды: Дис. ... канд. мед. наук. – Свердловск, 1975. – 230 с.</w:t>
      </w:r>
    </w:p>
    <w:p w:rsidR="00E47C31" w:rsidRDefault="00434B2B">
      <w:pPr>
        <w:numPr>
          <w:ilvl w:val="0"/>
          <w:numId w:val="10"/>
        </w:numPr>
        <w:spacing w:line="360" w:lineRule="auto"/>
        <w:jc w:val="both"/>
        <w:rPr>
          <w:kern w:val="28"/>
          <w:sz w:val="28"/>
        </w:rPr>
      </w:pPr>
      <w:r>
        <w:rPr>
          <w:kern w:val="28"/>
          <w:sz w:val="28"/>
        </w:rPr>
        <w:t>Шмидт И.Р. Дисфункции таза и их коррекция мышечно-энергети-ческой техникой. – Новокузнецк, 1994. – 27 с.</w:t>
      </w:r>
    </w:p>
    <w:p w:rsidR="00E47C31" w:rsidRDefault="00434B2B">
      <w:pPr>
        <w:numPr>
          <w:ilvl w:val="0"/>
          <w:numId w:val="10"/>
        </w:numPr>
        <w:spacing w:line="360" w:lineRule="auto"/>
        <w:jc w:val="both"/>
        <w:rPr>
          <w:kern w:val="28"/>
          <w:sz w:val="28"/>
        </w:rPr>
      </w:pPr>
      <w:r>
        <w:rPr>
          <w:kern w:val="28"/>
          <w:sz w:val="28"/>
        </w:rPr>
        <w:t xml:space="preserve">Штефко В.Г. Возрастная остеология. Учение об анатомических и гистоструктурных особенностях скелета ребенка. – М.: АПН РСФСР. – 1947. – 194 с. </w:t>
      </w:r>
    </w:p>
    <w:p w:rsidR="00E47C31" w:rsidRDefault="00434B2B">
      <w:pPr>
        <w:numPr>
          <w:ilvl w:val="0"/>
          <w:numId w:val="10"/>
        </w:numPr>
        <w:spacing w:line="360" w:lineRule="auto"/>
        <w:jc w:val="both"/>
        <w:rPr>
          <w:kern w:val="28"/>
          <w:sz w:val="28"/>
        </w:rPr>
      </w:pPr>
      <w:r>
        <w:rPr>
          <w:kern w:val="28"/>
          <w:sz w:val="28"/>
        </w:rPr>
        <w:t>Юмашев Г.С. Травматология и ортопедия. – М.: Медицина, 1977. – 127 с.</w:t>
      </w:r>
    </w:p>
    <w:p w:rsidR="00E47C31" w:rsidRDefault="00434B2B">
      <w:pPr>
        <w:numPr>
          <w:ilvl w:val="0"/>
          <w:numId w:val="10"/>
        </w:numPr>
        <w:spacing w:line="360" w:lineRule="auto"/>
        <w:jc w:val="both"/>
        <w:rPr>
          <w:kern w:val="28"/>
          <w:sz w:val="28"/>
        </w:rPr>
      </w:pPr>
      <w:r>
        <w:rPr>
          <w:kern w:val="28"/>
          <w:sz w:val="28"/>
        </w:rPr>
        <w:t>Юсевич Ю.С. Электромиогафия. – М.: МЕДГИЗ, 1958. – 127 с.</w:t>
      </w:r>
    </w:p>
    <w:p w:rsidR="00E47C31" w:rsidRDefault="00434B2B">
      <w:pPr>
        <w:numPr>
          <w:ilvl w:val="0"/>
          <w:numId w:val="10"/>
        </w:numPr>
        <w:spacing w:line="360" w:lineRule="auto"/>
        <w:jc w:val="both"/>
        <w:rPr>
          <w:kern w:val="28"/>
          <w:sz w:val="36"/>
        </w:rPr>
      </w:pPr>
      <w:r>
        <w:rPr>
          <w:sz w:val="28"/>
        </w:rPr>
        <w:t>Юсупов А.М. Загрязнение воздуха выбросами алюминиевого завода и его влияние на здоровье населения</w:t>
      </w:r>
      <w:r>
        <w:rPr>
          <w:noProof/>
          <w:sz w:val="28"/>
        </w:rPr>
        <w:t xml:space="preserve"> //</w:t>
      </w:r>
      <w:r>
        <w:rPr>
          <w:sz w:val="28"/>
        </w:rPr>
        <w:t xml:space="preserve"> Микро факторы внешней среды и здоровье.</w:t>
      </w:r>
      <w:r>
        <w:rPr>
          <w:noProof/>
          <w:sz w:val="28"/>
        </w:rPr>
        <w:t xml:space="preserve"> –</w:t>
      </w:r>
      <w:r>
        <w:rPr>
          <w:sz w:val="28"/>
        </w:rPr>
        <w:t xml:space="preserve"> М.,</w:t>
      </w:r>
      <w:r>
        <w:rPr>
          <w:noProof/>
          <w:sz w:val="28"/>
        </w:rPr>
        <w:t xml:space="preserve"> 1960. –</w:t>
      </w:r>
      <w:r>
        <w:rPr>
          <w:sz w:val="28"/>
        </w:rPr>
        <w:t xml:space="preserve"> </w:t>
      </w:r>
      <w:r>
        <w:rPr>
          <w:sz w:val="28"/>
          <w:lang w:val="en-US"/>
        </w:rPr>
        <w:t>C</w:t>
      </w:r>
      <w:r>
        <w:rPr>
          <w:sz w:val="28"/>
        </w:rPr>
        <w:t>. 41–46.</w:t>
      </w:r>
    </w:p>
    <w:p w:rsidR="00E47C31" w:rsidRDefault="00434B2B">
      <w:pPr>
        <w:numPr>
          <w:ilvl w:val="0"/>
          <w:numId w:val="10"/>
        </w:numPr>
        <w:spacing w:line="360" w:lineRule="auto"/>
        <w:jc w:val="both"/>
        <w:rPr>
          <w:kern w:val="28"/>
          <w:sz w:val="28"/>
        </w:rPr>
      </w:pPr>
      <w:r>
        <w:rPr>
          <w:kern w:val="28"/>
          <w:sz w:val="28"/>
        </w:rPr>
        <w:t>Янсон Х.А., Вилка Е.К., Кнетс И.В. Проблемы биомеханики тазобедренного сустава в норме и при патологических отклонениях у детей // Повреждения и ортопедические заболевания бедра и тазобедренного сустава у детей. – Новосибирск, 1975. – С. 1934–1935.</w:t>
      </w:r>
    </w:p>
    <w:p w:rsidR="00E47C31" w:rsidRDefault="00434B2B">
      <w:pPr>
        <w:numPr>
          <w:ilvl w:val="0"/>
          <w:numId w:val="10"/>
        </w:numPr>
        <w:spacing w:line="360" w:lineRule="auto"/>
        <w:jc w:val="both"/>
        <w:rPr>
          <w:kern w:val="28"/>
          <w:sz w:val="36"/>
          <w:lang w:val="en-US"/>
        </w:rPr>
      </w:pPr>
      <w:r>
        <w:rPr>
          <w:sz w:val="28"/>
          <w:lang w:val="en-US"/>
        </w:rPr>
        <w:t>Agate J.N. Industrial flurosis. A study of the hazard to man and animals near Fort William, Scotland // Med. Res. Couns. Mem.</w:t>
      </w:r>
      <w:r>
        <w:rPr>
          <w:noProof/>
          <w:sz w:val="28"/>
        </w:rPr>
        <w:t xml:space="preserve"> – 1949.</w:t>
      </w:r>
      <w:r>
        <w:rPr>
          <w:sz w:val="28"/>
          <w:lang w:val="en-US"/>
        </w:rPr>
        <w:t xml:space="preserve"> – N 22. – P.</w:t>
      </w:r>
      <w:r>
        <w:rPr>
          <w:noProof/>
          <w:sz w:val="28"/>
        </w:rPr>
        <w:t> 131.</w:t>
      </w:r>
    </w:p>
    <w:p w:rsidR="00E47C31" w:rsidRDefault="00434B2B">
      <w:pPr>
        <w:numPr>
          <w:ilvl w:val="0"/>
          <w:numId w:val="10"/>
        </w:numPr>
        <w:spacing w:line="360" w:lineRule="auto"/>
        <w:jc w:val="both"/>
        <w:rPr>
          <w:kern w:val="28"/>
          <w:sz w:val="28"/>
          <w:lang w:val="en-US"/>
        </w:rPr>
      </w:pPr>
      <w:r>
        <w:rPr>
          <w:kern w:val="28"/>
          <w:sz w:val="28"/>
          <w:lang w:val="en-US"/>
        </w:rPr>
        <w:t>Alderson P., Giday D., Wagner H. Atlas of Pediatric nuclear Medicine. – St. Louis: C.V. Mosby. – 1978. – 298 p.</w:t>
      </w:r>
    </w:p>
    <w:p w:rsidR="00E47C31" w:rsidRDefault="00434B2B">
      <w:pPr>
        <w:numPr>
          <w:ilvl w:val="0"/>
          <w:numId w:val="10"/>
        </w:numPr>
        <w:spacing w:line="360" w:lineRule="auto"/>
        <w:jc w:val="both"/>
        <w:rPr>
          <w:kern w:val="28"/>
          <w:sz w:val="28"/>
          <w:lang w:val="en-US"/>
        </w:rPr>
      </w:pPr>
      <w:r>
        <w:rPr>
          <w:kern w:val="28"/>
          <w:sz w:val="28"/>
          <w:lang w:val="en-US"/>
        </w:rPr>
        <w:t>Barton J.J, Carbaciak J.A., Ryan G.M. The efficay of x-Ray pelviometry // American. J. Jbstet. Gynecol. – 1982. – vol. 143. – № 3. –</w:t>
      </w:r>
      <w:r>
        <w:rPr>
          <w:kern w:val="28"/>
          <w:lang w:val="en-US"/>
        </w:rPr>
        <w:t xml:space="preserve"> </w:t>
      </w:r>
      <w:r>
        <w:rPr>
          <w:kern w:val="28"/>
          <w:sz w:val="28"/>
          <w:lang w:val="en-US"/>
        </w:rPr>
        <w:t>P. 304–311.</w:t>
      </w:r>
    </w:p>
    <w:p w:rsidR="00E47C31" w:rsidRDefault="00434B2B">
      <w:pPr>
        <w:numPr>
          <w:ilvl w:val="0"/>
          <w:numId w:val="10"/>
        </w:numPr>
        <w:spacing w:line="360" w:lineRule="auto"/>
        <w:jc w:val="both"/>
        <w:rPr>
          <w:kern w:val="28"/>
          <w:sz w:val="36"/>
          <w:lang w:val="en-US"/>
        </w:rPr>
      </w:pPr>
      <w:r>
        <w:rPr>
          <w:sz w:val="28"/>
          <w:lang w:val="en-US"/>
        </w:rPr>
        <w:t>Bishop D.W.F. Two interesting cases // S. Afr. Med J.</w:t>
      </w:r>
      <w:r>
        <w:rPr>
          <w:noProof/>
          <w:sz w:val="28"/>
        </w:rPr>
        <w:t xml:space="preserve"> – 1936. –</w:t>
      </w:r>
      <w:r>
        <w:rPr>
          <w:sz w:val="28"/>
          <w:lang w:val="en-US"/>
        </w:rPr>
        <w:t xml:space="preserve"> Vol.</w:t>
      </w:r>
      <w:r>
        <w:rPr>
          <w:noProof/>
          <w:sz w:val="28"/>
        </w:rPr>
        <w:t xml:space="preserve"> 23,35. – </w:t>
      </w:r>
      <w:r>
        <w:rPr>
          <w:sz w:val="28"/>
          <w:lang w:val="en-US"/>
        </w:rPr>
        <w:t>N 9. – P.</w:t>
      </w:r>
      <w:r>
        <w:rPr>
          <w:noProof/>
          <w:sz w:val="28"/>
        </w:rPr>
        <w:t> 795–796.</w:t>
      </w:r>
    </w:p>
    <w:p w:rsidR="00E47C31" w:rsidRDefault="00434B2B">
      <w:pPr>
        <w:numPr>
          <w:ilvl w:val="0"/>
          <w:numId w:val="10"/>
        </w:numPr>
        <w:spacing w:line="360" w:lineRule="auto"/>
        <w:jc w:val="both"/>
        <w:rPr>
          <w:kern w:val="28"/>
          <w:sz w:val="28"/>
          <w:lang w:val="en-US"/>
        </w:rPr>
      </w:pPr>
      <w:r>
        <w:rPr>
          <w:kern w:val="28"/>
          <w:sz w:val="28"/>
          <w:lang w:val="en-US"/>
        </w:rPr>
        <w:t>Brody A., Strong M., Babikian G. et al. Avascular necrosis: early MR imaging and histologic findings in canine model // AJR. – 1991. – V. 157. – P. 341–345.</w:t>
      </w:r>
    </w:p>
    <w:p w:rsidR="00E47C31" w:rsidRDefault="00434B2B">
      <w:pPr>
        <w:numPr>
          <w:ilvl w:val="0"/>
          <w:numId w:val="10"/>
        </w:numPr>
        <w:spacing w:line="360" w:lineRule="auto"/>
        <w:jc w:val="both"/>
        <w:rPr>
          <w:kern w:val="28"/>
          <w:sz w:val="28"/>
          <w:lang w:val="en-US"/>
        </w:rPr>
      </w:pPr>
      <w:r>
        <w:rPr>
          <w:kern w:val="28"/>
          <w:sz w:val="28"/>
          <w:lang w:val="en-US"/>
        </w:rPr>
        <w:t>Comhuterized tomography in the evaluation and clasification of fractures of the acetabulum / Fierre R.K., Oliver Th., Somoygi J. et al. – Clin. Ortehop. reled Res. – 1984. – N 188, Sept. – P. 234–237.</w:t>
      </w:r>
    </w:p>
    <w:p w:rsidR="00E47C31" w:rsidRDefault="00434B2B">
      <w:pPr>
        <w:numPr>
          <w:ilvl w:val="0"/>
          <w:numId w:val="10"/>
        </w:numPr>
        <w:spacing w:line="360" w:lineRule="auto"/>
        <w:jc w:val="both"/>
        <w:rPr>
          <w:kern w:val="28"/>
          <w:sz w:val="36"/>
          <w:lang w:val="en-US"/>
        </w:rPr>
      </w:pPr>
      <w:r>
        <w:rPr>
          <w:sz w:val="28"/>
          <w:lang w:val="en-US"/>
        </w:rPr>
        <w:t>Coren L. Sone evils of fixed abduction of the hip // Clin. Orthop.</w:t>
      </w:r>
      <w:r>
        <w:rPr>
          <w:noProof/>
          <w:sz w:val="28"/>
        </w:rPr>
        <w:t xml:space="preserve"> – 1968. –57:203.</w:t>
      </w:r>
    </w:p>
    <w:p w:rsidR="00E47C31" w:rsidRDefault="00434B2B">
      <w:pPr>
        <w:numPr>
          <w:ilvl w:val="0"/>
          <w:numId w:val="10"/>
        </w:numPr>
        <w:spacing w:line="360" w:lineRule="auto"/>
        <w:jc w:val="both"/>
        <w:rPr>
          <w:kern w:val="28"/>
          <w:sz w:val="44"/>
          <w:lang w:val="en-US"/>
        </w:rPr>
      </w:pPr>
      <w:r>
        <w:rPr>
          <w:sz w:val="28"/>
          <w:lang w:val="en-US"/>
        </w:rPr>
        <w:t xml:space="preserve">Creen N.E., Criffin P.P. Hip dysplasia associated with abduction contracture of the coutralateral hip // J. Bone &amp; Surg.  – </w:t>
      </w:r>
      <w:r>
        <w:rPr>
          <w:noProof/>
          <w:sz w:val="28"/>
        </w:rPr>
        <w:t xml:space="preserve">1982. – </w:t>
      </w:r>
      <w:r>
        <w:rPr>
          <w:sz w:val="28"/>
          <w:lang w:val="en-US"/>
        </w:rPr>
        <w:t>64-A:</w:t>
      </w:r>
      <w:r>
        <w:rPr>
          <w:noProof/>
          <w:sz w:val="28"/>
        </w:rPr>
        <w:t xml:space="preserve"> 1273.</w:t>
      </w:r>
    </w:p>
    <w:p w:rsidR="00E47C31" w:rsidRDefault="00434B2B">
      <w:pPr>
        <w:pStyle w:val="21"/>
        <w:numPr>
          <w:ilvl w:val="0"/>
          <w:numId w:val="10"/>
        </w:numPr>
        <w:rPr>
          <w:kern w:val="28"/>
        </w:rPr>
      </w:pPr>
      <w:r>
        <w:rPr>
          <w:kern w:val="28"/>
        </w:rPr>
        <w:t>Cristie D.R. The spectrum of radiographic bone changes in children with fluorosis // Fiuoride. – 1984. – vol. 17. – N 1. – P. 55–56.</w:t>
      </w:r>
    </w:p>
    <w:p w:rsidR="00E47C31" w:rsidRDefault="00434B2B">
      <w:pPr>
        <w:pStyle w:val="21"/>
        <w:numPr>
          <w:ilvl w:val="0"/>
          <w:numId w:val="10"/>
        </w:numPr>
        <w:rPr>
          <w:kern w:val="28"/>
        </w:rPr>
      </w:pPr>
      <w:r>
        <w:t>Dunn. P.M. Congenital postural deformities // Br. Med. Bull. 32:11. –</w:t>
      </w:r>
      <w:r>
        <w:rPr>
          <w:noProof/>
        </w:rPr>
        <w:t xml:space="preserve"> 1976.</w:t>
      </w:r>
    </w:p>
    <w:p w:rsidR="00E47C31" w:rsidRDefault="00434B2B">
      <w:pPr>
        <w:numPr>
          <w:ilvl w:val="0"/>
          <w:numId w:val="10"/>
        </w:numPr>
        <w:spacing w:line="360" w:lineRule="auto"/>
        <w:jc w:val="both"/>
        <w:rPr>
          <w:kern w:val="28"/>
          <w:sz w:val="28"/>
          <w:lang w:val="en-US"/>
        </w:rPr>
      </w:pPr>
      <w:r>
        <w:rPr>
          <w:kern w:val="28"/>
          <w:sz w:val="28"/>
          <w:lang w:val="en-US"/>
        </w:rPr>
        <w:t>Duvanferrier R., Wargnier H., Dulois S., Ramee A. La pelvimetrie avec deux cliches. Vtilisation d’un diagramme dans l’explotitation des clohes // Radiol. Electrol. – 1980. – vol. 61. N. 11. – P. 741–747.</w:t>
      </w:r>
    </w:p>
    <w:p w:rsidR="00E47C31" w:rsidRDefault="00434B2B">
      <w:pPr>
        <w:numPr>
          <w:ilvl w:val="0"/>
          <w:numId w:val="10"/>
        </w:numPr>
        <w:spacing w:line="360" w:lineRule="auto"/>
        <w:jc w:val="both"/>
        <w:rPr>
          <w:kern w:val="28"/>
          <w:sz w:val="36"/>
          <w:lang w:val="en-US"/>
        </w:rPr>
      </w:pPr>
      <w:r>
        <w:rPr>
          <w:sz w:val="28"/>
          <w:lang w:val="en-US"/>
        </w:rPr>
        <w:t>Endemic flurosis in Punjab. Skeletal aspect / S.S. Jolly, S. Prasad, R. Sharma, R. Chandler // Fluoride.</w:t>
      </w:r>
      <w:r>
        <w:rPr>
          <w:noProof/>
          <w:sz w:val="28"/>
        </w:rPr>
        <w:t xml:space="preserve"> – 1982. </w:t>
      </w:r>
      <w:r>
        <w:rPr>
          <w:sz w:val="28"/>
          <w:lang w:val="en-US"/>
        </w:rPr>
        <w:t>– Vol. 6, N 1. – P.</w:t>
      </w:r>
      <w:r>
        <w:rPr>
          <w:noProof/>
          <w:sz w:val="28"/>
        </w:rPr>
        <w:t> 4–18.</w:t>
      </w:r>
    </w:p>
    <w:p w:rsidR="00E47C31" w:rsidRDefault="00434B2B">
      <w:pPr>
        <w:pStyle w:val="21"/>
        <w:numPr>
          <w:ilvl w:val="0"/>
          <w:numId w:val="10"/>
        </w:numPr>
        <w:rPr>
          <w:kern w:val="28"/>
        </w:rPr>
      </w:pPr>
      <w:r>
        <w:rPr>
          <w:kern w:val="28"/>
        </w:rPr>
        <w:t>Fabre P. De la radiograpfiemetrique. – Lion., Med. – 1899. – 212 p.</w:t>
      </w:r>
    </w:p>
    <w:p w:rsidR="00E47C31" w:rsidRDefault="00434B2B">
      <w:pPr>
        <w:pStyle w:val="21"/>
        <w:numPr>
          <w:ilvl w:val="0"/>
          <w:numId w:val="10"/>
        </w:numPr>
        <w:rPr>
          <w:kern w:val="28"/>
        </w:rPr>
      </w:pPr>
      <w:r>
        <w:t>Faccini J.M., Teotia S.P.S. Histopatological assementof endemic skeletal flurosis // Calc. tiss. res. – 1974. – Vol. 16, N 1. – P.</w:t>
      </w:r>
      <w:r>
        <w:rPr>
          <w:noProof/>
        </w:rPr>
        <w:t> 45–47.</w:t>
      </w:r>
    </w:p>
    <w:p w:rsidR="00E47C31" w:rsidRDefault="00434B2B">
      <w:pPr>
        <w:pStyle w:val="21"/>
        <w:numPr>
          <w:ilvl w:val="0"/>
          <w:numId w:val="10"/>
        </w:numPr>
        <w:rPr>
          <w:kern w:val="28"/>
        </w:rPr>
      </w:pPr>
      <w:r>
        <w:rPr>
          <w:kern w:val="28"/>
        </w:rPr>
        <w:t>Fielring J.W. The development of infantil sprine // Itschr. Ortoped. – 1981. – Bd. 119. – S. 555–561.</w:t>
      </w:r>
    </w:p>
    <w:p w:rsidR="00E47C31" w:rsidRDefault="00434B2B">
      <w:pPr>
        <w:numPr>
          <w:ilvl w:val="0"/>
          <w:numId w:val="10"/>
        </w:numPr>
        <w:spacing w:line="360" w:lineRule="auto"/>
        <w:jc w:val="both"/>
        <w:rPr>
          <w:kern w:val="28"/>
          <w:sz w:val="28"/>
          <w:lang w:val="en-US"/>
        </w:rPr>
      </w:pPr>
      <w:r>
        <w:rPr>
          <w:kern w:val="28"/>
          <w:sz w:val="28"/>
          <w:lang w:val="en-US"/>
        </w:rPr>
        <w:t>Goel V.H., Vallrappein S., Svensson N.L. Stresses in the Normal Pelvis // Computers Biol. Med. – 1978. vol. 8. – N. 2. – P. 91–104.</w:t>
      </w:r>
    </w:p>
    <w:p w:rsidR="00E47C31" w:rsidRDefault="00434B2B">
      <w:pPr>
        <w:numPr>
          <w:ilvl w:val="0"/>
          <w:numId w:val="10"/>
        </w:numPr>
        <w:spacing w:line="360" w:lineRule="auto"/>
        <w:jc w:val="both"/>
        <w:rPr>
          <w:kern w:val="28"/>
          <w:sz w:val="36"/>
          <w:lang w:val="en-US"/>
        </w:rPr>
      </w:pPr>
      <w:r>
        <w:rPr>
          <w:sz w:val="28"/>
          <w:lang w:val="en-US"/>
        </w:rPr>
        <w:t>Green H.H. An outbreak of industrial flurosis in cattle</w:t>
      </w:r>
      <w:r>
        <w:rPr>
          <w:noProof/>
          <w:sz w:val="28"/>
        </w:rPr>
        <w:t xml:space="preserve"> //</w:t>
      </w:r>
      <w:r>
        <w:rPr>
          <w:sz w:val="28"/>
          <w:lang w:val="en-US"/>
        </w:rPr>
        <w:t xml:space="preserve"> Proc. Roy. Soc. Med.</w:t>
      </w:r>
      <w:r>
        <w:rPr>
          <w:noProof/>
          <w:sz w:val="28"/>
        </w:rPr>
        <w:t xml:space="preserve"> –1946.</w:t>
      </w:r>
      <w:r>
        <w:rPr>
          <w:sz w:val="28"/>
          <w:lang w:val="en-US"/>
        </w:rPr>
        <w:t xml:space="preserve"> – N 39. – P.</w:t>
      </w:r>
      <w:r>
        <w:rPr>
          <w:noProof/>
          <w:sz w:val="28"/>
        </w:rPr>
        <w:t> 795–796.</w:t>
      </w:r>
    </w:p>
    <w:p w:rsidR="00E47C31" w:rsidRDefault="00434B2B">
      <w:pPr>
        <w:numPr>
          <w:ilvl w:val="0"/>
          <w:numId w:val="10"/>
        </w:numPr>
        <w:spacing w:line="360" w:lineRule="auto"/>
        <w:jc w:val="both"/>
        <w:rPr>
          <w:kern w:val="28"/>
          <w:sz w:val="28"/>
          <w:lang w:val="en-US"/>
        </w:rPr>
      </w:pPr>
      <w:r>
        <w:rPr>
          <w:kern w:val="28"/>
          <w:sz w:val="28"/>
          <w:lang w:val="en-US"/>
        </w:rPr>
        <w:t>Gren N.E., Griffin P.P. Hip dysplasia associaton witle abfuetion // J. Bone Joint Surgery. – 1982. – 64-A. P. 1273.</w:t>
      </w:r>
    </w:p>
    <w:p w:rsidR="00E47C31" w:rsidRDefault="00434B2B">
      <w:pPr>
        <w:numPr>
          <w:ilvl w:val="0"/>
          <w:numId w:val="10"/>
        </w:numPr>
        <w:spacing w:line="360" w:lineRule="auto"/>
        <w:jc w:val="both"/>
        <w:rPr>
          <w:kern w:val="28"/>
          <w:sz w:val="28"/>
          <w:lang w:val="en-US"/>
        </w:rPr>
      </w:pPr>
      <w:r>
        <w:rPr>
          <w:kern w:val="28"/>
          <w:sz w:val="28"/>
          <w:lang w:val="en-US"/>
        </w:rPr>
        <w:t>Jacken R.., Casteleyn H.H., Handelberg F., Geurts J. Computerised Tomography versus contentional radiography in frractures of the acetabulum // Clin. Orthop. – 1982., vol. 48. N. 6. – P. 907–913.</w:t>
      </w:r>
    </w:p>
    <w:p w:rsidR="00E47C31" w:rsidRDefault="00434B2B">
      <w:pPr>
        <w:numPr>
          <w:ilvl w:val="0"/>
          <w:numId w:val="10"/>
        </w:numPr>
        <w:spacing w:line="360" w:lineRule="auto"/>
        <w:jc w:val="both"/>
        <w:rPr>
          <w:kern w:val="28"/>
          <w:sz w:val="36"/>
          <w:lang w:val="en-US"/>
        </w:rPr>
      </w:pPr>
      <w:r>
        <w:rPr>
          <w:sz w:val="28"/>
          <w:lang w:val="en-US"/>
        </w:rPr>
        <w:t>Kay C.E., Tourangean P.C., Gordon C.C. Fluoride levels m indigenous ani</w:t>
      </w:r>
      <w:r>
        <w:rPr>
          <w:sz w:val="28"/>
          <w:lang w:val="en-US"/>
        </w:rPr>
        <w:softHyphen/>
        <w:t>mals and plants collected from incontaminated ecosystem</w:t>
      </w:r>
      <w:r>
        <w:rPr>
          <w:noProof/>
          <w:sz w:val="28"/>
        </w:rPr>
        <w:t xml:space="preserve"> //</w:t>
      </w:r>
      <w:r>
        <w:rPr>
          <w:sz w:val="28"/>
          <w:lang w:val="en-US"/>
        </w:rPr>
        <w:t xml:space="preserve"> Fluoride.</w:t>
      </w:r>
      <w:r>
        <w:rPr>
          <w:noProof/>
          <w:sz w:val="28"/>
        </w:rPr>
        <w:t xml:space="preserve"> – 1975.</w:t>
      </w:r>
      <w:r>
        <w:rPr>
          <w:sz w:val="28"/>
          <w:lang w:val="en-US"/>
        </w:rPr>
        <w:t xml:space="preserve"> – Vol. 8, N 3. – P. 125–133.</w:t>
      </w:r>
    </w:p>
    <w:p w:rsidR="00E47C31" w:rsidRDefault="00434B2B">
      <w:pPr>
        <w:numPr>
          <w:ilvl w:val="0"/>
          <w:numId w:val="10"/>
        </w:numPr>
        <w:spacing w:line="360" w:lineRule="auto"/>
        <w:jc w:val="both"/>
        <w:rPr>
          <w:kern w:val="28"/>
          <w:sz w:val="44"/>
          <w:lang w:val="en-US"/>
        </w:rPr>
      </w:pPr>
      <w:r>
        <w:rPr>
          <w:sz w:val="28"/>
          <w:lang w:val="en-US"/>
        </w:rPr>
        <w:t>Krishnamachari K.A.V.R. Trace elements m serum and bone m endemic genu valgum: a manifestation of chronic fluoride toxity // Floride. – 1982. – Vol. 125, N 1. – P. 25–31.</w:t>
      </w:r>
    </w:p>
    <w:p w:rsidR="00E47C31" w:rsidRDefault="00434B2B">
      <w:pPr>
        <w:numPr>
          <w:ilvl w:val="0"/>
          <w:numId w:val="10"/>
        </w:numPr>
        <w:spacing w:line="360" w:lineRule="auto"/>
        <w:jc w:val="both"/>
        <w:rPr>
          <w:kern w:val="28"/>
          <w:sz w:val="36"/>
          <w:lang w:val="en-US"/>
        </w:rPr>
      </w:pPr>
      <w:r>
        <w:rPr>
          <w:sz w:val="28"/>
          <w:lang w:val="en-US"/>
        </w:rPr>
        <w:t>Kuvina V., Noskov A., Kuvin S. Orthopedic Manifestation of Diffuse, Ecologicaly Conditiueol osteonecrosis in Children // Surgary in childfood In</w:t>
      </w:r>
      <w:r>
        <w:rPr>
          <w:sz w:val="28"/>
          <w:lang w:val="en-US"/>
        </w:rPr>
        <w:softHyphen/>
        <w:t xml:space="preserve">ternational. – </w:t>
      </w:r>
      <w:r>
        <w:rPr>
          <w:noProof/>
          <w:sz w:val="28"/>
        </w:rPr>
        <w:t>1995,</w:t>
      </w:r>
      <w:r>
        <w:rPr>
          <w:sz w:val="28"/>
          <w:lang w:val="en-US"/>
        </w:rPr>
        <w:t xml:space="preserve"> Vol. </w:t>
      </w:r>
      <w:r>
        <w:rPr>
          <w:sz w:val="28"/>
        </w:rPr>
        <w:t>Ш</w:t>
      </w:r>
      <w:r>
        <w:rPr>
          <w:sz w:val="28"/>
          <w:lang w:val="en-US"/>
        </w:rPr>
        <w:t>.</w:t>
      </w:r>
      <w:r>
        <w:rPr>
          <w:noProof/>
          <w:sz w:val="28"/>
        </w:rPr>
        <w:t xml:space="preserve"> – </w:t>
      </w:r>
      <w:r>
        <w:rPr>
          <w:sz w:val="28"/>
          <w:lang w:val="en-US"/>
        </w:rPr>
        <w:t>P.</w:t>
      </w:r>
      <w:r>
        <w:rPr>
          <w:noProof/>
          <w:sz w:val="28"/>
        </w:rPr>
        <w:t> 99–103.</w:t>
      </w:r>
    </w:p>
    <w:p w:rsidR="00E47C31" w:rsidRDefault="00434B2B">
      <w:pPr>
        <w:numPr>
          <w:ilvl w:val="0"/>
          <w:numId w:val="10"/>
        </w:numPr>
        <w:spacing w:line="360" w:lineRule="auto"/>
        <w:jc w:val="both"/>
        <w:rPr>
          <w:kern w:val="28"/>
          <w:sz w:val="44"/>
          <w:lang w:val="en-US"/>
        </w:rPr>
      </w:pPr>
      <w:r>
        <w:rPr>
          <w:spacing w:val="-4"/>
          <w:sz w:val="28"/>
          <w:lang w:val="en-US"/>
        </w:rPr>
        <w:t>Lawrenz A., Mitchell H.R The relative assimilation fluorine from fluorine-bearing minerals and food from water and food</w:t>
      </w:r>
      <w:r>
        <w:rPr>
          <w:noProof/>
          <w:spacing w:val="-4"/>
          <w:sz w:val="28"/>
        </w:rPr>
        <w:t xml:space="preserve"> //</w:t>
      </w:r>
      <w:r>
        <w:rPr>
          <w:spacing w:val="-4"/>
          <w:sz w:val="28"/>
          <w:lang w:val="en-US"/>
        </w:rPr>
        <w:t xml:space="preserve"> J. Nutr.</w:t>
      </w:r>
      <w:r>
        <w:rPr>
          <w:noProof/>
          <w:spacing w:val="-4"/>
          <w:sz w:val="28"/>
        </w:rPr>
        <w:t xml:space="preserve"> – 1941.</w:t>
      </w:r>
      <w:r>
        <w:rPr>
          <w:spacing w:val="-4"/>
          <w:sz w:val="28"/>
          <w:lang w:val="en-US"/>
        </w:rPr>
        <w:t xml:space="preserve"> – N 22. – P.</w:t>
      </w:r>
      <w:r>
        <w:rPr>
          <w:noProof/>
          <w:spacing w:val="-4"/>
          <w:sz w:val="28"/>
        </w:rPr>
        <w:t> 621–631.</w:t>
      </w:r>
    </w:p>
    <w:p w:rsidR="00E47C31" w:rsidRDefault="00434B2B">
      <w:pPr>
        <w:numPr>
          <w:ilvl w:val="0"/>
          <w:numId w:val="10"/>
        </w:numPr>
        <w:spacing w:line="360" w:lineRule="auto"/>
        <w:jc w:val="both"/>
        <w:rPr>
          <w:kern w:val="28"/>
          <w:sz w:val="36"/>
          <w:lang w:val="en-US"/>
        </w:rPr>
      </w:pPr>
      <w:r>
        <w:rPr>
          <w:sz w:val="28"/>
          <w:lang w:val="en-US"/>
        </w:rPr>
        <w:t>Lehman D., Muhler J.C. Storage of fluorine-bearing in the developing rat embryo // J.</w:t>
      </w:r>
      <w:r>
        <w:rPr>
          <w:noProof/>
          <w:sz w:val="28"/>
        </w:rPr>
        <w:t xml:space="preserve"> dent. Res. – l954.</w:t>
      </w:r>
      <w:r>
        <w:rPr>
          <w:sz w:val="28"/>
          <w:lang w:val="en-US"/>
        </w:rPr>
        <w:t xml:space="preserve"> – N 33. – P.</w:t>
      </w:r>
      <w:r>
        <w:rPr>
          <w:noProof/>
          <w:sz w:val="28"/>
        </w:rPr>
        <w:t xml:space="preserve"> 669–670.</w:t>
      </w:r>
    </w:p>
    <w:p w:rsidR="00E47C31" w:rsidRDefault="00434B2B">
      <w:pPr>
        <w:numPr>
          <w:ilvl w:val="0"/>
          <w:numId w:val="10"/>
        </w:numPr>
        <w:spacing w:line="360" w:lineRule="auto"/>
        <w:jc w:val="both"/>
        <w:rPr>
          <w:kern w:val="28"/>
          <w:sz w:val="44"/>
          <w:lang w:val="en-US"/>
        </w:rPr>
      </w:pPr>
      <w:r>
        <w:rPr>
          <w:sz w:val="28"/>
          <w:lang w:val="en-US"/>
        </w:rPr>
        <w:t>Leone N.C. Review of Bartlett-Cameron survey:</w:t>
      </w:r>
      <w:r>
        <w:rPr>
          <w:noProof/>
          <w:sz w:val="28"/>
        </w:rPr>
        <w:t xml:space="preserve"> 10</w:t>
      </w:r>
      <w:r>
        <w:rPr>
          <w:sz w:val="28"/>
          <w:lang w:val="en-US"/>
        </w:rPr>
        <w:t xml:space="preserve"> year fluoride study</w:t>
      </w:r>
      <w:r>
        <w:rPr>
          <w:noProof/>
          <w:sz w:val="28"/>
        </w:rPr>
        <w:t xml:space="preserve"> // </w:t>
      </w:r>
      <w:r>
        <w:rPr>
          <w:sz w:val="28"/>
          <w:lang w:val="en-US"/>
        </w:rPr>
        <w:t>J. Amer. Dent. – 1955. – Vol. A,N.</w:t>
      </w:r>
      <w:r>
        <w:rPr>
          <w:noProof/>
          <w:sz w:val="28"/>
        </w:rPr>
        <w:t xml:space="preserve"> 5 – </w:t>
      </w:r>
      <w:r>
        <w:rPr>
          <w:sz w:val="28"/>
          <w:lang w:val="en-US"/>
        </w:rPr>
        <w:t>P.</w:t>
      </w:r>
      <w:r>
        <w:rPr>
          <w:noProof/>
          <w:sz w:val="28"/>
        </w:rPr>
        <w:t> 277–281.</w:t>
      </w:r>
    </w:p>
    <w:p w:rsidR="00E47C31" w:rsidRDefault="00434B2B">
      <w:pPr>
        <w:numPr>
          <w:ilvl w:val="0"/>
          <w:numId w:val="10"/>
        </w:numPr>
        <w:spacing w:line="360" w:lineRule="auto"/>
        <w:jc w:val="both"/>
        <w:rPr>
          <w:kern w:val="28"/>
          <w:sz w:val="28"/>
          <w:lang w:val="en-US"/>
        </w:rPr>
      </w:pPr>
      <w:r>
        <w:rPr>
          <w:kern w:val="28"/>
          <w:sz w:val="28"/>
          <w:lang w:val="en-US"/>
        </w:rPr>
        <w:t>Lewit K. Manipulative therapy in Reabilitation of the locomotor system. – Butteworth., Heinemann, 1999. –346 p.</w:t>
      </w:r>
    </w:p>
    <w:p w:rsidR="00E47C31" w:rsidRDefault="00434B2B">
      <w:pPr>
        <w:numPr>
          <w:ilvl w:val="0"/>
          <w:numId w:val="10"/>
        </w:numPr>
        <w:spacing w:line="360" w:lineRule="auto"/>
        <w:jc w:val="both"/>
        <w:rPr>
          <w:kern w:val="28"/>
          <w:sz w:val="36"/>
          <w:lang w:val="en-US"/>
        </w:rPr>
      </w:pPr>
      <w:r>
        <w:rPr>
          <w:sz w:val="28"/>
          <w:lang w:val="en-US"/>
        </w:rPr>
        <w:t>Lyth O. Endemic fluorisis in Kweichow</w:t>
      </w:r>
      <w:r>
        <w:rPr>
          <w:noProof/>
          <w:sz w:val="28"/>
        </w:rPr>
        <w:t>,</w:t>
      </w:r>
      <w:r>
        <w:rPr>
          <w:sz w:val="28"/>
          <w:lang w:val="en-US"/>
        </w:rPr>
        <w:t xml:space="preserve"> China // Lantcet.</w:t>
      </w:r>
      <w:r>
        <w:rPr>
          <w:noProof/>
          <w:sz w:val="28"/>
        </w:rPr>
        <w:t xml:space="preserve"> – 1946.</w:t>
      </w:r>
      <w:r>
        <w:rPr>
          <w:sz w:val="28"/>
          <w:lang w:val="en-US"/>
        </w:rPr>
        <w:t xml:space="preserve"> Vol. 16, N 46. – P. 233–235.</w:t>
      </w:r>
    </w:p>
    <w:p w:rsidR="00E47C31" w:rsidRDefault="00434B2B">
      <w:pPr>
        <w:numPr>
          <w:ilvl w:val="0"/>
          <w:numId w:val="10"/>
        </w:numPr>
        <w:spacing w:line="360" w:lineRule="auto"/>
        <w:jc w:val="both"/>
        <w:rPr>
          <w:kern w:val="28"/>
          <w:sz w:val="44"/>
          <w:lang w:val="en-US"/>
        </w:rPr>
      </w:pPr>
      <w:r>
        <w:rPr>
          <w:sz w:val="28"/>
          <w:lang w:val="en-US"/>
        </w:rPr>
        <w:t>Maclean F.C., Budy A.M. Radiation, isotope and bone. – New York, Lon</w:t>
      </w:r>
      <w:r>
        <w:rPr>
          <w:sz w:val="28"/>
          <w:lang w:val="en-US"/>
        </w:rPr>
        <w:softHyphen/>
        <w:t>don,</w:t>
      </w:r>
      <w:r>
        <w:rPr>
          <w:noProof/>
          <w:sz w:val="28"/>
        </w:rPr>
        <w:t xml:space="preserve"> 1964.</w:t>
      </w:r>
      <w:r>
        <w:rPr>
          <w:sz w:val="28"/>
          <w:lang w:val="en-US"/>
        </w:rPr>
        <w:t xml:space="preserve"> – </w:t>
      </w:r>
      <w:r>
        <w:rPr>
          <w:noProof/>
          <w:sz w:val="28"/>
        </w:rPr>
        <w:t>180 p.</w:t>
      </w:r>
    </w:p>
    <w:p w:rsidR="00E47C31" w:rsidRDefault="00434B2B">
      <w:pPr>
        <w:numPr>
          <w:ilvl w:val="0"/>
          <w:numId w:val="10"/>
        </w:numPr>
        <w:spacing w:line="360" w:lineRule="auto"/>
        <w:jc w:val="both"/>
        <w:rPr>
          <w:kern w:val="28"/>
          <w:sz w:val="28"/>
          <w:lang w:val="en-US"/>
        </w:rPr>
      </w:pPr>
      <w:r>
        <w:rPr>
          <w:kern w:val="28"/>
          <w:sz w:val="28"/>
          <w:lang w:val="en-US"/>
        </w:rPr>
        <w:t>Miitcchel F.L. Structura pelvis function // Jear book of Selected osteopathic paper. – Vol.II. – H. 178-199.</w:t>
      </w:r>
    </w:p>
    <w:p w:rsidR="00E47C31" w:rsidRDefault="00434B2B">
      <w:pPr>
        <w:numPr>
          <w:ilvl w:val="0"/>
          <w:numId w:val="10"/>
        </w:numPr>
        <w:spacing w:line="360" w:lineRule="auto"/>
        <w:jc w:val="both"/>
        <w:rPr>
          <w:kern w:val="28"/>
          <w:sz w:val="36"/>
          <w:lang w:val="en-US"/>
        </w:rPr>
      </w:pPr>
      <w:r>
        <w:rPr>
          <w:sz w:val="28"/>
          <w:lang w:val="en-US"/>
        </w:rPr>
        <w:t>Mittal R.L, Makhni S.S., Markau D.K. Sequence of fluorotic changes in long bones of males and females</w:t>
      </w:r>
      <w:r>
        <w:rPr>
          <w:noProof/>
          <w:sz w:val="28"/>
        </w:rPr>
        <w:t xml:space="preserve"> //</w:t>
      </w:r>
      <w:r>
        <w:rPr>
          <w:sz w:val="28"/>
          <w:lang w:val="en-US"/>
        </w:rPr>
        <w:t xml:space="preserve"> Fluoride. – 1958. – Vol. 16, N 3. – P. 152–161.</w:t>
      </w:r>
    </w:p>
    <w:p w:rsidR="00E47C31" w:rsidRDefault="00434B2B">
      <w:pPr>
        <w:numPr>
          <w:ilvl w:val="0"/>
          <w:numId w:val="10"/>
        </w:numPr>
        <w:spacing w:line="360" w:lineRule="auto"/>
        <w:jc w:val="both"/>
        <w:rPr>
          <w:kern w:val="28"/>
          <w:sz w:val="44"/>
          <w:lang w:val="en-US"/>
        </w:rPr>
      </w:pPr>
      <w:r>
        <w:rPr>
          <w:sz w:val="28"/>
          <w:lang w:val="en-US"/>
        </w:rPr>
        <w:t>Nielsen T.N. Newer trace elements in human nutrition // Food Technol.</w:t>
      </w:r>
      <w:r>
        <w:rPr>
          <w:noProof/>
          <w:sz w:val="28"/>
        </w:rPr>
        <w:t xml:space="preserve"> – 1974. Vol. 28.– N 1. – </w:t>
      </w:r>
      <w:r>
        <w:rPr>
          <w:sz w:val="28"/>
          <w:lang w:val="en-US"/>
        </w:rPr>
        <w:t>P. 38–54.</w:t>
      </w:r>
    </w:p>
    <w:p w:rsidR="00E47C31" w:rsidRDefault="00434B2B">
      <w:pPr>
        <w:numPr>
          <w:ilvl w:val="0"/>
          <w:numId w:val="10"/>
        </w:numPr>
        <w:spacing w:line="360" w:lineRule="auto"/>
        <w:jc w:val="both"/>
        <w:rPr>
          <w:kern w:val="28"/>
          <w:sz w:val="52"/>
          <w:lang w:val="en-US"/>
        </w:rPr>
      </w:pPr>
      <w:r>
        <w:rPr>
          <w:sz w:val="28"/>
          <w:lang w:val="en-US"/>
        </w:rPr>
        <w:t xml:space="preserve">Physical properties offluorosis bone / J. Franke, H. Runge, P. Grau, F. Fengler, C. Wanka // Acta orthopaed. Scand. – </w:t>
      </w:r>
      <w:r>
        <w:rPr>
          <w:noProof/>
          <w:sz w:val="28"/>
        </w:rPr>
        <w:t>1976.</w:t>
      </w:r>
      <w:r>
        <w:rPr>
          <w:sz w:val="28"/>
          <w:lang w:val="en-US"/>
        </w:rPr>
        <w:t xml:space="preserve"> – Vol.</w:t>
      </w:r>
      <w:r>
        <w:rPr>
          <w:noProof/>
          <w:sz w:val="28"/>
        </w:rPr>
        <w:t xml:space="preserve"> 17,</w:t>
      </w:r>
      <w:r>
        <w:rPr>
          <w:sz w:val="28"/>
          <w:lang w:val="en-US"/>
        </w:rPr>
        <w:t xml:space="preserve"> N 1. – P. 20–27.</w:t>
      </w:r>
    </w:p>
    <w:p w:rsidR="00E47C31" w:rsidRDefault="00434B2B">
      <w:pPr>
        <w:pStyle w:val="21"/>
        <w:numPr>
          <w:ilvl w:val="0"/>
          <w:numId w:val="10"/>
        </w:numPr>
        <w:rPr>
          <w:kern w:val="28"/>
        </w:rPr>
      </w:pPr>
      <w:r>
        <w:rPr>
          <w:kern w:val="28"/>
        </w:rPr>
        <w:t>Pinard K. Beckephotgraphic und beckrmesung mittels // J. b1. f.binak., – 1897. – vol. 38. – S. 1145.</w:t>
      </w:r>
    </w:p>
    <w:p w:rsidR="00E47C31" w:rsidRDefault="00434B2B">
      <w:pPr>
        <w:numPr>
          <w:ilvl w:val="0"/>
          <w:numId w:val="10"/>
        </w:numPr>
        <w:spacing w:line="360" w:lineRule="auto"/>
        <w:jc w:val="both"/>
        <w:rPr>
          <w:kern w:val="28"/>
          <w:sz w:val="28"/>
          <w:lang w:val="en-US"/>
        </w:rPr>
      </w:pPr>
      <w:r>
        <w:rPr>
          <w:kern w:val="28"/>
          <w:sz w:val="28"/>
          <w:lang w:val="en-US"/>
        </w:rPr>
        <w:t>Pincerton J.H. Some aspects of the evolution and comparative anatomy of the human pelvis // J. Obstet. Gynecol. Brit. – 1973. – vol. 80. N. 2. – P. 97–102.</w:t>
      </w:r>
    </w:p>
    <w:p w:rsidR="00E47C31" w:rsidRDefault="00434B2B">
      <w:pPr>
        <w:numPr>
          <w:ilvl w:val="0"/>
          <w:numId w:val="10"/>
        </w:numPr>
        <w:spacing w:line="360" w:lineRule="auto"/>
        <w:jc w:val="both"/>
        <w:rPr>
          <w:kern w:val="28"/>
          <w:sz w:val="28"/>
          <w:lang w:val="en-US"/>
        </w:rPr>
      </w:pPr>
      <w:r>
        <w:rPr>
          <w:kern w:val="28"/>
          <w:sz w:val="28"/>
          <w:lang w:val="en-US"/>
        </w:rPr>
        <w:t>Sanders W.B., Tachdgian M.O. Pediatric orthopedics. – Philadelphia, London, 1990. – P. 549–553.</w:t>
      </w:r>
    </w:p>
    <w:p w:rsidR="00E47C31" w:rsidRDefault="00434B2B">
      <w:pPr>
        <w:numPr>
          <w:ilvl w:val="0"/>
          <w:numId w:val="10"/>
        </w:numPr>
        <w:spacing w:line="360" w:lineRule="auto"/>
        <w:jc w:val="both"/>
        <w:rPr>
          <w:kern w:val="28"/>
          <w:sz w:val="36"/>
          <w:lang w:val="en-US"/>
        </w:rPr>
      </w:pPr>
      <w:r>
        <w:rPr>
          <w:sz w:val="28"/>
          <w:lang w:val="en-US"/>
        </w:rPr>
        <w:t>Schemherff L.H., The effects of heredity and environment on cooper metabolism // Med. Clin. N. Amer.</w:t>
      </w:r>
      <w:r>
        <w:rPr>
          <w:noProof/>
          <w:sz w:val="28"/>
        </w:rPr>
        <w:t xml:space="preserve"> – 1976.</w:t>
      </w:r>
      <w:r>
        <w:rPr>
          <w:sz w:val="28"/>
          <w:lang w:val="en-US"/>
        </w:rPr>
        <w:t xml:space="preserve"> Vol. 60,</w:t>
      </w:r>
      <w:r>
        <w:rPr>
          <w:noProof/>
          <w:sz w:val="28"/>
        </w:rPr>
        <w:t xml:space="preserve"> N 4.</w:t>
      </w:r>
      <w:r>
        <w:rPr>
          <w:sz w:val="28"/>
          <w:lang w:val="en-US"/>
        </w:rPr>
        <w:t xml:space="preserve"> – P.</w:t>
      </w:r>
      <w:r>
        <w:rPr>
          <w:noProof/>
          <w:sz w:val="28"/>
        </w:rPr>
        <w:t> 705–712.</w:t>
      </w:r>
    </w:p>
    <w:p w:rsidR="00E47C31" w:rsidRDefault="00434B2B">
      <w:pPr>
        <w:numPr>
          <w:ilvl w:val="0"/>
          <w:numId w:val="10"/>
        </w:numPr>
        <w:spacing w:line="360" w:lineRule="auto"/>
        <w:jc w:val="both"/>
        <w:rPr>
          <w:kern w:val="28"/>
          <w:sz w:val="28"/>
          <w:lang w:val="en-US"/>
        </w:rPr>
      </w:pPr>
      <w:r>
        <w:rPr>
          <w:kern w:val="28"/>
          <w:sz w:val="28"/>
          <w:lang w:val="en-US"/>
        </w:rPr>
        <w:t>Shiowilz S. Evaluation of the pelvis and gacrum, in am osteopathic Approach to diagnoses and treatment. – 1991. – P. 204-206.</w:t>
      </w:r>
    </w:p>
    <w:p w:rsidR="00E47C31" w:rsidRDefault="00434B2B">
      <w:pPr>
        <w:numPr>
          <w:ilvl w:val="0"/>
          <w:numId w:val="10"/>
        </w:numPr>
        <w:spacing w:line="360" w:lineRule="auto"/>
        <w:jc w:val="both"/>
        <w:rPr>
          <w:kern w:val="28"/>
          <w:sz w:val="36"/>
          <w:lang w:val="en-US"/>
        </w:rPr>
      </w:pPr>
      <w:r>
        <w:rPr>
          <w:sz w:val="28"/>
          <w:lang w:val="en-US"/>
        </w:rPr>
        <w:t>Speirs R.L. Urinary hydroxyproline, citrate, creatinine and fluoride after ingestion of low doses of fluoride in human subject</w:t>
      </w:r>
      <w:r>
        <w:rPr>
          <w:noProof/>
          <w:sz w:val="28"/>
        </w:rPr>
        <w:t xml:space="preserve"> //</w:t>
      </w:r>
      <w:r>
        <w:rPr>
          <w:sz w:val="28"/>
          <w:lang w:val="en-US"/>
        </w:rPr>
        <w:t xml:space="preserve"> Fluoride.</w:t>
      </w:r>
      <w:r>
        <w:rPr>
          <w:noProof/>
          <w:sz w:val="28"/>
        </w:rPr>
        <w:t xml:space="preserve"> – 1974.</w:t>
      </w:r>
      <w:r>
        <w:rPr>
          <w:sz w:val="28"/>
          <w:lang w:val="en-US"/>
        </w:rPr>
        <w:t xml:space="preserve"> Vol.</w:t>
      </w:r>
      <w:r>
        <w:rPr>
          <w:noProof/>
          <w:sz w:val="28"/>
        </w:rPr>
        <w:t xml:space="preserve"> 7, </w:t>
      </w:r>
      <w:r>
        <w:rPr>
          <w:sz w:val="28"/>
          <w:lang w:val="en-US"/>
        </w:rPr>
        <w:t>N 1. – P.</w:t>
      </w:r>
      <w:r>
        <w:rPr>
          <w:noProof/>
          <w:sz w:val="28"/>
        </w:rPr>
        <w:t> 36–47.</w:t>
      </w:r>
    </w:p>
    <w:p w:rsidR="00E47C31" w:rsidRDefault="00434B2B">
      <w:pPr>
        <w:numPr>
          <w:ilvl w:val="0"/>
          <w:numId w:val="10"/>
        </w:numPr>
        <w:spacing w:line="360" w:lineRule="auto"/>
        <w:jc w:val="both"/>
        <w:rPr>
          <w:kern w:val="28"/>
          <w:sz w:val="44"/>
          <w:lang w:val="en-US"/>
        </w:rPr>
      </w:pPr>
      <w:r>
        <w:rPr>
          <w:sz w:val="28"/>
          <w:lang w:val="en-US"/>
        </w:rPr>
        <w:t>Teotia M., Teotia S.P.S. Further observation on endemic fluoride induced osteopathies in children // Fluoride.</w:t>
      </w:r>
      <w:r>
        <w:rPr>
          <w:noProof/>
          <w:sz w:val="28"/>
        </w:rPr>
        <w:t xml:space="preserve"> – 1973.</w:t>
      </w:r>
      <w:r>
        <w:rPr>
          <w:sz w:val="28"/>
          <w:lang w:val="en-US"/>
        </w:rPr>
        <w:t xml:space="preserve"> Vol.</w:t>
      </w:r>
      <w:r>
        <w:rPr>
          <w:noProof/>
          <w:sz w:val="28"/>
        </w:rPr>
        <w:t xml:space="preserve"> 6,</w:t>
      </w:r>
      <w:r>
        <w:rPr>
          <w:sz w:val="28"/>
          <w:lang w:val="en-US"/>
        </w:rPr>
        <w:t xml:space="preserve"> N 3</w:t>
      </w:r>
      <w:r>
        <w:rPr>
          <w:noProof/>
          <w:sz w:val="28"/>
        </w:rPr>
        <w:t xml:space="preserve">. – </w:t>
      </w:r>
      <w:r>
        <w:rPr>
          <w:sz w:val="28"/>
          <w:lang w:val="en-US"/>
        </w:rPr>
        <w:t>P.</w:t>
      </w:r>
      <w:r>
        <w:rPr>
          <w:noProof/>
          <w:sz w:val="28"/>
        </w:rPr>
        <w:t> 143–151.</w:t>
      </w:r>
    </w:p>
    <w:p w:rsidR="00E47C31" w:rsidRDefault="00434B2B">
      <w:pPr>
        <w:numPr>
          <w:ilvl w:val="0"/>
          <w:numId w:val="10"/>
        </w:numPr>
        <w:spacing w:line="360" w:lineRule="auto"/>
        <w:jc w:val="both"/>
        <w:rPr>
          <w:kern w:val="28"/>
          <w:sz w:val="36"/>
          <w:lang w:val="en-US"/>
        </w:rPr>
      </w:pPr>
      <w:r>
        <w:rPr>
          <w:sz w:val="28"/>
          <w:lang w:val="en-US"/>
        </w:rPr>
        <w:t>Teotia S.P.S., Teotia M. Hyperactivity parathyroid glands in endemic osteofluorosis // Fluoride.</w:t>
      </w:r>
      <w:r>
        <w:rPr>
          <w:noProof/>
          <w:sz w:val="28"/>
        </w:rPr>
        <w:t xml:space="preserve"> – 1982.</w:t>
      </w:r>
      <w:r>
        <w:rPr>
          <w:sz w:val="28"/>
          <w:lang w:val="en-US"/>
        </w:rPr>
        <w:t xml:space="preserve"> – Vol. 5. N 3. – P.</w:t>
      </w:r>
      <w:r>
        <w:rPr>
          <w:noProof/>
          <w:sz w:val="28"/>
        </w:rPr>
        <w:t> 115–131.</w:t>
      </w:r>
    </w:p>
    <w:p w:rsidR="00E47C31" w:rsidRDefault="00434B2B">
      <w:pPr>
        <w:numPr>
          <w:ilvl w:val="0"/>
          <w:numId w:val="10"/>
        </w:numPr>
        <w:spacing w:line="360" w:lineRule="auto"/>
        <w:jc w:val="both"/>
        <w:rPr>
          <w:kern w:val="28"/>
          <w:sz w:val="28"/>
          <w:lang w:val="en-US"/>
        </w:rPr>
      </w:pPr>
      <w:r>
        <w:rPr>
          <w:kern w:val="28"/>
          <w:sz w:val="28"/>
          <w:lang w:val="en-US"/>
        </w:rPr>
        <w:t>Thoms H. The pelvis survey // J. of Biol. And Medic. – 1946. – vol. 19. – P. 171–179.</w:t>
      </w:r>
    </w:p>
    <w:p w:rsidR="00E47C31" w:rsidRDefault="00434B2B">
      <w:pPr>
        <w:numPr>
          <w:ilvl w:val="0"/>
          <w:numId w:val="10"/>
        </w:numPr>
        <w:spacing w:line="360" w:lineRule="auto"/>
        <w:jc w:val="both"/>
        <w:rPr>
          <w:kern w:val="28"/>
          <w:sz w:val="28"/>
          <w:lang w:val="en-US"/>
        </w:rPr>
      </w:pPr>
      <w:r>
        <w:rPr>
          <w:kern w:val="28"/>
          <w:sz w:val="28"/>
          <w:lang w:val="en-US"/>
        </w:rPr>
        <w:t>Thoms H. X-ray pelviometsimphited techique // J. Surg. obst. – 1927. – vol. 45. – P. 827–828.</w:t>
      </w:r>
    </w:p>
    <w:p w:rsidR="00E47C31" w:rsidRDefault="00434B2B">
      <w:pPr>
        <w:numPr>
          <w:ilvl w:val="0"/>
          <w:numId w:val="10"/>
        </w:numPr>
        <w:spacing w:line="360" w:lineRule="auto"/>
        <w:jc w:val="both"/>
        <w:rPr>
          <w:kern w:val="28"/>
          <w:sz w:val="36"/>
          <w:lang w:val="en-US"/>
        </w:rPr>
      </w:pPr>
      <w:r>
        <w:rPr>
          <w:sz w:val="28"/>
          <w:lang w:val="en-US"/>
        </w:rPr>
        <w:t>Treatment of fluorotic radiculopathy / S.R. Rao, K.J. Murty, T.V.S.D. Murty, S.S. Reddy, M.K. Saxena // Fluoride. – 1975. Vol. 8,</w:t>
      </w:r>
      <w:r>
        <w:rPr>
          <w:noProof/>
          <w:sz w:val="28"/>
        </w:rPr>
        <w:t xml:space="preserve"> N 3.</w:t>
      </w:r>
      <w:r>
        <w:rPr>
          <w:sz w:val="28"/>
          <w:lang w:val="en-US"/>
        </w:rPr>
        <w:t xml:space="preserve"> – P.</w:t>
      </w:r>
      <w:r>
        <w:rPr>
          <w:noProof/>
          <w:sz w:val="28"/>
        </w:rPr>
        <w:t> 144–154.</w:t>
      </w:r>
    </w:p>
    <w:p w:rsidR="00E47C31" w:rsidRDefault="00434B2B">
      <w:pPr>
        <w:numPr>
          <w:ilvl w:val="0"/>
          <w:numId w:val="10"/>
        </w:numPr>
        <w:spacing w:line="360" w:lineRule="auto"/>
        <w:jc w:val="both"/>
        <w:rPr>
          <w:kern w:val="28"/>
          <w:sz w:val="44"/>
          <w:lang w:val="en-US"/>
        </w:rPr>
      </w:pPr>
      <w:r>
        <w:rPr>
          <w:sz w:val="28"/>
          <w:lang w:val="en-US"/>
        </w:rPr>
        <w:t xml:space="preserve">X-ray diffraction analaysis of the effect of fluoride on humen bone apatite / A.S. Posner, E.D. Banes, R.A. Harper, I. Zipkin // Arch. oral. Biol. – </w:t>
      </w:r>
      <w:r>
        <w:rPr>
          <w:noProof/>
          <w:sz w:val="28"/>
        </w:rPr>
        <w:t xml:space="preserve">1963. – </w:t>
      </w:r>
      <w:r>
        <w:rPr>
          <w:sz w:val="28"/>
          <w:lang w:val="en-US"/>
        </w:rPr>
        <w:t>N. 8. – P.</w:t>
      </w:r>
      <w:r>
        <w:rPr>
          <w:noProof/>
          <w:sz w:val="28"/>
        </w:rPr>
        <w:t> 549–570.</w:t>
      </w:r>
    </w:p>
    <w:p w:rsidR="00E47C31" w:rsidRDefault="00434B2B">
      <w:pPr>
        <w:numPr>
          <w:ilvl w:val="0"/>
          <w:numId w:val="10"/>
        </w:numPr>
        <w:spacing w:line="360" w:lineRule="auto"/>
        <w:jc w:val="both"/>
        <w:rPr>
          <w:kern w:val="28"/>
          <w:sz w:val="52"/>
          <w:lang w:val="en-US"/>
        </w:rPr>
      </w:pPr>
      <w:r>
        <w:rPr>
          <w:sz w:val="28"/>
          <w:lang w:val="en-US"/>
        </w:rPr>
        <w:t>Zapadlonsc Chordowa u osor zwizanaz agresja flurowa</w:t>
      </w:r>
      <w:r>
        <w:rPr>
          <w:noProof/>
          <w:sz w:val="28"/>
        </w:rPr>
        <w:t xml:space="preserve"> //</w:t>
      </w:r>
      <w:r>
        <w:rPr>
          <w:sz w:val="28"/>
          <w:lang w:val="en-US"/>
        </w:rPr>
        <w:t xml:space="preserve"> Folia med. Cracov.</w:t>
      </w:r>
      <w:r>
        <w:rPr>
          <w:noProof/>
          <w:sz w:val="28"/>
        </w:rPr>
        <w:t xml:space="preserve"> –1981. –</w:t>
      </w:r>
      <w:r>
        <w:rPr>
          <w:sz w:val="28"/>
          <w:lang w:val="en-US"/>
        </w:rPr>
        <w:t xml:space="preserve"> Vol.</w:t>
      </w:r>
      <w:r>
        <w:rPr>
          <w:noProof/>
          <w:sz w:val="28"/>
        </w:rPr>
        <w:t xml:space="preserve"> 233,</w:t>
      </w:r>
      <w:r>
        <w:rPr>
          <w:sz w:val="28"/>
          <w:lang w:val="en-US"/>
        </w:rPr>
        <w:t xml:space="preserve"> N 3–4. – P. 375–384.</w:t>
      </w:r>
    </w:p>
    <w:p w:rsidR="00E47C31" w:rsidRDefault="00E47C31">
      <w:pPr>
        <w:spacing w:line="360" w:lineRule="auto"/>
        <w:jc w:val="right"/>
        <w:rPr>
          <w:kern w:val="28"/>
        </w:rPr>
      </w:pPr>
      <w:bookmarkStart w:id="1" w:name="_GoBack"/>
      <w:bookmarkEnd w:id="1"/>
    </w:p>
    <w:sectPr w:rsidR="00E47C31">
      <w:pgSz w:w="11907" w:h="16840" w:code="9"/>
      <w:pgMar w:top="1531" w:right="567" w:bottom="1134" w:left="1701" w:header="107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C31" w:rsidRDefault="00434B2B">
      <w:r>
        <w:separator/>
      </w:r>
    </w:p>
  </w:endnote>
  <w:endnote w:type="continuationSeparator" w:id="0">
    <w:p w:rsidR="00E47C31" w:rsidRDefault="00434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C31" w:rsidRDefault="00434B2B">
      <w:r>
        <w:separator/>
      </w:r>
    </w:p>
  </w:footnote>
  <w:footnote w:type="continuationSeparator" w:id="0">
    <w:p w:rsidR="00E47C31" w:rsidRDefault="00434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C31" w:rsidRDefault="00434B2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E47C31" w:rsidRDefault="00E47C31">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C31" w:rsidRDefault="00434B2B">
    <w:pPr>
      <w:pStyle w:val="a5"/>
      <w:framePr w:wrap="around" w:vAnchor="text" w:hAnchor="margin" w:xAlign="center" w:y="1"/>
      <w:jc w:val="center"/>
      <w:rPr>
        <w:rStyle w:val="a6"/>
        <w:sz w:val="28"/>
      </w:rPr>
    </w:pPr>
    <w:r>
      <w:rPr>
        <w:rStyle w:val="a6"/>
        <w:sz w:val="28"/>
      </w:rPr>
      <w:fldChar w:fldCharType="begin"/>
    </w:r>
    <w:r>
      <w:rPr>
        <w:rStyle w:val="a6"/>
        <w:sz w:val="28"/>
      </w:rPr>
      <w:instrText xml:space="preserve">PAGE  </w:instrText>
    </w:r>
    <w:r>
      <w:rPr>
        <w:rStyle w:val="a6"/>
        <w:sz w:val="28"/>
      </w:rPr>
      <w:fldChar w:fldCharType="separate"/>
    </w:r>
    <w:r w:rsidR="008775B6">
      <w:rPr>
        <w:rStyle w:val="a6"/>
        <w:noProof/>
        <w:sz w:val="28"/>
      </w:rPr>
      <w:t>93</w:t>
    </w:r>
    <w:r>
      <w:rPr>
        <w:rStyle w:val="a6"/>
        <w:sz w:val="28"/>
      </w:rPr>
      <w:fldChar w:fldCharType="end"/>
    </w:r>
  </w:p>
  <w:p w:rsidR="00E47C31" w:rsidRDefault="00E47C31">
    <w:pPr>
      <w:pStyle w:val="a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053C7"/>
    <w:multiLevelType w:val="hybridMultilevel"/>
    <w:tmpl w:val="918E6228"/>
    <w:lvl w:ilvl="0" w:tplc="7D408208">
      <w:start w:val="1"/>
      <w:numFmt w:val="bullet"/>
      <w:lvlText w:val=""/>
      <w:lvlJc w:val="left"/>
      <w:pPr>
        <w:tabs>
          <w:tab w:val="num" w:pos="927"/>
        </w:tabs>
        <w:ind w:left="907" w:hanging="340"/>
      </w:pPr>
      <w:rPr>
        <w:rFonts w:ascii="Symbol" w:hAnsi="Symbol" w:hint="default"/>
        <w:color w:val="auto"/>
      </w:rPr>
    </w:lvl>
    <w:lvl w:ilvl="1" w:tplc="0740A64E">
      <w:start w:val="1"/>
      <w:numFmt w:val="bullet"/>
      <w:lvlText w:val="o"/>
      <w:lvlJc w:val="left"/>
      <w:pPr>
        <w:tabs>
          <w:tab w:val="num" w:pos="1440"/>
        </w:tabs>
        <w:ind w:left="1440" w:hanging="360"/>
      </w:pPr>
      <w:rPr>
        <w:rFonts w:ascii="Courier New" w:hAnsi="Courier New" w:hint="default"/>
      </w:rPr>
    </w:lvl>
    <w:lvl w:ilvl="2" w:tplc="89D899A6" w:tentative="1">
      <w:start w:val="1"/>
      <w:numFmt w:val="bullet"/>
      <w:lvlText w:val=""/>
      <w:lvlJc w:val="left"/>
      <w:pPr>
        <w:tabs>
          <w:tab w:val="num" w:pos="2160"/>
        </w:tabs>
        <w:ind w:left="2160" w:hanging="360"/>
      </w:pPr>
      <w:rPr>
        <w:rFonts w:ascii="Wingdings" w:hAnsi="Wingdings" w:hint="default"/>
      </w:rPr>
    </w:lvl>
    <w:lvl w:ilvl="3" w:tplc="EBE2E06C" w:tentative="1">
      <w:start w:val="1"/>
      <w:numFmt w:val="bullet"/>
      <w:lvlText w:val=""/>
      <w:lvlJc w:val="left"/>
      <w:pPr>
        <w:tabs>
          <w:tab w:val="num" w:pos="2880"/>
        </w:tabs>
        <w:ind w:left="2880" w:hanging="360"/>
      </w:pPr>
      <w:rPr>
        <w:rFonts w:ascii="Symbol" w:hAnsi="Symbol" w:hint="default"/>
      </w:rPr>
    </w:lvl>
    <w:lvl w:ilvl="4" w:tplc="39AC0E2C" w:tentative="1">
      <w:start w:val="1"/>
      <w:numFmt w:val="bullet"/>
      <w:lvlText w:val="o"/>
      <w:lvlJc w:val="left"/>
      <w:pPr>
        <w:tabs>
          <w:tab w:val="num" w:pos="3600"/>
        </w:tabs>
        <w:ind w:left="3600" w:hanging="360"/>
      </w:pPr>
      <w:rPr>
        <w:rFonts w:ascii="Courier New" w:hAnsi="Courier New" w:hint="default"/>
      </w:rPr>
    </w:lvl>
    <w:lvl w:ilvl="5" w:tplc="F60A8214" w:tentative="1">
      <w:start w:val="1"/>
      <w:numFmt w:val="bullet"/>
      <w:lvlText w:val=""/>
      <w:lvlJc w:val="left"/>
      <w:pPr>
        <w:tabs>
          <w:tab w:val="num" w:pos="4320"/>
        </w:tabs>
        <w:ind w:left="4320" w:hanging="360"/>
      </w:pPr>
      <w:rPr>
        <w:rFonts w:ascii="Wingdings" w:hAnsi="Wingdings" w:hint="default"/>
      </w:rPr>
    </w:lvl>
    <w:lvl w:ilvl="6" w:tplc="DC2C038E" w:tentative="1">
      <w:start w:val="1"/>
      <w:numFmt w:val="bullet"/>
      <w:lvlText w:val=""/>
      <w:lvlJc w:val="left"/>
      <w:pPr>
        <w:tabs>
          <w:tab w:val="num" w:pos="5040"/>
        </w:tabs>
        <w:ind w:left="5040" w:hanging="360"/>
      </w:pPr>
      <w:rPr>
        <w:rFonts w:ascii="Symbol" w:hAnsi="Symbol" w:hint="default"/>
      </w:rPr>
    </w:lvl>
    <w:lvl w:ilvl="7" w:tplc="A9A80224" w:tentative="1">
      <w:start w:val="1"/>
      <w:numFmt w:val="bullet"/>
      <w:lvlText w:val="o"/>
      <w:lvlJc w:val="left"/>
      <w:pPr>
        <w:tabs>
          <w:tab w:val="num" w:pos="5760"/>
        </w:tabs>
        <w:ind w:left="5760" w:hanging="360"/>
      </w:pPr>
      <w:rPr>
        <w:rFonts w:ascii="Courier New" w:hAnsi="Courier New" w:hint="default"/>
      </w:rPr>
    </w:lvl>
    <w:lvl w:ilvl="8" w:tplc="8DACABD8" w:tentative="1">
      <w:start w:val="1"/>
      <w:numFmt w:val="bullet"/>
      <w:lvlText w:val=""/>
      <w:lvlJc w:val="left"/>
      <w:pPr>
        <w:tabs>
          <w:tab w:val="num" w:pos="6480"/>
        </w:tabs>
        <w:ind w:left="6480" w:hanging="360"/>
      </w:pPr>
      <w:rPr>
        <w:rFonts w:ascii="Wingdings" w:hAnsi="Wingdings" w:hint="default"/>
      </w:rPr>
    </w:lvl>
  </w:abstractNum>
  <w:abstractNum w:abstractNumId="1">
    <w:nsid w:val="04AA23D4"/>
    <w:multiLevelType w:val="singleLevel"/>
    <w:tmpl w:val="0419000F"/>
    <w:lvl w:ilvl="0">
      <w:start w:val="8"/>
      <w:numFmt w:val="decimal"/>
      <w:lvlText w:val="%1."/>
      <w:lvlJc w:val="left"/>
      <w:pPr>
        <w:tabs>
          <w:tab w:val="num" w:pos="360"/>
        </w:tabs>
        <w:ind w:left="360" w:hanging="360"/>
      </w:pPr>
      <w:rPr>
        <w:rFonts w:hint="default"/>
      </w:rPr>
    </w:lvl>
  </w:abstractNum>
  <w:abstractNum w:abstractNumId="2">
    <w:nsid w:val="053B5958"/>
    <w:multiLevelType w:val="hybridMultilevel"/>
    <w:tmpl w:val="BE8EE16E"/>
    <w:lvl w:ilvl="0" w:tplc="8A86B372">
      <w:start w:val="1"/>
      <w:numFmt w:val="bullet"/>
      <w:lvlText w:val=""/>
      <w:lvlJc w:val="left"/>
      <w:pPr>
        <w:tabs>
          <w:tab w:val="num" w:pos="1778"/>
        </w:tabs>
        <w:ind w:left="1758" w:hanging="340"/>
      </w:pPr>
      <w:rPr>
        <w:rFonts w:ascii="Symbol" w:hAnsi="Symbol" w:hint="default"/>
      </w:rPr>
    </w:lvl>
    <w:lvl w:ilvl="1" w:tplc="A6AA5B3C" w:tentative="1">
      <w:start w:val="1"/>
      <w:numFmt w:val="bullet"/>
      <w:lvlText w:val="o"/>
      <w:lvlJc w:val="left"/>
      <w:pPr>
        <w:tabs>
          <w:tab w:val="num" w:pos="2291"/>
        </w:tabs>
        <w:ind w:left="2291" w:hanging="360"/>
      </w:pPr>
      <w:rPr>
        <w:rFonts w:ascii="Courier New" w:hAnsi="Courier New" w:hint="default"/>
      </w:rPr>
    </w:lvl>
    <w:lvl w:ilvl="2" w:tplc="94BA50A8" w:tentative="1">
      <w:start w:val="1"/>
      <w:numFmt w:val="bullet"/>
      <w:lvlText w:val=""/>
      <w:lvlJc w:val="left"/>
      <w:pPr>
        <w:tabs>
          <w:tab w:val="num" w:pos="3011"/>
        </w:tabs>
        <w:ind w:left="3011" w:hanging="360"/>
      </w:pPr>
      <w:rPr>
        <w:rFonts w:ascii="Wingdings" w:hAnsi="Wingdings" w:hint="default"/>
      </w:rPr>
    </w:lvl>
    <w:lvl w:ilvl="3" w:tplc="B53402A8" w:tentative="1">
      <w:start w:val="1"/>
      <w:numFmt w:val="bullet"/>
      <w:lvlText w:val=""/>
      <w:lvlJc w:val="left"/>
      <w:pPr>
        <w:tabs>
          <w:tab w:val="num" w:pos="3731"/>
        </w:tabs>
        <w:ind w:left="3731" w:hanging="360"/>
      </w:pPr>
      <w:rPr>
        <w:rFonts w:ascii="Symbol" w:hAnsi="Symbol" w:hint="default"/>
      </w:rPr>
    </w:lvl>
    <w:lvl w:ilvl="4" w:tplc="29DAF746" w:tentative="1">
      <w:start w:val="1"/>
      <w:numFmt w:val="bullet"/>
      <w:lvlText w:val="o"/>
      <w:lvlJc w:val="left"/>
      <w:pPr>
        <w:tabs>
          <w:tab w:val="num" w:pos="4451"/>
        </w:tabs>
        <w:ind w:left="4451" w:hanging="360"/>
      </w:pPr>
      <w:rPr>
        <w:rFonts w:ascii="Courier New" w:hAnsi="Courier New" w:hint="default"/>
      </w:rPr>
    </w:lvl>
    <w:lvl w:ilvl="5" w:tplc="C232ABC4" w:tentative="1">
      <w:start w:val="1"/>
      <w:numFmt w:val="bullet"/>
      <w:lvlText w:val=""/>
      <w:lvlJc w:val="left"/>
      <w:pPr>
        <w:tabs>
          <w:tab w:val="num" w:pos="5171"/>
        </w:tabs>
        <w:ind w:left="5171" w:hanging="360"/>
      </w:pPr>
      <w:rPr>
        <w:rFonts w:ascii="Wingdings" w:hAnsi="Wingdings" w:hint="default"/>
      </w:rPr>
    </w:lvl>
    <w:lvl w:ilvl="6" w:tplc="3452917A" w:tentative="1">
      <w:start w:val="1"/>
      <w:numFmt w:val="bullet"/>
      <w:lvlText w:val=""/>
      <w:lvlJc w:val="left"/>
      <w:pPr>
        <w:tabs>
          <w:tab w:val="num" w:pos="5891"/>
        </w:tabs>
        <w:ind w:left="5891" w:hanging="360"/>
      </w:pPr>
      <w:rPr>
        <w:rFonts w:ascii="Symbol" w:hAnsi="Symbol" w:hint="default"/>
      </w:rPr>
    </w:lvl>
    <w:lvl w:ilvl="7" w:tplc="8F623356" w:tentative="1">
      <w:start w:val="1"/>
      <w:numFmt w:val="bullet"/>
      <w:lvlText w:val="o"/>
      <w:lvlJc w:val="left"/>
      <w:pPr>
        <w:tabs>
          <w:tab w:val="num" w:pos="6611"/>
        </w:tabs>
        <w:ind w:left="6611" w:hanging="360"/>
      </w:pPr>
      <w:rPr>
        <w:rFonts w:ascii="Courier New" w:hAnsi="Courier New" w:hint="default"/>
      </w:rPr>
    </w:lvl>
    <w:lvl w:ilvl="8" w:tplc="F3E06B76" w:tentative="1">
      <w:start w:val="1"/>
      <w:numFmt w:val="bullet"/>
      <w:lvlText w:val=""/>
      <w:lvlJc w:val="left"/>
      <w:pPr>
        <w:tabs>
          <w:tab w:val="num" w:pos="7331"/>
        </w:tabs>
        <w:ind w:left="7331" w:hanging="360"/>
      </w:pPr>
      <w:rPr>
        <w:rFonts w:ascii="Wingdings" w:hAnsi="Wingdings" w:hint="default"/>
      </w:rPr>
    </w:lvl>
  </w:abstractNum>
  <w:abstractNum w:abstractNumId="3">
    <w:nsid w:val="05635160"/>
    <w:multiLevelType w:val="hybridMultilevel"/>
    <w:tmpl w:val="0DE6B27A"/>
    <w:lvl w:ilvl="0" w:tplc="8A7653BE">
      <w:start w:val="1"/>
      <w:numFmt w:val="decimal"/>
      <w:lvlText w:val="%1."/>
      <w:lvlJc w:val="left"/>
      <w:pPr>
        <w:tabs>
          <w:tab w:val="num" w:pos="567"/>
        </w:tabs>
        <w:ind w:left="567" w:hanging="567"/>
      </w:pPr>
      <w:rPr>
        <w:rFonts w:hint="default"/>
      </w:rPr>
    </w:lvl>
    <w:lvl w:ilvl="1" w:tplc="F49CBCE2" w:tentative="1">
      <w:start w:val="1"/>
      <w:numFmt w:val="lowerLetter"/>
      <w:lvlText w:val="%2."/>
      <w:lvlJc w:val="left"/>
      <w:pPr>
        <w:tabs>
          <w:tab w:val="num" w:pos="1440"/>
        </w:tabs>
        <w:ind w:left="1440" w:hanging="360"/>
      </w:pPr>
    </w:lvl>
    <w:lvl w:ilvl="2" w:tplc="B4C2EE86" w:tentative="1">
      <w:start w:val="1"/>
      <w:numFmt w:val="lowerRoman"/>
      <w:lvlText w:val="%3."/>
      <w:lvlJc w:val="right"/>
      <w:pPr>
        <w:tabs>
          <w:tab w:val="num" w:pos="2160"/>
        </w:tabs>
        <w:ind w:left="2160" w:hanging="180"/>
      </w:pPr>
    </w:lvl>
    <w:lvl w:ilvl="3" w:tplc="41D05B64" w:tentative="1">
      <w:start w:val="1"/>
      <w:numFmt w:val="decimal"/>
      <w:lvlText w:val="%4."/>
      <w:lvlJc w:val="left"/>
      <w:pPr>
        <w:tabs>
          <w:tab w:val="num" w:pos="2880"/>
        </w:tabs>
        <w:ind w:left="2880" w:hanging="360"/>
      </w:pPr>
    </w:lvl>
    <w:lvl w:ilvl="4" w:tplc="7A160DA0" w:tentative="1">
      <w:start w:val="1"/>
      <w:numFmt w:val="lowerLetter"/>
      <w:lvlText w:val="%5."/>
      <w:lvlJc w:val="left"/>
      <w:pPr>
        <w:tabs>
          <w:tab w:val="num" w:pos="3600"/>
        </w:tabs>
        <w:ind w:left="3600" w:hanging="360"/>
      </w:pPr>
    </w:lvl>
    <w:lvl w:ilvl="5" w:tplc="FE5CD7E2" w:tentative="1">
      <w:start w:val="1"/>
      <w:numFmt w:val="lowerRoman"/>
      <w:lvlText w:val="%6."/>
      <w:lvlJc w:val="right"/>
      <w:pPr>
        <w:tabs>
          <w:tab w:val="num" w:pos="4320"/>
        </w:tabs>
        <w:ind w:left="4320" w:hanging="180"/>
      </w:pPr>
    </w:lvl>
    <w:lvl w:ilvl="6" w:tplc="85BE2FB2" w:tentative="1">
      <w:start w:val="1"/>
      <w:numFmt w:val="decimal"/>
      <w:lvlText w:val="%7."/>
      <w:lvlJc w:val="left"/>
      <w:pPr>
        <w:tabs>
          <w:tab w:val="num" w:pos="5040"/>
        </w:tabs>
        <w:ind w:left="5040" w:hanging="360"/>
      </w:pPr>
    </w:lvl>
    <w:lvl w:ilvl="7" w:tplc="3E18AD10" w:tentative="1">
      <w:start w:val="1"/>
      <w:numFmt w:val="lowerLetter"/>
      <w:lvlText w:val="%8."/>
      <w:lvlJc w:val="left"/>
      <w:pPr>
        <w:tabs>
          <w:tab w:val="num" w:pos="5760"/>
        </w:tabs>
        <w:ind w:left="5760" w:hanging="360"/>
      </w:pPr>
    </w:lvl>
    <w:lvl w:ilvl="8" w:tplc="AD8AF49C" w:tentative="1">
      <w:start w:val="1"/>
      <w:numFmt w:val="lowerRoman"/>
      <w:lvlText w:val="%9."/>
      <w:lvlJc w:val="right"/>
      <w:pPr>
        <w:tabs>
          <w:tab w:val="num" w:pos="6480"/>
        </w:tabs>
        <w:ind w:left="6480" w:hanging="180"/>
      </w:pPr>
    </w:lvl>
  </w:abstractNum>
  <w:abstractNum w:abstractNumId="4">
    <w:nsid w:val="0AD24537"/>
    <w:multiLevelType w:val="hybridMultilevel"/>
    <w:tmpl w:val="0998493E"/>
    <w:lvl w:ilvl="0" w:tplc="CD06D6C6">
      <w:start w:val="3"/>
      <w:numFmt w:val="bullet"/>
      <w:lvlText w:val="-"/>
      <w:lvlJc w:val="left"/>
      <w:pPr>
        <w:tabs>
          <w:tab w:val="num" w:pos="927"/>
        </w:tabs>
        <w:ind w:left="0" w:firstLine="567"/>
      </w:pPr>
      <w:rPr>
        <w:rFonts w:ascii="Times New Roman" w:cs="Times New Roman" w:hint="default"/>
      </w:rPr>
    </w:lvl>
    <w:lvl w:ilvl="1" w:tplc="05A005BC" w:tentative="1">
      <w:start w:val="1"/>
      <w:numFmt w:val="bullet"/>
      <w:lvlText w:val="o"/>
      <w:lvlJc w:val="left"/>
      <w:pPr>
        <w:tabs>
          <w:tab w:val="num" w:pos="2007"/>
        </w:tabs>
        <w:ind w:left="2007" w:hanging="360"/>
      </w:pPr>
      <w:rPr>
        <w:rFonts w:ascii="Courier New" w:hAnsi="Courier New" w:hint="default"/>
      </w:rPr>
    </w:lvl>
    <w:lvl w:ilvl="2" w:tplc="36B8BE4E" w:tentative="1">
      <w:start w:val="1"/>
      <w:numFmt w:val="bullet"/>
      <w:lvlText w:val=""/>
      <w:lvlJc w:val="left"/>
      <w:pPr>
        <w:tabs>
          <w:tab w:val="num" w:pos="2727"/>
        </w:tabs>
        <w:ind w:left="2727" w:hanging="360"/>
      </w:pPr>
      <w:rPr>
        <w:rFonts w:ascii="Wingdings" w:hAnsi="Wingdings" w:hint="default"/>
      </w:rPr>
    </w:lvl>
    <w:lvl w:ilvl="3" w:tplc="51466A2E" w:tentative="1">
      <w:start w:val="1"/>
      <w:numFmt w:val="bullet"/>
      <w:lvlText w:val=""/>
      <w:lvlJc w:val="left"/>
      <w:pPr>
        <w:tabs>
          <w:tab w:val="num" w:pos="3447"/>
        </w:tabs>
        <w:ind w:left="3447" w:hanging="360"/>
      </w:pPr>
      <w:rPr>
        <w:rFonts w:ascii="Symbol" w:hAnsi="Symbol" w:hint="default"/>
      </w:rPr>
    </w:lvl>
    <w:lvl w:ilvl="4" w:tplc="FF589430" w:tentative="1">
      <w:start w:val="1"/>
      <w:numFmt w:val="bullet"/>
      <w:lvlText w:val="o"/>
      <w:lvlJc w:val="left"/>
      <w:pPr>
        <w:tabs>
          <w:tab w:val="num" w:pos="4167"/>
        </w:tabs>
        <w:ind w:left="4167" w:hanging="360"/>
      </w:pPr>
      <w:rPr>
        <w:rFonts w:ascii="Courier New" w:hAnsi="Courier New" w:hint="default"/>
      </w:rPr>
    </w:lvl>
    <w:lvl w:ilvl="5" w:tplc="63924242" w:tentative="1">
      <w:start w:val="1"/>
      <w:numFmt w:val="bullet"/>
      <w:lvlText w:val=""/>
      <w:lvlJc w:val="left"/>
      <w:pPr>
        <w:tabs>
          <w:tab w:val="num" w:pos="4887"/>
        </w:tabs>
        <w:ind w:left="4887" w:hanging="360"/>
      </w:pPr>
      <w:rPr>
        <w:rFonts w:ascii="Wingdings" w:hAnsi="Wingdings" w:hint="default"/>
      </w:rPr>
    </w:lvl>
    <w:lvl w:ilvl="6" w:tplc="42426740" w:tentative="1">
      <w:start w:val="1"/>
      <w:numFmt w:val="bullet"/>
      <w:lvlText w:val=""/>
      <w:lvlJc w:val="left"/>
      <w:pPr>
        <w:tabs>
          <w:tab w:val="num" w:pos="5607"/>
        </w:tabs>
        <w:ind w:left="5607" w:hanging="360"/>
      </w:pPr>
      <w:rPr>
        <w:rFonts w:ascii="Symbol" w:hAnsi="Symbol" w:hint="default"/>
      </w:rPr>
    </w:lvl>
    <w:lvl w:ilvl="7" w:tplc="8F4E2CB8" w:tentative="1">
      <w:start w:val="1"/>
      <w:numFmt w:val="bullet"/>
      <w:lvlText w:val="o"/>
      <w:lvlJc w:val="left"/>
      <w:pPr>
        <w:tabs>
          <w:tab w:val="num" w:pos="6327"/>
        </w:tabs>
        <w:ind w:left="6327" w:hanging="360"/>
      </w:pPr>
      <w:rPr>
        <w:rFonts w:ascii="Courier New" w:hAnsi="Courier New" w:hint="default"/>
      </w:rPr>
    </w:lvl>
    <w:lvl w:ilvl="8" w:tplc="0AE06DAA" w:tentative="1">
      <w:start w:val="1"/>
      <w:numFmt w:val="bullet"/>
      <w:lvlText w:val=""/>
      <w:lvlJc w:val="left"/>
      <w:pPr>
        <w:tabs>
          <w:tab w:val="num" w:pos="7047"/>
        </w:tabs>
        <w:ind w:left="7047" w:hanging="360"/>
      </w:pPr>
      <w:rPr>
        <w:rFonts w:ascii="Wingdings" w:hAnsi="Wingdings" w:hint="default"/>
      </w:rPr>
    </w:lvl>
  </w:abstractNum>
  <w:abstractNum w:abstractNumId="5">
    <w:nsid w:val="0B36431F"/>
    <w:multiLevelType w:val="hybridMultilevel"/>
    <w:tmpl w:val="0998493E"/>
    <w:lvl w:ilvl="0" w:tplc="01743B04">
      <w:start w:val="3"/>
      <w:numFmt w:val="bullet"/>
      <w:lvlText w:val="-"/>
      <w:lvlJc w:val="left"/>
      <w:pPr>
        <w:tabs>
          <w:tab w:val="num" w:pos="927"/>
        </w:tabs>
        <w:ind w:left="0" w:firstLine="567"/>
      </w:pPr>
      <w:rPr>
        <w:rFonts w:hint="default"/>
      </w:rPr>
    </w:lvl>
    <w:lvl w:ilvl="1" w:tplc="86E6CE70" w:tentative="1">
      <w:start w:val="1"/>
      <w:numFmt w:val="bullet"/>
      <w:lvlText w:val="o"/>
      <w:lvlJc w:val="left"/>
      <w:pPr>
        <w:tabs>
          <w:tab w:val="num" w:pos="2007"/>
        </w:tabs>
        <w:ind w:left="2007" w:hanging="360"/>
      </w:pPr>
      <w:rPr>
        <w:rFonts w:ascii="Courier New" w:hAnsi="Courier New" w:hint="default"/>
      </w:rPr>
    </w:lvl>
    <w:lvl w:ilvl="2" w:tplc="16B2F382" w:tentative="1">
      <w:start w:val="1"/>
      <w:numFmt w:val="bullet"/>
      <w:lvlText w:val=""/>
      <w:lvlJc w:val="left"/>
      <w:pPr>
        <w:tabs>
          <w:tab w:val="num" w:pos="2727"/>
        </w:tabs>
        <w:ind w:left="2727" w:hanging="360"/>
      </w:pPr>
      <w:rPr>
        <w:rFonts w:ascii="Wingdings" w:hAnsi="Wingdings" w:hint="default"/>
      </w:rPr>
    </w:lvl>
    <w:lvl w:ilvl="3" w:tplc="70BEBE58" w:tentative="1">
      <w:start w:val="1"/>
      <w:numFmt w:val="bullet"/>
      <w:lvlText w:val=""/>
      <w:lvlJc w:val="left"/>
      <w:pPr>
        <w:tabs>
          <w:tab w:val="num" w:pos="3447"/>
        </w:tabs>
        <w:ind w:left="3447" w:hanging="360"/>
      </w:pPr>
      <w:rPr>
        <w:rFonts w:ascii="Symbol" w:hAnsi="Symbol" w:hint="default"/>
      </w:rPr>
    </w:lvl>
    <w:lvl w:ilvl="4" w:tplc="D2244F7C" w:tentative="1">
      <w:start w:val="1"/>
      <w:numFmt w:val="bullet"/>
      <w:lvlText w:val="o"/>
      <w:lvlJc w:val="left"/>
      <w:pPr>
        <w:tabs>
          <w:tab w:val="num" w:pos="4167"/>
        </w:tabs>
        <w:ind w:left="4167" w:hanging="360"/>
      </w:pPr>
      <w:rPr>
        <w:rFonts w:ascii="Courier New" w:hAnsi="Courier New" w:hint="default"/>
      </w:rPr>
    </w:lvl>
    <w:lvl w:ilvl="5" w:tplc="DB8E6466" w:tentative="1">
      <w:start w:val="1"/>
      <w:numFmt w:val="bullet"/>
      <w:lvlText w:val=""/>
      <w:lvlJc w:val="left"/>
      <w:pPr>
        <w:tabs>
          <w:tab w:val="num" w:pos="4887"/>
        </w:tabs>
        <w:ind w:left="4887" w:hanging="360"/>
      </w:pPr>
      <w:rPr>
        <w:rFonts w:ascii="Wingdings" w:hAnsi="Wingdings" w:hint="default"/>
      </w:rPr>
    </w:lvl>
    <w:lvl w:ilvl="6" w:tplc="FAA2E682" w:tentative="1">
      <w:start w:val="1"/>
      <w:numFmt w:val="bullet"/>
      <w:lvlText w:val=""/>
      <w:lvlJc w:val="left"/>
      <w:pPr>
        <w:tabs>
          <w:tab w:val="num" w:pos="5607"/>
        </w:tabs>
        <w:ind w:left="5607" w:hanging="360"/>
      </w:pPr>
      <w:rPr>
        <w:rFonts w:ascii="Symbol" w:hAnsi="Symbol" w:hint="default"/>
      </w:rPr>
    </w:lvl>
    <w:lvl w:ilvl="7" w:tplc="9F284450" w:tentative="1">
      <w:start w:val="1"/>
      <w:numFmt w:val="bullet"/>
      <w:lvlText w:val="o"/>
      <w:lvlJc w:val="left"/>
      <w:pPr>
        <w:tabs>
          <w:tab w:val="num" w:pos="6327"/>
        </w:tabs>
        <w:ind w:left="6327" w:hanging="360"/>
      </w:pPr>
      <w:rPr>
        <w:rFonts w:ascii="Courier New" w:hAnsi="Courier New" w:hint="default"/>
      </w:rPr>
    </w:lvl>
    <w:lvl w:ilvl="8" w:tplc="26CE3280" w:tentative="1">
      <w:start w:val="1"/>
      <w:numFmt w:val="bullet"/>
      <w:lvlText w:val=""/>
      <w:lvlJc w:val="left"/>
      <w:pPr>
        <w:tabs>
          <w:tab w:val="num" w:pos="7047"/>
        </w:tabs>
        <w:ind w:left="7047" w:hanging="360"/>
      </w:pPr>
      <w:rPr>
        <w:rFonts w:ascii="Wingdings" w:hAnsi="Wingdings" w:hint="default"/>
      </w:rPr>
    </w:lvl>
  </w:abstractNum>
  <w:abstractNum w:abstractNumId="6">
    <w:nsid w:val="0E992D69"/>
    <w:multiLevelType w:val="singleLevel"/>
    <w:tmpl w:val="C3F88850"/>
    <w:lvl w:ilvl="0">
      <w:numFmt w:val="bullet"/>
      <w:lvlText w:val="-"/>
      <w:lvlJc w:val="left"/>
      <w:pPr>
        <w:tabs>
          <w:tab w:val="num" w:pos="1211"/>
        </w:tabs>
        <w:ind w:left="1211" w:hanging="360"/>
      </w:pPr>
      <w:rPr>
        <w:rFonts w:hint="default"/>
      </w:rPr>
    </w:lvl>
  </w:abstractNum>
  <w:abstractNum w:abstractNumId="7">
    <w:nsid w:val="0FDE662C"/>
    <w:multiLevelType w:val="hybridMultilevel"/>
    <w:tmpl w:val="CFC8CD62"/>
    <w:lvl w:ilvl="0" w:tplc="A062664C">
      <w:start w:val="4"/>
      <w:numFmt w:val="bullet"/>
      <w:lvlText w:val="-"/>
      <w:lvlJc w:val="left"/>
      <w:pPr>
        <w:tabs>
          <w:tab w:val="num" w:pos="1211"/>
        </w:tabs>
        <w:ind w:left="1211" w:hanging="360"/>
      </w:pPr>
      <w:rPr>
        <w:rFonts w:hint="default"/>
      </w:rPr>
    </w:lvl>
    <w:lvl w:ilvl="1" w:tplc="0320638C" w:tentative="1">
      <w:start w:val="1"/>
      <w:numFmt w:val="bullet"/>
      <w:lvlText w:val="o"/>
      <w:lvlJc w:val="left"/>
      <w:pPr>
        <w:tabs>
          <w:tab w:val="num" w:pos="1440"/>
        </w:tabs>
        <w:ind w:left="1440" w:hanging="360"/>
      </w:pPr>
      <w:rPr>
        <w:rFonts w:ascii="Courier New" w:hAnsi="Courier New" w:hint="default"/>
      </w:rPr>
    </w:lvl>
    <w:lvl w:ilvl="2" w:tplc="65FCE310" w:tentative="1">
      <w:start w:val="1"/>
      <w:numFmt w:val="bullet"/>
      <w:lvlText w:val=""/>
      <w:lvlJc w:val="left"/>
      <w:pPr>
        <w:tabs>
          <w:tab w:val="num" w:pos="2160"/>
        </w:tabs>
        <w:ind w:left="2160" w:hanging="360"/>
      </w:pPr>
      <w:rPr>
        <w:rFonts w:ascii="Wingdings" w:hAnsi="Wingdings" w:hint="default"/>
      </w:rPr>
    </w:lvl>
    <w:lvl w:ilvl="3" w:tplc="6FE29126" w:tentative="1">
      <w:start w:val="1"/>
      <w:numFmt w:val="bullet"/>
      <w:lvlText w:val=""/>
      <w:lvlJc w:val="left"/>
      <w:pPr>
        <w:tabs>
          <w:tab w:val="num" w:pos="2880"/>
        </w:tabs>
        <w:ind w:left="2880" w:hanging="360"/>
      </w:pPr>
      <w:rPr>
        <w:rFonts w:ascii="Symbol" w:hAnsi="Symbol" w:hint="default"/>
      </w:rPr>
    </w:lvl>
    <w:lvl w:ilvl="4" w:tplc="C5D656E8" w:tentative="1">
      <w:start w:val="1"/>
      <w:numFmt w:val="bullet"/>
      <w:lvlText w:val="o"/>
      <w:lvlJc w:val="left"/>
      <w:pPr>
        <w:tabs>
          <w:tab w:val="num" w:pos="3600"/>
        </w:tabs>
        <w:ind w:left="3600" w:hanging="360"/>
      </w:pPr>
      <w:rPr>
        <w:rFonts w:ascii="Courier New" w:hAnsi="Courier New" w:hint="default"/>
      </w:rPr>
    </w:lvl>
    <w:lvl w:ilvl="5" w:tplc="5E3A4E76" w:tentative="1">
      <w:start w:val="1"/>
      <w:numFmt w:val="bullet"/>
      <w:lvlText w:val=""/>
      <w:lvlJc w:val="left"/>
      <w:pPr>
        <w:tabs>
          <w:tab w:val="num" w:pos="4320"/>
        </w:tabs>
        <w:ind w:left="4320" w:hanging="360"/>
      </w:pPr>
      <w:rPr>
        <w:rFonts w:ascii="Wingdings" w:hAnsi="Wingdings" w:hint="default"/>
      </w:rPr>
    </w:lvl>
    <w:lvl w:ilvl="6" w:tplc="782C9396" w:tentative="1">
      <w:start w:val="1"/>
      <w:numFmt w:val="bullet"/>
      <w:lvlText w:val=""/>
      <w:lvlJc w:val="left"/>
      <w:pPr>
        <w:tabs>
          <w:tab w:val="num" w:pos="5040"/>
        </w:tabs>
        <w:ind w:left="5040" w:hanging="360"/>
      </w:pPr>
      <w:rPr>
        <w:rFonts w:ascii="Symbol" w:hAnsi="Symbol" w:hint="default"/>
      </w:rPr>
    </w:lvl>
    <w:lvl w:ilvl="7" w:tplc="78CA3848" w:tentative="1">
      <w:start w:val="1"/>
      <w:numFmt w:val="bullet"/>
      <w:lvlText w:val="o"/>
      <w:lvlJc w:val="left"/>
      <w:pPr>
        <w:tabs>
          <w:tab w:val="num" w:pos="5760"/>
        </w:tabs>
        <w:ind w:left="5760" w:hanging="360"/>
      </w:pPr>
      <w:rPr>
        <w:rFonts w:ascii="Courier New" w:hAnsi="Courier New" w:hint="default"/>
      </w:rPr>
    </w:lvl>
    <w:lvl w:ilvl="8" w:tplc="82A0C7F4" w:tentative="1">
      <w:start w:val="1"/>
      <w:numFmt w:val="bullet"/>
      <w:lvlText w:val=""/>
      <w:lvlJc w:val="left"/>
      <w:pPr>
        <w:tabs>
          <w:tab w:val="num" w:pos="6480"/>
        </w:tabs>
        <w:ind w:left="6480" w:hanging="360"/>
      </w:pPr>
      <w:rPr>
        <w:rFonts w:ascii="Wingdings" w:hAnsi="Wingdings" w:hint="default"/>
      </w:rPr>
    </w:lvl>
  </w:abstractNum>
  <w:abstractNum w:abstractNumId="8">
    <w:nsid w:val="10387783"/>
    <w:multiLevelType w:val="singleLevel"/>
    <w:tmpl w:val="3C1A2D92"/>
    <w:lvl w:ilvl="0">
      <w:start w:val="33"/>
      <w:numFmt w:val="bullet"/>
      <w:lvlText w:val="-"/>
      <w:lvlJc w:val="left"/>
      <w:pPr>
        <w:tabs>
          <w:tab w:val="num" w:pos="360"/>
        </w:tabs>
        <w:ind w:left="360" w:hanging="360"/>
      </w:pPr>
      <w:rPr>
        <w:rFonts w:hint="default"/>
      </w:rPr>
    </w:lvl>
  </w:abstractNum>
  <w:abstractNum w:abstractNumId="9">
    <w:nsid w:val="12F91B9D"/>
    <w:multiLevelType w:val="singleLevel"/>
    <w:tmpl w:val="A472313C"/>
    <w:lvl w:ilvl="0">
      <w:start w:val="1"/>
      <w:numFmt w:val="decimal"/>
      <w:lvlText w:val="%1."/>
      <w:lvlJc w:val="left"/>
      <w:pPr>
        <w:tabs>
          <w:tab w:val="num" w:pos="927"/>
        </w:tabs>
        <w:ind w:left="0" w:firstLine="567"/>
      </w:pPr>
      <w:rPr>
        <w:rFonts w:hint="default"/>
      </w:rPr>
    </w:lvl>
  </w:abstractNum>
  <w:abstractNum w:abstractNumId="10">
    <w:nsid w:val="145D5746"/>
    <w:multiLevelType w:val="hybridMultilevel"/>
    <w:tmpl w:val="9E70DEC2"/>
    <w:lvl w:ilvl="0" w:tplc="42E01D3A">
      <w:start w:val="1"/>
      <w:numFmt w:val="bullet"/>
      <w:lvlText w:val=""/>
      <w:lvlJc w:val="left"/>
      <w:pPr>
        <w:tabs>
          <w:tab w:val="num" w:pos="927"/>
        </w:tabs>
        <w:ind w:left="907" w:hanging="340"/>
      </w:pPr>
      <w:rPr>
        <w:rFonts w:ascii="Symbol" w:hAnsi="Symbol" w:hint="default"/>
        <w:color w:val="auto"/>
      </w:rPr>
    </w:lvl>
    <w:lvl w:ilvl="1" w:tplc="B38A3898" w:tentative="1">
      <w:start w:val="1"/>
      <w:numFmt w:val="bullet"/>
      <w:lvlText w:val="o"/>
      <w:lvlJc w:val="left"/>
      <w:pPr>
        <w:tabs>
          <w:tab w:val="num" w:pos="1440"/>
        </w:tabs>
        <w:ind w:left="1440" w:hanging="360"/>
      </w:pPr>
      <w:rPr>
        <w:rFonts w:ascii="Courier New" w:hAnsi="Courier New" w:hint="default"/>
      </w:rPr>
    </w:lvl>
    <w:lvl w:ilvl="2" w:tplc="67BAD85C" w:tentative="1">
      <w:start w:val="1"/>
      <w:numFmt w:val="bullet"/>
      <w:lvlText w:val=""/>
      <w:lvlJc w:val="left"/>
      <w:pPr>
        <w:tabs>
          <w:tab w:val="num" w:pos="2160"/>
        </w:tabs>
        <w:ind w:left="2160" w:hanging="360"/>
      </w:pPr>
      <w:rPr>
        <w:rFonts w:ascii="Wingdings" w:hAnsi="Wingdings" w:hint="default"/>
      </w:rPr>
    </w:lvl>
    <w:lvl w:ilvl="3" w:tplc="EFFA0C72" w:tentative="1">
      <w:start w:val="1"/>
      <w:numFmt w:val="bullet"/>
      <w:lvlText w:val=""/>
      <w:lvlJc w:val="left"/>
      <w:pPr>
        <w:tabs>
          <w:tab w:val="num" w:pos="2880"/>
        </w:tabs>
        <w:ind w:left="2880" w:hanging="360"/>
      </w:pPr>
      <w:rPr>
        <w:rFonts w:ascii="Symbol" w:hAnsi="Symbol" w:hint="default"/>
      </w:rPr>
    </w:lvl>
    <w:lvl w:ilvl="4" w:tplc="B570FEDA" w:tentative="1">
      <w:start w:val="1"/>
      <w:numFmt w:val="bullet"/>
      <w:lvlText w:val="o"/>
      <w:lvlJc w:val="left"/>
      <w:pPr>
        <w:tabs>
          <w:tab w:val="num" w:pos="3600"/>
        </w:tabs>
        <w:ind w:left="3600" w:hanging="360"/>
      </w:pPr>
      <w:rPr>
        <w:rFonts w:ascii="Courier New" w:hAnsi="Courier New" w:hint="default"/>
      </w:rPr>
    </w:lvl>
    <w:lvl w:ilvl="5" w:tplc="BE763F98" w:tentative="1">
      <w:start w:val="1"/>
      <w:numFmt w:val="bullet"/>
      <w:lvlText w:val=""/>
      <w:lvlJc w:val="left"/>
      <w:pPr>
        <w:tabs>
          <w:tab w:val="num" w:pos="4320"/>
        </w:tabs>
        <w:ind w:left="4320" w:hanging="360"/>
      </w:pPr>
      <w:rPr>
        <w:rFonts w:ascii="Wingdings" w:hAnsi="Wingdings" w:hint="default"/>
      </w:rPr>
    </w:lvl>
    <w:lvl w:ilvl="6" w:tplc="1430BC02" w:tentative="1">
      <w:start w:val="1"/>
      <w:numFmt w:val="bullet"/>
      <w:lvlText w:val=""/>
      <w:lvlJc w:val="left"/>
      <w:pPr>
        <w:tabs>
          <w:tab w:val="num" w:pos="5040"/>
        </w:tabs>
        <w:ind w:left="5040" w:hanging="360"/>
      </w:pPr>
      <w:rPr>
        <w:rFonts w:ascii="Symbol" w:hAnsi="Symbol" w:hint="default"/>
      </w:rPr>
    </w:lvl>
    <w:lvl w:ilvl="7" w:tplc="53E2728E" w:tentative="1">
      <w:start w:val="1"/>
      <w:numFmt w:val="bullet"/>
      <w:lvlText w:val="o"/>
      <w:lvlJc w:val="left"/>
      <w:pPr>
        <w:tabs>
          <w:tab w:val="num" w:pos="5760"/>
        </w:tabs>
        <w:ind w:left="5760" w:hanging="360"/>
      </w:pPr>
      <w:rPr>
        <w:rFonts w:ascii="Courier New" w:hAnsi="Courier New" w:hint="default"/>
      </w:rPr>
    </w:lvl>
    <w:lvl w:ilvl="8" w:tplc="3980341E" w:tentative="1">
      <w:start w:val="1"/>
      <w:numFmt w:val="bullet"/>
      <w:lvlText w:val=""/>
      <w:lvlJc w:val="left"/>
      <w:pPr>
        <w:tabs>
          <w:tab w:val="num" w:pos="6480"/>
        </w:tabs>
        <w:ind w:left="6480" w:hanging="360"/>
      </w:pPr>
      <w:rPr>
        <w:rFonts w:ascii="Wingdings" w:hAnsi="Wingdings" w:hint="default"/>
      </w:rPr>
    </w:lvl>
  </w:abstractNum>
  <w:abstractNum w:abstractNumId="11">
    <w:nsid w:val="1712444A"/>
    <w:multiLevelType w:val="singleLevel"/>
    <w:tmpl w:val="1362D416"/>
    <w:lvl w:ilvl="0">
      <w:start w:val="33"/>
      <w:numFmt w:val="bullet"/>
      <w:lvlText w:val="-"/>
      <w:lvlJc w:val="left"/>
      <w:pPr>
        <w:tabs>
          <w:tab w:val="num" w:pos="360"/>
        </w:tabs>
        <w:ind w:left="360" w:hanging="360"/>
      </w:pPr>
      <w:rPr>
        <w:rFonts w:hint="default"/>
      </w:rPr>
    </w:lvl>
  </w:abstractNum>
  <w:abstractNum w:abstractNumId="12">
    <w:nsid w:val="18F06C34"/>
    <w:multiLevelType w:val="hybridMultilevel"/>
    <w:tmpl w:val="0998493E"/>
    <w:lvl w:ilvl="0" w:tplc="D09CABCE">
      <w:start w:val="1"/>
      <w:numFmt w:val="bullet"/>
      <w:lvlText w:val="o"/>
      <w:lvlJc w:val="left"/>
      <w:pPr>
        <w:tabs>
          <w:tab w:val="num" w:pos="1494"/>
        </w:tabs>
        <w:ind w:left="1494" w:hanging="360"/>
      </w:pPr>
      <w:rPr>
        <w:rFonts w:ascii="Courier New" w:hAnsi="Courier New" w:hint="default"/>
      </w:rPr>
    </w:lvl>
    <w:lvl w:ilvl="1" w:tplc="899A608E" w:tentative="1">
      <w:start w:val="1"/>
      <w:numFmt w:val="bullet"/>
      <w:lvlText w:val="o"/>
      <w:lvlJc w:val="left"/>
      <w:pPr>
        <w:tabs>
          <w:tab w:val="num" w:pos="2007"/>
        </w:tabs>
        <w:ind w:left="2007" w:hanging="360"/>
      </w:pPr>
      <w:rPr>
        <w:rFonts w:ascii="Courier New" w:hAnsi="Courier New" w:hint="default"/>
      </w:rPr>
    </w:lvl>
    <w:lvl w:ilvl="2" w:tplc="A9AEF8A8" w:tentative="1">
      <w:start w:val="1"/>
      <w:numFmt w:val="bullet"/>
      <w:lvlText w:val=""/>
      <w:lvlJc w:val="left"/>
      <w:pPr>
        <w:tabs>
          <w:tab w:val="num" w:pos="2727"/>
        </w:tabs>
        <w:ind w:left="2727" w:hanging="360"/>
      </w:pPr>
      <w:rPr>
        <w:rFonts w:ascii="Wingdings" w:hAnsi="Wingdings" w:hint="default"/>
      </w:rPr>
    </w:lvl>
    <w:lvl w:ilvl="3" w:tplc="FC501FDC" w:tentative="1">
      <w:start w:val="1"/>
      <w:numFmt w:val="bullet"/>
      <w:lvlText w:val=""/>
      <w:lvlJc w:val="left"/>
      <w:pPr>
        <w:tabs>
          <w:tab w:val="num" w:pos="3447"/>
        </w:tabs>
        <w:ind w:left="3447" w:hanging="360"/>
      </w:pPr>
      <w:rPr>
        <w:rFonts w:ascii="Symbol" w:hAnsi="Symbol" w:hint="default"/>
      </w:rPr>
    </w:lvl>
    <w:lvl w:ilvl="4" w:tplc="8C483118" w:tentative="1">
      <w:start w:val="1"/>
      <w:numFmt w:val="bullet"/>
      <w:lvlText w:val="o"/>
      <w:lvlJc w:val="left"/>
      <w:pPr>
        <w:tabs>
          <w:tab w:val="num" w:pos="4167"/>
        </w:tabs>
        <w:ind w:left="4167" w:hanging="360"/>
      </w:pPr>
      <w:rPr>
        <w:rFonts w:ascii="Courier New" w:hAnsi="Courier New" w:hint="default"/>
      </w:rPr>
    </w:lvl>
    <w:lvl w:ilvl="5" w:tplc="E536DEE4" w:tentative="1">
      <w:start w:val="1"/>
      <w:numFmt w:val="bullet"/>
      <w:lvlText w:val=""/>
      <w:lvlJc w:val="left"/>
      <w:pPr>
        <w:tabs>
          <w:tab w:val="num" w:pos="4887"/>
        </w:tabs>
        <w:ind w:left="4887" w:hanging="360"/>
      </w:pPr>
      <w:rPr>
        <w:rFonts w:ascii="Wingdings" w:hAnsi="Wingdings" w:hint="default"/>
      </w:rPr>
    </w:lvl>
    <w:lvl w:ilvl="6" w:tplc="761ECB5E" w:tentative="1">
      <w:start w:val="1"/>
      <w:numFmt w:val="bullet"/>
      <w:lvlText w:val=""/>
      <w:lvlJc w:val="left"/>
      <w:pPr>
        <w:tabs>
          <w:tab w:val="num" w:pos="5607"/>
        </w:tabs>
        <w:ind w:left="5607" w:hanging="360"/>
      </w:pPr>
      <w:rPr>
        <w:rFonts w:ascii="Symbol" w:hAnsi="Symbol" w:hint="default"/>
      </w:rPr>
    </w:lvl>
    <w:lvl w:ilvl="7" w:tplc="7CC4EE3E" w:tentative="1">
      <w:start w:val="1"/>
      <w:numFmt w:val="bullet"/>
      <w:lvlText w:val="o"/>
      <w:lvlJc w:val="left"/>
      <w:pPr>
        <w:tabs>
          <w:tab w:val="num" w:pos="6327"/>
        </w:tabs>
        <w:ind w:left="6327" w:hanging="360"/>
      </w:pPr>
      <w:rPr>
        <w:rFonts w:ascii="Courier New" w:hAnsi="Courier New" w:hint="default"/>
      </w:rPr>
    </w:lvl>
    <w:lvl w:ilvl="8" w:tplc="8056CC34" w:tentative="1">
      <w:start w:val="1"/>
      <w:numFmt w:val="bullet"/>
      <w:lvlText w:val=""/>
      <w:lvlJc w:val="left"/>
      <w:pPr>
        <w:tabs>
          <w:tab w:val="num" w:pos="7047"/>
        </w:tabs>
        <w:ind w:left="7047" w:hanging="360"/>
      </w:pPr>
      <w:rPr>
        <w:rFonts w:ascii="Wingdings" w:hAnsi="Wingdings" w:hint="default"/>
      </w:rPr>
    </w:lvl>
  </w:abstractNum>
  <w:abstractNum w:abstractNumId="13">
    <w:nsid w:val="1FE71A77"/>
    <w:multiLevelType w:val="hybridMultilevel"/>
    <w:tmpl w:val="2846897A"/>
    <w:lvl w:ilvl="0" w:tplc="4AF2953E">
      <w:start w:val="1"/>
      <w:numFmt w:val="bullet"/>
      <w:lvlText w:val=""/>
      <w:lvlJc w:val="left"/>
      <w:pPr>
        <w:tabs>
          <w:tab w:val="num" w:pos="927"/>
        </w:tabs>
        <w:ind w:left="907" w:hanging="340"/>
      </w:pPr>
      <w:rPr>
        <w:rFonts w:ascii="Symbol" w:hAnsi="Symbol" w:hint="default"/>
      </w:rPr>
    </w:lvl>
    <w:lvl w:ilvl="1" w:tplc="FA7AD2B4" w:tentative="1">
      <w:start w:val="1"/>
      <w:numFmt w:val="bullet"/>
      <w:lvlText w:val="o"/>
      <w:lvlJc w:val="left"/>
      <w:pPr>
        <w:tabs>
          <w:tab w:val="num" w:pos="2291"/>
        </w:tabs>
        <w:ind w:left="2291" w:hanging="360"/>
      </w:pPr>
      <w:rPr>
        <w:rFonts w:ascii="Courier New" w:hAnsi="Courier New" w:hint="default"/>
      </w:rPr>
    </w:lvl>
    <w:lvl w:ilvl="2" w:tplc="F1583D6A" w:tentative="1">
      <w:start w:val="1"/>
      <w:numFmt w:val="bullet"/>
      <w:lvlText w:val=""/>
      <w:lvlJc w:val="left"/>
      <w:pPr>
        <w:tabs>
          <w:tab w:val="num" w:pos="3011"/>
        </w:tabs>
        <w:ind w:left="3011" w:hanging="360"/>
      </w:pPr>
      <w:rPr>
        <w:rFonts w:ascii="Wingdings" w:hAnsi="Wingdings" w:hint="default"/>
      </w:rPr>
    </w:lvl>
    <w:lvl w:ilvl="3" w:tplc="77068E1E" w:tentative="1">
      <w:start w:val="1"/>
      <w:numFmt w:val="bullet"/>
      <w:lvlText w:val=""/>
      <w:lvlJc w:val="left"/>
      <w:pPr>
        <w:tabs>
          <w:tab w:val="num" w:pos="3731"/>
        </w:tabs>
        <w:ind w:left="3731" w:hanging="360"/>
      </w:pPr>
      <w:rPr>
        <w:rFonts w:ascii="Symbol" w:hAnsi="Symbol" w:hint="default"/>
      </w:rPr>
    </w:lvl>
    <w:lvl w:ilvl="4" w:tplc="847ACD3A" w:tentative="1">
      <w:start w:val="1"/>
      <w:numFmt w:val="bullet"/>
      <w:lvlText w:val="o"/>
      <w:lvlJc w:val="left"/>
      <w:pPr>
        <w:tabs>
          <w:tab w:val="num" w:pos="4451"/>
        </w:tabs>
        <w:ind w:left="4451" w:hanging="360"/>
      </w:pPr>
      <w:rPr>
        <w:rFonts w:ascii="Courier New" w:hAnsi="Courier New" w:hint="default"/>
      </w:rPr>
    </w:lvl>
    <w:lvl w:ilvl="5" w:tplc="BA1ECB02" w:tentative="1">
      <w:start w:val="1"/>
      <w:numFmt w:val="bullet"/>
      <w:lvlText w:val=""/>
      <w:lvlJc w:val="left"/>
      <w:pPr>
        <w:tabs>
          <w:tab w:val="num" w:pos="5171"/>
        </w:tabs>
        <w:ind w:left="5171" w:hanging="360"/>
      </w:pPr>
      <w:rPr>
        <w:rFonts w:ascii="Wingdings" w:hAnsi="Wingdings" w:hint="default"/>
      </w:rPr>
    </w:lvl>
    <w:lvl w:ilvl="6" w:tplc="C8C601A8" w:tentative="1">
      <w:start w:val="1"/>
      <w:numFmt w:val="bullet"/>
      <w:lvlText w:val=""/>
      <w:lvlJc w:val="left"/>
      <w:pPr>
        <w:tabs>
          <w:tab w:val="num" w:pos="5891"/>
        </w:tabs>
        <w:ind w:left="5891" w:hanging="360"/>
      </w:pPr>
      <w:rPr>
        <w:rFonts w:ascii="Symbol" w:hAnsi="Symbol" w:hint="default"/>
      </w:rPr>
    </w:lvl>
    <w:lvl w:ilvl="7" w:tplc="C45449BC" w:tentative="1">
      <w:start w:val="1"/>
      <w:numFmt w:val="bullet"/>
      <w:lvlText w:val="o"/>
      <w:lvlJc w:val="left"/>
      <w:pPr>
        <w:tabs>
          <w:tab w:val="num" w:pos="6611"/>
        </w:tabs>
        <w:ind w:left="6611" w:hanging="360"/>
      </w:pPr>
      <w:rPr>
        <w:rFonts w:ascii="Courier New" w:hAnsi="Courier New" w:hint="default"/>
      </w:rPr>
    </w:lvl>
    <w:lvl w:ilvl="8" w:tplc="3C700696" w:tentative="1">
      <w:start w:val="1"/>
      <w:numFmt w:val="bullet"/>
      <w:lvlText w:val=""/>
      <w:lvlJc w:val="left"/>
      <w:pPr>
        <w:tabs>
          <w:tab w:val="num" w:pos="7331"/>
        </w:tabs>
        <w:ind w:left="7331" w:hanging="360"/>
      </w:pPr>
      <w:rPr>
        <w:rFonts w:ascii="Wingdings" w:hAnsi="Wingdings" w:hint="default"/>
      </w:rPr>
    </w:lvl>
  </w:abstractNum>
  <w:abstractNum w:abstractNumId="14">
    <w:nsid w:val="20935B0F"/>
    <w:multiLevelType w:val="hybridMultilevel"/>
    <w:tmpl w:val="0998493E"/>
    <w:lvl w:ilvl="0" w:tplc="0618001A">
      <w:start w:val="1"/>
      <w:numFmt w:val="bullet"/>
      <w:lvlText w:val=""/>
      <w:lvlJc w:val="left"/>
      <w:pPr>
        <w:tabs>
          <w:tab w:val="num" w:pos="1494"/>
        </w:tabs>
        <w:ind w:left="1474" w:hanging="340"/>
      </w:pPr>
      <w:rPr>
        <w:rFonts w:ascii="Symbol" w:hAnsi="Symbol" w:hint="default"/>
        <w:color w:val="auto"/>
      </w:rPr>
    </w:lvl>
    <w:lvl w:ilvl="1" w:tplc="62966EC8" w:tentative="1">
      <w:start w:val="1"/>
      <w:numFmt w:val="bullet"/>
      <w:lvlText w:val="o"/>
      <w:lvlJc w:val="left"/>
      <w:pPr>
        <w:tabs>
          <w:tab w:val="num" w:pos="2007"/>
        </w:tabs>
        <w:ind w:left="2007" w:hanging="360"/>
      </w:pPr>
      <w:rPr>
        <w:rFonts w:ascii="Courier New" w:hAnsi="Courier New" w:hint="default"/>
      </w:rPr>
    </w:lvl>
    <w:lvl w:ilvl="2" w:tplc="6AD01E00" w:tentative="1">
      <w:start w:val="1"/>
      <w:numFmt w:val="bullet"/>
      <w:lvlText w:val=""/>
      <w:lvlJc w:val="left"/>
      <w:pPr>
        <w:tabs>
          <w:tab w:val="num" w:pos="2727"/>
        </w:tabs>
        <w:ind w:left="2727" w:hanging="360"/>
      </w:pPr>
      <w:rPr>
        <w:rFonts w:ascii="Wingdings" w:hAnsi="Wingdings" w:hint="default"/>
      </w:rPr>
    </w:lvl>
    <w:lvl w:ilvl="3" w:tplc="41885256" w:tentative="1">
      <w:start w:val="1"/>
      <w:numFmt w:val="bullet"/>
      <w:lvlText w:val=""/>
      <w:lvlJc w:val="left"/>
      <w:pPr>
        <w:tabs>
          <w:tab w:val="num" w:pos="3447"/>
        </w:tabs>
        <w:ind w:left="3447" w:hanging="360"/>
      </w:pPr>
      <w:rPr>
        <w:rFonts w:ascii="Symbol" w:hAnsi="Symbol" w:hint="default"/>
      </w:rPr>
    </w:lvl>
    <w:lvl w:ilvl="4" w:tplc="05BC4F54" w:tentative="1">
      <w:start w:val="1"/>
      <w:numFmt w:val="bullet"/>
      <w:lvlText w:val="o"/>
      <w:lvlJc w:val="left"/>
      <w:pPr>
        <w:tabs>
          <w:tab w:val="num" w:pos="4167"/>
        </w:tabs>
        <w:ind w:left="4167" w:hanging="360"/>
      </w:pPr>
      <w:rPr>
        <w:rFonts w:ascii="Courier New" w:hAnsi="Courier New" w:hint="default"/>
      </w:rPr>
    </w:lvl>
    <w:lvl w:ilvl="5" w:tplc="B1B87046" w:tentative="1">
      <w:start w:val="1"/>
      <w:numFmt w:val="bullet"/>
      <w:lvlText w:val=""/>
      <w:lvlJc w:val="left"/>
      <w:pPr>
        <w:tabs>
          <w:tab w:val="num" w:pos="4887"/>
        </w:tabs>
        <w:ind w:left="4887" w:hanging="360"/>
      </w:pPr>
      <w:rPr>
        <w:rFonts w:ascii="Wingdings" w:hAnsi="Wingdings" w:hint="default"/>
      </w:rPr>
    </w:lvl>
    <w:lvl w:ilvl="6" w:tplc="B8E497A6" w:tentative="1">
      <w:start w:val="1"/>
      <w:numFmt w:val="bullet"/>
      <w:lvlText w:val=""/>
      <w:lvlJc w:val="left"/>
      <w:pPr>
        <w:tabs>
          <w:tab w:val="num" w:pos="5607"/>
        </w:tabs>
        <w:ind w:left="5607" w:hanging="360"/>
      </w:pPr>
      <w:rPr>
        <w:rFonts w:ascii="Symbol" w:hAnsi="Symbol" w:hint="default"/>
      </w:rPr>
    </w:lvl>
    <w:lvl w:ilvl="7" w:tplc="5B7281A8" w:tentative="1">
      <w:start w:val="1"/>
      <w:numFmt w:val="bullet"/>
      <w:lvlText w:val="o"/>
      <w:lvlJc w:val="left"/>
      <w:pPr>
        <w:tabs>
          <w:tab w:val="num" w:pos="6327"/>
        </w:tabs>
        <w:ind w:left="6327" w:hanging="360"/>
      </w:pPr>
      <w:rPr>
        <w:rFonts w:ascii="Courier New" w:hAnsi="Courier New" w:hint="default"/>
      </w:rPr>
    </w:lvl>
    <w:lvl w:ilvl="8" w:tplc="73C02012" w:tentative="1">
      <w:start w:val="1"/>
      <w:numFmt w:val="bullet"/>
      <w:lvlText w:val=""/>
      <w:lvlJc w:val="left"/>
      <w:pPr>
        <w:tabs>
          <w:tab w:val="num" w:pos="7047"/>
        </w:tabs>
        <w:ind w:left="7047" w:hanging="360"/>
      </w:pPr>
      <w:rPr>
        <w:rFonts w:ascii="Wingdings" w:hAnsi="Wingdings" w:hint="default"/>
      </w:rPr>
    </w:lvl>
  </w:abstractNum>
  <w:abstractNum w:abstractNumId="15">
    <w:nsid w:val="21683CBC"/>
    <w:multiLevelType w:val="hybridMultilevel"/>
    <w:tmpl w:val="5B566260"/>
    <w:lvl w:ilvl="0" w:tplc="89AE7F32">
      <w:start w:val="1"/>
      <w:numFmt w:val="bullet"/>
      <w:lvlText w:val=""/>
      <w:lvlJc w:val="left"/>
      <w:pPr>
        <w:tabs>
          <w:tab w:val="num" w:pos="927"/>
        </w:tabs>
        <w:ind w:left="907" w:hanging="340"/>
      </w:pPr>
      <w:rPr>
        <w:rFonts w:ascii="Symbol" w:hAnsi="Symbol" w:hint="default"/>
      </w:rPr>
    </w:lvl>
    <w:lvl w:ilvl="1" w:tplc="3AC044FA" w:tentative="1">
      <w:start w:val="1"/>
      <w:numFmt w:val="bullet"/>
      <w:lvlText w:val="o"/>
      <w:lvlJc w:val="left"/>
      <w:pPr>
        <w:tabs>
          <w:tab w:val="num" w:pos="1440"/>
        </w:tabs>
        <w:ind w:left="1440" w:hanging="360"/>
      </w:pPr>
      <w:rPr>
        <w:rFonts w:ascii="Courier New" w:hAnsi="Courier New" w:hint="default"/>
      </w:rPr>
    </w:lvl>
    <w:lvl w:ilvl="2" w:tplc="8166BCC2" w:tentative="1">
      <w:start w:val="1"/>
      <w:numFmt w:val="bullet"/>
      <w:lvlText w:val=""/>
      <w:lvlJc w:val="left"/>
      <w:pPr>
        <w:tabs>
          <w:tab w:val="num" w:pos="2160"/>
        </w:tabs>
        <w:ind w:left="2160" w:hanging="360"/>
      </w:pPr>
      <w:rPr>
        <w:rFonts w:ascii="Wingdings" w:hAnsi="Wingdings" w:hint="default"/>
      </w:rPr>
    </w:lvl>
    <w:lvl w:ilvl="3" w:tplc="E9201C02" w:tentative="1">
      <w:start w:val="1"/>
      <w:numFmt w:val="bullet"/>
      <w:lvlText w:val=""/>
      <w:lvlJc w:val="left"/>
      <w:pPr>
        <w:tabs>
          <w:tab w:val="num" w:pos="2880"/>
        </w:tabs>
        <w:ind w:left="2880" w:hanging="360"/>
      </w:pPr>
      <w:rPr>
        <w:rFonts w:ascii="Symbol" w:hAnsi="Symbol" w:hint="default"/>
      </w:rPr>
    </w:lvl>
    <w:lvl w:ilvl="4" w:tplc="DF043CFE" w:tentative="1">
      <w:start w:val="1"/>
      <w:numFmt w:val="bullet"/>
      <w:lvlText w:val="o"/>
      <w:lvlJc w:val="left"/>
      <w:pPr>
        <w:tabs>
          <w:tab w:val="num" w:pos="3600"/>
        </w:tabs>
        <w:ind w:left="3600" w:hanging="360"/>
      </w:pPr>
      <w:rPr>
        <w:rFonts w:ascii="Courier New" w:hAnsi="Courier New" w:hint="default"/>
      </w:rPr>
    </w:lvl>
    <w:lvl w:ilvl="5" w:tplc="27CE7D02" w:tentative="1">
      <w:start w:val="1"/>
      <w:numFmt w:val="bullet"/>
      <w:lvlText w:val=""/>
      <w:lvlJc w:val="left"/>
      <w:pPr>
        <w:tabs>
          <w:tab w:val="num" w:pos="4320"/>
        </w:tabs>
        <w:ind w:left="4320" w:hanging="360"/>
      </w:pPr>
      <w:rPr>
        <w:rFonts w:ascii="Wingdings" w:hAnsi="Wingdings" w:hint="default"/>
      </w:rPr>
    </w:lvl>
    <w:lvl w:ilvl="6" w:tplc="522817FE" w:tentative="1">
      <w:start w:val="1"/>
      <w:numFmt w:val="bullet"/>
      <w:lvlText w:val=""/>
      <w:lvlJc w:val="left"/>
      <w:pPr>
        <w:tabs>
          <w:tab w:val="num" w:pos="5040"/>
        </w:tabs>
        <w:ind w:left="5040" w:hanging="360"/>
      </w:pPr>
      <w:rPr>
        <w:rFonts w:ascii="Symbol" w:hAnsi="Symbol" w:hint="default"/>
      </w:rPr>
    </w:lvl>
    <w:lvl w:ilvl="7" w:tplc="B126ABFA" w:tentative="1">
      <w:start w:val="1"/>
      <w:numFmt w:val="bullet"/>
      <w:lvlText w:val="o"/>
      <w:lvlJc w:val="left"/>
      <w:pPr>
        <w:tabs>
          <w:tab w:val="num" w:pos="5760"/>
        </w:tabs>
        <w:ind w:left="5760" w:hanging="360"/>
      </w:pPr>
      <w:rPr>
        <w:rFonts w:ascii="Courier New" w:hAnsi="Courier New" w:hint="default"/>
      </w:rPr>
    </w:lvl>
    <w:lvl w:ilvl="8" w:tplc="24203146" w:tentative="1">
      <w:start w:val="1"/>
      <w:numFmt w:val="bullet"/>
      <w:lvlText w:val=""/>
      <w:lvlJc w:val="left"/>
      <w:pPr>
        <w:tabs>
          <w:tab w:val="num" w:pos="6480"/>
        </w:tabs>
        <w:ind w:left="6480" w:hanging="360"/>
      </w:pPr>
      <w:rPr>
        <w:rFonts w:ascii="Wingdings" w:hAnsi="Wingdings" w:hint="default"/>
      </w:rPr>
    </w:lvl>
  </w:abstractNum>
  <w:abstractNum w:abstractNumId="16">
    <w:nsid w:val="23BC1CB4"/>
    <w:multiLevelType w:val="singleLevel"/>
    <w:tmpl w:val="B9A2F532"/>
    <w:lvl w:ilvl="0">
      <w:start w:val="4"/>
      <w:numFmt w:val="decimal"/>
      <w:lvlText w:val="%1"/>
      <w:lvlJc w:val="left"/>
      <w:pPr>
        <w:tabs>
          <w:tab w:val="num" w:pos="360"/>
        </w:tabs>
        <w:ind w:left="360" w:hanging="360"/>
      </w:pPr>
      <w:rPr>
        <w:rFonts w:hint="default"/>
      </w:rPr>
    </w:lvl>
  </w:abstractNum>
  <w:abstractNum w:abstractNumId="17">
    <w:nsid w:val="27DB47D9"/>
    <w:multiLevelType w:val="hybridMultilevel"/>
    <w:tmpl w:val="43D48B92"/>
    <w:lvl w:ilvl="0" w:tplc="D8FAAA18">
      <w:start w:val="1"/>
      <w:numFmt w:val="bullet"/>
      <w:lvlText w:val=""/>
      <w:lvlJc w:val="left"/>
      <w:pPr>
        <w:tabs>
          <w:tab w:val="num" w:pos="927"/>
        </w:tabs>
        <w:ind w:left="0" w:firstLine="567"/>
      </w:pPr>
      <w:rPr>
        <w:rFonts w:ascii="Symbol" w:hAnsi="Symbol" w:hint="default"/>
      </w:rPr>
    </w:lvl>
    <w:lvl w:ilvl="1" w:tplc="E3024C2C" w:tentative="1">
      <w:start w:val="1"/>
      <w:numFmt w:val="bullet"/>
      <w:lvlText w:val="o"/>
      <w:lvlJc w:val="left"/>
      <w:pPr>
        <w:tabs>
          <w:tab w:val="num" w:pos="2007"/>
        </w:tabs>
        <w:ind w:left="2007" w:hanging="360"/>
      </w:pPr>
      <w:rPr>
        <w:rFonts w:ascii="Courier New" w:hAnsi="Courier New" w:hint="default"/>
      </w:rPr>
    </w:lvl>
    <w:lvl w:ilvl="2" w:tplc="A6AA681C" w:tentative="1">
      <w:start w:val="1"/>
      <w:numFmt w:val="bullet"/>
      <w:lvlText w:val=""/>
      <w:lvlJc w:val="left"/>
      <w:pPr>
        <w:tabs>
          <w:tab w:val="num" w:pos="2727"/>
        </w:tabs>
        <w:ind w:left="2727" w:hanging="360"/>
      </w:pPr>
      <w:rPr>
        <w:rFonts w:ascii="Wingdings" w:hAnsi="Wingdings" w:hint="default"/>
      </w:rPr>
    </w:lvl>
    <w:lvl w:ilvl="3" w:tplc="71DC9914" w:tentative="1">
      <w:start w:val="1"/>
      <w:numFmt w:val="bullet"/>
      <w:lvlText w:val=""/>
      <w:lvlJc w:val="left"/>
      <w:pPr>
        <w:tabs>
          <w:tab w:val="num" w:pos="3447"/>
        </w:tabs>
        <w:ind w:left="3447" w:hanging="360"/>
      </w:pPr>
      <w:rPr>
        <w:rFonts w:ascii="Symbol" w:hAnsi="Symbol" w:hint="default"/>
      </w:rPr>
    </w:lvl>
    <w:lvl w:ilvl="4" w:tplc="3EB07176" w:tentative="1">
      <w:start w:val="1"/>
      <w:numFmt w:val="bullet"/>
      <w:lvlText w:val="o"/>
      <w:lvlJc w:val="left"/>
      <w:pPr>
        <w:tabs>
          <w:tab w:val="num" w:pos="4167"/>
        </w:tabs>
        <w:ind w:left="4167" w:hanging="360"/>
      </w:pPr>
      <w:rPr>
        <w:rFonts w:ascii="Courier New" w:hAnsi="Courier New" w:hint="default"/>
      </w:rPr>
    </w:lvl>
    <w:lvl w:ilvl="5" w:tplc="32F2B6AE" w:tentative="1">
      <w:start w:val="1"/>
      <w:numFmt w:val="bullet"/>
      <w:lvlText w:val=""/>
      <w:lvlJc w:val="left"/>
      <w:pPr>
        <w:tabs>
          <w:tab w:val="num" w:pos="4887"/>
        </w:tabs>
        <w:ind w:left="4887" w:hanging="360"/>
      </w:pPr>
      <w:rPr>
        <w:rFonts w:ascii="Wingdings" w:hAnsi="Wingdings" w:hint="default"/>
      </w:rPr>
    </w:lvl>
    <w:lvl w:ilvl="6" w:tplc="CE182CD4" w:tentative="1">
      <w:start w:val="1"/>
      <w:numFmt w:val="bullet"/>
      <w:lvlText w:val=""/>
      <w:lvlJc w:val="left"/>
      <w:pPr>
        <w:tabs>
          <w:tab w:val="num" w:pos="5607"/>
        </w:tabs>
        <w:ind w:left="5607" w:hanging="360"/>
      </w:pPr>
      <w:rPr>
        <w:rFonts w:ascii="Symbol" w:hAnsi="Symbol" w:hint="default"/>
      </w:rPr>
    </w:lvl>
    <w:lvl w:ilvl="7" w:tplc="12A6DB2A" w:tentative="1">
      <w:start w:val="1"/>
      <w:numFmt w:val="bullet"/>
      <w:lvlText w:val="o"/>
      <w:lvlJc w:val="left"/>
      <w:pPr>
        <w:tabs>
          <w:tab w:val="num" w:pos="6327"/>
        </w:tabs>
        <w:ind w:left="6327" w:hanging="360"/>
      </w:pPr>
      <w:rPr>
        <w:rFonts w:ascii="Courier New" w:hAnsi="Courier New" w:hint="default"/>
      </w:rPr>
    </w:lvl>
    <w:lvl w:ilvl="8" w:tplc="8DAC7F14" w:tentative="1">
      <w:start w:val="1"/>
      <w:numFmt w:val="bullet"/>
      <w:lvlText w:val=""/>
      <w:lvlJc w:val="left"/>
      <w:pPr>
        <w:tabs>
          <w:tab w:val="num" w:pos="7047"/>
        </w:tabs>
        <w:ind w:left="7047" w:hanging="360"/>
      </w:pPr>
      <w:rPr>
        <w:rFonts w:ascii="Wingdings" w:hAnsi="Wingdings" w:hint="default"/>
      </w:rPr>
    </w:lvl>
  </w:abstractNum>
  <w:abstractNum w:abstractNumId="18">
    <w:nsid w:val="28981213"/>
    <w:multiLevelType w:val="singleLevel"/>
    <w:tmpl w:val="06C63E24"/>
    <w:lvl w:ilvl="0">
      <w:start w:val="1"/>
      <w:numFmt w:val="decimal"/>
      <w:lvlText w:val="%1."/>
      <w:lvlJc w:val="left"/>
      <w:pPr>
        <w:tabs>
          <w:tab w:val="num" w:pos="1211"/>
        </w:tabs>
        <w:ind w:left="1211" w:hanging="360"/>
      </w:pPr>
      <w:rPr>
        <w:rFonts w:hint="default"/>
      </w:rPr>
    </w:lvl>
  </w:abstractNum>
  <w:abstractNum w:abstractNumId="19">
    <w:nsid w:val="290B553A"/>
    <w:multiLevelType w:val="singleLevel"/>
    <w:tmpl w:val="7576AA1A"/>
    <w:lvl w:ilvl="0">
      <w:start w:val="1"/>
      <w:numFmt w:val="decimal"/>
      <w:lvlText w:val="%1."/>
      <w:lvlJc w:val="center"/>
      <w:pPr>
        <w:tabs>
          <w:tab w:val="num" w:pos="927"/>
        </w:tabs>
        <w:ind w:left="0" w:firstLine="567"/>
      </w:pPr>
      <w:rPr>
        <w:rFonts w:ascii="Times New Roman" w:hAnsi="Times New Roman" w:hint="default"/>
        <w:caps w:val="0"/>
        <w:strike w:val="0"/>
        <w:dstrike w:val="0"/>
        <w:outline w:val="0"/>
        <w:shadow w:val="0"/>
        <w:emboss w:val="0"/>
        <w:imprint w:val="0"/>
        <w:vanish w:val="0"/>
        <w:sz w:val="28"/>
        <w:vertAlign w:val="baseline"/>
      </w:rPr>
    </w:lvl>
  </w:abstractNum>
  <w:abstractNum w:abstractNumId="20">
    <w:nsid w:val="29B137F4"/>
    <w:multiLevelType w:val="hybridMultilevel"/>
    <w:tmpl w:val="0998493E"/>
    <w:lvl w:ilvl="0" w:tplc="2AC8B30A">
      <w:start w:val="1"/>
      <w:numFmt w:val="bullet"/>
      <w:lvlText w:val="o"/>
      <w:lvlJc w:val="left"/>
      <w:pPr>
        <w:tabs>
          <w:tab w:val="num" w:pos="927"/>
        </w:tabs>
        <w:ind w:left="924" w:hanging="357"/>
      </w:pPr>
      <w:rPr>
        <w:rFonts w:hAnsi="Courier New" w:hint="default"/>
      </w:rPr>
    </w:lvl>
    <w:lvl w:ilvl="1" w:tplc="2A988610" w:tentative="1">
      <w:start w:val="1"/>
      <w:numFmt w:val="bullet"/>
      <w:lvlText w:val="o"/>
      <w:lvlJc w:val="left"/>
      <w:pPr>
        <w:tabs>
          <w:tab w:val="num" w:pos="2007"/>
        </w:tabs>
        <w:ind w:left="2007" w:hanging="360"/>
      </w:pPr>
      <w:rPr>
        <w:rFonts w:ascii="Courier New" w:hAnsi="Courier New" w:hint="default"/>
      </w:rPr>
    </w:lvl>
    <w:lvl w:ilvl="2" w:tplc="AF945B9C" w:tentative="1">
      <w:start w:val="1"/>
      <w:numFmt w:val="bullet"/>
      <w:lvlText w:val=""/>
      <w:lvlJc w:val="left"/>
      <w:pPr>
        <w:tabs>
          <w:tab w:val="num" w:pos="2727"/>
        </w:tabs>
        <w:ind w:left="2727" w:hanging="360"/>
      </w:pPr>
      <w:rPr>
        <w:rFonts w:ascii="Wingdings" w:hAnsi="Wingdings" w:hint="default"/>
      </w:rPr>
    </w:lvl>
    <w:lvl w:ilvl="3" w:tplc="F0245982" w:tentative="1">
      <w:start w:val="1"/>
      <w:numFmt w:val="bullet"/>
      <w:lvlText w:val=""/>
      <w:lvlJc w:val="left"/>
      <w:pPr>
        <w:tabs>
          <w:tab w:val="num" w:pos="3447"/>
        </w:tabs>
        <w:ind w:left="3447" w:hanging="360"/>
      </w:pPr>
      <w:rPr>
        <w:rFonts w:ascii="Symbol" w:hAnsi="Symbol" w:hint="default"/>
      </w:rPr>
    </w:lvl>
    <w:lvl w:ilvl="4" w:tplc="25E8BF5E" w:tentative="1">
      <w:start w:val="1"/>
      <w:numFmt w:val="bullet"/>
      <w:lvlText w:val="o"/>
      <w:lvlJc w:val="left"/>
      <w:pPr>
        <w:tabs>
          <w:tab w:val="num" w:pos="4167"/>
        </w:tabs>
        <w:ind w:left="4167" w:hanging="360"/>
      </w:pPr>
      <w:rPr>
        <w:rFonts w:ascii="Courier New" w:hAnsi="Courier New" w:hint="default"/>
      </w:rPr>
    </w:lvl>
    <w:lvl w:ilvl="5" w:tplc="E8D24294" w:tentative="1">
      <w:start w:val="1"/>
      <w:numFmt w:val="bullet"/>
      <w:lvlText w:val=""/>
      <w:lvlJc w:val="left"/>
      <w:pPr>
        <w:tabs>
          <w:tab w:val="num" w:pos="4887"/>
        </w:tabs>
        <w:ind w:left="4887" w:hanging="360"/>
      </w:pPr>
      <w:rPr>
        <w:rFonts w:ascii="Wingdings" w:hAnsi="Wingdings" w:hint="default"/>
      </w:rPr>
    </w:lvl>
    <w:lvl w:ilvl="6" w:tplc="74125FA6" w:tentative="1">
      <w:start w:val="1"/>
      <w:numFmt w:val="bullet"/>
      <w:lvlText w:val=""/>
      <w:lvlJc w:val="left"/>
      <w:pPr>
        <w:tabs>
          <w:tab w:val="num" w:pos="5607"/>
        </w:tabs>
        <w:ind w:left="5607" w:hanging="360"/>
      </w:pPr>
      <w:rPr>
        <w:rFonts w:ascii="Symbol" w:hAnsi="Symbol" w:hint="default"/>
      </w:rPr>
    </w:lvl>
    <w:lvl w:ilvl="7" w:tplc="BD367B98" w:tentative="1">
      <w:start w:val="1"/>
      <w:numFmt w:val="bullet"/>
      <w:lvlText w:val="o"/>
      <w:lvlJc w:val="left"/>
      <w:pPr>
        <w:tabs>
          <w:tab w:val="num" w:pos="6327"/>
        </w:tabs>
        <w:ind w:left="6327" w:hanging="360"/>
      </w:pPr>
      <w:rPr>
        <w:rFonts w:ascii="Courier New" w:hAnsi="Courier New" w:hint="default"/>
      </w:rPr>
    </w:lvl>
    <w:lvl w:ilvl="8" w:tplc="0390F830" w:tentative="1">
      <w:start w:val="1"/>
      <w:numFmt w:val="bullet"/>
      <w:lvlText w:val=""/>
      <w:lvlJc w:val="left"/>
      <w:pPr>
        <w:tabs>
          <w:tab w:val="num" w:pos="7047"/>
        </w:tabs>
        <w:ind w:left="7047" w:hanging="360"/>
      </w:pPr>
      <w:rPr>
        <w:rFonts w:ascii="Wingdings" w:hAnsi="Wingdings" w:hint="default"/>
      </w:rPr>
    </w:lvl>
  </w:abstractNum>
  <w:abstractNum w:abstractNumId="21">
    <w:nsid w:val="339D4371"/>
    <w:multiLevelType w:val="hybridMultilevel"/>
    <w:tmpl w:val="BE8EE16E"/>
    <w:lvl w:ilvl="0" w:tplc="D696CD28">
      <w:start w:val="1"/>
      <w:numFmt w:val="bullet"/>
      <w:lvlText w:val=""/>
      <w:lvlJc w:val="left"/>
      <w:pPr>
        <w:tabs>
          <w:tab w:val="num" w:pos="927"/>
        </w:tabs>
        <w:ind w:left="907" w:hanging="340"/>
      </w:pPr>
      <w:rPr>
        <w:rFonts w:ascii="Wingdings" w:hAnsi="Wingdings" w:hint="default"/>
      </w:rPr>
    </w:lvl>
    <w:lvl w:ilvl="1" w:tplc="2304921A" w:tentative="1">
      <w:start w:val="1"/>
      <w:numFmt w:val="bullet"/>
      <w:lvlText w:val="o"/>
      <w:lvlJc w:val="left"/>
      <w:pPr>
        <w:tabs>
          <w:tab w:val="num" w:pos="2291"/>
        </w:tabs>
        <w:ind w:left="2291" w:hanging="360"/>
      </w:pPr>
      <w:rPr>
        <w:rFonts w:ascii="Courier New" w:hAnsi="Courier New" w:hint="default"/>
      </w:rPr>
    </w:lvl>
    <w:lvl w:ilvl="2" w:tplc="60E21182" w:tentative="1">
      <w:start w:val="1"/>
      <w:numFmt w:val="bullet"/>
      <w:lvlText w:val=""/>
      <w:lvlJc w:val="left"/>
      <w:pPr>
        <w:tabs>
          <w:tab w:val="num" w:pos="3011"/>
        </w:tabs>
        <w:ind w:left="3011" w:hanging="360"/>
      </w:pPr>
      <w:rPr>
        <w:rFonts w:ascii="Wingdings" w:hAnsi="Wingdings" w:hint="default"/>
      </w:rPr>
    </w:lvl>
    <w:lvl w:ilvl="3" w:tplc="F2F8D56E" w:tentative="1">
      <w:start w:val="1"/>
      <w:numFmt w:val="bullet"/>
      <w:lvlText w:val=""/>
      <w:lvlJc w:val="left"/>
      <w:pPr>
        <w:tabs>
          <w:tab w:val="num" w:pos="3731"/>
        </w:tabs>
        <w:ind w:left="3731" w:hanging="360"/>
      </w:pPr>
      <w:rPr>
        <w:rFonts w:ascii="Symbol" w:hAnsi="Symbol" w:hint="default"/>
      </w:rPr>
    </w:lvl>
    <w:lvl w:ilvl="4" w:tplc="7E8A0116" w:tentative="1">
      <w:start w:val="1"/>
      <w:numFmt w:val="bullet"/>
      <w:lvlText w:val="o"/>
      <w:lvlJc w:val="left"/>
      <w:pPr>
        <w:tabs>
          <w:tab w:val="num" w:pos="4451"/>
        </w:tabs>
        <w:ind w:left="4451" w:hanging="360"/>
      </w:pPr>
      <w:rPr>
        <w:rFonts w:ascii="Courier New" w:hAnsi="Courier New" w:hint="default"/>
      </w:rPr>
    </w:lvl>
    <w:lvl w:ilvl="5" w:tplc="104EEF44" w:tentative="1">
      <w:start w:val="1"/>
      <w:numFmt w:val="bullet"/>
      <w:lvlText w:val=""/>
      <w:lvlJc w:val="left"/>
      <w:pPr>
        <w:tabs>
          <w:tab w:val="num" w:pos="5171"/>
        </w:tabs>
        <w:ind w:left="5171" w:hanging="360"/>
      </w:pPr>
      <w:rPr>
        <w:rFonts w:ascii="Wingdings" w:hAnsi="Wingdings" w:hint="default"/>
      </w:rPr>
    </w:lvl>
    <w:lvl w:ilvl="6" w:tplc="AFF00BE2" w:tentative="1">
      <w:start w:val="1"/>
      <w:numFmt w:val="bullet"/>
      <w:lvlText w:val=""/>
      <w:lvlJc w:val="left"/>
      <w:pPr>
        <w:tabs>
          <w:tab w:val="num" w:pos="5891"/>
        </w:tabs>
        <w:ind w:left="5891" w:hanging="360"/>
      </w:pPr>
      <w:rPr>
        <w:rFonts w:ascii="Symbol" w:hAnsi="Symbol" w:hint="default"/>
      </w:rPr>
    </w:lvl>
    <w:lvl w:ilvl="7" w:tplc="35BAAB7A" w:tentative="1">
      <w:start w:val="1"/>
      <w:numFmt w:val="bullet"/>
      <w:lvlText w:val="o"/>
      <w:lvlJc w:val="left"/>
      <w:pPr>
        <w:tabs>
          <w:tab w:val="num" w:pos="6611"/>
        </w:tabs>
        <w:ind w:left="6611" w:hanging="360"/>
      </w:pPr>
      <w:rPr>
        <w:rFonts w:ascii="Courier New" w:hAnsi="Courier New" w:hint="default"/>
      </w:rPr>
    </w:lvl>
    <w:lvl w:ilvl="8" w:tplc="F6281418" w:tentative="1">
      <w:start w:val="1"/>
      <w:numFmt w:val="bullet"/>
      <w:lvlText w:val=""/>
      <w:lvlJc w:val="left"/>
      <w:pPr>
        <w:tabs>
          <w:tab w:val="num" w:pos="7331"/>
        </w:tabs>
        <w:ind w:left="7331" w:hanging="360"/>
      </w:pPr>
      <w:rPr>
        <w:rFonts w:ascii="Wingdings" w:hAnsi="Wingdings" w:hint="default"/>
      </w:rPr>
    </w:lvl>
  </w:abstractNum>
  <w:abstractNum w:abstractNumId="22">
    <w:nsid w:val="3471126D"/>
    <w:multiLevelType w:val="hybridMultilevel"/>
    <w:tmpl w:val="812C0D50"/>
    <w:lvl w:ilvl="0" w:tplc="57FE0CBA">
      <w:start w:val="1"/>
      <w:numFmt w:val="decimal"/>
      <w:lvlText w:val="%1."/>
      <w:lvlJc w:val="left"/>
      <w:pPr>
        <w:tabs>
          <w:tab w:val="num" w:pos="927"/>
        </w:tabs>
        <w:ind w:left="0" w:firstLine="567"/>
      </w:pPr>
      <w:rPr>
        <w:rFonts w:hint="default"/>
        <w:b/>
        <w:i w:val="0"/>
        <w:sz w:val="28"/>
      </w:rPr>
    </w:lvl>
    <w:lvl w:ilvl="1" w:tplc="BD387C3C" w:tentative="1">
      <w:start w:val="1"/>
      <w:numFmt w:val="lowerLetter"/>
      <w:lvlText w:val="%2."/>
      <w:lvlJc w:val="left"/>
      <w:pPr>
        <w:tabs>
          <w:tab w:val="num" w:pos="1440"/>
        </w:tabs>
        <w:ind w:left="1440" w:hanging="360"/>
      </w:pPr>
    </w:lvl>
    <w:lvl w:ilvl="2" w:tplc="AFF25674" w:tentative="1">
      <w:start w:val="1"/>
      <w:numFmt w:val="lowerRoman"/>
      <w:lvlText w:val="%3."/>
      <w:lvlJc w:val="right"/>
      <w:pPr>
        <w:tabs>
          <w:tab w:val="num" w:pos="2160"/>
        </w:tabs>
        <w:ind w:left="2160" w:hanging="180"/>
      </w:pPr>
    </w:lvl>
    <w:lvl w:ilvl="3" w:tplc="21E23236" w:tentative="1">
      <w:start w:val="1"/>
      <w:numFmt w:val="decimal"/>
      <w:lvlText w:val="%4."/>
      <w:lvlJc w:val="left"/>
      <w:pPr>
        <w:tabs>
          <w:tab w:val="num" w:pos="2880"/>
        </w:tabs>
        <w:ind w:left="2880" w:hanging="360"/>
      </w:pPr>
    </w:lvl>
    <w:lvl w:ilvl="4" w:tplc="B3D47970" w:tentative="1">
      <w:start w:val="1"/>
      <w:numFmt w:val="lowerLetter"/>
      <w:lvlText w:val="%5."/>
      <w:lvlJc w:val="left"/>
      <w:pPr>
        <w:tabs>
          <w:tab w:val="num" w:pos="3600"/>
        </w:tabs>
        <w:ind w:left="3600" w:hanging="360"/>
      </w:pPr>
    </w:lvl>
    <w:lvl w:ilvl="5" w:tplc="36966A1C" w:tentative="1">
      <w:start w:val="1"/>
      <w:numFmt w:val="lowerRoman"/>
      <w:lvlText w:val="%6."/>
      <w:lvlJc w:val="right"/>
      <w:pPr>
        <w:tabs>
          <w:tab w:val="num" w:pos="4320"/>
        </w:tabs>
        <w:ind w:left="4320" w:hanging="180"/>
      </w:pPr>
    </w:lvl>
    <w:lvl w:ilvl="6" w:tplc="48EE3AA8" w:tentative="1">
      <w:start w:val="1"/>
      <w:numFmt w:val="decimal"/>
      <w:lvlText w:val="%7."/>
      <w:lvlJc w:val="left"/>
      <w:pPr>
        <w:tabs>
          <w:tab w:val="num" w:pos="5040"/>
        </w:tabs>
        <w:ind w:left="5040" w:hanging="360"/>
      </w:pPr>
    </w:lvl>
    <w:lvl w:ilvl="7" w:tplc="A15E357A" w:tentative="1">
      <w:start w:val="1"/>
      <w:numFmt w:val="lowerLetter"/>
      <w:lvlText w:val="%8."/>
      <w:lvlJc w:val="left"/>
      <w:pPr>
        <w:tabs>
          <w:tab w:val="num" w:pos="5760"/>
        </w:tabs>
        <w:ind w:left="5760" w:hanging="360"/>
      </w:pPr>
    </w:lvl>
    <w:lvl w:ilvl="8" w:tplc="ECE469C8" w:tentative="1">
      <w:start w:val="1"/>
      <w:numFmt w:val="lowerRoman"/>
      <w:lvlText w:val="%9."/>
      <w:lvlJc w:val="right"/>
      <w:pPr>
        <w:tabs>
          <w:tab w:val="num" w:pos="6480"/>
        </w:tabs>
        <w:ind w:left="6480" w:hanging="180"/>
      </w:pPr>
    </w:lvl>
  </w:abstractNum>
  <w:abstractNum w:abstractNumId="23">
    <w:nsid w:val="38ED0E6B"/>
    <w:multiLevelType w:val="hybridMultilevel"/>
    <w:tmpl w:val="16DAFA00"/>
    <w:lvl w:ilvl="0" w:tplc="BA64059E">
      <w:start w:val="1"/>
      <w:numFmt w:val="decimal"/>
      <w:lvlText w:val="%1."/>
      <w:lvlJc w:val="left"/>
      <w:pPr>
        <w:tabs>
          <w:tab w:val="num" w:pos="360"/>
        </w:tabs>
        <w:ind w:left="357" w:hanging="357"/>
      </w:pPr>
      <w:rPr>
        <w:rFonts w:hint="default"/>
        <w:b/>
        <w:i w:val="0"/>
      </w:rPr>
    </w:lvl>
    <w:lvl w:ilvl="1" w:tplc="CE145E68" w:tentative="1">
      <w:start w:val="1"/>
      <w:numFmt w:val="lowerLetter"/>
      <w:lvlText w:val="%2."/>
      <w:lvlJc w:val="left"/>
      <w:pPr>
        <w:tabs>
          <w:tab w:val="num" w:pos="1647"/>
        </w:tabs>
        <w:ind w:left="1647" w:hanging="360"/>
      </w:pPr>
    </w:lvl>
    <w:lvl w:ilvl="2" w:tplc="4ECC4534" w:tentative="1">
      <w:start w:val="1"/>
      <w:numFmt w:val="lowerRoman"/>
      <w:lvlText w:val="%3."/>
      <w:lvlJc w:val="right"/>
      <w:pPr>
        <w:tabs>
          <w:tab w:val="num" w:pos="2367"/>
        </w:tabs>
        <w:ind w:left="2367" w:hanging="180"/>
      </w:pPr>
    </w:lvl>
    <w:lvl w:ilvl="3" w:tplc="6FD608DC" w:tentative="1">
      <w:start w:val="1"/>
      <w:numFmt w:val="decimal"/>
      <w:lvlText w:val="%4."/>
      <w:lvlJc w:val="left"/>
      <w:pPr>
        <w:tabs>
          <w:tab w:val="num" w:pos="3087"/>
        </w:tabs>
        <w:ind w:left="3087" w:hanging="360"/>
      </w:pPr>
    </w:lvl>
    <w:lvl w:ilvl="4" w:tplc="61600238" w:tentative="1">
      <w:start w:val="1"/>
      <w:numFmt w:val="lowerLetter"/>
      <w:lvlText w:val="%5."/>
      <w:lvlJc w:val="left"/>
      <w:pPr>
        <w:tabs>
          <w:tab w:val="num" w:pos="3807"/>
        </w:tabs>
        <w:ind w:left="3807" w:hanging="360"/>
      </w:pPr>
    </w:lvl>
    <w:lvl w:ilvl="5" w:tplc="85C09EB8" w:tentative="1">
      <w:start w:val="1"/>
      <w:numFmt w:val="lowerRoman"/>
      <w:lvlText w:val="%6."/>
      <w:lvlJc w:val="right"/>
      <w:pPr>
        <w:tabs>
          <w:tab w:val="num" w:pos="4527"/>
        </w:tabs>
        <w:ind w:left="4527" w:hanging="180"/>
      </w:pPr>
    </w:lvl>
    <w:lvl w:ilvl="6" w:tplc="7CCAC6E4" w:tentative="1">
      <w:start w:val="1"/>
      <w:numFmt w:val="decimal"/>
      <w:lvlText w:val="%7."/>
      <w:lvlJc w:val="left"/>
      <w:pPr>
        <w:tabs>
          <w:tab w:val="num" w:pos="5247"/>
        </w:tabs>
        <w:ind w:left="5247" w:hanging="360"/>
      </w:pPr>
    </w:lvl>
    <w:lvl w:ilvl="7" w:tplc="9B302742" w:tentative="1">
      <w:start w:val="1"/>
      <w:numFmt w:val="lowerLetter"/>
      <w:lvlText w:val="%8."/>
      <w:lvlJc w:val="left"/>
      <w:pPr>
        <w:tabs>
          <w:tab w:val="num" w:pos="5967"/>
        </w:tabs>
        <w:ind w:left="5967" w:hanging="360"/>
      </w:pPr>
    </w:lvl>
    <w:lvl w:ilvl="8" w:tplc="92B46FAA" w:tentative="1">
      <w:start w:val="1"/>
      <w:numFmt w:val="lowerRoman"/>
      <w:lvlText w:val="%9."/>
      <w:lvlJc w:val="right"/>
      <w:pPr>
        <w:tabs>
          <w:tab w:val="num" w:pos="6687"/>
        </w:tabs>
        <w:ind w:left="6687" w:hanging="180"/>
      </w:pPr>
    </w:lvl>
  </w:abstractNum>
  <w:abstractNum w:abstractNumId="24">
    <w:nsid w:val="40442797"/>
    <w:multiLevelType w:val="hybridMultilevel"/>
    <w:tmpl w:val="918E6228"/>
    <w:lvl w:ilvl="0" w:tplc="2C005068">
      <w:start w:val="1"/>
      <w:numFmt w:val="bullet"/>
      <w:lvlText w:val=""/>
      <w:lvlJc w:val="left"/>
      <w:pPr>
        <w:tabs>
          <w:tab w:val="num" w:pos="927"/>
        </w:tabs>
        <w:ind w:left="907" w:hanging="340"/>
      </w:pPr>
      <w:rPr>
        <w:rFonts w:ascii="Symbol" w:hAnsi="Symbol" w:hint="default"/>
      </w:rPr>
    </w:lvl>
    <w:lvl w:ilvl="1" w:tplc="3BE66E84">
      <w:start w:val="1"/>
      <w:numFmt w:val="bullet"/>
      <w:lvlText w:val="o"/>
      <w:lvlJc w:val="left"/>
      <w:pPr>
        <w:tabs>
          <w:tab w:val="num" w:pos="1440"/>
        </w:tabs>
        <w:ind w:left="1440" w:hanging="360"/>
      </w:pPr>
      <w:rPr>
        <w:rFonts w:ascii="Courier New" w:hAnsi="Courier New" w:hint="default"/>
      </w:rPr>
    </w:lvl>
    <w:lvl w:ilvl="2" w:tplc="26FC1376" w:tentative="1">
      <w:start w:val="1"/>
      <w:numFmt w:val="bullet"/>
      <w:lvlText w:val=""/>
      <w:lvlJc w:val="left"/>
      <w:pPr>
        <w:tabs>
          <w:tab w:val="num" w:pos="2160"/>
        </w:tabs>
        <w:ind w:left="2160" w:hanging="360"/>
      </w:pPr>
      <w:rPr>
        <w:rFonts w:ascii="Wingdings" w:hAnsi="Wingdings" w:hint="default"/>
      </w:rPr>
    </w:lvl>
    <w:lvl w:ilvl="3" w:tplc="E098C422" w:tentative="1">
      <w:start w:val="1"/>
      <w:numFmt w:val="bullet"/>
      <w:lvlText w:val=""/>
      <w:lvlJc w:val="left"/>
      <w:pPr>
        <w:tabs>
          <w:tab w:val="num" w:pos="2880"/>
        </w:tabs>
        <w:ind w:left="2880" w:hanging="360"/>
      </w:pPr>
      <w:rPr>
        <w:rFonts w:ascii="Symbol" w:hAnsi="Symbol" w:hint="default"/>
      </w:rPr>
    </w:lvl>
    <w:lvl w:ilvl="4" w:tplc="F926EA68" w:tentative="1">
      <w:start w:val="1"/>
      <w:numFmt w:val="bullet"/>
      <w:lvlText w:val="o"/>
      <w:lvlJc w:val="left"/>
      <w:pPr>
        <w:tabs>
          <w:tab w:val="num" w:pos="3600"/>
        </w:tabs>
        <w:ind w:left="3600" w:hanging="360"/>
      </w:pPr>
      <w:rPr>
        <w:rFonts w:ascii="Courier New" w:hAnsi="Courier New" w:hint="default"/>
      </w:rPr>
    </w:lvl>
    <w:lvl w:ilvl="5" w:tplc="5E5206B6" w:tentative="1">
      <w:start w:val="1"/>
      <w:numFmt w:val="bullet"/>
      <w:lvlText w:val=""/>
      <w:lvlJc w:val="left"/>
      <w:pPr>
        <w:tabs>
          <w:tab w:val="num" w:pos="4320"/>
        </w:tabs>
        <w:ind w:left="4320" w:hanging="360"/>
      </w:pPr>
      <w:rPr>
        <w:rFonts w:ascii="Wingdings" w:hAnsi="Wingdings" w:hint="default"/>
      </w:rPr>
    </w:lvl>
    <w:lvl w:ilvl="6" w:tplc="BC245664" w:tentative="1">
      <w:start w:val="1"/>
      <w:numFmt w:val="bullet"/>
      <w:lvlText w:val=""/>
      <w:lvlJc w:val="left"/>
      <w:pPr>
        <w:tabs>
          <w:tab w:val="num" w:pos="5040"/>
        </w:tabs>
        <w:ind w:left="5040" w:hanging="360"/>
      </w:pPr>
      <w:rPr>
        <w:rFonts w:ascii="Symbol" w:hAnsi="Symbol" w:hint="default"/>
      </w:rPr>
    </w:lvl>
    <w:lvl w:ilvl="7" w:tplc="AE044D36" w:tentative="1">
      <w:start w:val="1"/>
      <w:numFmt w:val="bullet"/>
      <w:lvlText w:val="o"/>
      <w:lvlJc w:val="left"/>
      <w:pPr>
        <w:tabs>
          <w:tab w:val="num" w:pos="5760"/>
        </w:tabs>
        <w:ind w:left="5760" w:hanging="360"/>
      </w:pPr>
      <w:rPr>
        <w:rFonts w:ascii="Courier New" w:hAnsi="Courier New" w:hint="default"/>
      </w:rPr>
    </w:lvl>
    <w:lvl w:ilvl="8" w:tplc="884A1962" w:tentative="1">
      <w:start w:val="1"/>
      <w:numFmt w:val="bullet"/>
      <w:lvlText w:val=""/>
      <w:lvlJc w:val="left"/>
      <w:pPr>
        <w:tabs>
          <w:tab w:val="num" w:pos="6480"/>
        </w:tabs>
        <w:ind w:left="6480" w:hanging="360"/>
      </w:pPr>
      <w:rPr>
        <w:rFonts w:ascii="Wingdings" w:hAnsi="Wingdings" w:hint="default"/>
      </w:rPr>
    </w:lvl>
  </w:abstractNum>
  <w:abstractNum w:abstractNumId="25">
    <w:nsid w:val="447C0FC1"/>
    <w:multiLevelType w:val="hybridMultilevel"/>
    <w:tmpl w:val="BE8EE16E"/>
    <w:lvl w:ilvl="0" w:tplc="2834D484">
      <w:start w:val="1"/>
      <w:numFmt w:val="bullet"/>
      <w:lvlText w:val=""/>
      <w:lvlJc w:val="left"/>
      <w:pPr>
        <w:tabs>
          <w:tab w:val="num" w:pos="927"/>
        </w:tabs>
        <w:ind w:left="907" w:hanging="340"/>
      </w:pPr>
      <w:rPr>
        <w:rFonts w:ascii="Symbol" w:hAnsi="Symbol" w:hint="default"/>
        <w:color w:val="auto"/>
      </w:rPr>
    </w:lvl>
    <w:lvl w:ilvl="1" w:tplc="5F3A95E8" w:tentative="1">
      <w:start w:val="1"/>
      <w:numFmt w:val="bullet"/>
      <w:lvlText w:val="o"/>
      <w:lvlJc w:val="left"/>
      <w:pPr>
        <w:tabs>
          <w:tab w:val="num" w:pos="2291"/>
        </w:tabs>
        <w:ind w:left="2291" w:hanging="360"/>
      </w:pPr>
      <w:rPr>
        <w:rFonts w:ascii="Courier New" w:hAnsi="Courier New" w:hint="default"/>
      </w:rPr>
    </w:lvl>
    <w:lvl w:ilvl="2" w:tplc="7DDE459A" w:tentative="1">
      <w:start w:val="1"/>
      <w:numFmt w:val="bullet"/>
      <w:lvlText w:val=""/>
      <w:lvlJc w:val="left"/>
      <w:pPr>
        <w:tabs>
          <w:tab w:val="num" w:pos="3011"/>
        </w:tabs>
        <w:ind w:left="3011" w:hanging="360"/>
      </w:pPr>
      <w:rPr>
        <w:rFonts w:ascii="Wingdings" w:hAnsi="Wingdings" w:hint="default"/>
      </w:rPr>
    </w:lvl>
    <w:lvl w:ilvl="3" w:tplc="B2783FCC" w:tentative="1">
      <w:start w:val="1"/>
      <w:numFmt w:val="bullet"/>
      <w:lvlText w:val=""/>
      <w:lvlJc w:val="left"/>
      <w:pPr>
        <w:tabs>
          <w:tab w:val="num" w:pos="3731"/>
        </w:tabs>
        <w:ind w:left="3731" w:hanging="360"/>
      </w:pPr>
      <w:rPr>
        <w:rFonts w:ascii="Symbol" w:hAnsi="Symbol" w:hint="default"/>
      </w:rPr>
    </w:lvl>
    <w:lvl w:ilvl="4" w:tplc="EC4A79D2" w:tentative="1">
      <w:start w:val="1"/>
      <w:numFmt w:val="bullet"/>
      <w:lvlText w:val="o"/>
      <w:lvlJc w:val="left"/>
      <w:pPr>
        <w:tabs>
          <w:tab w:val="num" w:pos="4451"/>
        </w:tabs>
        <w:ind w:left="4451" w:hanging="360"/>
      </w:pPr>
      <w:rPr>
        <w:rFonts w:ascii="Courier New" w:hAnsi="Courier New" w:hint="default"/>
      </w:rPr>
    </w:lvl>
    <w:lvl w:ilvl="5" w:tplc="D5E8B5A0" w:tentative="1">
      <w:start w:val="1"/>
      <w:numFmt w:val="bullet"/>
      <w:lvlText w:val=""/>
      <w:lvlJc w:val="left"/>
      <w:pPr>
        <w:tabs>
          <w:tab w:val="num" w:pos="5171"/>
        </w:tabs>
        <w:ind w:left="5171" w:hanging="360"/>
      </w:pPr>
      <w:rPr>
        <w:rFonts w:ascii="Wingdings" w:hAnsi="Wingdings" w:hint="default"/>
      </w:rPr>
    </w:lvl>
    <w:lvl w:ilvl="6" w:tplc="418C2AB6" w:tentative="1">
      <w:start w:val="1"/>
      <w:numFmt w:val="bullet"/>
      <w:lvlText w:val=""/>
      <w:lvlJc w:val="left"/>
      <w:pPr>
        <w:tabs>
          <w:tab w:val="num" w:pos="5891"/>
        </w:tabs>
        <w:ind w:left="5891" w:hanging="360"/>
      </w:pPr>
      <w:rPr>
        <w:rFonts w:ascii="Symbol" w:hAnsi="Symbol" w:hint="default"/>
      </w:rPr>
    </w:lvl>
    <w:lvl w:ilvl="7" w:tplc="10307ADA" w:tentative="1">
      <w:start w:val="1"/>
      <w:numFmt w:val="bullet"/>
      <w:lvlText w:val="o"/>
      <w:lvlJc w:val="left"/>
      <w:pPr>
        <w:tabs>
          <w:tab w:val="num" w:pos="6611"/>
        </w:tabs>
        <w:ind w:left="6611" w:hanging="360"/>
      </w:pPr>
      <w:rPr>
        <w:rFonts w:ascii="Courier New" w:hAnsi="Courier New" w:hint="default"/>
      </w:rPr>
    </w:lvl>
    <w:lvl w:ilvl="8" w:tplc="8FCACCF4" w:tentative="1">
      <w:start w:val="1"/>
      <w:numFmt w:val="bullet"/>
      <w:lvlText w:val=""/>
      <w:lvlJc w:val="left"/>
      <w:pPr>
        <w:tabs>
          <w:tab w:val="num" w:pos="7331"/>
        </w:tabs>
        <w:ind w:left="7331" w:hanging="360"/>
      </w:pPr>
      <w:rPr>
        <w:rFonts w:ascii="Wingdings" w:hAnsi="Wingdings" w:hint="default"/>
      </w:rPr>
    </w:lvl>
  </w:abstractNum>
  <w:abstractNum w:abstractNumId="26">
    <w:nsid w:val="468B13CE"/>
    <w:multiLevelType w:val="hybridMultilevel"/>
    <w:tmpl w:val="D93449E4"/>
    <w:lvl w:ilvl="0" w:tplc="7E0AB9B6">
      <w:start w:val="1"/>
      <w:numFmt w:val="bullet"/>
      <w:lvlText w:val=""/>
      <w:lvlJc w:val="left"/>
      <w:pPr>
        <w:tabs>
          <w:tab w:val="num" w:pos="927"/>
        </w:tabs>
        <w:ind w:left="907" w:hanging="340"/>
      </w:pPr>
      <w:rPr>
        <w:rFonts w:ascii="Symbol" w:hAnsi="Symbol" w:hint="default"/>
        <w:color w:val="auto"/>
      </w:rPr>
    </w:lvl>
    <w:lvl w:ilvl="1" w:tplc="28269F34" w:tentative="1">
      <w:start w:val="1"/>
      <w:numFmt w:val="bullet"/>
      <w:lvlText w:val="o"/>
      <w:lvlJc w:val="left"/>
      <w:pPr>
        <w:tabs>
          <w:tab w:val="num" w:pos="1440"/>
        </w:tabs>
        <w:ind w:left="1440" w:hanging="360"/>
      </w:pPr>
      <w:rPr>
        <w:rFonts w:ascii="Courier New" w:hAnsi="Courier New" w:hint="default"/>
      </w:rPr>
    </w:lvl>
    <w:lvl w:ilvl="2" w:tplc="2B56FA80" w:tentative="1">
      <w:start w:val="1"/>
      <w:numFmt w:val="bullet"/>
      <w:lvlText w:val=""/>
      <w:lvlJc w:val="left"/>
      <w:pPr>
        <w:tabs>
          <w:tab w:val="num" w:pos="2160"/>
        </w:tabs>
        <w:ind w:left="2160" w:hanging="360"/>
      </w:pPr>
      <w:rPr>
        <w:rFonts w:ascii="Wingdings" w:hAnsi="Wingdings" w:hint="default"/>
      </w:rPr>
    </w:lvl>
    <w:lvl w:ilvl="3" w:tplc="85E4E004" w:tentative="1">
      <w:start w:val="1"/>
      <w:numFmt w:val="bullet"/>
      <w:lvlText w:val=""/>
      <w:lvlJc w:val="left"/>
      <w:pPr>
        <w:tabs>
          <w:tab w:val="num" w:pos="2880"/>
        </w:tabs>
        <w:ind w:left="2880" w:hanging="360"/>
      </w:pPr>
      <w:rPr>
        <w:rFonts w:ascii="Symbol" w:hAnsi="Symbol" w:hint="default"/>
      </w:rPr>
    </w:lvl>
    <w:lvl w:ilvl="4" w:tplc="A8649A2E" w:tentative="1">
      <w:start w:val="1"/>
      <w:numFmt w:val="bullet"/>
      <w:lvlText w:val="o"/>
      <w:lvlJc w:val="left"/>
      <w:pPr>
        <w:tabs>
          <w:tab w:val="num" w:pos="3600"/>
        </w:tabs>
        <w:ind w:left="3600" w:hanging="360"/>
      </w:pPr>
      <w:rPr>
        <w:rFonts w:ascii="Courier New" w:hAnsi="Courier New" w:hint="default"/>
      </w:rPr>
    </w:lvl>
    <w:lvl w:ilvl="5" w:tplc="62581E00" w:tentative="1">
      <w:start w:val="1"/>
      <w:numFmt w:val="bullet"/>
      <w:lvlText w:val=""/>
      <w:lvlJc w:val="left"/>
      <w:pPr>
        <w:tabs>
          <w:tab w:val="num" w:pos="4320"/>
        </w:tabs>
        <w:ind w:left="4320" w:hanging="360"/>
      </w:pPr>
      <w:rPr>
        <w:rFonts w:ascii="Wingdings" w:hAnsi="Wingdings" w:hint="default"/>
      </w:rPr>
    </w:lvl>
    <w:lvl w:ilvl="6" w:tplc="5EAC7538" w:tentative="1">
      <w:start w:val="1"/>
      <w:numFmt w:val="bullet"/>
      <w:lvlText w:val=""/>
      <w:lvlJc w:val="left"/>
      <w:pPr>
        <w:tabs>
          <w:tab w:val="num" w:pos="5040"/>
        </w:tabs>
        <w:ind w:left="5040" w:hanging="360"/>
      </w:pPr>
      <w:rPr>
        <w:rFonts w:ascii="Symbol" w:hAnsi="Symbol" w:hint="default"/>
      </w:rPr>
    </w:lvl>
    <w:lvl w:ilvl="7" w:tplc="8898C96E" w:tentative="1">
      <w:start w:val="1"/>
      <w:numFmt w:val="bullet"/>
      <w:lvlText w:val="o"/>
      <w:lvlJc w:val="left"/>
      <w:pPr>
        <w:tabs>
          <w:tab w:val="num" w:pos="5760"/>
        </w:tabs>
        <w:ind w:left="5760" w:hanging="360"/>
      </w:pPr>
      <w:rPr>
        <w:rFonts w:ascii="Courier New" w:hAnsi="Courier New" w:hint="default"/>
      </w:rPr>
    </w:lvl>
    <w:lvl w:ilvl="8" w:tplc="0BDA0A9A" w:tentative="1">
      <w:start w:val="1"/>
      <w:numFmt w:val="bullet"/>
      <w:lvlText w:val=""/>
      <w:lvlJc w:val="left"/>
      <w:pPr>
        <w:tabs>
          <w:tab w:val="num" w:pos="6480"/>
        </w:tabs>
        <w:ind w:left="6480" w:hanging="360"/>
      </w:pPr>
      <w:rPr>
        <w:rFonts w:ascii="Wingdings" w:hAnsi="Wingdings" w:hint="default"/>
      </w:rPr>
    </w:lvl>
  </w:abstractNum>
  <w:abstractNum w:abstractNumId="27">
    <w:nsid w:val="46945091"/>
    <w:multiLevelType w:val="singleLevel"/>
    <w:tmpl w:val="397EF354"/>
    <w:lvl w:ilvl="0">
      <w:start w:val="4"/>
      <w:numFmt w:val="bullet"/>
      <w:lvlText w:val="-"/>
      <w:lvlJc w:val="left"/>
      <w:pPr>
        <w:tabs>
          <w:tab w:val="num" w:pos="1211"/>
        </w:tabs>
        <w:ind w:left="1211" w:hanging="360"/>
      </w:pPr>
      <w:rPr>
        <w:rFonts w:hint="default"/>
      </w:rPr>
    </w:lvl>
  </w:abstractNum>
  <w:abstractNum w:abstractNumId="28">
    <w:nsid w:val="469868D3"/>
    <w:multiLevelType w:val="hybridMultilevel"/>
    <w:tmpl w:val="8EA615CE"/>
    <w:lvl w:ilvl="0" w:tplc="BEEAC41A">
      <w:start w:val="1"/>
      <w:numFmt w:val="bullet"/>
      <w:lvlText w:val=""/>
      <w:lvlJc w:val="left"/>
      <w:pPr>
        <w:tabs>
          <w:tab w:val="num" w:pos="927"/>
        </w:tabs>
        <w:ind w:left="907" w:hanging="340"/>
      </w:pPr>
      <w:rPr>
        <w:rFonts w:ascii="Symbol" w:hAnsi="Symbol" w:hint="default"/>
      </w:rPr>
    </w:lvl>
    <w:lvl w:ilvl="1" w:tplc="BE509804" w:tentative="1">
      <w:start w:val="1"/>
      <w:numFmt w:val="bullet"/>
      <w:lvlText w:val="o"/>
      <w:lvlJc w:val="left"/>
      <w:pPr>
        <w:tabs>
          <w:tab w:val="num" w:pos="1440"/>
        </w:tabs>
        <w:ind w:left="1440" w:hanging="360"/>
      </w:pPr>
      <w:rPr>
        <w:rFonts w:ascii="Courier New" w:hAnsi="Courier New" w:hint="default"/>
      </w:rPr>
    </w:lvl>
    <w:lvl w:ilvl="2" w:tplc="3CAE4400" w:tentative="1">
      <w:start w:val="1"/>
      <w:numFmt w:val="bullet"/>
      <w:lvlText w:val=""/>
      <w:lvlJc w:val="left"/>
      <w:pPr>
        <w:tabs>
          <w:tab w:val="num" w:pos="2160"/>
        </w:tabs>
        <w:ind w:left="2160" w:hanging="360"/>
      </w:pPr>
      <w:rPr>
        <w:rFonts w:ascii="Wingdings" w:hAnsi="Wingdings" w:hint="default"/>
      </w:rPr>
    </w:lvl>
    <w:lvl w:ilvl="3" w:tplc="30A224D0" w:tentative="1">
      <w:start w:val="1"/>
      <w:numFmt w:val="bullet"/>
      <w:lvlText w:val=""/>
      <w:lvlJc w:val="left"/>
      <w:pPr>
        <w:tabs>
          <w:tab w:val="num" w:pos="2880"/>
        </w:tabs>
        <w:ind w:left="2880" w:hanging="360"/>
      </w:pPr>
      <w:rPr>
        <w:rFonts w:ascii="Symbol" w:hAnsi="Symbol" w:hint="default"/>
      </w:rPr>
    </w:lvl>
    <w:lvl w:ilvl="4" w:tplc="BE320FC8" w:tentative="1">
      <w:start w:val="1"/>
      <w:numFmt w:val="bullet"/>
      <w:lvlText w:val="o"/>
      <w:lvlJc w:val="left"/>
      <w:pPr>
        <w:tabs>
          <w:tab w:val="num" w:pos="3600"/>
        </w:tabs>
        <w:ind w:left="3600" w:hanging="360"/>
      </w:pPr>
      <w:rPr>
        <w:rFonts w:ascii="Courier New" w:hAnsi="Courier New" w:hint="default"/>
      </w:rPr>
    </w:lvl>
    <w:lvl w:ilvl="5" w:tplc="AF12E0CA" w:tentative="1">
      <w:start w:val="1"/>
      <w:numFmt w:val="bullet"/>
      <w:lvlText w:val=""/>
      <w:lvlJc w:val="left"/>
      <w:pPr>
        <w:tabs>
          <w:tab w:val="num" w:pos="4320"/>
        </w:tabs>
        <w:ind w:left="4320" w:hanging="360"/>
      </w:pPr>
      <w:rPr>
        <w:rFonts w:ascii="Wingdings" w:hAnsi="Wingdings" w:hint="default"/>
      </w:rPr>
    </w:lvl>
    <w:lvl w:ilvl="6" w:tplc="577CA846" w:tentative="1">
      <w:start w:val="1"/>
      <w:numFmt w:val="bullet"/>
      <w:lvlText w:val=""/>
      <w:lvlJc w:val="left"/>
      <w:pPr>
        <w:tabs>
          <w:tab w:val="num" w:pos="5040"/>
        </w:tabs>
        <w:ind w:left="5040" w:hanging="360"/>
      </w:pPr>
      <w:rPr>
        <w:rFonts w:ascii="Symbol" w:hAnsi="Symbol" w:hint="default"/>
      </w:rPr>
    </w:lvl>
    <w:lvl w:ilvl="7" w:tplc="1BACFB96" w:tentative="1">
      <w:start w:val="1"/>
      <w:numFmt w:val="bullet"/>
      <w:lvlText w:val="o"/>
      <w:lvlJc w:val="left"/>
      <w:pPr>
        <w:tabs>
          <w:tab w:val="num" w:pos="5760"/>
        </w:tabs>
        <w:ind w:left="5760" w:hanging="360"/>
      </w:pPr>
      <w:rPr>
        <w:rFonts w:ascii="Courier New" w:hAnsi="Courier New" w:hint="default"/>
      </w:rPr>
    </w:lvl>
    <w:lvl w:ilvl="8" w:tplc="30E2D25E" w:tentative="1">
      <w:start w:val="1"/>
      <w:numFmt w:val="bullet"/>
      <w:lvlText w:val=""/>
      <w:lvlJc w:val="left"/>
      <w:pPr>
        <w:tabs>
          <w:tab w:val="num" w:pos="6480"/>
        </w:tabs>
        <w:ind w:left="6480" w:hanging="360"/>
      </w:pPr>
      <w:rPr>
        <w:rFonts w:ascii="Wingdings" w:hAnsi="Wingdings" w:hint="default"/>
      </w:rPr>
    </w:lvl>
  </w:abstractNum>
  <w:abstractNum w:abstractNumId="29">
    <w:nsid w:val="470F5FA8"/>
    <w:multiLevelType w:val="hybridMultilevel"/>
    <w:tmpl w:val="FE8CFAC4"/>
    <w:lvl w:ilvl="0" w:tplc="DE062F02">
      <w:start w:val="1"/>
      <w:numFmt w:val="bullet"/>
      <w:lvlText w:val=""/>
      <w:lvlJc w:val="left"/>
      <w:pPr>
        <w:tabs>
          <w:tab w:val="num" w:pos="927"/>
        </w:tabs>
        <w:ind w:left="907" w:hanging="340"/>
      </w:pPr>
      <w:rPr>
        <w:rFonts w:ascii="Symbol" w:hAnsi="Symbol" w:hint="default"/>
        <w:color w:val="auto"/>
      </w:rPr>
    </w:lvl>
    <w:lvl w:ilvl="1" w:tplc="E9D89D04">
      <w:numFmt w:val="bullet"/>
      <w:lvlText w:val="-"/>
      <w:lvlJc w:val="left"/>
      <w:pPr>
        <w:tabs>
          <w:tab w:val="num" w:pos="1440"/>
        </w:tabs>
        <w:ind w:left="1440" w:hanging="360"/>
      </w:pPr>
      <w:rPr>
        <w:rFonts w:ascii="Times New Roman" w:eastAsia="Times New Roman" w:hAnsi="Times New Roman" w:cs="Times New Roman" w:hint="default"/>
      </w:rPr>
    </w:lvl>
    <w:lvl w:ilvl="2" w:tplc="13CA85D8" w:tentative="1">
      <w:start w:val="1"/>
      <w:numFmt w:val="bullet"/>
      <w:lvlText w:val=""/>
      <w:lvlJc w:val="left"/>
      <w:pPr>
        <w:tabs>
          <w:tab w:val="num" w:pos="2160"/>
        </w:tabs>
        <w:ind w:left="2160" w:hanging="360"/>
      </w:pPr>
      <w:rPr>
        <w:rFonts w:ascii="Wingdings" w:hAnsi="Wingdings" w:hint="default"/>
      </w:rPr>
    </w:lvl>
    <w:lvl w:ilvl="3" w:tplc="248C68BC" w:tentative="1">
      <w:start w:val="1"/>
      <w:numFmt w:val="bullet"/>
      <w:lvlText w:val=""/>
      <w:lvlJc w:val="left"/>
      <w:pPr>
        <w:tabs>
          <w:tab w:val="num" w:pos="2880"/>
        </w:tabs>
        <w:ind w:left="2880" w:hanging="360"/>
      </w:pPr>
      <w:rPr>
        <w:rFonts w:ascii="Symbol" w:hAnsi="Symbol" w:hint="default"/>
      </w:rPr>
    </w:lvl>
    <w:lvl w:ilvl="4" w:tplc="68864CE8" w:tentative="1">
      <w:start w:val="1"/>
      <w:numFmt w:val="bullet"/>
      <w:lvlText w:val="o"/>
      <w:lvlJc w:val="left"/>
      <w:pPr>
        <w:tabs>
          <w:tab w:val="num" w:pos="3600"/>
        </w:tabs>
        <w:ind w:left="3600" w:hanging="360"/>
      </w:pPr>
      <w:rPr>
        <w:rFonts w:ascii="Courier New" w:hAnsi="Courier New" w:hint="default"/>
      </w:rPr>
    </w:lvl>
    <w:lvl w:ilvl="5" w:tplc="F1B444EA" w:tentative="1">
      <w:start w:val="1"/>
      <w:numFmt w:val="bullet"/>
      <w:lvlText w:val=""/>
      <w:lvlJc w:val="left"/>
      <w:pPr>
        <w:tabs>
          <w:tab w:val="num" w:pos="4320"/>
        </w:tabs>
        <w:ind w:left="4320" w:hanging="360"/>
      </w:pPr>
      <w:rPr>
        <w:rFonts w:ascii="Wingdings" w:hAnsi="Wingdings" w:hint="default"/>
      </w:rPr>
    </w:lvl>
    <w:lvl w:ilvl="6" w:tplc="5228344A" w:tentative="1">
      <w:start w:val="1"/>
      <w:numFmt w:val="bullet"/>
      <w:lvlText w:val=""/>
      <w:lvlJc w:val="left"/>
      <w:pPr>
        <w:tabs>
          <w:tab w:val="num" w:pos="5040"/>
        </w:tabs>
        <w:ind w:left="5040" w:hanging="360"/>
      </w:pPr>
      <w:rPr>
        <w:rFonts w:ascii="Symbol" w:hAnsi="Symbol" w:hint="default"/>
      </w:rPr>
    </w:lvl>
    <w:lvl w:ilvl="7" w:tplc="736A3494" w:tentative="1">
      <w:start w:val="1"/>
      <w:numFmt w:val="bullet"/>
      <w:lvlText w:val="o"/>
      <w:lvlJc w:val="left"/>
      <w:pPr>
        <w:tabs>
          <w:tab w:val="num" w:pos="5760"/>
        </w:tabs>
        <w:ind w:left="5760" w:hanging="360"/>
      </w:pPr>
      <w:rPr>
        <w:rFonts w:ascii="Courier New" w:hAnsi="Courier New" w:hint="default"/>
      </w:rPr>
    </w:lvl>
    <w:lvl w:ilvl="8" w:tplc="8640D44A" w:tentative="1">
      <w:start w:val="1"/>
      <w:numFmt w:val="bullet"/>
      <w:lvlText w:val=""/>
      <w:lvlJc w:val="left"/>
      <w:pPr>
        <w:tabs>
          <w:tab w:val="num" w:pos="6480"/>
        </w:tabs>
        <w:ind w:left="6480" w:hanging="360"/>
      </w:pPr>
      <w:rPr>
        <w:rFonts w:ascii="Wingdings" w:hAnsi="Wingdings" w:hint="default"/>
      </w:rPr>
    </w:lvl>
  </w:abstractNum>
  <w:abstractNum w:abstractNumId="30">
    <w:nsid w:val="4C0810C7"/>
    <w:multiLevelType w:val="singleLevel"/>
    <w:tmpl w:val="0419000F"/>
    <w:lvl w:ilvl="0">
      <w:start w:val="1"/>
      <w:numFmt w:val="decimal"/>
      <w:lvlText w:val="%1."/>
      <w:lvlJc w:val="left"/>
      <w:pPr>
        <w:tabs>
          <w:tab w:val="num" w:pos="360"/>
        </w:tabs>
        <w:ind w:left="360" w:hanging="360"/>
      </w:pPr>
      <w:rPr>
        <w:rFonts w:hint="default"/>
      </w:rPr>
    </w:lvl>
  </w:abstractNum>
  <w:abstractNum w:abstractNumId="31">
    <w:nsid w:val="4F3F6CB5"/>
    <w:multiLevelType w:val="hybridMultilevel"/>
    <w:tmpl w:val="6B3686E0"/>
    <w:lvl w:ilvl="0" w:tplc="48986F18">
      <w:start w:val="1"/>
      <w:numFmt w:val="bullet"/>
      <w:lvlText w:val=""/>
      <w:lvlJc w:val="left"/>
      <w:pPr>
        <w:tabs>
          <w:tab w:val="num" w:pos="927"/>
        </w:tabs>
        <w:ind w:left="907" w:hanging="340"/>
      </w:pPr>
      <w:rPr>
        <w:rFonts w:ascii="Symbol" w:hAnsi="Symbol" w:hint="default"/>
      </w:rPr>
    </w:lvl>
    <w:lvl w:ilvl="1" w:tplc="56C8A432" w:tentative="1">
      <w:start w:val="1"/>
      <w:numFmt w:val="bullet"/>
      <w:lvlText w:val="o"/>
      <w:lvlJc w:val="left"/>
      <w:pPr>
        <w:tabs>
          <w:tab w:val="num" w:pos="1440"/>
        </w:tabs>
        <w:ind w:left="1440" w:hanging="360"/>
      </w:pPr>
      <w:rPr>
        <w:rFonts w:ascii="Courier New" w:hAnsi="Courier New" w:hint="default"/>
      </w:rPr>
    </w:lvl>
    <w:lvl w:ilvl="2" w:tplc="88F81E14" w:tentative="1">
      <w:start w:val="1"/>
      <w:numFmt w:val="bullet"/>
      <w:lvlText w:val=""/>
      <w:lvlJc w:val="left"/>
      <w:pPr>
        <w:tabs>
          <w:tab w:val="num" w:pos="2160"/>
        </w:tabs>
        <w:ind w:left="2160" w:hanging="360"/>
      </w:pPr>
      <w:rPr>
        <w:rFonts w:ascii="Wingdings" w:hAnsi="Wingdings" w:hint="default"/>
      </w:rPr>
    </w:lvl>
    <w:lvl w:ilvl="3" w:tplc="53F42ED4" w:tentative="1">
      <w:start w:val="1"/>
      <w:numFmt w:val="bullet"/>
      <w:lvlText w:val=""/>
      <w:lvlJc w:val="left"/>
      <w:pPr>
        <w:tabs>
          <w:tab w:val="num" w:pos="2880"/>
        </w:tabs>
        <w:ind w:left="2880" w:hanging="360"/>
      </w:pPr>
      <w:rPr>
        <w:rFonts w:ascii="Symbol" w:hAnsi="Symbol" w:hint="default"/>
      </w:rPr>
    </w:lvl>
    <w:lvl w:ilvl="4" w:tplc="C56AF76A" w:tentative="1">
      <w:start w:val="1"/>
      <w:numFmt w:val="bullet"/>
      <w:lvlText w:val="o"/>
      <w:lvlJc w:val="left"/>
      <w:pPr>
        <w:tabs>
          <w:tab w:val="num" w:pos="3600"/>
        </w:tabs>
        <w:ind w:left="3600" w:hanging="360"/>
      </w:pPr>
      <w:rPr>
        <w:rFonts w:ascii="Courier New" w:hAnsi="Courier New" w:hint="default"/>
      </w:rPr>
    </w:lvl>
    <w:lvl w:ilvl="5" w:tplc="1E8AF966" w:tentative="1">
      <w:start w:val="1"/>
      <w:numFmt w:val="bullet"/>
      <w:lvlText w:val=""/>
      <w:lvlJc w:val="left"/>
      <w:pPr>
        <w:tabs>
          <w:tab w:val="num" w:pos="4320"/>
        </w:tabs>
        <w:ind w:left="4320" w:hanging="360"/>
      </w:pPr>
      <w:rPr>
        <w:rFonts w:ascii="Wingdings" w:hAnsi="Wingdings" w:hint="default"/>
      </w:rPr>
    </w:lvl>
    <w:lvl w:ilvl="6" w:tplc="699CECA2" w:tentative="1">
      <w:start w:val="1"/>
      <w:numFmt w:val="bullet"/>
      <w:lvlText w:val=""/>
      <w:lvlJc w:val="left"/>
      <w:pPr>
        <w:tabs>
          <w:tab w:val="num" w:pos="5040"/>
        </w:tabs>
        <w:ind w:left="5040" w:hanging="360"/>
      </w:pPr>
      <w:rPr>
        <w:rFonts w:ascii="Symbol" w:hAnsi="Symbol" w:hint="default"/>
      </w:rPr>
    </w:lvl>
    <w:lvl w:ilvl="7" w:tplc="87A2F894" w:tentative="1">
      <w:start w:val="1"/>
      <w:numFmt w:val="bullet"/>
      <w:lvlText w:val="o"/>
      <w:lvlJc w:val="left"/>
      <w:pPr>
        <w:tabs>
          <w:tab w:val="num" w:pos="5760"/>
        </w:tabs>
        <w:ind w:left="5760" w:hanging="360"/>
      </w:pPr>
      <w:rPr>
        <w:rFonts w:ascii="Courier New" w:hAnsi="Courier New" w:hint="default"/>
      </w:rPr>
    </w:lvl>
    <w:lvl w:ilvl="8" w:tplc="D862B0CA" w:tentative="1">
      <w:start w:val="1"/>
      <w:numFmt w:val="bullet"/>
      <w:lvlText w:val=""/>
      <w:lvlJc w:val="left"/>
      <w:pPr>
        <w:tabs>
          <w:tab w:val="num" w:pos="6480"/>
        </w:tabs>
        <w:ind w:left="6480" w:hanging="360"/>
      </w:pPr>
      <w:rPr>
        <w:rFonts w:ascii="Wingdings" w:hAnsi="Wingdings" w:hint="default"/>
      </w:rPr>
    </w:lvl>
  </w:abstractNum>
  <w:abstractNum w:abstractNumId="32">
    <w:nsid w:val="4F8E3C86"/>
    <w:multiLevelType w:val="hybridMultilevel"/>
    <w:tmpl w:val="423EAC46"/>
    <w:lvl w:ilvl="0" w:tplc="EBC219E2">
      <w:start w:val="1"/>
      <w:numFmt w:val="decimal"/>
      <w:lvlText w:val="%1."/>
      <w:lvlJc w:val="left"/>
      <w:pPr>
        <w:tabs>
          <w:tab w:val="num" w:pos="927"/>
        </w:tabs>
        <w:ind w:left="0" w:firstLine="567"/>
      </w:pPr>
      <w:rPr>
        <w:rFonts w:hint="default"/>
        <w:b/>
        <w:i w:val="0"/>
        <w:sz w:val="28"/>
      </w:rPr>
    </w:lvl>
    <w:lvl w:ilvl="1" w:tplc="5BD0C22A" w:tentative="1">
      <w:start w:val="1"/>
      <w:numFmt w:val="lowerLetter"/>
      <w:lvlText w:val="%2."/>
      <w:lvlJc w:val="left"/>
      <w:pPr>
        <w:tabs>
          <w:tab w:val="num" w:pos="2007"/>
        </w:tabs>
        <w:ind w:left="2007" w:hanging="360"/>
      </w:pPr>
    </w:lvl>
    <w:lvl w:ilvl="2" w:tplc="5DB0A75C" w:tentative="1">
      <w:start w:val="1"/>
      <w:numFmt w:val="lowerRoman"/>
      <w:lvlText w:val="%3."/>
      <w:lvlJc w:val="right"/>
      <w:pPr>
        <w:tabs>
          <w:tab w:val="num" w:pos="2727"/>
        </w:tabs>
        <w:ind w:left="2727" w:hanging="180"/>
      </w:pPr>
    </w:lvl>
    <w:lvl w:ilvl="3" w:tplc="EC68F86C" w:tentative="1">
      <w:start w:val="1"/>
      <w:numFmt w:val="decimal"/>
      <w:lvlText w:val="%4."/>
      <w:lvlJc w:val="left"/>
      <w:pPr>
        <w:tabs>
          <w:tab w:val="num" w:pos="3447"/>
        </w:tabs>
        <w:ind w:left="3447" w:hanging="360"/>
      </w:pPr>
    </w:lvl>
    <w:lvl w:ilvl="4" w:tplc="0490505C" w:tentative="1">
      <w:start w:val="1"/>
      <w:numFmt w:val="lowerLetter"/>
      <w:lvlText w:val="%5."/>
      <w:lvlJc w:val="left"/>
      <w:pPr>
        <w:tabs>
          <w:tab w:val="num" w:pos="4167"/>
        </w:tabs>
        <w:ind w:left="4167" w:hanging="360"/>
      </w:pPr>
    </w:lvl>
    <w:lvl w:ilvl="5" w:tplc="328C6B5A" w:tentative="1">
      <w:start w:val="1"/>
      <w:numFmt w:val="lowerRoman"/>
      <w:lvlText w:val="%6."/>
      <w:lvlJc w:val="right"/>
      <w:pPr>
        <w:tabs>
          <w:tab w:val="num" w:pos="4887"/>
        </w:tabs>
        <w:ind w:left="4887" w:hanging="180"/>
      </w:pPr>
    </w:lvl>
    <w:lvl w:ilvl="6" w:tplc="F7343450" w:tentative="1">
      <w:start w:val="1"/>
      <w:numFmt w:val="decimal"/>
      <w:lvlText w:val="%7."/>
      <w:lvlJc w:val="left"/>
      <w:pPr>
        <w:tabs>
          <w:tab w:val="num" w:pos="5607"/>
        </w:tabs>
        <w:ind w:left="5607" w:hanging="360"/>
      </w:pPr>
    </w:lvl>
    <w:lvl w:ilvl="7" w:tplc="62E0ACC2" w:tentative="1">
      <w:start w:val="1"/>
      <w:numFmt w:val="lowerLetter"/>
      <w:lvlText w:val="%8."/>
      <w:lvlJc w:val="left"/>
      <w:pPr>
        <w:tabs>
          <w:tab w:val="num" w:pos="6327"/>
        </w:tabs>
        <w:ind w:left="6327" w:hanging="360"/>
      </w:pPr>
    </w:lvl>
    <w:lvl w:ilvl="8" w:tplc="2836ED2A" w:tentative="1">
      <w:start w:val="1"/>
      <w:numFmt w:val="lowerRoman"/>
      <w:lvlText w:val="%9."/>
      <w:lvlJc w:val="right"/>
      <w:pPr>
        <w:tabs>
          <w:tab w:val="num" w:pos="7047"/>
        </w:tabs>
        <w:ind w:left="7047" w:hanging="180"/>
      </w:pPr>
    </w:lvl>
  </w:abstractNum>
  <w:abstractNum w:abstractNumId="33">
    <w:nsid w:val="57D37416"/>
    <w:multiLevelType w:val="hybridMultilevel"/>
    <w:tmpl w:val="6B3686E0"/>
    <w:lvl w:ilvl="0" w:tplc="5A1A2ADA">
      <w:start w:val="1"/>
      <w:numFmt w:val="bullet"/>
      <w:lvlText w:val=""/>
      <w:lvlJc w:val="left"/>
      <w:pPr>
        <w:tabs>
          <w:tab w:val="num" w:pos="927"/>
        </w:tabs>
        <w:ind w:left="907" w:hanging="340"/>
      </w:pPr>
      <w:rPr>
        <w:rFonts w:ascii="Symbol" w:hAnsi="Symbol" w:hint="default"/>
        <w:color w:val="auto"/>
      </w:rPr>
    </w:lvl>
    <w:lvl w:ilvl="1" w:tplc="7C08CF80" w:tentative="1">
      <w:start w:val="1"/>
      <w:numFmt w:val="bullet"/>
      <w:lvlText w:val="o"/>
      <w:lvlJc w:val="left"/>
      <w:pPr>
        <w:tabs>
          <w:tab w:val="num" w:pos="1440"/>
        </w:tabs>
        <w:ind w:left="1440" w:hanging="360"/>
      </w:pPr>
      <w:rPr>
        <w:rFonts w:ascii="Courier New" w:hAnsi="Courier New" w:hint="default"/>
      </w:rPr>
    </w:lvl>
    <w:lvl w:ilvl="2" w:tplc="E230FCC0" w:tentative="1">
      <w:start w:val="1"/>
      <w:numFmt w:val="bullet"/>
      <w:lvlText w:val=""/>
      <w:lvlJc w:val="left"/>
      <w:pPr>
        <w:tabs>
          <w:tab w:val="num" w:pos="2160"/>
        </w:tabs>
        <w:ind w:left="2160" w:hanging="360"/>
      </w:pPr>
      <w:rPr>
        <w:rFonts w:ascii="Wingdings" w:hAnsi="Wingdings" w:hint="default"/>
      </w:rPr>
    </w:lvl>
    <w:lvl w:ilvl="3" w:tplc="0F2A1C6E" w:tentative="1">
      <w:start w:val="1"/>
      <w:numFmt w:val="bullet"/>
      <w:lvlText w:val=""/>
      <w:lvlJc w:val="left"/>
      <w:pPr>
        <w:tabs>
          <w:tab w:val="num" w:pos="2880"/>
        </w:tabs>
        <w:ind w:left="2880" w:hanging="360"/>
      </w:pPr>
      <w:rPr>
        <w:rFonts w:ascii="Symbol" w:hAnsi="Symbol" w:hint="default"/>
      </w:rPr>
    </w:lvl>
    <w:lvl w:ilvl="4" w:tplc="28B28214" w:tentative="1">
      <w:start w:val="1"/>
      <w:numFmt w:val="bullet"/>
      <w:lvlText w:val="o"/>
      <w:lvlJc w:val="left"/>
      <w:pPr>
        <w:tabs>
          <w:tab w:val="num" w:pos="3600"/>
        </w:tabs>
        <w:ind w:left="3600" w:hanging="360"/>
      </w:pPr>
      <w:rPr>
        <w:rFonts w:ascii="Courier New" w:hAnsi="Courier New" w:hint="default"/>
      </w:rPr>
    </w:lvl>
    <w:lvl w:ilvl="5" w:tplc="D1904042" w:tentative="1">
      <w:start w:val="1"/>
      <w:numFmt w:val="bullet"/>
      <w:lvlText w:val=""/>
      <w:lvlJc w:val="left"/>
      <w:pPr>
        <w:tabs>
          <w:tab w:val="num" w:pos="4320"/>
        </w:tabs>
        <w:ind w:left="4320" w:hanging="360"/>
      </w:pPr>
      <w:rPr>
        <w:rFonts w:ascii="Wingdings" w:hAnsi="Wingdings" w:hint="default"/>
      </w:rPr>
    </w:lvl>
    <w:lvl w:ilvl="6" w:tplc="9D2642FE" w:tentative="1">
      <w:start w:val="1"/>
      <w:numFmt w:val="bullet"/>
      <w:lvlText w:val=""/>
      <w:lvlJc w:val="left"/>
      <w:pPr>
        <w:tabs>
          <w:tab w:val="num" w:pos="5040"/>
        </w:tabs>
        <w:ind w:left="5040" w:hanging="360"/>
      </w:pPr>
      <w:rPr>
        <w:rFonts w:ascii="Symbol" w:hAnsi="Symbol" w:hint="default"/>
      </w:rPr>
    </w:lvl>
    <w:lvl w:ilvl="7" w:tplc="9E14D2C2" w:tentative="1">
      <w:start w:val="1"/>
      <w:numFmt w:val="bullet"/>
      <w:lvlText w:val="o"/>
      <w:lvlJc w:val="left"/>
      <w:pPr>
        <w:tabs>
          <w:tab w:val="num" w:pos="5760"/>
        </w:tabs>
        <w:ind w:left="5760" w:hanging="360"/>
      </w:pPr>
      <w:rPr>
        <w:rFonts w:ascii="Courier New" w:hAnsi="Courier New" w:hint="default"/>
      </w:rPr>
    </w:lvl>
    <w:lvl w:ilvl="8" w:tplc="117634A0" w:tentative="1">
      <w:start w:val="1"/>
      <w:numFmt w:val="bullet"/>
      <w:lvlText w:val=""/>
      <w:lvlJc w:val="left"/>
      <w:pPr>
        <w:tabs>
          <w:tab w:val="num" w:pos="6480"/>
        </w:tabs>
        <w:ind w:left="6480" w:hanging="360"/>
      </w:pPr>
      <w:rPr>
        <w:rFonts w:ascii="Wingdings" w:hAnsi="Wingdings" w:hint="default"/>
      </w:rPr>
    </w:lvl>
  </w:abstractNum>
  <w:abstractNum w:abstractNumId="34">
    <w:nsid w:val="59F839CE"/>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5C1D152B"/>
    <w:multiLevelType w:val="singleLevel"/>
    <w:tmpl w:val="0419000F"/>
    <w:lvl w:ilvl="0">
      <w:start w:val="1"/>
      <w:numFmt w:val="decimal"/>
      <w:lvlText w:val="%1."/>
      <w:lvlJc w:val="left"/>
      <w:pPr>
        <w:tabs>
          <w:tab w:val="num" w:pos="360"/>
        </w:tabs>
        <w:ind w:left="360" w:hanging="360"/>
      </w:pPr>
      <w:rPr>
        <w:rFonts w:hint="default"/>
      </w:rPr>
    </w:lvl>
  </w:abstractNum>
  <w:abstractNum w:abstractNumId="36">
    <w:nsid w:val="62F81A57"/>
    <w:multiLevelType w:val="singleLevel"/>
    <w:tmpl w:val="0419000F"/>
    <w:lvl w:ilvl="0">
      <w:start w:val="4"/>
      <w:numFmt w:val="decimal"/>
      <w:lvlText w:val="%1."/>
      <w:lvlJc w:val="left"/>
      <w:pPr>
        <w:tabs>
          <w:tab w:val="num" w:pos="360"/>
        </w:tabs>
        <w:ind w:left="360" w:hanging="360"/>
      </w:pPr>
      <w:rPr>
        <w:rFonts w:hint="default"/>
      </w:rPr>
    </w:lvl>
  </w:abstractNum>
  <w:abstractNum w:abstractNumId="37">
    <w:nsid w:val="639108AA"/>
    <w:multiLevelType w:val="hybridMultilevel"/>
    <w:tmpl w:val="2846897A"/>
    <w:lvl w:ilvl="0" w:tplc="053C29E0">
      <w:start w:val="1"/>
      <w:numFmt w:val="bullet"/>
      <w:lvlText w:val=""/>
      <w:lvlJc w:val="left"/>
      <w:pPr>
        <w:tabs>
          <w:tab w:val="num" w:pos="1778"/>
        </w:tabs>
        <w:ind w:left="1775" w:hanging="357"/>
      </w:pPr>
      <w:rPr>
        <w:rFonts w:ascii="Symbol" w:hAnsi="Symbol" w:hint="default"/>
      </w:rPr>
    </w:lvl>
    <w:lvl w:ilvl="1" w:tplc="BA0E616A" w:tentative="1">
      <w:start w:val="1"/>
      <w:numFmt w:val="bullet"/>
      <w:lvlText w:val="o"/>
      <w:lvlJc w:val="left"/>
      <w:pPr>
        <w:tabs>
          <w:tab w:val="num" w:pos="2291"/>
        </w:tabs>
        <w:ind w:left="2291" w:hanging="360"/>
      </w:pPr>
      <w:rPr>
        <w:rFonts w:ascii="Courier New" w:hAnsi="Courier New" w:hint="default"/>
      </w:rPr>
    </w:lvl>
    <w:lvl w:ilvl="2" w:tplc="AEDA4E78" w:tentative="1">
      <w:start w:val="1"/>
      <w:numFmt w:val="bullet"/>
      <w:lvlText w:val=""/>
      <w:lvlJc w:val="left"/>
      <w:pPr>
        <w:tabs>
          <w:tab w:val="num" w:pos="3011"/>
        </w:tabs>
        <w:ind w:left="3011" w:hanging="360"/>
      </w:pPr>
      <w:rPr>
        <w:rFonts w:ascii="Wingdings" w:hAnsi="Wingdings" w:hint="default"/>
      </w:rPr>
    </w:lvl>
    <w:lvl w:ilvl="3" w:tplc="A0CC1D78" w:tentative="1">
      <w:start w:val="1"/>
      <w:numFmt w:val="bullet"/>
      <w:lvlText w:val=""/>
      <w:lvlJc w:val="left"/>
      <w:pPr>
        <w:tabs>
          <w:tab w:val="num" w:pos="3731"/>
        </w:tabs>
        <w:ind w:left="3731" w:hanging="360"/>
      </w:pPr>
      <w:rPr>
        <w:rFonts w:ascii="Symbol" w:hAnsi="Symbol" w:hint="default"/>
      </w:rPr>
    </w:lvl>
    <w:lvl w:ilvl="4" w:tplc="E4423666" w:tentative="1">
      <w:start w:val="1"/>
      <w:numFmt w:val="bullet"/>
      <w:lvlText w:val="o"/>
      <w:lvlJc w:val="left"/>
      <w:pPr>
        <w:tabs>
          <w:tab w:val="num" w:pos="4451"/>
        </w:tabs>
        <w:ind w:left="4451" w:hanging="360"/>
      </w:pPr>
      <w:rPr>
        <w:rFonts w:ascii="Courier New" w:hAnsi="Courier New" w:hint="default"/>
      </w:rPr>
    </w:lvl>
    <w:lvl w:ilvl="5" w:tplc="7882A124" w:tentative="1">
      <w:start w:val="1"/>
      <w:numFmt w:val="bullet"/>
      <w:lvlText w:val=""/>
      <w:lvlJc w:val="left"/>
      <w:pPr>
        <w:tabs>
          <w:tab w:val="num" w:pos="5171"/>
        </w:tabs>
        <w:ind w:left="5171" w:hanging="360"/>
      </w:pPr>
      <w:rPr>
        <w:rFonts w:ascii="Wingdings" w:hAnsi="Wingdings" w:hint="default"/>
      </w:rPr>
    </w:lvl>
    <w:lvl w:ilvl="6" w:tplc="90F0E39E" w:tentative="1">
      <w:start w:val="1"/>
      <w:numFmt w:val="bullet"/>
      <w:lvlText w:val=""/>
      <w:lvlJc w:val="left"/>
      <w:pPr>
        <w:tabs>
          <w:tab w:val="num" w:pos="5891"/>
        </w:tabs>
        <w:ind w:left="5891" w:hanging="360"/>
      </w:pPr>
      <w:rPr>
        <w:rFonts w:ascii="Symbol" w:hAnsi="Symbol" w:hint="default"/>
      </w:rPr>
    </w:lvl>
    <w:lvl w:ilvl="7" w:tplc="C2282706" w:tentative="1">
      <w:start w:val="1"/>
      <w:numFmt w:val="bullet"/>
      <w:lvlText w:val="o"/>
      <w:lvlJc w:val="left"/>
      <w:pPr>
        <w:tabs>
          <w:tab w:val="num" w:pos="6611"/>
        </w:tabs>
        <w:ind w:left="6611" w:hanging="360"/>
      </w:pPr>
      <w:rPr>
        <w:rFonts w:ascii="Courier New" w:hAnsi="Courier New" w:hint="default"/>
      </w:rPr>
    </w:lvl>
    <w:lvl w:ilvl="8" w:tplc="8C3ECDAC" w:tentative="1">
      <w:start w:val="1"/>
      <w:numFmt w:val="bullet"/>
      <w:lvlText w:val=""/>
      <w:lvlJc w:val="left"/>
      <w:pPr>
        <w:tabs>
          <w:tab w:val="num" w:pos="7331"/>
        </w:tabs>
        <w:ind w:left="7331" w:hanging="360"/>
      </w:pPr>
      <w:rPr>
        <w:rFonts w:ascii="Wingdings" w:hAnsi="Wingdings" w:hint="default"/>
      </w:rPr>
    </w:lvl>
  </w:abstractNum>
  <w:abstractNum w:abstractNumId="38">
    <w:nsid w:val="67987939"/>
    <w:multiLevelType w:val="hybridMultilevel"/>
    <w:tmpl w:val="CFC8CD62"/>
    <w:lvl w:ilvl="0" w:tplc="8542D980">
      <w:start w:val="1"/>
      <w:numFmt w:val="bullet"/>
      <w:lvlText w:val=""/>
      <w:lvlJc w:val="left"/>
      <w:pPr>
        <w:tabs>
          <w:tab w:val="num" w:pos="927"/>
        </w:tabs>
        <w:ind w:left="0" w:firstLine="567"/>
      </w:pPr>
      <w:rPr>
        <w:rFonts w:ascii="Symbol" w:hAnsi="Symbol" w:hint="default"/>
      </w:rPr>
    </w:lvl>
    <w:lvl w:ilvl="1" w:tplc="94B0A486" w:tentative="1">
      <w:start w:val="1"/>
      <w:numFmt w:val="bullet"/>
      <w:lvlText w:val="o"/>
      <w:lvlJc w:val="left"/>
      <w:pPr>
        <w:tabs>
          <w:tab w:val="num" w:pos="1440"/>
        </w:tabs>
        <w:ind w:left="1440" w:hanging="360"/>
      </w:pPr>
      <w:rPr>
        <w:rFonts w:ascii="Courier New" w:hAnsi="Courier New" w:hint="default"/>
      </w:rPr>
    </w:lvl>
    <w:lvl w:ilvl="2" w:tplc="4322EF8E" w:tentative="1">
      <w:start w:val="1"/>
      <w:numFmt w:val="bullet"/>
      <w:lvlText w:val=""/>
      <w:lvlJc w:val="left"/>
      <w:pPr>
        <w:tabs>
          <w:tab w:val="num" w:pos="2160"/>
        </w:tabs>
        <w:ind w:left="2160" w:hanging="360"/>
      </w:pPr>
      <w:rPr>
        <w:rFonts w:ascii="Wingdings" w:hAnsi="Wingdings" w:hint="default"/>
      </w:rPr>
    </w:lvl>
    <w:lvl w:ilvl="3" w:tplc="BCEE81E4" w:tentative="1">
      <w:start w:val="1"/>
      <w:numFmt w:val="bullet"/>
      <w:lvlText w:val=""/>
      <w:lvlJc w:val="left"/>
      <w:pPr>
        <w:tabs>
          <w:tab w:val="num" w:pos="2880"/>
        </w:tabs>
        <w:ind w:left="2880" w:hanging="360"/>
      </w:pPr>
      <w:rPr>
        <w:rFonts w:ascii="Symbol" w:hAnsi="Symbol" w:hint="default"/>
      </w:rPr>
    </w:lvl>
    <w:lvl w:ilvl="4" w:tplc="70166502" w:tentative="1">
      <w:start w:val="1"/>
      <w:numFmt w:val="bullet"/>
      <w:lvlText w:val="o"/>
      <w:lvlJc w:val="left"/>
      <w:pPr>
        <w:tabs>
          <w:tab w:val="num" w:pos="3600"/>
        </w:tabs>
        <w:ind w:left="3600" w:hanging="360"/>
      </w:pPr>
      <w:rPr>
        <w:rFonts w:ascii="Courier New" w:hAnsi="Courier New" w:hint="default"/>
      </w:rPr>
    </w:lvl>
    <w:lvl w:ilvl="5" w:tplc="69B854AA" w:tentative="1">
      <w:start w:val="1"/>
      <w:numFmt w:val="bullet"/>
      <w:lvlText w:val=""/>
      <w:lvlJc w:val="left"/>
      <w:pPr>
        <w:tabs>
          <w:tab w:val="num" w:pos="4320"/>
        </w:tabs>
        <w:ind w:left="4320" w:hanging="360"/>
      </w:pPr>
      <w:rPr>
        <w:rFonts w:ascii="Wingdings" w:hAnsi="Wingdings" w:hint="default"/>
      </w:rPr>
    </w:lvl>
    <w:lvl w:ilvl="6" w:tplc="94A044BE" w:tentative="1">
      <w:start w:val="1"/>
      <w:numFmt w:val="bullet"/>
      <w:lvlText w:val=""/>
      <w:lvlJc w:val="left"/>
      <w:pPr>
        <w:tabs>
          <w:tab w:val="num" w:pos="5040"/>
        </w:tabs>
        <w:ind w:left="5040" w:hanging="360"/>
      </w:pPr>
      <w:rPr>
        <w:rFonts w:ascii="Symbol" w:hAnsi="Symbol" w:hint="default"/>
      </w:rPr>
    </w:lvl>
    <w:lvl w:ilvl="7" w:tplc="C2E8C8CC" w:tentative="1">
      <w:start w:val="1"/>
      <w:numFmt w:val="bullet"/>
      <w:lvlText w:val="o"/>
      <w:lvlJc w:val="left"/>
      <w:pPr>
        <w:tabs>
          <w:tab w:val="num" w:pos="5760"/>
        </w:tabs>
        <w:ind w:left="5760" w:hanging="360"/>
      </w:pPr>
      <w:rPr>
        <w:rFonts w:ascii="Courier New" w:hAnsi="Courier New" w:hint="default"/>
      </w:rPr>
    </w:lvl>
    <w:lvl w:ilvl="8" w:tplc="DA8E1694" w:tentative="1">
      <w:start w:val="1"/>
      <w:numFmt w:val="bullet"/>
      <w:lvlText w:val=""/>
      <w:lvlJc w:val="left"/>
      <w:pPr>
        <w:tabs>
          <w:tab w:val="num" w:pos="6480"/>
        </w:tabs>
        <w:ind w:left="6480" w:hanging="360"/>
      </w:pPr>
      <w:rPr>
        <w:rFonts w:ascii="Wingdings" w:hAnsi="Wingdings" w:hint="default"/>
      </w:rPr>
    </w:lvl>
  </w:abstractNum>
  <w:abstractNum w:abstractNumId="39">
    <w:nsid w:val="68A54EFA"/>
    <w:multiLevelType w:val="hybridMultilevel"/>
    <w:tmpl w:val="34FC2A4E"/>
    <w:lvl w:ilvl="0" w:tplc="F4DE90A6">
      <w:start w:val="1"/>
      <w:numFmt w:val="decimal"/>
      <w:lvlText w:val="%1."/>
      <w:lvlJc w:val="left"/>
      <w:pPr>
        <w:tabs>
          <w:tab w:val="num" w:pos="720"/>
        </w:tabs>
        <w:ind w:left="720" w:hanging="360"/>
      </w:pPr>
    </w:lvl>
    <w:lvl w:ilvl="1" w:tplc="AA8AE332" w:tentative="1">
      <w:start w:val="1"/>
      <w:numFmt w:val="lowerLetter"/>
      <w:lvlText w:val="%2."/>
      <w:lvlJc w:val="left"/>
      <w:pPr>
        <w:tabs>
          <w:tab w:val="num" w:pos="1440"/>
        </w:tabs>
        <w:ind w:left="1440" w:hanging="360"/>
      </w:pPr>
    </w:lvl>
    <w:lvl w:ilvl="2" w:tplc="91C6015E" w:tentative="1">
      <w:start w:val="1"/>
      <w:numFmt w:val="lowerRoman"/>
      <w:lvlText w:val="%3."/>
      <w:lvlJc w:val="right"/>
      <w:pPr>
        <w:tabs>
          <w:tab w:val="num" w:pos="2160"/>
        </w:tabs>
        <w:ind w:left="2160" w:hanging="180"/>
      </w:pPr>
    </w:lvl>
    <w:lvl w:ilvl="3" w:tplc="D01A2240" w:tentative="1">
      <w:start w:val="1"/>
      <w:numFmt w:val="decimal"/>
      <w:lvlText w:val="%4."/>
      <w:lvlJc w:val="left"/>
      <w:pPr>
        <w:tabs>
          <w:tab w:val="num" w:pos="2880"/>
        </w:tabs>
        <w:ind w:left="2880" w:hanging="360"/>
      </w:pPr>
    </w:lvl>
    <w:lvl w:ilvl="4" w:tplc="6FAED670" w:tentative="1">
      <w:start w:val="1"/>
      <w:numFmt w:val="lowerLetter"/>
      <w:lvlText w:val="%5."/>
      <w:lvlJc w:val="left"/>
      <w:pPr>
        <w:tabs>
          <w:tab w:val="num" w:pos="3600"/>
        </w:tabs>
        <w:ind w:left="3600" w:hanging="360"/>
      </w:pPr>
    </w:lvl>
    <w:lvl w:ilvl="5" w:tplc="0C9E8F0A" w:tentative="1">
      <w:start w:val="1"/>
      <w:numFmt w:val="lowerRoman"/>
      <w:lvlText w:val="%6."/>
      <w:lvlJc w:val="right"/>
      <w:pPr>
        <w:tabs>
          <w:tab w:val="num" w:pos="4320"/>
        </w:tabs>
        <w:ind w:left="4320" w:hanging="180"/>
      </w:pPr>
    </w:lvl>
    <w:lvl w:ilvl="6" w:tplc="10968D80" w:tentative="1">
      <w:start w:val="1"/>
      <w:numFmt w:val="decimal"/>
      <w:lvlText w:val="%7."/>
      <w:lvlJc w:val="left"/>
      <w:pPr>
        <w:tabs>
          <w:tab w:val="num" w:pos="5040"/>
        </w:tabs>
        <w:ind w:left="5040" w:hanging="360"/>
      </w:pPr>
    </w:lvl>
    <w:lvl w:ilvl="7" w:tplc="13E0DD1C" w:tentative="1">
      <w:start w:val="1"/>
      <w:numFmt w:val="lowerLetter"/>
      <w:lvlText w:val="%8."/>
      <w:lvlJc w:val="left"/>
      <w:pPr>
        <w:tabs>
          <w:tab w:val="num" w:pos="5760"/>
        </w:tabs>
        <w:ind w:left="5760" w:hanging="360"/>
      </w:pPr>
    </w:lvl>
    <w:lvl w:ilvl="8" w:tplc="18829566" w:tentative="1">
      <w:start w:val="1"/>
      <w:numFmt w:val="lowerRoman"/>
      <w:lvlText w:val="%9."/>
      <w:lvlJc w:val="right"/>
      <w:pPr>
        <w:tabs>
          <w:tab w:val="num" w:pos="6480"/>
        </w:tabs>
        <w:ind w:left="6480" w:hanging="180"/>
      </w:pPr>
    </w:lvl>
  </w:abstractNum>
  <w:abstractNum w:abstractNumId="40">
    <w:nsid w:val="6E30788F"/>
    <w:multiLevelType w:val="singleLevel"/>
    <w:tmpl w:val="0419000F"/>
    <w:lvl w:ilvl="0">
      <w:start w:val="1"/>
      <w:numFmt w:val="decimal"/>
      <w:lvlText w:val="%1."/>
      <w:lvlJc w:val="left"/>
      <w:pPr>
        <w:tabs>
          <w:tab w:val="num" w:pos="360"/>
        </w:tabs>
        <w:ind w:left="360" w:hanging="360"/>
      </w:pPr>
    </w:lvl>
  </w:abstractNum>
  <w:abstractNum w:abstractNumId="41">
    <w:nsid w:val="6F6F3FF6"/>
    <w:multiLevelType w:val="singleLevel"/>
    <w:tmpl w:val="0419000F"/>
    <w:lvl w:ilvl="0">
      <w:start w:val="1"/>
      <w:numFmt w:val="decimal"/>
      <w:lvlText w:val="%1."/>
      <w:lvlJc w:val="left"/>
      <w:pPr>
        <w:tabs>
          <w:tab w:val="num" w:pos="360"/>
        </w:tabs>
        <w:ind w:left="360" w:hanging="360"/>
      </w:pPr>
    </w:lvl>
  </w:abstractNum>
  <w:abstractNum w:abstractNumId="42">
    <w:nsid w:val="75161B67"/>
    <w:multiLevelType w:val="hybridMultilevel"/>
    <w:tmpl w:val="E1BC8312"/>
    <w:lvl w:ilvl="0" w:tplc="C55278D2">
      <w:start w:val="1"/>
      <w:numFmt w:val="bullet"/>
      <w:lvlText w:val=""/>
      <w:lvlJc w:val="left"/>
      <w:pPr>
        <w:tabs>
          <w:tab w:val="num" w:pos="927"/>
        </w:tabs>
        <w:ind w:left="907" w:hanging="340"/>
      </w:pPr>
      <w:rPr>
        <w:rFonts w:ascii="Symbol" w:hAnsi="Symbol" w:hint="default"/>
        <w:color w:val="auto"/>
      </w:rPr>
    </w:lvl>
    <w:lvl w:ilvl="1" w:tplc="A31C114C" w:tentative="1">
      <w:start w:val="1"/>
      <w:numFmt w:val="bullet"/>
      <w:lvlText w:val="o"/>
      <w:lvlJc w:val="left"/>
      <w:pPr>
        <w:tabs>
          <w:tab w:val="num" w:pos="1440"/>
        </w:tabs>
        <w:ind w:left="1440" w:hanging="360"/>
      </w:pPr>
      <w:rPr>
        <w:rFonts w:ascii="Courier New" w:hAnsi="Courier New" w:hint="default"/>
      </w:rPr>
    </w:lvl>
    <w:lvl w:ilvl="2" w:tplc="0E787F14" w:tentative="1">
      <w:start w:val="1"/>
      <w:numFmt w:val="bullet"/>
      <w:lvlText w:val=""/>
      <w:lvlJc w:val="left"/>
      <w:pPr>
        <w:tabs>
          <w:tab w:val="num" w:pos="2160"/>
        </w:tabs>
        <w:ind w:left="2160" w:hanging="360"/>
      </w:pPr>
      <w:rPr>
        <w:rFonts w:ascii="Wingdings" w:hAnsi="Wingdings" w:hint="default"/>
      </w:rPr>
    </w:lvl>
    <w:lvl w:ilvl="3" w:tplc="9992F444" w:tentative="1">
      <w:start w:val="1"/>
      <w:numFmt w:val="bullet"/>
      <w:lvlText w:val=""/>
      <w:lvlJc w:val="left"/>
      <w:pPr>
        <w:tabs>
          <w:tab w:val="num" w:pos="2880"/>
        </w:tabs>
        <w:ind w:left="2880" w:hanging="360"/>
      </w:pPr>
      <w:rPr>
        <w:rFonts w:ascii="Symbol" w:hAnsi="Symbol" w:hint="default"/>
      </w:rPr>
    </w:lvl>
    <w:lvl w:ilvl="4" w:tplc="71182C38" w:tentative="1">
      <w:start w:val="1"/>
      <w:numFmt w:val="bullet"/>
      <w:lvlText w:val="o"/>
      <w:lvlJc w:val="left"/>
      <w:pPr>
        <w:tabs>
          <w:tab w:val="num" w:pos="3600"/>
        </w:tabs>
        <w:ind w:left="3600" w:hanging="360"/>
      </w:pPr>
      <w:rPr>
        <w:rFonts w:ascii="Courier New" w:hAnsi="Courier New" w:hint="default"/>
      </w:rPr>
    </w:lvl>
    <w:lvl w:ilvl="5" w:tplc="C44E6FDA" w:tentative="1">
      <w:start w:val="1"/>
      <w:numFmt w:val="bullet"/>
      <w:lvlText w:val=""/>
      <w:lvlJc w:val="left"/>
      <w:pPr>
        <w:tabs>
          <w:tab w:val="num" w:pos="4320"/>
        </w:tabs>
        <w:ind w:left="4320" w:hanging="360"/>
      </w:pPr>
      <w:rPr>
        <w:rFonts w:ascii="Wingdings" w:hAnsi="Wingdings" w:hint="default"/>
      </w:rPr>
    </w:lvl>
    <w:lvl w:ilvl="6" w:tplc="58A65A38" w:tentative="1">
      <w:start w:val="1"/>
      <w:numFmt w:val="bullet"/>
      <w:lvlText w:val=""/>
      <w:lvlJc w:val="left"/>
      <w:pPr>
        <w:tabs>
          <w:tab w:val="num" w:pos="5040"/>
        </w:tabs>
        <w:ind w:left="5040" w:hanging="360"/>
      </w:pPr>
      <w:rPr>
        <w:rFonts w:ascii="Symbol" w:hAnsi="Symbol" w:hint="default"/>
      </w:rPr>
    </w:lvl>
    <w:lvl w:ilvl="7" w:tplc="9754FD82" w:tentative="1">
      <w:start w:val="1"/>
      <w:numFmt w:val="bullet"/>
      <w:lvlText w:val="o"/>
      <w:lvlJc w:val="left"/>
      <w:pPr>
        <w:tabs>
          <w:tab w:val="num" w:pos="5760"/>
        </w:tabs>
        <w:ind w:left="5760" w:hanging="360"/>
      </w:pPr>
      <w:rPr>
        <w:rFonts w:ascii="Courier New" w:hAnsi="Courier New" w:hint="default"/>
      </w:rPr>
    </w:lvl>
    <w:lvl w:ilvl="8" w:tplc="2B5CD8A6" w:tentative="1">
      <w:start w:val="1"/>
      <w:numFmt w:val="bullet"/>
      <w:lvlText w:val=""/>
      <w:lvlJc w:val="left"/>
      <w:pPr>
        <w:tabs>
          <w:tab w:val="num" w:pos="6480"/>
        </w:tabs>
        <w:ind w:left="6480" w:hanging="360"/>
      </w:pPr>
      <w:rPr>
        <w:rFonts w:ascii="Wingdings" w:hAnsi="Wingdings" w:hint="default"/>
      </w:rPr>
    </w:lvl>
  </w:abstractNum>
  <w:abstractNum w:abstractNumId="43">
    <w:nsid w:val="79FF7635"/>
    <w:multiLevelType w:val="hybridMultilevel"/>
    <w:tmpl w:val="66101218"/>
    <w:lvl w:ilvl="0" w:tplc="76CAB8EA">
      <w:start w:val="1"/>
      <w:numFmt w:val="decimal"/>
      <w:lvlText w:val="%1."/>
      <w:lvlJc w:val="left"/>
      <w:pPr>
        <w:tabs>
          <w:tab w:val="num" w:pos="1287"/>
        </w:tabs>
        <w:ind w:left="1287" w:hanging="360"/>
      </w:pPr>
    </w:lvl>
    <w:lvl w:ilvl="1" w:tplc="5DDC20B6" w:tentative="1">
      <w:start w:val="1"/>
      <w:numFmt w:val="lowerLetter"/>
      <w:lvlText w:val="%2."/>
      <w:lvlJc w:val="left"/>
      <w:pPr>
        <w:tabs>
          <w:tab w:val="num" w:pos="2007"/>
        </w:tabs>
        <w:ind w:left="2007" w:hanging="360"/>
      </w:pPr>
    </w:lvl>
    <w:lvl w:ilvl="2" w:tplc="67720D8E" w:tentative="1">
      <w:start w:val="1"/>
      <w:numFmt w:val="lowerRoman"/>
      <w:lvlText w:val="%3."/>
      <w:lvlJc w:val="right"/>
      <w:pPr>
        <w:tabs>
          <w:tab w:val="num" w:pos="2727"/>
        </w:tabs>
        <w:ind w:left="2727" w:hanging="180"/>
      </w:pPr>
    </w:lvl>
    <w:lvl w:ilvl="3" w:tplc="4D645E50" w:tentative="1">
      <w:start w:val="1"/>
      <w:numFmt w:val="decimal"/>
      <w:lvlText w:val="%4."/>
      <w:lvlJc w:val="left"/>
      <w:pPr>
        <w:tabs>
          <w:tab w:val="num" w:pos="3447"/>
        </w:tabs>
        <w:ind w:left="3447" w:hanging="360"/>
      </w:pPr>
    </w:lvl>
    <w:lvl w:ilvl="4" w:tplc="90D810E6" w:tentative="1">
      <w:start w:val="1"/>
      <w:numFmt w:val="lowerLetter"/>
      <w:lvlText w:val="%5."/>
      <w:lvlJc w:val="left"/>
      <w:pPr>
        <w:tabs>
          <w:tab w:val="num" w:pos="4167"/>
        </w:tabs>
        <w:ind w:left="4167" w:hanging="360"/>
      </w:pPr>
    </w:lvl>
    <w:lvl w:ilvl="5" w:tplc="8CC4D8E6" w:tentative="1">
      <w:start w:val="1"/>
      <w:numFmt w:val="lowerRoman"/>
      <w:lvlText w:val="%6."/>
      <w:lvlJc w:val="right"/>
      <w:pPr>
        <w:tabs>
          <w:tab w:val="num" w:pos="4887"/>
        </w:tabs>
        <w:ind w:left="4887" w:hanging="180"/>
      </w:pPr>
    </w:lvl>
    <w:lvl w:ilvl="6" w:tplc="A8A4258E" w:tentative="1">
      <w:start w:val="1"/>
      <w:numFmt w:val="decimal"/>
      <w:lvlText w:val="%7."/>
      <w:lvlJc w:val="left"/>
      <w:pPr>
        <w:tabs>
          <w:tab w:val="num" w:pos="5607"/>
        </w:tabs>
        <w:ind w:left="5607" w:hanging="360"/>
      </w:pPr>
    </w:lvl>
    <w:lvl w:ilvl="7" w:tplc="36B63D46" w:tentative="1">
      <w:start w:val="1"/>
      <w:numFmt w:val="lowerLetter"/>
      <w:lvlText w:val="%8."/>
      <w:lvlJc w:val="left"/>
      <w:pPr>
        <w:tabs>
          <w:tab w:val="num" w:pos="6327"/>
        </w:tabs>
        <w:ind w:left="6327" w:hanging="360"/>
      </w:pPr>
    </w:lvl>
    <w:lvl w:ilvl="8" w:tplc="EF96DB4A" w:tentative="1">
      <w:start w:val="1"/>
      <w:numFmt w:val="lowerRoman"/>
      <w:lvlText w:val="%9."/>
      <w:lvlJc w:val="right"/>
      <w:pPr>
        <w:tabs>
          <w:tab w:val="num" w:pos="7047"/>
        </w:tabs>
        <w:ind w:left="7047" w:hanging="180"/>
      </w:pPr>
    </w:lvl>
  </w:abstractNum>
  <w:abstractNum w:abstractNumId="44">
    <w:nsid w:val="7B5C4B66"/>
    <w:multiLevelType w:val="singleLevel"/>
    <w:tmpl w:val="0419000F"/>
    <w:lvl w:ilvl="0">
      <w:start w:val="1"/>
      <w:numFmt w:val="decimal"/>
      <w:lvlText w:val="%1."/>
      <w:lvlJc w:val="left"/>
      <w:pPr>
        <w:tabs>
          <w:tab w:val="num" w:pos="360"/>
        </w:tabs>
        <w:ind w:left="360" w:hanging="360"/>
      </w:pPr>
    </w:lvl>
  </w:abstractNum>
  <w:abstractNum w:abstractNumId="45">
    <w:nsid w:val="7E431609"/>
    <w:multiLevelType w:val="hybridMultilevel"/>
    <w:tmpl w:val="3DA6693C"/>
    <w:lvl w:ilvl="0" w:tplc="4CD62244">
      <w:start w:val="1"/>
      <w:numFmt w:val="bullet"/>
      <w:lvlText w:val=""/>
      <w:lvlJc w:val="left"/>
      <w:pPr>
        <w:tabs>
          <w:tab w:val="num" w:pos="927"/>
        </w:tabs>
        <w:ind w:left="907" w:hanging="340"/>
      </w:pPr>
      <w:rPr>
        <w:rFonts w:ascii="Symbol" w:hAnsi="Symbol" w:hint="default"/>
      </w:rPr>
    </w:lvl>
    <w:lvl w:ilvl="1" w:tplc="D79C09C8" w:tentative="1">
      <w:start w:val="1"/>
      <w:numFmt w:val="bullet"/>
      <w:lvlText w:val="o"/>
      <w:lvlJc w:val="left"/>
      <w:pPr>
        <w:tabs>
          <w:tab w:val="num" w:pos="1440"/>
        </w:tabs>
        <w:ind w:left="1440" w:hanging="360"/>
      </w:pPr>
      <w:rPr>
        <w:rFonts w:ascii="Courier New" w:hAnsi="Courier New" w:hint="default"/>
      </w:rPr>
    </w:lvl>
    <w:lvl w:ilvl="2" w:tplc="B3403BBA" w:tentative="1">
      <w:start w:val="1"/>
      <w:numFmt w:val="bullet"/>
      <w:lvlText w:val=""/>
      <w:lvlJc w:val="left"/>
      <w:pPr>
        <w:tabs>
          <w:tab w:val="num" w:pos="2160"/>
        </w:tabs>
        <w:ind w:left="2160" w:hanging="360"/>
      </w:pPr>
      <w:rPr>
        <w:rFonts w:ascii="Wingdings" w:hAnsi="Wingdings" w:hint="default"/>
      </w:rPr>
    </w:lvl>
    <w:lvl w:ilvl="3" w:tplc="DADA5A92" w:tentative="1">
      <w:start w:val="1"/>
      <w:numFmt w:val="bullet"/>
      <w:lvlText w:val=""/>
      <w:lvlJc w:val="left"/>
      <w:pPr>
        <w:tabs>
          <w:tab w:val="num" w:pos="2880"/>
        </w:tabs>
        <w:ind w:left="2880" w:hanging="360"/>
      </w:pPr>
      <w:rPr>
        <w:rFonts w:ascii="Symbol" w:hAnsi="Symbol" w:hint="default"/>
      </w:rPr>
    </w:lvl>
    <w:lvl w:ilvl="4" w:tplc="2D44E4A4" w:tentative="1">
      <w:start w:val="1"/>
      <w:numFmt w:val="bullet"/>
      <w:lvlText w:val="o"/>
      <w:lvlJc w:val="left"/>
      <w:pPr>
        <w:tabs>
          <w:tab w:val="num" w:pos="3600"/>
        </w:tabs>
        <w:ind w:left="3600" w:hanging="360"/>
      </w:pPr>
      <w:rPr>
        <w:rFonts w:ascii="Courier New" w:hAnsi="Courier New" w:hint="default"/>
      </w:rPr>
    </w:lvl>
    <w:lvl w:ilvl="5" w:tplc="E4E23A26" w:tentative="1">
      <w:start w:val="1"/>
      <w:numFmt w:val="bullet"/>
      <w:lvlText w:val=""/>
      <w:lvlJc w:val="left"/>
      <w:pPr>
        <w:tabs>
          <w:tab w:val="num" w:pos="4320"/>
        </w:tabs>
        <w:ind w:left="4320" w:hanging="360"/>
      </w:pPr>
      <w:rPr>
        <w:rFonts w:ascii="Wingdings" w:hAnsi="Wingdings" w:hint="default"/>
      </w:rPr>
    </w:lvl>
    <w:lvl w:ilvl="6" w:tplc="10CCDBF8" w:tentative="1">
      <w:start w:val="1"/>
      <w:numFmt w:val="bullet"/>
      <w:lvlText w:val=""/>
      <w:lvlJc w:val="left"/>
      <w:pPr>
        <w:tabs>
          <w:tab w:val="num" w:pos="5040"/>
        </w:tabs>
        <w:ind w:left="5040" w:hanging="360"/>
      </w:pPr>
      <w:rPr>
        <w:rFonts w:ascii="Symbol" w:hAnsi="Symbol" w:hint="default"/>
      </w:rPr>
    </w:lvl>
    <w:lvl w:ilvl="7" w:tplc="4920CC56" w:tentative="1">
      <w:start w:val="1"/>
      <w:numFmt w:val="bullet"/>
      <w:lvlText w:val="o"/>
      <w:lvlJc w:val="left"/>
      <w:pPr>
        <w:tabs>
          <w:tab w:val="num" w:pos="5760"/>
        </w:tabs>
        <w:ind w:left="5760" w:hanging="360"/>
      </w:pPr>
      <w:rPr>
        <w:rFonts w:ascii="Courier New" w:hAnsi="Courier New" w:hint="default"/>
      </w:rPr>
    </w:lvl>
    <w:lvl w:ilvl="8" w:tplc="8AE4AEAA" w:tentative="1">
      <w:start w:val="1"/>
      <w:numFmt w:val="bullet"/>
      <w:lvlText w:val=""/>
      <w:lvlJc w:val="left"/>
      <w:pPr>
        <w:tabs>
          <w:tab w:val="num" w:pos="6480"/>
        </w:tabs>
        <w:ind w:left="6480" w:hanging="360"/>
      </w:pPr>
      <w:rPr>
        <w:rFonts w:ascii="Wingdings" w:hAnsi="Wingdings" w:hint="default"/>
      </w:rPr>
    </w:lvl>
  </w:abstractNum>
  <w:abstractNum w:abstractNumId="46">
    <w:nsid w:val="7ECD56B5"/>
    <w:multiLevelType w:val="hybridMultilevel"/>
    <w:tmpl w:val="43D48B92"/>
    <w:lvl w:ilvl="0" w:tplc="0696EDAA">
      <w:start w:val="1"/>
      <w:numFmt w:val="bullet"/>
      <w:lvlText w:val=""/>
      <w:lvlJc w:val="left"/>
      <w:pPr>
        <w:tabs>
          <w:tab w:val="num" w:pos="1494"/>
        </w:tabs>
        <w:ind w:left="1474" w:hanging="340"/>
      </w:pPr>
      <w:rPr>
        <w:rFonts w:ascii="Symbol" w:hAnsi="Symbol" w:hint="default"/>
      </w:rPr>
    </w:lvl>
    <w:lvl w:ilvl="1" w:tplc="488EF5DE" w:tentative="1">
      <w:start w:val="1"/>
      <w:numFmt w:val="bullet"/>
      <w:lvlText w:val="o"/>
      <w:lvlJc w:val="left"/>
      <w:pPr>
        <w:tabs>
          <w:tab w:val="num" w:pos="2007"/>
        </w:tabs>
        <w:ind w:left="2007" w:hanging="360"/>
      </w:pPr>
      <w:rPr>
        <w:rFonts w:ascii="Courier New" w:hAnsi="Courier New" w:hint="default"/>
      </w:rPr>
    </w:lvl>
    <w:lvl w:ilvl="2" w:tplc="0C0A3654" w:tentative="1">
      <w:start w:val="1"/>
      <w:numFmt w:val="bullet"/>
      <w:lvlText w:val=""/>
      <w:lvlJc w:val="left"/>
      <w:pPr>
        <w:tabs>
          <w:tab w:val="num" w:pos="2727"/>
        </w:tabs>
        <w:ind w:left="2727" w:hanging="360"/>
      </w:pPr>
      <w:rPr>
        <w:rFonts w:ascii="Wingdings" w:hAnsi="Wingdings" w:hint="default"/>
      </w:rPr>
    </w:lvl>
    <w:lvl w:ilvl="3" w:tplc="B7EC4D1C" w:tentative="1">
      <w:start w:val="1"/>
      <w:numFmt w:val="bullet"/>
      <w:lvlText w:val=""/>
      <w:lvlJc w:val="left"/>
      <w:pPr>
        <w:tabs>
          <w:tab w:val="num" w:pos="3447"/>
        </w:tabs>
        <w:ind w:left="3447" w:hanging="360"/>
      </w:pPr>
      <w:rPr>
        <w:rFonts w:ascii="Symbol" w:hAnsi="Symbol" w:hint="default"/>
      </w:rPr>
    </w:lvl>
    <w:lvl w:ilvl="4" w:tplc="9052149C" w:tentative="1">
      <w:start w:val="1"/>
      <w:numFmt w:val="bullet"/>
      <w:lvlText w:val="o"/>
      <w:lvlJc w:val="left"/>
      <w:pPr>
        <w:tabs>
          <w:tab w:val="num" w:pos="4167"/>
        </w:tabs>
        <w:ind w:left="4167" w:hanging="360"/>
      </w:pPr>
      <w:rPr>
        <w:rFonts w:ascii="Courier New" w:hAnsi="Courier New" w:hint="default"/>
      </w:rPr>
    </w:lvl>
    <w:lvl w:ilvl="5" w:tplc="2758E082" w:tentative="1">
      <w:start w:val="1"/>
      <w:numFmt w:val="bullet"/>
      <w:lvlText w:val=""/>
      <w:lvlJc w:val="left"/>
      <w:pPr>
        <w:tabs>
          <w:tab w:val="num" w:pos="4887"/>
        </w:tabs>
        <w:ind w:left="4887" w:hanging="360"/>
      </w:pPr>
      <w:rPr>
        <w:rFonts w:ascii="Wingdings" w:hAnsi="Wingdings" w:hint="default"/>
      </w:rPr>
    </w:lvl>
    <w:lvl w:ilvl="6" w:tplc="5BCC1212" w:tentative="1">
      <w:start w:val="1"/>
      <w:numFmt w:val="bullet"/>
      <w:lvlText w:val=""/>
      <w:lvlJc w:val="left"/>
      <w:pPr>
        <w:tabs>
          <w:tab w:val="num" w:pos="5607"/>
        </w:tabs>
        <w:ind w:left="5607" w:hanging="360"/>
      </w:pPr>
      <w:rPr>
        <w:rFonts w:ascii="Symbol" w:hAnsi="Symbol" w:hint="default"/>
      </w:rPr>
    </w:lvl>
    <w:lvl w:ilvl="7" w:tplc="973073C8" w:tentative="1">
      <w:start w:val="1"/>
      <w:numFmt w:val="bullet"/>
      <w:lvlText w:val="o"/>
      <w:lvlJc w:val="left"/>
      <w:pPr>
        <w:tabs>
          <w:tab w:val="num" w:pos="6327"/>
        </w:tabs>
        <w:ind w:left="6327" w:hanging="360"/>
      </w:pPr>
      <w:rPr>
        <w:rFonts w:ascii="Courier New" w:hAnsi="Courier New" w:hint="default"/>
      </w:rPr>
    </w:lvl>
    <w:lvl w:ilvl="8" w:tplc="63005026" w:tentative="1">
      <w:start w:val="1"/>
      <w:numFmt w:val="bullet"/>
      <w:lvlText w:val=""/>
      <w:lvlJc w:val="left"/>
      <w:pPr>
        <w:tabs>
          <w:tab w:val="num" w:pos="7047"/>
        </w:tabs>
        <w:ind w:left="7047" w:hanging="360"/>
      </w:pPr>
      <w:rPr>
        <w:rFonts w:ascii="Wingdings" w:hAnsi="Wingdings" w:hint="default"/>
      </w:rPr>
    </w:lvl>
  </w:abstractNum>
  <w:abstractNum w:abstractNumId="47">
    <w:nsid w:val="7F7E6582"/>
    <w:multiLevelType w:val="hybridMultilevel"/>
    <w:tmpl w:val="F202D40A"/>
    <w:lvl w:ilvl="0" w:tplc="A358F156">
      <w:start w:val="1"/>
      <w:numFmt w:val="bullet"/>
      <w:lvlText w:val=""/>
      <w:lvlJc w:val="left"/>
      <w:pPr>
        <w:tabs>
          <w:tab w:val="num" w:pos="927"/>
        </w:tabs>
        <w:ind w:left="907" w:hanging="340"/>
      </w:pPr>
      <w:rPr>
        <w:rFonts w:ascii="Symbol" w:hAnsi="Symbol" w:hint="default"/>
      </w:rPr>
    </w:lvl>
    <w:lvl w:ilvl="1" w:tplc="2B5CC792" w:tentative="1">
      <w:start w:val="1"/>
      <w:numFmt w:val="bullet"/>
      <w:lvlText w:val="o"/>
      <w:lvlJc w:val="left"/>
      <w:pPr>
        <w:tabs>
          <w:tab w:val="num" w:pos="1440"/>
        </w:tabs>
        <w:ind w:left="1440" w:hanging="360"/>
      </w:pPr>
      <w:rPr>
        <w:rFonts w:ascii="Courier New" w:hAnsi="Courier New" w:hint="default"/>
      </w:rPr>
    </w:lvl>
    <w:lvl w:ilvl="2" w:tplc="B04AAE2A" w:tentative="1">
      <w:start w:val="1"/>
      <w:numFmt w:val="bullet"/>
      <w:lvlText w:val=""/>
      <w:lvlJc w:val="left"/>
      <w:pPr>
        <w:tabs>
          <w:tab w:val="num" w:pos="2160"/>
        </w:tabs>
        <w:ind w:left="2160" w:hanging="360"/>
      </w:pPr>
      <w:rPr>
        <w:rFonts w:ascii="Wingdings" w:hAnsi="Wingdings" w:hint="default"/>
      </w:rPr>
    </w:lvl>
    <w:lvl w:ilvl="3" w:tplc="2F14A28C" w:tentative="1">
      <w:start w:val="1"/>
      <w:numFmt w:val="bullet"/>
      <w:lvlText w:val=""/>
      <w:lvlJc w:val="left"/>
      <w:pPr>
        <w:tabs>
          <w:tab w:val="num" w:pos="2880"/>
        </w:tabs>
        <w:ind w:left="2880" w:hanging="360"/>
      </w:pPr>
      <w:rPr>
        <w:rFonts w:ascii="Symbol" w:hAnsi="Symbol" w:hint="default"/>
      </w:rPr>
    </w:lvl>
    <w:lvl w:ilvl="4" w:tplc="48DECD6C" w:tentative="1">
      <w:start w:val="1"/>
      <w:numFmt w:val="bullet"/>
      <w:lvlText w:val="o"/>
      <w:lvlJc w:val="left"/>
      <w:pPr>
        <w:tabs>
          <w:tab w:val="num" w:pos="3600"/>
        </w:tabs>
        <w:ind w:left="3600" w:hanging="360"/>
      </w:pPr>
      <w:rPr>
        <w:rFonts w:ascii="Courier New" w:hAnsi="Courier New" w:hint="default"/>
      </w:rPr>
    </w:lvl>
    <w:lvl w:ilvl="5" w:tplc="2A5C7C4E" w:tentative="1">
      <w:start w:val="1"/>
      <w:numFmt w:val="bullet"/>
      <w:lvlText w:val=""/>
      <w:lvlJc w:val="left"/>
      <w:pPr>
        <w:tabs>
          <w:tab w:val="num" w:pos="4320"/>
        </w:tabs>
        <w:ind w:left="4320" w:hanging="360"/>
      </w:pPr>
      <w:rPr>
        <w:rFonts w:ascii="Wingdings" w:hAnsi="Wingdings" w:hint="default"/>
      </w:rPr>
    </w:lvl>
    <w:lvl w:ilvl="6" w:tplc="19309792" w:tentative="1">
      <w:start w:val="1"/>
      <w:numFmt w:val="bullet"/>
      <w:lvlText w:val=""/>
      <w:lvlJc w:val="left"/>
      <w:pPr>
        <w:tabs>
          <w:tab w:val="num" w:pos="5040"/>
        </w:tabs>
        <w:ind w:left="5040" w:hanging="360"/>
      </w:pPr>
      <w:rPr>
        <w:rFonts w:ascii="Symbol" w:hAnsi="Symbol" w:hint="default"/>
      </w:rPr>
    </w:lvl>
    <w:lvl w:ilvl="7" w:tplc="274E228E" w:tentative="1">
      <w:start w:val="1"/>
      <w:numFmt w:val="bullet"/>
      <w:lvlText w:val="o"/>
      <w:lvlJc w:val="left"/>
      <w:pPr>
        <w:tabs>
          <w:tab w:val="num" w:pos="5760"/>
        </w:tabs>
        <w:ind w:left="5760" w:hanging="360"/>
      </w:pPr>
      <w:rPr>
        <w:rFonts w:ascii="Courier New" w:hAnsi="Courier New" w:hint="default"/>
      </w:rPr>
    </w:lvl>
    <w:lvl w:ilvl="8" w:tplc="E7622566"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1"/>
  </w:num>
  <w:num w:numId="3">
    <w:abstractNumId w:val="8"/>
  </w:num>
  <w:num w:numId="4">
    <w:abstractNumId w:val="41"/>
  </w:num>
  <w:num w:numId="5">
    <w:abstractNumId w:val="6"/>
  </w:num>
  <w:num w:numId="6">
    <w:abstractNumId w:val="44"/>
  </w:num>
  <w:num w:numId="7">
    <w:abstractNumId w:val="40"/>
  </w:num>
  <w:num w:numId="8">
    <w:abstractNumId w:val="36"/>
  </w:num>
  <w:num w:numId="9">
    <w:abstractNumId w:val="16"/>
  </w:num>
  <w:num w:numId="10">
    <w:abstractNumId w:val="19"/>
  </w:num>
  <w:num w:numId="11">
    <w:abstractNumId w:val="34"/>
  </w:num>
  <w:num w:numId="12">
    <w:abstractNumId w:val="35"/>
  </w:num>
  <w:num w:numId="13">
    <w:abstractNumId w:val="30"/>
  </w:num>
  <w:num w:numId="14">
    <w:abstractNumId w:val="18"/>
  </w:num>
  <w:num w:numId="15">
    <w:abstractNumId w:val="1"/>
  </w:num>
  <w:num w:numId="16">
    <w:abstractNumId w:val="23"/>
  </w:num>
  <w:num w:numId="17">
    <w:abstractNumId w:val="32"/>
  </w:num>
  <w:num w:numId="18">
    <w:abstractNumId w:val="37"/>
  </w:num>
  <w:num w:numId="19">
    <w:abstractNumId w:val="13"/>
  </w:num>
  <w:num w:numId="20">
    <w:abstractNumId w:val="2"/>
  </w:num>
  <w:num w:numId="21">
    <w:abstractNumId w:val="21"/>
  </w:num>
  <w:num w:numId="22">
    <w:abstractNumId w:val="25"/>
  </w:num>
  <w:num w:numId="23">
    <w:abstractNumId w:val="42"/>
  </w:num>
  <w:num w:numId="24">
    <w:abstractNumId w:val="15"/>
  </w:num>
  <w:num w:numId="25">
    <w:abstractNumId w:val="28"/>
  </w:num>
  <w:num w:numId="26">
    <w:abstractNumId w:val="47"/>
  </w:num>
  <w:num w:numId="27">
    <w:abstractNumId w:val="45"/>
  </w:num>
  <w:num w:numId="28">
    <w:abstractNumId w:val="31"/>
  </w:num>
  <w:num w:numId="29">
    <w:abstractNumId w:val="33"/>
  </w:num>
  <w:num w:numId="30">
    <w:abstractNumId w:val="29"/>
  </w:num>
  <w:num w:numId="31">
    <w:abstractNumId w:val="26"/>
  </w:num>
  <w:num w:numId="32">
    <w:abstractNumId w:val="10"/>
  </w:num>
  <w:num w:numId="33">
    <w:abstractNumId w:val="14"/>
  </w:num>
  <w:num w:numId="34">
    <w:abstractNumId w:val="12"/>
  </w:num>
  <w:num w:numId="35">
    <w:abstractNumId w:val="20"/>
  </w:num>
  <w:num w:numId="36">
    <w:abstractNumId w:val="5"/>
  </w:num>
  <w:num w:numId="37">
    <w:abstractNumId w:val="4"/>
  </w:num>
  <w:num w:numId="38">
    <w:abstractNumId w:val="0"/>
  </w:num>
  <w:num w:numId="39">
    <w:abstractNumId w:val="24"/>
  </w:num>
  <w:num w:numId="40">
    <w:abstractNumId w:val="46"/>
  </w:num>
  <w:num w:numId="41">
    <w:abstractNumId w:val="17"/>
  </w:num>
  <w:num w:numId="42">
    <w:abstractNumId w:val="7"/>
  </w:num>
  <w:num w:numId="43">
    <w:abstractNumId w:val="38"/>
  </w:num>
  <w:num w:numId="44">
    <w:abstractNumId w:val="39"/>
  </w:num>
  <w:num w:numId="45">
    <w:abstractNumId w:val="22"/>
  </w:num>
  <w:num w:numId="46">
    <w:abstractNumId w:val="9"/>
  </w:num>
  <w:num w:numId="47">
    <w:abstractNumId w:val="43"/>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activeWritingStyle w:appName="MSWord" w:lang="en-US" w:vendorID="8" w:dllVersion="513" w:checkStyle="1"/>
  <w:revisionView w:markup="0"/>
  <w:doNotTrackMoves/>
  <w:doNotTrackFormatting/>
  <w:defaultTabStop w:val="708"/>
  <w:autoHyphenation/>
  <w:hyphenationZone w:val="142"/>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4B2B"/>
    <w:rsid w:val="00434B2B"/>
    <w:rsid w:val="008775B6"/>
    <w:rsid w:val="00E47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9" fill="f" fillcolor="white" stroke="f">
      <v:fill color="white" on="f"/>
      <v:stroke on="f"/>
    </o:shapedefaults>
    <o:shapelayout v:ext="edit">
      <o:idmap v:ext="edit" data="1"/>
    </o:shapelayout>
  </w:shapeDefaults>
  <w:decimalSymbol w:val=","/>
  <w:listSeparator w:val=";"/>
  <w15:chartTrackingRefBased/>
  <w15:docId w15:val="{485E9C8A-3FE8-4D28-A312-33583105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426" w:firstLine="851"/>
      <w:jc w:val="both"/>
      <w:outlineLvl w:val="0"/>
    </w:pPr>
    <w:rPr>
      <w:sz w:val="28"/>
      <w:u w:val="single"/>
    </w:rPr>
  </w:style>
  <w:style w:type="paragraph" w:styleId="2">
    <w:name w:val="heading 2"/>
    <w:basedOn w:val="a"/>
    <w:next w:val="a"/>
    <w:qFormat/>
    <w:pPr>
      <w:keepNext/>
      <w:ind w:right="-426" w:firstLine="851"/>
      <w:jc w:val="both"/>
      <w:outlineLvl w:val="1"/>
    </w:pPr>
    <w:rPr>
      <w:sz w:val="28"/>
    </w:rPr>
  </w:style>
  <w:style w:type="paragraph" w:styleId="3">
    <w:name w:val="heading 3"/>
    <w:basedOn w:val="a"/>
    <w:next w:val="a"/>
    <w:qFormat/>
    <w:pPr>
      <w:keepNext/>
      <w:ind w:right="-426"/>
      <w:jc w:val="center"/>
      <w:outlineLvl w:val="2"/>
    </w:pPr>
    <w:rPr>
      <w:sz w:val="28"/>
    </w:rPr>
  </w:style>
  <w:style w:type="paragraph" w:styleId="4">
    <w:name w:val="heading 4"/>
    <w:basedOn w:val="a"/>
    <w:next w:val="a"/>
    <w:qFormat/>
    <w:pPr>
      <w:keepNext/>
      <w:ind w:right="-426"/>
      <w:outlineLvl w:val="3"/>
    </w:pPr>
    <w:rPr>
      <w:sz w:val="28"/>
    </w:rPr>
  </w:style>
  <w:style w:type="paragraph" w:styleId="5">
    <w:name w:val="heading 5"/>
    <w:basedOn w:val="a"/>
    <w:next w:val="a"/>
    <w:qFormat/>
    <w:pPr>
      <w:keepNext/>
      <w:ind w:right="-426"/>
      <w:jc w:val="both"/>
      <w:outlineLvl w:val="4"/>
    </w:pPr>
    <w:rPr>
      <w:sz w:val="28"/>
      <w:lang w:val="en-US"/>
    </w:rPr>
  </w:style>
  <w:style w:type="paragraph" w:styleId="6">
    <w:name w:val="heading 6"/>
    <w:basedOn w:val="a"/>
    <w:next w:val="a"/>
    <w:qFormat/>
    <w:pPr>
      <w:keepNext/>
      <w:spacing w:line="360" w:lineRule="auto"/>
      <w:jc w:val="both"/>
      <w:outlineLvl w:val="5"/>
    </w:pPr>
    <w:rPr>
      <w:sz w:val="32"/>
      <w:lang w:val="en-US"/>
    </w:rPr>
  </w:style>
  <w:style w:type="paragraph" w:styleId="7">
    <w:name w:val="heading 7"/>
    <w:basedOn w:val="a"/>
    <w:next w:val="a"/>
    <w:qFormat/>
    <w:pPr>
      <w:keepNext/>
      <w:spacing w:line="360" w:lineRule="auto"/>
      <w:jc w:val="center"/>
      <w:outlineLvl w:val="6"/>
    </w:pPr>
    <w:rPr>
      <w:sz w:val="28"/>
    </w:rPr>
  </w:style>
  <w:style w:type="paragraph" w:styleId="8">
    <w:name w:val="heading 8"/>
    <w:basedOn w:val="a"/>
    <w:next w:val="a"/>
    <w:qFormat/>
    <w:pPr>
      <w:keepNext/>
      <w:spacing w:line="360" w:lineRule="auto"/>
      <w:jc w:val="both"/>
      <w:outlineLvl w:val="7"/>
    </w:pPr>
    <w:rPr>
      <w:sz w:val="28"/>
    </w:rPr>
  </w:style>
  <w:style w:type="paragraph" w:styleId="9">
    <w:name w:val="heading 9"/>
    <w:basedOn w:val="a"/>
    <w:next w:val="a"/>
    <w:qFormat/>
    <w:pPr>
      <w:keepNext/>
      <w:spacing w:line="360" w:lineRule="auto"/>
      <w:ind w:firstLine="567"/>
      <w:jc w:val="right"/>
      <w:outlineLvl w:val="8"/>
    </w:pPr>
    <w:rPr>
      <w:rFonts w:ascii="Arial" w:hAnsi="Arial" w:cs="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right="-426" w:firstLine="851"/>
      <w:jc w:val="both"/>
    </w:pPr>
    <w:rPr>
      <w:sz w:val="28"/>
    </w:rPr>
  </w:style>
  <w:style w:type="paragraph" w:styleId="20">
    <w:name w:val="Body Text Indent 2"/>
    <w:basedOn w:val="a"/>
    <w:semiHidden/>
    <w:pPr>
      <w:ind w:right="-426" w:firstLine="851"/>
      <w:jc w:val="center"/>
    </w:pPr>
    <w:rPr>
      <w:sz w:val="28"/>
    </w:rPr>
  </w:style>
  <w:style w:type="paragraph" w:styleId="30">
    <w:name w:val="Body Text Indent 3"/>
    <w:basedOn w:val="a"/>
    <w:semiHidden/>
    <w:pPr>
      <w:ind w:right="-426" w:firstLine="851"/>
    </w:pPr>
    <w:rPr>
      <w:sz w:val="28"/>
    </w:rPr>
  </w:style>
  <w:style w:type="paragraph" w:styleId="a4">
    <w:name w:val="Body Text"/>
    <w:basedOn w:val="a"/>
    <w:semiHidden/>
    <w:pPr>
      <w:ind w:right="-426"/>
    </w:pPr>
    <w:rPr>
      <w:sz w:val="28"/>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21">
    <w:name w:val="Body Text 2"/>
    <w:basedOn w:val="a"/>
    <w:semiHidden/>
    <w:pPr>
      <w:spacing w:line="360" w:lineRule="auto"/>
      <w:jc w:val="both"/>
    </w:pPr>
    <w:rPr>
      <w:sz w:val="28"/>
      <w:lang w:val="en-US"/>
    </w:rPr>
  </w:style>
  <w:style w:type="paragraph" w:styleId="31">
    <w:name w:val="Body Text 3"/>
    <w:basedOn w:val="a"/>
    <w:semiHidden/>
    <w:pPr>
      <w:spacing w:line="360" w:lineRule="auto"/>
      <w:jc w:val="both"/>
    </w:pPr>
    <w:rPr>
      <w:sz w:val="32"/>
    </w:rPr>
  </w:style>
  <w:style w:type="paragraph" w:styleId="a7">
    <w:name w:val="footer"/>
    <w:basedOn w:val="a"/>
    <w:semiHidden/>
    <w:pPr>
      <w:tabs>
        <w:tab w:val="center" w:pos="4153"/>
        <w:tab w:val="right" w:pos="8306"/>
      </w:tabs>
    </w:pPr>
  </w:style>
  <w:style w:type="paragraph" w:styleId="a8">
    <w:name w:val="Title"/>
    <w:basedOn w:val="a"/>
    <w:qFormat/>
    <w:pPr>
      <w:spacing w:line="360" w:lineRule="auto"/>
      <w:jc w:val="center"/>
    </w:pPr>
    <w:rPr>
      <w:sz w:val="28"/>
    </w:rPr>
  </w:style>
  <w:style w:type="paragraph" w:styleId="a9">
    <w:name w:val="Subtitle"/>
    <w:basedOn w:val="a"/>
    <w:qFormat/>
    <w:pPr>
      <w:spacing w:before="960" w:line="360" w:lineRule="auto"/>
      <w:jc w:val="right"/>
    </w:pPr>
    <w:rPr>
      <w:rFonts w:ascii="Arial" w:hAnsi="Arial" w:cs="Arial"/>
      <w:sz w:val="26"/>
    </w:rPr>
  </w:style>
  <w:style w:type="paragraph" w:styleId="aa">
    <w:name w:val="Block Text"/>
    <w:basedOn w:val="a"/>
    <w:semiHidden/>
    <w:pPr>
      <w:spacing w:before="120" w:after="240"/>
      <w:ind w:left="1134" w:right="567" w:hanging="567"/>
      <w:jc w:val="both"/>
    </w:pPr>
    <w:rPr>
      <w:b/>
      <w:bCs/>
      <w:smallCaps/>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oleObject" Target="embeddings/oleObject21.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0.bin"/><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oleObject" Target="embeddings/oleObject29.bin"/><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61" Type="http://schemas.openxmlformats.org/officeDocument/2006/relationships/image" Target="media/image27.wm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image" Target="media/image22.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23956</Words>
  <Characters>136554</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                                 В  В  Е  Д  Е  Н  И  Е</vt:lpstr>
    </vt:vector>
  </TitlesOfParts>
  <Company>ЗАО "Эксперт-Оценка"</Company>
  <LinksUpToDate>false</LinksUpToDate>
  <CharactersWithSpaces>160190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  В  Е  Д  Е  Н  И  Е</dc:title>
  <dc:subject/>
  <dc:creator>Гвоздицин Александр свет Геннадьевич</dc:creator>
  <cp:keywords/>
  <cp:lastModifiedBy>admin</cp:lastModifiedBy>
  <cp:revision>2</cp:revision>
  <cp:lastPrinted>2001-05-23T20:50:00Z</cp:lastPrinted>
  <dcterms:created xsi:type="dcterms:W3CDTF">2014-02-07T08:01:00Z</dcterms:created>
  <dcterms:modified xsi:type="dcterms:W3CDTF">2014-02-07T08:01:00Z</dcterms:modified>
</cp:coreProperties>
</file>