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92" w:rsidRDefault="001349DF">
      <w:pPr>
        <w:pStyle w:val="1"/>
        <w:jc w:val="center"/>
      </w:pPr>
      <w:r>
        <w:t>Диагностика и лечение послеоперационного перитонита</w:t>
      </w:r>
    </w:p>
    <w:p w:rsidR="00AD0792" w:rsidRDefault="001349DF">
      <w:pPr>
        <w:pStyle w:val="4"/>
        <w:divId w:val="2023043280"/>
      </w:pPr>
      <w:r>
        <w:t>С.Д. Атаев, М.Р. Абдуллаев.</w:t>
      </w:r>
    </w:p>
    <w:p w:rsidR="00AD0792" w:rsidRPr="001349DF" w:rsidRDefault="001349DF">
      <w:pPr>
        <w:pStyle w:val="a3"/>
        <w:divId w:val="2023043280"/>
      </w:pPr>
      <w:r>
        <w:t xml:space="preserve">Нами анализированы истории болезни 162 больных в возрасте от 18 до 80 лет, лечившихся в клинике по поводу послеоперационного перитонита (ПП), возникшего после операций на органах брюшной полости за последние 22 года (1976-1997). Мужчин было 114 (70,4%), женщин - 48 (29,6%). ПП развился после операций: по поводу острой кишечной непроходимости - у 50 (30,8%) больных; на желудке и пищеводе - у 42 (25,9%); на печени и желчных путях - у 35 (19,7%); на толстой и прямой кишках - у 25 (14,2%); аппендэктомии - у 5 (3,1%); по поводу огнестрельных ранений органов брюшной полости - у 5 (3,1%) больных. Наиболее часто(75%) ПП развивался вследствие несостоятельности швов анастомозов, наложенных на желудочно-кишечный тракт и желчные пути. Развитие ПП способствовали тактические операционные ошибки: </w:t>
      </w:r>
    </w:p>
    <w:p w:rsidR="00AD0792" w:rsidRDefault="001349DF">
      <w:pPr>
        <w:pStyle w:val="a3"/>
        <w:divId w:val="2023043280"/>
      </w:pPr>
      <w:r>
        <w:t>а) не проводилась декомпрессия желудка, кишечника и новокаиновая блокада брыжеек;</w:t>
      </w:r>
    </w:p>
    <w:p w:rsidR="00AD0792" w:rsidRDefault="001349DF">
      <w:pPr>
        <w:pStyle w:val="a3"/>
        <w:divId w:val="2023043280"/>
      </w:pPr>
      <w:r>
        <w:t>б) переоценивалась жизнеспособность дестрангулированной кишки, она не резецировалась или производилась "экономная резекция";</w:t>
      </w:r>
    </w:p>
    <w:p w:rsidR="00AD0792" w:rsidRDefault="001349DF">
      <w:pPr>
        <w:pStyle w:val="a3"/>
        <w:divId w:val="2023043280"/>
      </w:pPr>
      <w:r>
        <w:t>в) вследствие недостаточной ревизии брюшной полости оставались нераспознанными заворот, внутреннее ущемление кишки, дефекты стенок желудка, кишок, общего желчного протока и т.д.;</w:t>
      </w:r>
    </w:p>
    <w:p w:rsidR="00AD0792" w:rsidRDefault="001349DF">
      <w:pPr>
        <w:pStyle w:val="a3"/>
        <w:divId w:val="2023043280"/>
      </w:pPr>
      <w:r>
        <w:t>г) при завороте и некрозе сигмовидной кишки или полной обтурации её опухолью, производили первичную резекцию с одномоментным наложением анастомоза между концами кишки;</w:t>
      </w:r>
    </w:p>
    <w:p w:rsidR="00AD0792" w:rsidRDefault="001349DF">
      <w:pPr>
        <w:pStyle w:val="a3"/>
        <w:divId w:val="2023043280"/>
      </w:pPr>
      <w:r>
        <w:t>д) недостаточно санировалась и неправильно дренировалась брюшная полость и т.д.</w:t>
      </w:r>
    </w:p>
    <w:p w:rsidR="00AD0792" w:rsidRDefault="001349DF">
      <w:pPr>
        <w:pStyle w:val="a3"/>
        <w:divId w:val="2023043280"/>
      </w:pPr>
      <w:r>
        <w:t>Классическое течение ПП, сопровождающееся острой картиной перфорации полого органа, в настоящее время встречается всё реже и реже. У большинства больных ПП протекал атипично, стерто на фоне перенесенного тяжелого оперативного вмешательства и проводимой интенсивной терапии.</w:t>
      </w:r>
    </w:p>
    <w:p w:rsidR="00AD0792" w:rsidRDefault="001349DF">
      <w:pPr>
        <w:pStyle w:val="a3"/>
        <w:divId w:val="2023043280"/>
      </w:pPr>
      <w:r>
        <w:t>Своевременная диагностика ПП и установление показаний к релапаротомии - трудная задача в связи с неспецифичностью симптомов заболевания. В основном приходится ориентироваться на нарастающее ухудшение общего состояния больного в раннем послеоперационном периоде, выраженный болевой синдром несмотря на проводимую анальгезию, упорный парез кишечника, неподдающийся консервативным мероприятиям и тахикардию. В основе диагностики ПП лежит умение хирурга регистрировать, анализировать, правильно объяснить возникающие отклонения в течении послеоперационного периода. Это умение основывается на постоянном личном наблюдении за состоянием больного, объективней оценке всего комплекса изменений, происходящих в состоянии пациента, систематическом лабораторном контроле. Важными ранними симптомами ПП являются: частый слабый пульс, не соответствующий температуре тела. вздутие живота, нарастающий метеоризм, не ликвидирующийся консервативными мероприятиями, болезненность живота, напряжение мышц, эйфория или депрессия, бессонница, жажда, икота, тошнота, рвота, дегенеративнотоксические и биохимические изменения крови. Любые отклонения от нормального течения послеоперационного периода должны вызвать тревогу и требуют незамедлительных действий по их объяснению и коррекции. Подозрение на развитие перитонита после оперативного вмешательства на органах брюшной полости является достаточным основанием для применения у больного специальных методов исследования. Изменение характера и количества отделяемого из брюшной полости через дренажные трубки, введенные во время операции, лапароцентез через основную операционную рану или в подвздошных областях путём введения "щадящего" катетера, оказывают большую помощь в ранней диагностике ПП. Обзорное и контрастное рентгенологическое исследование органов брюшной полости, лапароскопия, эндоскопия желудка и кишечника, У3И позволяют получить дополнительную и в тоже время очень важную информацию о неблагополучии в брюшной полости. Несмотря на это, релапаротомия по поводу ПП была выполнена после первой операции через 5 сут. и позже у 67,4% больных.</w:t>
      </w:r>
    </w:p>
    <w:p w:rsidR="00AD0792" w:rsidRDefault="001349DF">
      <w:pPr>
        <w:pStyle w:val="a3"/>
        <w:divId w:val="2023043280"/>
      </w:pPr>
      <w:r>
        <w:t>В комплексном лечении ПП, помимо адекватного оперативного вмешательства и проведения традиционной интенсивной терапии, особое значение придавали внутрибражеечной инфузии лекарственных средств, как видоизмененному высокоэффективному методу эндолимфатического лечения. Для этого всем больным ПП в конце операции после тщательной санации брюшной полости в корень брыжейки тонкой кишки вводится и фиксируется кетгутом тонкий хлорвиниловый микроирригатор, используемый обычно для катетеризации подключичной вены. Периферический конец микроирригатора выводится через лапаротомную рану наружу и фиксируется к коже одним швом. Через него 2 раза в сутки вводится лекарственная смесь, состоящая из 500 тыс. ед. ампициллина или другого антибиотика широкого спектра действия и препаратов, улучшающих микроциркуляцию и биоэнергетику в тканях кишечной стенки: 1 мл 1% раствора АТФ, 10 тыс. Ед. Гепарина, 50 мг гидрокортизона, 100 мг кокарбоксилазы. 100 мл 0,25% раствора новокаина.</w:t>
      </w:r>
    </w:p>
    <w:p w:rsidR="00AD0792" w:rsidRDefault="001349DF">
      <w:pPr>
        <w:pStyle w:val="a3"/>
        <w:divId w:val="2023043280"/>
      </w:pPr>
      <w:r>
        <w:t>Детальность при ПП за последние годы (1988-1997 гг.) по сравнению с предыдущим десятилетием снизялась на 14%.</w:t>
      </w:r>
    </w:p>
    <w:p w:rsidR="00AD0792" w:rsidRDefault="001349DF">
      <w:pPr>
        <w:pStyle w:val="a3"/>
        <w:divId w:val="2023043280"/>
      </w:pPr>
      <w:r>
        <w:t xml:space="preserve">Отказ хирурга от релапаротомии при ПП по причине безнадежности, бесперспективности, ссылки на тяжелые сопутствующие заболевания и пожилой возраст пациента неправомерно и является грубой тактической ошибкой, обрекающей больных на неизбежную смерть. Только раннее повторное адекватное хирургическое вмешательство является спасительной мерой при ПП, хотя хирургу не всегда легко преодолеть психологический барьер. </w:t>
      </w:r>
      <w:bookmarkStart w:id="0" w:name="_GoBack"/>
      <w:bookmarkEnd w:id="0"/>
    </w:p>
    <w:sectPr w:rsidR="00AD0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9DF"/>
    <w:rsid w:val="001246E3"/>
    <w:rsid w:val="001349DF"/>
    <w:rsid w:val="00A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F949-A432-4A38-B501-C9BF260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0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лечение послеоперационного перитонита</dc:title>
  <dc:subject/>
  <dc:creator>admin</dc:creator>
  <cp:keywords/>
  <dc:description/>
  <cp:lastModifiedBy>admin</cp:lastModifiedBy>
  <cp:revision>2</cp:revision>
  <dcterms:created xsi:type="dcterms:W3CDTF">2014-02-07T08:01:00Z</dcterms:created>
  <dcterms:modified xsi:type="dcterms:W3CDTF">2014-02-07T08:01:00Z</dcterms:modified>
</cp:coreProperties>
</file>