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01" w:rsidRPr="00715BEA" w:rsidRDefault="00236001" w:rsidP="009A13DF">
      <w:pPr>
        <w:pStyle w:val="a4"/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236001" w:rsidRPr="00715BEA" w:rsidRDefault="00236001" w:rsidP="009A13DF">
      <w:pPr>
        <w:pStyle w:val="a4"/>
        <w:widowControl w:val="0"/>
        <w:spacing w:line="360" w:lineRule="auto"/>
        <w:ind w:firstLine="709"/>
        <w:jc w:val="center"/>
        <w:rPr>
          <w:sz w:val="28"/>
          <w:szCs w:val="72"/>
        </w:rPr>
      </w:pPr>
    </w:p>
    <w:p w:rsidR="00236001" w:rsidRPr="00715BEA" w:rsidRDefault="00236001" w:rsidP="009A13DF">
      <w:pPr>
        <w:pStyle w:val="a4"/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236001" w:rsidRPr="00715BEA" w:rsidRDefault="00236001" w:rsidP="009A13DF">
      <w:pPr>
        <w:pStyle w:val="a4"/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236001" w:rsidRPr="00715BEA" w:rsidRDefault="00236001" w:rsidP="009A13DF">
      <w:pPr>
        <w:pStyle w:val="a4"/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236001" w:rsidRPr="009A13DF" w:rsidRDefault="00236001" w:rsidP="009A13DF">
      <w:pPr>
        <w:pStyle w:val="a4"/>
        <w:widowControl w:val="0"/>
        <w:spacing w:line="360" w:lineRule="auto"/>
        <w:ind w:firstLine="709"/>
        <w:jc w:val="center"/>
        <w:rPr>
          <w:sz w:val="28"/>
        </w:rPr>
      </w:pPr>
    </w:p>
    <w:p w:rsidR="00236001" w:rsidRPr="009A13DF" w:rsidRDefault="00236001" w:rsidP="009A13DF">
      <w:pPr>
        <w:pStyle w:val="a4"/>
        <w:widowControl w:val="0"/>
        <w:spacing w:line="360" w:lineRule="auto"/>
        <w:ind w:firstLine="709"/>
        <w:jc w:val="center"/>
        <w:rPr>
          <w:sz w:val="28"/>
        </w:rPr>
      </w:pPr>
    </w:p>
    <w:p w:rsidR="00236001" w:rsidRPr="009A13DF" w:rsidRDefault="00236001" w:rsidP="009A13DF">
      <w:pPr>
        <w:pStyle w:val="a4"/>
        <w:widowControl w:val="0"/>
        <w:spacing w:line="360" w:lineRule="auto"/>
        <w:ind w:firstLine="709"/>
        <w:jc w:val="center"/>
        <w:rPr>
          <w:sz w:val="28"/>
        </w:rPr>
      </w:pPr>
    </w:p>
    <w:p w:rsidR="009A13DF" w:rsidRDefault="009A13DF" w:rsidP="009A13D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:rsidR="009A13DF" w:rsidRDefault="009A13DF" w:rsidP="009A13D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:rsidR="009A13DF" w:rsidRDefault="009A13DF" w:rsidP="009A13D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:rsidR="00236001" w:rsidRPr="009A13DF" w:rsidRDefault="00236001" w:rsidP="009A13D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  <w:r w:rsidRPr="009A13DF">
        <w:rPr>
          <w:rFonts w:ascii="Times New Roman" w:hAnsi="Times New Roman"/>
          <w:sz w:val="28"/>
          <w:szCs w:val="56"/>
        </w:rPr>
        <w:t>РЕФЕРАТ</w:t>
      </w:r>
    </w:p>
    <w:p w:rsidR="00236001" w:rsidRDefault="00236001" w:rsidP="009A13D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:rsidR="009A13DF" w:rsidRDefault="009A13DF" w:rsidP="009A13DF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НА ТЕМУ</w:t>
      </w:r>
    </w:p>
    <w:p w:rsidR="009A13DF" w:rsidRDefault="009A13DF" w:rsidP="009A13DF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7C7695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9A13DF">
        <w:rPr>
          <w:rFonts w:ascii="Times New Roman" w:hAnsi="Times New Roman"/>
          <w:sz w:val="28"/>
          <w:szCs w:val="36"/>
        </w:rPr>
        <w:t>ДИАГНОСТИКА ТУБЕРКУЛЕЗНЫХ ЛИМФАДЕНИТОВ МЕТОДОМ ПУНКЦИИ</w:t>
      </w:r>
      <w:r w:rsidR="00C75275">
        <w:rPr>
          <w:rFonts w:ascii="Times New Roman" w:hAnsi="Times New Roman"/>
          <w:sz w:val="28"/>
          <w:szCs w:val="36"/>
        </w:rPr>
        <w:t>.</w:t>
      </w:r>
      <w:r w:rsidR="007C7695" w:rsidRPr="009A13DF">
        <w:rPr>
          <w:rFonts w:ascii="Times New Roman" w:hAnsi="Times New Roman"/>
          <w:sz w:val="28"/>
          <w:szCs w:val="36"/>
        </w:rPr>
        <w:t xml:space="preserve"> ДИФЕРЕНЦИАЛЬНАЯ ДИАГНОСТИКА. БАКТЕРИОЛОГИЧЕСКАЯ ДИАГНОСТИКА ТУБЕРКУЛЕЗА</w:t>
      </w:r>
    </w:p>
    <w:p w:rsidR="007C7695" w:rsidRPr="009A13DF" w:rsidRDefault="007C7695" w:rsidP="009A13DF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6001" w:rsidRPr="009A13DF" w:rsidRDefault="00236001" w:rsidP="009A13DF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236001" w:rsidRPr="009A13DF" w:rsidRDefault="00236001" w:rsidP="009A13DF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6001" w:rsidRPr="009A13DF" w:rsidRDefault="00236001" w:rsidP="009A13DF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236001" w:rsidRPr="009A13DF" w:rsidRDefault="00236001" w:rsidP="009A13DF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6001" w:rsidRPr="009A13DF" w:rsidRDefault="00236001" w:rsidP="009A13DF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13DF" w:rsidRPr="00715BEA" w:rsidRDefault="009A13DF" w:rsidP="009A13DF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A13DF" w:rsidRPr="00715BEA" w:rsidRDefault="009A13DF" w:rsidP="009A13DF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A13DF" w:rsidRPr="00715BEA" w:rsidRDefault="009A13DF" w:rsidP="009A13DF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36001" w:rsidRPr="00715BEA" w:rsidRDefault="00236001" w:rsidP="009A13DF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72"/>
          <w:lang w:val="uk-UA"/>
        </w:rPr>
      </w:pPr>
      <w:r w:rsidRPr="00715BEA">
        <w:rPr>
          <w:rFonts w:ascii="Times New Roman" w:hAnsi="Times New Roman"/>
          <w:sz w:val="28"/>
          <w:szCs w:val="28"/>
          <w:lang w:val="uk-UA"/>
        </w:rPr>
        <w:t>2009</w:t>
      </w:r>
      <w:r w:rsidR="009A13DF" w:rsidRPr="00715BEA">
        <w:rPr>
          <w:rFonts w:ascii="Times New Roman" w:hAnsi="Times New Roman"/>
          <w:sz w:val="28"/>
          <w:szCs w:val="28"/>
          <w:lang w:val="uk-UA"/>
        </w:rPr>
        <w:t>г.</w:t>
      </w:r>
    </w:p>
    <w:p w:rsidR="009A13DF" w:rsidRDefault="009A13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36001" w:rsidRPr="009A13DF" w:rsidRDefault="00236001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ДИАГНОСТИКА ТУБЕРКУЛЕЗНЫХ ЛИМФАДЕНИТОВ МЕТОДОМ ПУНКЦИИ</w:t>
      </w:r>
    </w:p>
    <w:p w:rsidR="00236001" w:rsidRPr="009A13DF" w:rsidRDefault="00236001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001" w:rsidRPr="009A13DF" w:rsidRDefault="00236001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Методика цитологического исследования лимфатических узлов и других кроветворных органов получила широкое применение, в клинической практике лишь за последнее десятилетие. Она основана на исследовании микроскопических кусочков тканей, добытых тонкой иглой и обработанных по гематологической методике.</w:t>
      </w:r>
    </w:p>
    <w:p w:rsidR="00236001" w:rsidRPr="009A13DF" w:rsidRDefault="00236001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Техника пункции очень проста. Материал, подлежащий исследованию, добывается тонкой иглой, насаженной на 10-граммовый шприц «Рекорд» с плотно притертым поршнем. Перед пункцией шприц кипятится, просушивается спиртом и эфиром. Намеченное место укола смазывается йодом, затем лимфатический узел фиксируется левой рукой и прокалывается иглой. Для получения возможно большего количества материала аспирацию рекомендуется производить многократно, каждый раз снимая шприц с иглы и переводя поршень в исходное положение. Перед извлечением иглы из ткани шприц необходимо разъединить с иглой. Если извлечь иглу на вакууме, то материал засосется в шприц и разбрызгается по его стенкам. Полученный при пункции материал с помощью шприца выдувают из иглы на предметное стекло и размазывают подобно мазкам крови. Окраска производится обычными гематологическими методами по принципу Райт-Романовского.</w:t>
      </w:r>
    </w:p>
    <w:p w:rsidR="00236001" w:rsidRPr="009A13DF" w:rsidRDefault="00236001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После окраски препарат исследуется под микроскопом, вначале обязательно малым увеличением с тем, чтобы иметь возможность отыскать те характерные элементы, которые находятся часто в единичных экземплярах в целом мазке, а затем уже для более детального изучения пользоваться обычной методикой микроскопирования сухих мазков, т. е. иммерсионной системой.</w:t>
      </w:r>
    </w:p>
    <w:p w:rsidR="00236001" w:rsidRPr="009A13DF" w:rsidRDefault="00236001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Клинические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данные,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касающиеся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классификации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туберкулезных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лимфаденитов (Н. А. Шмелев, Ю. П. Коровина), и цитологическое исследование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материала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лимфатических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узлов,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пораженных туберкулезе, позволили выделить пять видов пунктатов.</w:t>
      </w:r>
    </w:p>
    <w:p w:rsidR="00EA2761" w:rsidRPr="009A13DF" w:rsidRDefault="00236001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Первый вид пунктата соответствует начальной форме туберкулезной лимфаденита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(гиперпластическая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стадия).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Макроскопически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он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имеет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кровянистый характер. При исследовании препаратов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в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нем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обнаруживается воспалительная гиперпластическая реакция лимфаденоидной ткани без специфических элементов туберкулезной грануломы. Преобладаю</w:t>
      </w:r>
      <w:r w:rsidR="00EA2761" w:rsidRPr="009A13DF">
        <w:rPr>
          <w:rFonts w:ascii="Times New Roman" w:hAnsi="Times New Roman"/>
          <w:sz w:val="28"/>
          <w:szCs w:val="28"/>
        </w:rPr>
        <w:t>щими клетками являются пролимфоциты: среди них отмечаются узкоплазменные лимфоциты, лимфобласты, плазматические клетки и ретикуло-эндотелиальные клетки двух типов. Одни из них (лимфоидно-ретикулярные клетки) с продолговатой несколько неправильной формой протоплазмы по структуре ядра близки к пролимфоцитам. Другие ретикуло-эндотелиальные клетки имели значительно большие размеры и представляли собой то круглой, то многоугольной формы клетки с большим светлым ядром. Они отличались от лимфоидно-ретикулярных клеток более топкой структурой хроматина ядра и более обильной базофильной протоплазмой. Часто эти клетки располагались в мазках в виде больших скоплений.</w:t>
      </w:r>
    </w:p>
    <w:p w:rsidR="00EA2761" w:rsidRPr="009A13DF" w:rsidRDefault="00EA2761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Цитологическая картина пунктатоз при начальной стадии туберкулезного процесса в лимфатическом узле не представляет ничего характерного для этого заболевания. Подобные картины отмечаются и при остром неспецифическом лимфадените. Начальная гиперпластическая стадия является быстро преходящей, и в лимфатическом узле вскоре наступают специфические для туберкулеза изменения. Поэтому в целях точной диагностики рекомендуется в этих случаях производить повторные пункции через 1—1</w:t>
      </w:r>
      <w:r w:rsidRPr="009A13DF">
        <w:rPr>
          <w:rFonts w:ascii="Times New Roman" w:hAnsi="Times New Roman"/>
          <w:sz w:val="28"/>
          <w:szCs w:val="28"/>
          <w:vertAlign w:val="superscript"/>
        </w:rPr>
        <w:t>1</w:t>
      </w:r>
      <w:r w:rsidRPr="009A13DF">
        <w:rPr>
          <w:rFonts w:ascii="Times New Roman" w:hAnsi="Times New Roman"/>
          <w:sz w:val="28"/>
          <w:szCs w:val="28"/>
        </w:rPr>
        <w:t>/</w:t>
      </w:r>
      <w:r w:rsidRPr="009A13DF">
        <w:rPr>
          <w:rFonts w:ascii="Times New Roman" w:hAnsi="Times New Roman"/>
          <w:sz w:val="28"/>
          <w:szCs w:val="28"/>
          <w:vertAlign w:val="subscript"/>
        </w:rPr>
        <w:t>2</w:t>
      </w:r>
      <w:r w:rsidRPr="009A13DF">
        <w:rPr>
          <w:rFonts w:ascii="Times New Roman" w:hAnsi="Times New Roman"/>
          <w:sz w:val="28"/>
          <w:szCs w:val="28"/>
        </w:rPr>
        <w:t xml:space="preserve"> месяца, в результате которых можно установить картину казеозного некроза, а также производить одновременно пункцию нескольких узлов с различной давностью воспалительного процесса, имея в виду то обстоятельство, что в одном случае может быть обнаружена чистая гиперплазия лимфоидной ткани, а в другом — казеозный субстрат.</w:t>
      </w:r>
    </w:p>
    <w:p w:rsidR="00EA2761" w:rsidRPr="009A13DF" w:rsidRDefault="00EA2761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Второй вид пунктатов имеет также кровянистый характер, но часто содержит некротические участки ткани в виде желтоватых крупинок. Этот вид пунктатов соответствует уже выраженной форме туберкулезного процесса.</w:t>
      </w:r>
    </w:p>
    <w:p w:rsidR="00EA2761" w:rsidRPr="009A13DF" w:rsidRDefault="00EA2761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В отличие от чисто лимфоидно-гиперпластической формы при микроскопическом исследовании в этих случаях отмечается картина воспалительного гиперпластического разрастания лимфаденоидной ткани с наличием специфических элементов туберкулезной грануломы (эпителиоидные клетки, многоядерные гигантские клетки, а также участки казеозного детрита).</w:t>
      </w:r>
    </w:p>
    <w:p w:rsidR="00EA2761" w:rsidRPr="009A13DF" w:rsidRDefault="00EA2761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Эпителиоидные клетки имеют в пунктатах очень характерный вид. Как правило, они располагаются в мазках значительными скоплениями, иногда в виде частокола. Эпителиоидные клетки обычно не имеют индивидуальной протоплазмы и заключены в общий синцитий. Ядра их вытянутые, несколько асимметричной формы, по величине раза в полтора превышающие моноцит, кажутся плоскими, имеют нежноажурный, бледно-красящий хроматин и содержат единичные нуклеолы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(рис. 47).</w:t>
      </w:r>
    </w:p>
    <w:p w:rsidR="00EA2761" w:rsidRPr="009A13DF" w:rsidRDefault="00EA2761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 xml:space="preserve">Гигантские многоядерные клетки (рис. 48) характеризуются огромными размерами. Они достигают 30—70 </w:t>
      </w:r>
      <w:r w:rsidRPr="009A13DF">
        <w:rPr>
          <w:rFonts w:ascii="Times New Roman" w:hAnsi="Times New Roman"/>
          <w:iCs/>
          <w:sz w:val="28"/>
          <w:szCs w:val="28"/>
          <w:lang w:val="el-GR"/>
        </w:rPr>
        <w:t xml:space="preserve">μ, </w:t>
      </w:r>
      <w:r w:rsidRPr="009A13DF">
        <w:rPr>
          <w:rFonts w:ascii="Times New Roman" w:hAnsi="Times New Roman"/>
          <w:sz w:val="28"/>
          <w:szCs w:val="28"/>
        </w:rPr>
        <w:t>имеют овальную, реже круглую форму и содержат большое число ядер. Ядра имеют одинаковый размер и группируются главным образом по периферии клетки. Хроматин ядер располагается равномерно, в виде нежной ажурной сетки и содержит единичные ядрышки. Протоплазма обильна, нежноголубая. Наличие в мазках одного из этих компонентов туберкулезной грануломы является достаточным для диагносцирования туберкулезного процесса.</w:t>
      </w:r>
    </w:p>
    <w:p w:rsidR="00EA2761" w:rsidRPr="009A13DF" w:rsidRDefault="00EA2761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Третий вид пунктатов, получаемый при творожисто-казеозной форме поражения лимфатических узлов, представляет собой макроскопически крошковатую творожистую массу, с трудом набирающуюся в шприц. При пункции лимфатических узлов творожистый распад встречается чаще всего, являясь преобладающей формой в развитии туберкулезного процесса. При исследовании мазков отмечается своеобразная картина аморфного детрита, красящегося в темнофиолетовый цвет (рис. 49).</w:t>
      </w:r>
    </w:p>
    <w:p w:rsidR="00EA2761" w:rsidRPr="009A13DF" w:rsidRDefault="004C63C8" w:rsidP="009A13DF">
      <w:pPr>
        <w:framePr w:w="10221" w:h="5544" w:hSpace="10080" w:wrap="notBeside" w:vAnchor="text" w:hAnchor="margin" w:x="126" w:y="1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3.5pt;height:274.5pt;visibility:visible">
            <v:imagedata r:id="rId7" o:title=""/>
          </v:shape>
        </w:pict>
      </w:r>
    </w:p>
    <w:p w:rsidR="00EA2761" w:rsidRPr="009A13DF" w:rsidRDefault="004C63C8" w:rsidP="009A13DF">
      <w:pPr>
        <w:framePr w:w="10211" w:h="5583" w:hSpace="10080" w:wrap="notBeside" w:vAnchor="text" w:hAnchor="margin" w:x="1" w:y="6299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2" o:spid="_x0000_i1026" type="#_x0000_t75" style="width:306pt;height:276.75pt;visibility:visible">
            <v:imagedata r:id="rId8" o:title=""/>
          </v:shape>
        </w:pict>
      </w:r>
    </w:p>
    <w:p w:rsidR="00EA2761" w:rsidRPr="009A13DF" w:rsidRDefault="00EA2761" w:rsidP="009A13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"/>
        </w:rPr>
      </w:pPr>
    </w:p>
    <w:p w:rsidR="00EA2761" w:rsidRPr="00715BEA" w:rsidRDefault="00EA2761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13DF" w:rsidRPr="00715BEA" w:rsidRDefault="009A13DF">
      <w:pPr>
        <w:rPr>
          <w:rFonts w:ascii="Times New Roman" w:hAnsi="Times New Roman"/>
          <w:sz w:val="28"/>
          <w:szCs w:val="28"/>
          <w:lang w:val="uk-UA"/>
        </w:rPr>
      </w:pPr>
      <w:r w:rsidRPr="00715BEA">
        <w:rPr>
          <w:rFonts w:ascii="Times New Roman" w:hAnsi="Times New Roman"/>
          <w:sz w:val="28"/>
          <w:szCs w:val="28"/>
          <w:lang w:val="uk-UA"/>
        </w:rPr>
        <w:br w:type="page"/>
      </w:r>
    </w:p>
    <w:p w:rsidR="00EA2761" w:rsidRDefault="004C63C8" w:rsidP="009A13DF">
      <w:pPr>
        <w:framePr w:w="10221" w:h="5943" w:hSpace="10080" w:wrap="notBeside" w:vAnchor="text" w:hAnchor="margin" w:x="126" w:y="1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11" o:spid="_x0000_i1027" type="#_x0000_t75" style="width:314.25pt;height:294pt;visibility:visible">
            <v:imagedata r:id="rId9" o:title=""/>
          </v:shape>
        </w:pict>
      </w:r>
    </w:p>
    <w:p w:rsidR="009A13DF" w:rsidRPr="009A13DF" w:rsidRDefault="009A13DF" w:rsidP="009A13DF">
      <w:pPr>
        <w:framePr w:w="10221" w:h="5943" w:hSpace="10080" w:wrap="notBeside" w:vAnchor="text" w:hAnchor="margin" w:x="126" w:y="1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A2761" w:rsidRPr="009A13DF" w:rsidRDefault="004C63C8" w:rsidP="009A13DF">
      <w:pPr>
        <w:framePr w:w="10211" w:h="5693" w:hSpace="10080" w:wrap="notBeside" w:vAnchor="text" w:hAnchor="margin" w:x="1" w:y="6150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12" o:spid="_x0000_i1028" type="#_x0000_t75" style="width:321pt;height:285pt;visibility:visible">
            <v:imagedata r:id="rId10" o:title=""/>
          </v:shape>
        </w:pict>
      </w:r>
    </w:p>
    <w:p w:rsidR="00EA2761" w:rsidRPr="009A13DF" w:rsidRDefault="00EA2761" w:rsidP="009A13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"/>
        </w:rPr>
      </w:pPr>
    </w:p>
    <w:p w:rsidR="009A13DF" w:rsidRPr="009A13DF" w:rsidRDefault="00523AD0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Казеозный детрит располагается в мазках в виде мельчайших крупинок или в форме неправильных глыб. Нередко в этом аморфном детрите содержится большое количество аморфных солей и кристаллов холестерина (рис. 50), указывающих на процесс обызвествления туберкулезного очага. Среди казеозных масс могут находиться также эпителиоидные й гигантские клетки. Наряду с богатыми казеозным детритом пунктатами, наблюдаются пунктаты, лишь с небольшими участками казеоза среди выраженной гиперплазии лимф аденоид</w:t>
      </w:r>
      <w:r w:rsidR="009A13DF">
        <w:rPr>
          <w:rFonts w:ascii="Times New Roman" w:hAnsi="Times New Roman"/>
          <w:sz w:val="28"/>
          <w:szCs w:val="28"/>
        </w:rPr>
        <w:t>ной ткани. Этих небольших участ</w:t>
      </w:r>
      <w:r w:rsidR="009A13DF" w:rsidRPr="009A13DF">
        <w:rPr>
          <w:rFonts w:ascii="Times New Roman" w:hAnsi="Times New Roman"/>
          <w:sz w:val="28"/>
          <w:szCs w:val="28"/>
        </w:rPr>
        <w:t>ков бывает вполне достаточно для постановки диагноза туберкулезного лимфаденита, так как морфология их очень характерна.</w:t>
      </w:r>
    </w:p>
    <w:p w:rsidR="00523AD0" w:rsidRPr="009A13DF" w:rsidRDefault="00523AD0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AD0" w:rsidRPr="009A13DF" w:rsidRDefault="004C63C8" w:rsidP="009A13D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1" o:spid="_x0000_i1029" type="#_x0000_t75" style="width:340.5pt;height:261pt;visibility:visible">
            <v:imagedata r:id="rId11" o:title=""/>
          </v:shape>
        </w:pict>
      </w:r>
    </w:p>
    <w:p w:rsidR="009A13DF" w:rsidRDefault="009A13DF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AD0" w:rsidRPr="009A13DF" w:rsidRDefault="00523AD0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К четвертому виду пункт</w:t>
      </w:r>
      <w:r w:rsidR="009A13DF">
        <w:rPr>
          <w:rFonts w:ascii="Times New Roman" w:hAnsi="Times New Roman"/>
          <w:sz w:val="28"/>
          <w:szCs w:val="28"/>
        </w:rPr>
        <w:t xml:space="preserve">атов относятся гнойные и гнойно </w:t>
      </w:r>
      <w:r w:rsidRPr="009A13DF">
        <w:rPr>
          <w:rFonts w:ascii="Times New Roman" w:hAnsi="Times New Roman"/>
          <w:sz w:val="28"/>
          <w:szCs w:val="28"/>
        </w:rPr>
        <w:t>творожистые пунктаты. В противоположность гною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банального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происхождения отличительной чертой которого является Картина гнойного расплавления железистой ткани с выраженной нейтрофильной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и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макрофаговой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реакцией, туберкулезный гной содержит мало форменных элементов. Характерным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цитодиагностическим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признаком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его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является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наличие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в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нем казеозных участков или эпителиоидных и гигантских многоядерных клеток. При отсутствии этих специфических для туберкулеза элементов установить характер поражения лимфатического узла не всегда бывает возможно. Гнойные и гнойно-творожистые пунктаты параллельно с цитологическим исследованием необходимо· подвергать исследованию на туберкулез. Туберкулезные микобактерии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при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бактериоскопии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в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пунктатая лимфатических узлов обнаруживаются в небольшом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проценте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случаем (около 10%), в то время как при посеве пунктатов процент положительных находок увеличивается на 75.</w:t>
      </w:r>
    </w:p>
    <w:p w:rsidR="004E7AFB" w:rsidRPr="009A13DF" w:rsidRDefault="00523AD0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Пятый вид пунктата наблюдается при фиброзной форме туберкулезного лимфаденита. Характерным для него является, наряду с гиперпланзией лимфаденоидной ткани, наличие грубых пучков соединительноткан</w:t>
      </w:r>
      <w:r w:rsidR="004E7AFB" w:rsidRPr="009A13DF">
        <w:rPr>
          <w:rFonts w:ascii="Times New Roman" w:hAnsi="Times New Roman"/>
          <w:sz w:val="28"/>
          <w:szCs w:val="28"/>
        </w:rPr>
        <w:t>ных волокон. По периферии последних иногда располагаются эпителиоидные клетки и гигантские клетки (рис. 51).</w:t>
      </w:r>
    </w:p>
    <w:p w:rsidR="004E7AFB" w:rsidRPr="009A13DF" w:rsidRDefault="004E7AF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Таким образом, присутствие специфических элементов туберкулезной грануломы дает возможность простым методом пункции без применения биопсии диагноецировать туберкулезный лимфаденит в различных стадиях его развития.</w:t>
      </w:r>
    </w:p>
    <w:p w:rsidR="004E7AFB" w:rsidRPr="009A13DF" w:rsidRDefault="004E7AF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AFB" w:rsidRPr="009A13DF" w:rsidRDefault="004E7AF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Диференциальная диагностика туберкулезных лимфаденитов</w:t>
      </w:r>
    </w:p>
    <w:p w:rsidR="004E7AFB" w:rsidRPr="009A13DF" w:rsidRDefault="004E7AF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AFB" w:rsidRPr="009A13DF" w:rsidRDefault="004E7AF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В данном разделе мы считаем необходимым описать морфологию нетуберкулезных заболеваний лимфатических узлов и доброкачественных опухолей, которые приходится диференцировать с туберкулезным лимфаденитом. Одним из наиболее частых заболеваний лимфатических узлов с которым приходится диференцировать туберкулезный лимфаденит, является л им фогрануломатоз.</w:t>
      </w:r>
    </w:p>
    <w:p w:rsidR="004E7AFB" w:rsidRPr="009A13DF" w:rsidRDefault="004E7AF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В типичных случаях пораженные лимфогранулематозом лимфатические узлы, независимо от своей локализации, бывают плотной консистенции, подвижны, безболезненны и располагаются большими пакетами, в которых отчетливо прощупываются отдельные узлы. В начальной стадии процесса, когда лимфогрануломатозные узлы не образовали еще характерных конгломератов, их легко спутать с гиперпластической стадией туберкулезного лимфаденита.</w:t>
      </w:r>
    </w:p>
    <w:p w:rsidR="004E7AFB" w:rsidRPr="009A13DF" w:rsidRDefault="004E7AF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Характерным морфологическим признаком пунктатов лимфогрануломатозных узлов является картина резко выраженного клеточного полиморфизма. В этих случаях в препаратах отмечается преобладание уродливых лимфоидно-ретикулярных клеток, отличающихся многообразием своих форм. Среди них наблюдаются нейтрофилы, эозинофилы, плазмоциты, небольшое количество лимфоцитов, гипертрофированные ретикуло-эндотелиальные клетки и гигантские клетки Штернберга. Морфологически клетки Штернберга (рис. 52) представляют собой крупные образования. Они имеют большей частью неправильную округлую, реже удлиненную форму с неровными зубчатыми контурами и содержат .множество крупных и мелких ядер, чаще всего беспорядочно, расположенных. От ядер гигантских клеток они отличаются грубой зернистой структурой хроматина ядра, размерами и наличием огромных нуклеол, которые обычно свойственны клеткам злокачественной бластомы.</w:t>
      </w:r>
    </w:p>
    <w:p w:rsidR="004E7AFB" w:rsidRPr="009A13DF" w:rsidRDefault="004E7AF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Из опухолевых поражений лимфатических узлов чаще всего приходится наблюдать метастазы рака, реже ретикулосаркому и лимфосаркому. Характерной особенностью лимфатических узлов, пораженных злокачественными новообразованиями, является их твердая консистенция, малая подвижность и спаянность с окружающими тканями.</w:t>
      </w:r>
    </w:p>
    <w:p w:rsidR="004E7AFB" w:rsidRPr="009A13DF" w:rsidRDefault="004E7AF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В пунктатах метастазов злокачественных опухолей в лимфатические узлы при микроскопическом исследовании отмечается отсутствие элементов нормальной лимфаденоидной ткани. Препарат содержит крупные конгломераты атипичных клеток, имеющих очень своеобразную морфологию (рис. 53). Характерными для них являются: а) разнообразие форм и размеров клеток; б) большое ядерно-протоплазменное соотношение; в) наличие крупных нуклеол, часто множественных; г) неравномерность окраски клеток; д) резко выраженная базофилия протоплазмы; последняя большей частью имеет вид общего синцития; е) наличие гигантских клеток уродливой формы и асимметрических митозов.</w:t>
      </w:r>
    </w:p>
    <w:p w:rsidR="004E7AFB" w:rsidRDefault="004E7AF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В области шеи нередко располагаются также различные опухолевидные образования, симулирующие лимфадениты. К ним относятся: 1) аденомы; 2) тератоидные опухоли, к которым относятся дермоидные кисты; 3) нейтрофибромы; 4) липомы и 5) струмы.</w:t>
      </w:r>
    </w:p>
    <w:p w:rsidR="009A13DF" w:rsidRPr="009A13DF" w:rsidRDefault="009A13DF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AFB" w:rsidRDefault="004C63C8" w:rsidP="009A13DF">
      <w:pPr>
        <w:framePr w:w="10211" w:h="6053" w:hSpace="10080" w:wrap="notBeside" w:vAnchor="text" w:hAnchor="margin" w:x="1" w:y="1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26" o:spid="_x0000_i1030" type="#_x0000_t75" style="width:292.5pt;height:300pt;visibility:visible">
            <v:imagedata r:id="rId12" o:title=""/>
          </v:shape>
        </w:pict>
      </w:r>
    </w:p>
    <w:p w:rsidR="009A13DF" w:rsidRPr="009A13DF" w:rsidRDefault="009A13DF" w:rsidP="009A13DF">
      <w:pPr>
        <w:framePr w:w="10211" w:h="6053" w:hSpace="10080" w:wrap="notBeside" w:vAnchor="text" w:hAnchor="margin" w:x="1" w:y="1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E7AFB" w:rsidRPr="009A13DF" w:rsidRDefault="004C63C8" w:rsidP="009A13DF">
      <w:pPr>
        <w:framePr w:w="9929" w:h="5549" w:hSpace="10080" w:wrap="notBeside" w:vAnchor="text" w:hAnchor="margin" w:x="423" w:y="6515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27" o:spid="_x0000_i1031" type="#_x0000_t75" style="width:279pt;height:274.5pt;visibility:visible">
            <v:imagedata r:id="rId13" o:title=""/>
          </v:shape>
        </w:pict>
      </w:r>
    </w:p>
    <w:p w:rsidR="004E7AFB" w:rsidRPr="009A13DF" w:rsidRDefault="004E7AFB" w:rsidP="009A13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"/>
        </w:rPr>
      </w:pPr>
    </w:p>
    <w:p w:rsidR="009A13DF" w:rsidRDefault="009A13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7AFB" w:rsidRDefault="004C63C8" w:rsidP="009A13DF">
      <w:pPr>
        <w:framePr w:w="9909" w:h="5583" w:hSpace="10080" w:wrap="notBeside" w:vAnchor="text" w:hAnchor="margin" w:x="294" w:y="1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36" o:spid="_x0000_i1032" type="#_x0000_t75" style="width:315pt;height:276.75pt;visibility:visible">
            <v:imagedata r:id="rId14" o:title=""/>
          </v:shape>
        </w:pict>
      </w:r>
    </w:p>
    <w:p w:rsidR="009A13DF" w:rsidRPr="009A13DF" w:rsidRDefault="009A13DF" w:rsidP="009A13DF">
      <w:pPr>
        <w:framePr w:w="9909" w:h="5583" w:hSpace="10080" w:wrap="notBeside" w:vAnchor="text" w:hAnchor="margin" w:x="294" w:y="1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E7AFB" w:rsidRPr="009A13DF" w:rsidRDefault="004C63C8" w:rsidP="009A13DF">
      <w:pPr>
        <w:framePr w:w="10211" w:h="5626" w:hSpace="10080" w:wrap="notBeside" w:vAnchor="text" w:hAnchor="margin" w:x="1" w:y="5963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37" o:spid="_x0000_i1033" type="#_x0000_t75" style="width:342.75pt;height:281.25pt;visibility:visible">
            <v:imagedata r:id="rId15" o:title=""/>
          </v:shape>
        </w:pict>
      </w:r>
    </w:p>
    <w:p w:rsidR="004E7AFB" w:rsidRPr="009A13DF" w:rsidRDefault="004E7AFB" w:rsidP="009A13DF">
      <w:pPr>
        <w:framePr w:w="10211" w:h="5626" w:hSpace="10080" w:wrap="notBeside" w:vAnchor="text" w:hAnchor="margin" w:x="1" w:y="5963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B1900" w:rsidRPr="009A13DF" w:rsidRDefault="00FB1900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Дермоидные кисты, нейрофибромы и липомы располагаются в виде одиночных образований; струмы же щитовидной железы могут располагаться в виде цепи плотных узлов преимущественно по внутреннему краю грудино-ключично-сосковой мышцы.</w:t>
      </w:r>
    </w:p>
    <w:p w:rsidR="00FB1900" w:rsidRPr="009A13DF" w:rsidRDefault="00FB1900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Доброкачественные опухоли большей частью мягкой Консистенции, эластичны, очень подвижны и безболезненны, в то время как нейрофибромы и так называемые смешанные опухоли отличаются твердой консистенцией.</w:t>
      </w:r>
    </w:p>
    <w:p w:rsidR="00FB1900" w:rsidRPr="009A13DF" w:rsidRDefault="00FB1900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Макроскопически материал, получаемый при пункции, имеет далеко не одинаковый характер. Так, пунктаты дермоидных опухолей чаще всего представляют собой грязноватого цвета жидкость, легко поступающую в шприц, реже — кашицеобразную массу, напоминающую субстрат туберкулезных лимфатических узлов в случае их казеозного перерождения. Смешанные и простые железистые опухоли характеризуются наличием обильного кровянистого субстрата.</w:t>
      </w:r>
    </w:p>
    <w:p w:rsidR="00FB1900" w:rsidRPr="009A13DF" w:rsidRDefault="00FB1900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Первое, что привлекает внимание при исследовании аденом (рис. 54), это — наличие небольших групп одинаковой величины клеток с овальными ядрами, расположенными в общем синцитии, иногда сохраняющих структуру железистой ткани с характерным дольчатым строением (рис. 55). Хроматиновая сеть характеризуется плотной равномерной структурой и отсутствием нуклеол. Протоплазма бледноголубая. В мазках так называемых смешанных доброкачественных опухолей клетки аденоидной ткани располагаются среди тонких волокон соединительной ткани, окрашивающихся эозином е розовый цвет (рис. 56). Пунктаты дермоидных кист состоят из клеток плоского эпителия в различных стадиях ороговевания (рис. 57), кристаллов холестерина, а иногда (вероятно, в случаях начинающегося нагноения кисты) и нейтрофилов.</w:t>
      </w:r>
    </w:p>
    <w:p w:rsidR="00FB1900" w:rsidRPr="009A13DF" w:rsidRDefault="00FB1900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Помимо указанных выше заболеваний, цитологический метод исследования пунктатов дает возможность также диференцировать процессы, связанные с заболеванием кроветворных органов, воспалительные гиперплазии лимфатических узлов неспецифического характера — сифилис и актиномикоз. В постановке диагноза актиномикоза решающую роль играет исследование нативного препарата из лимфатических узлов, в котором можно обнаружить друзы актиномикоза.</w:t>
      </w:r>
    </w:p>
    <w:p w:rsidR="00FB1900" w:rsidRPr="009A13DF" w:rsidRDefault="00FB1900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Таким образом, цитологический метод исследования пунктатов позволяет четко диференцировать основные заболевания лимфатических узлов и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в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ряде случаев является решающим в диагностике патологического пр</w:t>
      </w:r>
      <w:r w:rsidRPr="009A13DF">
        <w:rPr>
          <w:rFonts w:ascii="Times New Roman" w:hAnsi="Times New Roman"/>
          <w:sz w:val="28"/>
          <w:szCs w:val="28"/>
          <w:lang w:val="el-GR"/>
        </w:rPr>
        <w:t>ο</w:t>
      </w:r>
      <w:r w:rsidRPr="009A13DF">
        <w:rPr>
          <w:rFonts w:ascii="Times New Roman" w:hAnsi="Times New Roman"/>
          <w:sz w:val="28"/>
          <w:szCs w:val="28"/>
        </w:rPr>
        <w:t>цесса.</w:t>
      </w:r>
    </w:p>
    <w:p w:rsidR="004E7AFB" w:rsidRPr="009A13DF" w:rsidRDefault="004E7AFB" w:rsidP="009A13DF">
      <w:pPr>
        <w:widowControl w:val="0"/>
        <w:tabs>
          <w:tab w:val="left" w:pos="2833"/>
          <w:tab w:val="left" w:pos="4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БАКТЕРИОЛОГИЧЕСКАЯ ДИАГНОСТИКА ТУБЕРКУЛЕЗА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Для обнаружения возбудителя туберкулеза в патологическом материале в основном пользуются бактериоскопическим и бактериологическим методами. Так как первый наиболее прост и доступен, его преимущественно и используют, несмотря на недостаточную чувствительность.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Бактериологический способ менее доступен и требует гораздо больше времени (от 7 дней до нескольких месяцев), тем не менее он применяется при диагностических исследованиях, поскольку имеет подчас решающее значение в постановке правильного диагноза, например, при диференциации непатогенных кислотоупорных сапрофитов от туберкулезных микобактерий.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К бактериологическому исследованию обычно прибегают в случаях, когда бактериоскопический метод, включая и накопление микробов с помощью флотации, дает отрицательные результаты. Бактериологический способ исследования патологического материала распадается на следующие этапы: а) выделение чистой культуры микобактерий туберкулеза; б) дифференциация ее от кислотоупорных сапрофитов; в) биологический метод исследования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(определение вирулентности).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Выделение чистой культуры микобактерий туберкулеза осуществляют посевом исследуемого материала на питательные среды. Следует при этом иметь в виду, что мокрота, кал и т. п., наряду с туберкулезными микобактериями, содержат множество других микробов, способных быстро размножаться и подавлять рост возбудителя туберкулеза. Поэтому туберкулезный материал до бактериологического исследования следует освободить от сопутствующей микрофлоры. Для этого пользуются двумя приемами. С одной стороны, нестерильный патологический материал предварительно (до посева) обрабатывают 3—15% раствором серной кислоты с целью уничтожения посторонних микробов, а с другой — делают посевы на яичные среды (Петраньяни, Любенау-Гона, Левенштейна), содержащие краски, задерживающие рост посторонних микроорганизмов, но не препятствующие размножению туберкулезных микобактерий. Выделенная на яичной среде культура в дальнейшем может сохраняться на других средах. Посевы держат в термостате при 37—38° и наблюдают за появлением роста в течение 2—3 месяцев, отмечая время появления первых признаков роста. Из выросших колоний делают окрашенные мазки и проверяют кислото- и спиртоустойчивость микробов. Атипичные колонии (пигментные, гладкие, быстро растущие, легко образующие суспензию) отвивают на среды для дальнейшего изучения.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При отсутствии роста в течение 8—10 недель берут соскоб с поверхности среды и микроскопией устанавливают наличие или отсутствие микророста. В положительных случаях приготовляют взвесь из соскоба и инъицируют ее морским свинкам для определения вирулентности.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Выделение чистой культуры из того или иного патологического материала имеет свои особенности главным образом в части предварительной обработки с целью подавления жизнедеятельности сопутствующей микрофлоры. В соответствии с этим приводим описание, обработки каждого патологического материала в отдельности.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Мокрота. Наиболее распространенным методом обработки материала на туберкулез является метод Гона. При этом методе мокроту собирают в стерильные баночки в утренние часы или в течение суток. Выбирают из нее гнойные частицы. Последние исследуют в окрашенных по Цилю и Граму мазках. Затем берут около 3 мл мокроты (с гнойными комочками), добавляют 6 мл 6—10% раствора серной кислоты, энергично в течение 10 минут встряхивают до полной гемогенизации, потом центрифугируют в стерильной центрифужной пробирке, жидкость сливают, а осадок сеют на яичные среды. Действие серной кислоты (с момента добавления до момента посева, включая и время центрифугирования) должно длиться 20 минут.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Метод Мазура. В ряд широких пробирок наливают по 3 мл 2—3%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раствора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серной кислоты. Затем, поместив в пробирки гнойные комочки мокроты, гомогенизируют их, умеренно сильно ударяя нижними частями пробирок об упругие поверхности (ладонь, предплечье, сложенное на столе полотенце) в течение 3 минут. При этом над эмульсией мокроты образуется толстый слой пены, содержащий смесь жизнеспособных туберкулезных микобактерий и убитых посторонних микробов. Часть такой пены сеют на яичную среду.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 xml:space="preserve">Обработка гортанного мазка. У детей и лиц, не выделяющих мокроты, микобактерий туберкулеза часто можно обнаружить в слизи из гортани. Последнюю снимают ватным тампоном, накрученным на нарезки слегка изогнутого металлического зонда длиной 20 см и толщиной 1 мм. До употребления зонд с тампоном заворачивают </w:t>
      </w:r>
      <w:r w:rsidRPr="009A13DF">
        <w:rPr>
          <w:rFonts w:ascii="Times New Roman" w:hAnsi="Times New Roman"/>
          <w:iCs/>
          <w:sz w:val="28"/>
          <w:szCs w:val="28"/>
        </w:rPr>
        <w:t xml:space="preserve">в </w:t>
      </w:r>
      <w:r w:rsidRPr="009A13DF">
        <w:rPr>
          <w:rFonts w:ascii="Times New Roman" w:hAnsi="Times New Roman"/>
          <w:sz w:val="28"/>
          <w:szCs w:val="28"/>
        </w:rPr>
        <w:t>бумагу и стерилизуют обычным способом. Прежде чем взять мазок, больному предлагают покашлять и под контролем гортанного зеркала тампоном снимают слизь с гортани. Затем тампон, снятый с зонда, помещают в пробирку г 5 мл 6% раствора серной кислоты, сильно в течение 5 минут встряхивают, после чего тампон удаляют стерильным пинцетом, предварительно отжав из него жидкость в пробирку. Содержимое пробирки центрифугируют и осадок сеют на яичные среды.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Промывные воды желудка. Промывные воды желудка рекомендуют исследовать у детей, которые, как правило, не умеют отплевывать мокроту и обычно проглатывают ее, а также у взрослых, не выделяющих мокроту или выделяющих ее в незначительном количестве. В подобных случаях промывание желудка и бактериологическое исследование осадка из этих вод оказывается наиболее чувствительным методом обнаружения возбудителя туберкулеза.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Промывные воды получают с помощью желудочного зонда у больных, которым утром натощак дают выпить стакан кипяченой воды. Вытекающую через зонд жидкость собирают в стерильную посуду. Эти воды нейтрализуют 20% раствором двууглекислой соды до нейтральной по лакмусу реакции, отстаивают 1—2 часа (или центрифугируют) и исследуют гнойные частицы осадка так же, как мокроту.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Обработку и посев промывных вод не следует откладывать, так как через 6 часов после взятия материала жизнеспособность туберкулезных бактерий под влиянием желудочного сока заметно ослабевает.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Кал. Кал растирают в стерильной ступке с дестиллированной водой (5 г кала -</w:t>
      </w:r>
      <w:r w:rsidRPr="009A13DF">
        <w:rPr>
          <w:rFonts w:ascii="Times New Roman" w:hAnsi="Times New Roman"/>
          <w:sz w:val="28"/>
          <w:szCs w:val="28"/>
          <w:lang w:val="en-US"/>
        </w:rPr>
        <w:t>f</w:t>
      </w:r>
      <w:r w:rsidRPr="009A13DF">
        <w:rPr>
          <w:rFonts w:ascii="Times New Roman" w:hAnsi="Times New Roman"/>
          <w:sz w:val="28"/>
          <w:szCs w:val="28"/>
        </w:rPr>
        <w:t>- 10 мл воды) и оставляют в покое на 30 минут. За это время крупные частицы оседают на дно. Образовавшуюся на поверхности пленку снимают стерильной ложкой, которую смывают в пробирку 10 мл 4% раствора едкого натра и выдерживают 3 часа в термостате при периодическом встряхивании. После этого взвесь центрифугируют, осадок нейтрализуют по лакмусу несколькими каплями 8—10% раствора соляной кислоты и сеют на яичные среды.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Моча. При исследовании мочи следует помнить, что микобактерий туберкулеза в ней бывает мало. Обычно берут утреннюю мочу, а иногда и суточную. Для концентрации микробов в небольшом объеме пользуются центрифугированием со скоростью 3 000—6 000 об/мин всей порции мочи. Осадок сливают в одну пробирку и исследуют бактериоскопически. При отсутствии посторонних микробов сеют без предварительной обработки серной кислотой.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В противном случае добавляют к осадку двойной объем 6% раствора серной кислоты, перемешивают, центрифугируют и сеют полученный осадок на яичные среды (обработка кислотой, включая процедуру центрифугирования, продолжается 20 минут).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Гной, экссудат, спинномозговую жидкость центрифугируют и осадок, не содержащий посторонних микробов, сеют на среды. Если материал не стерилен, осадок обрабатывают так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же,</w:t>
      </w:r>
      <w:r w:rsidR="009A13DF">
        <w:rPr>
          <w:rFonts w:ascii="Times New Roman" w:hAnsi="Times New Roman"/>
          <w:sz w:val="28"/>
          <w:szCs w:val="28"/>
        </w:rPr>
        <w:t xml:space="preserve"> </w:t>
      </w:r>
      <w:r w:rsidRPr="009A13DF">
        <w:rPr>
          <w:rFonts w:ascii="Times New Roman" w:hAnsi="Times New Roman"/>
          <w:sz w:val="28"/>
          <w:szCs w:val="28"/>
        </w:rPr>
        <w:t>как мокроту.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Обработка кусочков органов. Кусочки органов или желез измельчают в стерильной ступке сначала ножницами, а потом пестиком до кашицеобразной консистенции, добавляют 5 мл 6—10% раствора серной кислоты. Продолжая действовать пестиком, превращают всю массу в суспензию. Последнюю центрифугируют и сеют на яичные среды. Процесс обработки кислотой, включая процедуру центрифугирования, должен длиться 20 минут.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Обработка крови. К 5 мл стерильно взятой крови добавляют 3 мл 10% раствора лимоннокислого натрия, тщательно перемешивают встряхиванием и оставляют на 2—3 часа для получения осадка (или центрифугируют). Плазму отсасывают стерильной пипеткой, осадок переносят в колбу с 40—50 мл дестиллированной воды, осторожно перемешивают круговыми движениями колбы, затем переливают в центрифужные пробирки, центрифугируют 5—10 минут при 3 000 об/мин. Осадок при центрифугировании промывают дестиллированной водой, смешивают его с 1 мл 5% раствора серной кислоты, встряхивают в течение 3 минут, добавляют 5 мл стерильной дестиллированной воды и снова центрифугируют. После этого осадок взмучивают в 1 мл физиологического раствора и стерильной пипеткой сеют на питательную среду.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DF">
        <w:rPr>
          <w:rFonts w:ascii="Times New Roman" w:hAnsi="Times New Roman"/>
          <w:sz w:val="28"/>
          <w:szCs w:val="28"/>
        </w:rPr>
        <w:t>Молоко. Для бактериологического исследования берут свежее молоко в количестве 30 мл. Его центрифугируют в течение 15—20 минут при 3 000 об/мин. Осадок сеют на питательную среду после предварительной обработки серной кислотой.</w:t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3DF" w:rsidRDefault="009A13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1B6B" w:rsidRPr="009A13DF" w:rsidRDefault="00A41B6B" w:rsidP="009A13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13DF">
        <w:rPr>
          <w:rFonts w:ascii="Times New Roman" w:hAnsi="Times New Roman"/>
          <w:sz w:val="28"/>
          <w:szCs w:val="28"/>
        </w:rPr>
        <w:t>Использованная литература</w:t>
      </w:r>
      <w:r w:rsidRPr="009A13DF">
        <w:rPr>
          <w:rFonts w:ascii="Times New Roman" w:hAnsi="Times New Roman"/>
          <w:sz w:val="28"/>
          <w:szCs w:val="28"/>
          <w:lang w:val="uk-UA"/>
        </w:rPr>
        <w:t>:</w:t>
      </w:r>
    </w:p>
    <w:p w:rsidR="00A41B6B" w:rsidRPr="009A13DF" w:rsidRDefault="00A41B6B" w:rsidP="009A13D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4E7AFB" w:rsidRPr="009A13DF" w:rsidRDefault="00A41B6B" w:rsidP="009A13D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"/>
        </w:rPr>
      </w:pPr>
      <w:r w:rsidRPr="009A13DF">
        <w:rPr>
          <w:rFonts w:ascii="Times New Roman" w:hAnsi="Times New Roman"/>
          <w:sz w:val="28"/>
          <w:szCs w:val="28"/>
        </w:rPr>
        <w:t>1. Внутренние болезни / Под. ред. проф. Г. И. Бурчинского. ― 4-е изд., перераб. и доп. ― К.</w:t>
      </w:r>
      <w:r w:rsidR="009A13DF">
        <w:rPr>
          <w:rFonts w:ascii="Times New Roman" w:hAnsi="Times New Roman"/>
          <w:sz w:val="28"/>
          <w:szCs w:val="28"/>
        </w:rPr>
        <w:t>: Вища</w:t>
      </w:r>
      <w:r w:rsidRPr="009A13DF">
        <w:rPr>
          <w:rFonts w:ascii="Times New Roman" w:hAnsi="Times New Roman"/>
          <w:sz w:val="28"/>
          <w:szCs w:val="28"/>
        </w:rPr>
        <w:t xml:space="preserve">шк. Головное изд-во, 2000. ― 656 с. </w:t>
      </w:r>
      <w:bookmarkStart w:id="0" w:name="_GoBack"/>
      <w:bookmarkEnd w:id="0"/>
    </w:p>
    <w:sectPr w:rsidR="004E7AFB" w:rsidRPr="009A13DF" w:rsidSect="009A13DF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13E" w:rsidRDefault="0067513E" w:rsidP="00236001">
      <w:pPr>
        <w:spacing w:after="0" w:line="240" w:lineRule="auto"/>
      </w:pPr>
      <w:r>
        <w:separator/>
      </w:r>
    </w:p>
  </w:endnote>
  <w:endnote w:type="continuationSeparator" w:id="0">
    <w:p w:rsidR="0067513E" w:rsidRDefault="0067513E" w:rsidP="0023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13E" w:rsidRDefault="0067513E" w:rsidP="00236001">
      <w:pPr>
        <w:spacing w:after="0" w:line="240" w:lineRule="auto"/>
      </w:pPr>
      <w:r>
        <w:separator/>
      </w:r>
    </w:p>
  </w:footnote>
  <w:footnote w:type="continuationSeparator" w:id="0">
    <w:p w:rsidR="0067513E" w:rsidRDefault="0067513E" w:rsidP="00236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35698"/>
    <w:multiLevelType w:val="singleLevel"/>
    <w:tmpl w:val="9AE6F180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38780586"/>
    <w:multiLevelType w:val="singleLevel"/>
    <w:tmpl w:val="0812E8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3D400E0F"/>
    <w:multiLevelType w:val="singleLevel"/>
    <w:tmpl w:val="1A1E7350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50D54E37"/>
    <w:multiLevelType w:val="singleLevel"/>
    <w:tmpl w:val="D3644F22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582663A3"/>
    <w:multiLevelType w:val="singleLevel"/>
    <w:tmpl w:val="7CDEBAB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>
    <w:nsid w:val="71C30685"/>
    <w:multiLevelType w:val="singleLevel"/>
    <w:tmpl w:val="74EAB4D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4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001"/>
    <w:rsid w:val="0008703B"/>
    <w:rsid w:val="00171FC1"/>
    <w:rsid w:val="00236001"/>
    <w:rsid w:val="004C63C8"/>
    <w:rsid w:val="004E7AFB"/>
    <w:rsid w:val="00523AD0"/>
    <w:rsid w:val="0067513E"/>
    <w:rsid w:val="00715BEA"/>
    <w:rsid w:val="00783176"/>
    <w:rsid w:val="007C7695"/>
    <w:rsid w:val="009A13DF"/>
    <w:rsid w:val="00A41B6B"/>
    <w:rsid w:val="00C75275"/>
    <w:rsid w:val="00C913FE"/>
    <w:rsid w:val="00EA2761"/>
    <w:rsid w:val="00F72518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8A5D0898-2FF7-4460-BCC0-45B87FEE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0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6001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236001"/>
    <w:rPr>
      <w:rFonts w:ascii="Times New Roman" w:hAnsi="Times New Roman" w:cs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3600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3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23600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3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23600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A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A2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2014-02-24T23:08:00Z</dcterms:created>
  <dcterms:modified xsi:type="dcterms:W3CDTF">2014-02-24T23:08:00Z</dcterms:modified>
</cp:coreProperties>
</file>