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BA9" w:rsidRDefault="00E46BA9">
      <w:pPr>
        <w:pStyle w:val="1"/>
        <w:spacing w:line="480" w:lineRule="auto"/>
        <w:jc w:val="center"/>
        <w:rPr>
          <w:spacing w:val="80"/>
          <w:sz w:val="32"/>
        </w:rPr>
      </w:pPr>
      <w:r>
        <w:rPr>
          <w:spacing w:val="80"/>
          <w:sz w:val="32"/>
        </w:rPr>
        <w:t>Кафедра пропедевтики внутренних болезней</w:t>
      </w:r>
    </w:p>
    <w:p w:rsidR="00E46BA9" w:rsidRDefault="00E46BA9">
      <w:pPr>
        <w:pStyle w:val="5"/>
        <w:rPr>
          <w:spacing w:val="100"/>
        </w:rPr>
      </w:pPr>
      <w:r>
        <w:rPr>
          <w:spacing w:val="100"/>
        </w:rPr>
        <w:t>Челябинской Государственной медицинской Академии</w:t>
      </w:r>
    </w:p>
    <w:p w:rsidR="00E46BA9" w:rsidRDefault="00E46BA9">
      <w:pPr>
        <w:pStyle w:val="1"/>
        <w:spacing w:line="480" w:lineRule="auto"/>
        <w:jc w:val="center"/>
        <w:rPr>
          <w:sz w:val="32"/>
          <w:lang w:val="en-US"/>
        </w:rPr>
      </w:pPr>
    </w:p>
    <w:p w:rsidR="00E46BA9" w:rsidRDefault="00E46BA9">
      <w:pPr>
        <w:pStyle w:val="1"/>
        <w:spacing w:line="480" w:lineRule="auto"/>
        <w:jc w:val="center"/>
        <w:rPr>
          <w:sz w:val="52"/>
          <w:lang w:val="en-US"/>
        </w:rPr>
      </w:pPr>
    </w:p>
    <w:p w:rsidR="00E46BA9" w:rsidRDefault="00E46BA9">
      <w:pPr>
        <w:rPr>
          <w:lang w:val="en-US"/>
        </w:rPr>
      </w:pPr>
    </w:p>
    <w:p w:rsidR="00E46BA9" w:rsidRDefault="00E46BA9">
      <w:pPr>
        <w:rPr>
          <w:lang w:val="en-US"/>
        </w:rPr>
      </w:pPr>
    </w:p>
    <w:p w:rsidR="00E46BA9" w:rsidRDefault="00E46BA9">
      <w:pPr>
        <w:pStyle w:val="1"/>
        <w:spacing w:line="480" w:lineRule="auto"/>
        <w:jc w:val="center"/>
        <w:rPr>
          <w:sz w:val="32"/>
          <w:lang w:val="en-US"/>
        </w:rPr>
      </w:pPr>
      <w:r>
        <w:rPr>
          <w:sz w:val="52"/>
        </w:rPr>
        <w:t>История болезни</w:t>
      </w:r>
    </w:p>
    <w:p w:rsidR="00E46BA9" w:rsidRDefault="00E46BA9">
      <w:pPr>
        <w:pStyle w:val="1"/>
        <w:spacing w:line="480" w:lineRule="auto"/>
        <w:jc w:val="center"/>
        <w:rPr>
          <w:sz w:val="44"/>
        </w:rPr>
      </w:pPr>
      <w:r>
        <w:rPr>
          <w:sz w:val="44"/>
        </w:rPr>
        <w:t>Ишемическая болезнь сердца</w:t>
      </w: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  <w:rPr>
          <w:sz w:val="32"/>
        </w:rPr>
      </w:pPr>
    </w:p>
    <w:p w:rsidR="00E46BA9" w:rsidRDefault="00E46BA9">
      <w:pPr>
        <w:pStyle w:val="1"/>
      </w:pPr>
      <w:r>
        <w:t>Зав. Кафедрой</w:t>
      </w:r>
      <w:r>
        <w:rPr>
          <w:lang w:val="en-US"/>
        </w:rPr>
        <w:t>:</w:t>
      </w:r>
      <w:r>
        <w:t xml:space="preserve"> Шапошник</w:t>
      </w:r>
      <w:r>
        <w:rPr>
          <w:lang w:val="en-US"/>
        </w:rPr>
        <w:t xml:space="preserve"> </w:t>
      </w:r>
      <w:r>
        <w:t>И.И.</w:t>
      </w:r>
    </w:p>
    <w:p w:rsidR="00E46BA9" w:rsidRDefault="00E46BA9">
      <w:pPr>
        <w:pStyle w:val="1"/>
        <w:rPr>
          <w:lang w:val="en-US"/>
        </w:rPr>
      </w:pPr>
      <w:r>
        <w:t>Ассистент</w:t>
      </w:r>
      <w:r>
        <w:rPr>
          <w:lang w:val="en-US"/>
        </w:rPr>
        <w:t>:</w:t>
      </w:r>
      <w:r>
        <w:t xml:space="preserve"> ТарасоваЖ.С.</w:t>
      </w:r>
    </w:p>
    <w:p w:rsidR="00E46BA9" w:rsidRDefault="00E46BA9">
      <w:pPr>
        <w:jc w:val="right"/>
        <w:rPr>
          <w:sz w:val="28"/>
          <w:lang w:val="en-US"/>
        </w:rPr>
      </w:pPr>
      <w:r>
        <w:rPr>
          <w:sz w:val="28"/>
          <w:lang w:val="en-US"/>
        </w:rPr>
        <w:t>Куратор: Гонцов А.И.</w:t>
      </w:r>
    </w:p>
    <w:p w:rsidR="00E46BA9" w:rsidRDefault="00E46BA9">
      <w:pPr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E46BA9" w:rsidRDefault="00E46BA9">
      <w:pPr>
        <w:jc w:val="right"/>
        <w:rPr>
          <w:sz w:val="32"/>
          <w:lang w:val="en-US"/>
        </w:rPr>
      </w:pPr>
    </w:p>
    <w:p w:rsidR="00E46BA9" w:rsidRDefault="00E46BA9">
      <w:pPr>
        <w:spacing w:line="480" w:lineRule="auto"/>
        <w:jc w:val="center"/>
        <w:rPr>
          <w:sz w:val="32"/>
          <w:lang w:val="en-US"/>
        </w:rPr>
      </w:pPr>
    </w:p>
    <w:p w:rsidR="00E46BA9" w:rsidRDefault="00E46BA9">
      <w:pPr>
        <w:spacing w:line="480" w:lineRule="auto"/>
        <w:jc w:val="center"/>
        <w:rPr>
          <w:sz w:val="32"/>
          <w:lang w:val="en-US"/>
        </w:rPr>
      </w:pPr>
    </w:p>
    <w:p w:rsidR="00E46BA9" w:rsidRDefault="00E46BA9">
      <w:pPr>
        <w:spacing w:line="480" w:lineRule="auto"/>
        <w:jc w:val="center"/>
        <w:rPr>
          <w:sz w:val="32"/>
          <w:lang w:val="en-US"/>
        </w:rPr>
      </w:pPr>
    </w:p>
    <w:p w:rsidR="00E46BA9" w:rsidRDefault="00E46BA9">
      <w:pPr>
        <w:pStyle w:val="3"/>
        <w:ind w:left="1276" w:hanging="992"/>
        <w:jc w:val="both"/>
        <w:rPr>
          <w:b/>
          <w:i/>
          <w:spacing w:val="60"/>
        </w:rPr>
      </w:pPr>
      <w:r>
        <w:rPr>
          <w:b/>
          <w:i/>
          <w:spacing w:val="60"/>
        </w:rPr>
        <w:t>ПАСПОРТНАЯ ЧАСТЬ:</w:t>
      </w:r>
    </w:p>
    <w:p w:rsidR="00E46BA9" w:rsidRDefault="00E46BA9"/>
    <w:p w:rsidR="00E46BA9" w:rsidRDefault="00E46BA9">
      <w:pPr>
        <w:pStyle w:val="4"/>
        <w:rPr>
          <w:lang w:val="en-US"/>
        </w:rPr>
      </w:pPr>
      <w:r>
        <w:t>ФИО  больного: Марышев Павел Борисович</w:t>
      </w:r>
      <w:r>
        <w:rPr>
          <w:lang w:val="en-US"/>
        </w:rPr>
        <w:t>.</w:t>
      </w:r>
    </w:p>
    <w:p w:rsidR="00E46BA9" w:rsidRDefault="00E46BA9">
      <w:pPr>
        <w:ind w:firstLine="284"/>
        <w:rPr>
          <w:sz w:val="24"/>
        </w:rPr>
      </w:pPr>
      <w:r>
        <w:rPr>
          <w:sz w:val="24"/>
        </w:rPr>
        <w:t>Пол: мужской.</w:t>
      </w:r>
    </w:p>
    <w:p w:rsidR="00E46BA9" w:rsidRDefault="00E46BA9">
      <w:pPr>
        <w:pStyle w:val="20"/>
      </w:pPr>
      <w:r>
        <w:t>Возраст: 51 год, дата рождения 05/11/1950.</w:t>
      </w:r>
    </w:p>
    <w:p w:rsidR="00E46BA9" w:rsidRDefault="00E46BA9">
      <w:pPr>
        <w:ind w:firstLine="284"/>
        <w:rPr>
          <w:sz w:val="24"/>
        </w:rPr>
      </w:pPr>
      <w:r>
        <w:rPr>
          <w:sz w:val="24"/>
        </w:rPr>
        <w:t>Домашний адрес: Ул. Варненская д.9 кв. 36.</w:t>
      </w:r>
    </w:p>
    <w:p w:rsidR="00E46BA9" w:rsidRDefault="00E46BA9">
      <w:pPr>
        <w:pStyle w:val="20"/>
      </w:pPr>
      <w:r>
        <w:t>Поступил: на машине скорой помощи 21/04/2002 из-за сильных болей в прекардиальной области.</w:t>
      </w:r>
    </w:p>
    <w:p w:rsidR="00E46BA9" w:rsidRDefault="00E46BA9">
      <w:pPr>
        <w:pStyle w:val="20"/>
        <w:rPr>
          <w:b/>
          <w:i/>
          <w:spacing w:val="60"/>
        </w:rPr>
      </w:pPr>
    </w:p>
    <w:p w:rsidR="00E46BA9" w:rsidRDefault="00E46BA9">
      <w:pPr>
        <w:pStyle w:val="a3"/>
        <w:spacing w:line="240" w:lineRule="auto"/>
      </w:pPr>
      <w:r>
        <w:rPr>
          <w:b/>
          <w:i/>
          <w:spacing w:val="60"/>
        </w:rPr>
        <w:t>ЖАЛОБЫ</w:t>
      </w:r>
      <w:r>
        <w:t xml:space="preserve">: 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</w:pPr>
      <w:r>
        <w:t>На момент курации пациент жалоб не предъявляет.</w:t>
      </w:r>
    </w:p>
    <w:p w:rsidR="00E46BA9" w:rsidRDefault="00E46BA9">
      <w:pPr>
        <w:pStyle w:val="a3"/>
        <w:spacing w:line="240" w:lineRule="auto"/>
      </w:pPr>
      <w:r>
        <w:t>Жалобы на момент поступления:</w:t>
      </w:r>
    </w:p>
    <w:p w:rsidR="00E46BA9" w:rsidRDefault="00E46BA9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spacing w:line="240" w:lineRule="auto"/>
        <w:ind w:left="644"/>
      </w:pPr>
      <w:r>
        <w:t>Сильные боли сжимающего характера в прекардиальной области;</w:t>
      </w:r>
    </w:p>
    <w:p w:rsidR="00E46BA9" w:rsidRDefault="00E46BA9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spacing w:line="240" w:lineRule="auto"/>
        <w:ind w:left="644"/>
      </w:pPr>
      <w:r>
        <w:t>Слабость</w:t>
      </w:r>
    </w:p>
    <w:p w:rsidR="00E46BA9" w:rsidRDefault="00E46BA9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spacing w:line="240" w:lineRule="auto"/>
        <w:ind w:left="644"/>
      </w:pPr>
      <w:r>
        <w:t>Липкий холодный пот;</w:t>
      </w:r>
    </w:p>
    <w:p w:rsidR="00E46BA9" w:rsidRDefault="00E46BA9">
      <w:pPr>
        <w:pStyle w:val="a3"/>
        <w:numPr>
          <w:ilvl w:val="0"/>
          <w:numId w:val="3"/>
        </w:numPr>
        <w:tabs>
          <w:tab w:val="clear" w:pos="360"/>
          <w:tab w:val="num" w:pos="644"/>
        </w:tabs>
        <w:spacing w:line="240" w:lineRule="auto"/>
        <w:ind w:left="644"/>
      </w:pPr>
      <w:r>
        <w:t>Паническое состояние.</w:t>
      </w:r>
    </w:p>
    <w:p w:rsidR="00E46BA9" w:rsidRDefault="00E46BA9">
      <w:pPr>
        <w:pStyle w:val="a3"/>
        <w:spacing w:line="240" w:lineRule="auto"/>
      </w:pPr>
      <w:r>
        <w:t>Появление симптомов пациент связывает с перенесенной физической нагрузкой.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</w:pPr>
      <w:r>
        <w:rPr>
          <w:b/>
          <w:i/>
          <w:spacing w:val="60"/>
          <w:lang w:val="en-US"/>
        </w:rPr>
        <w:t>ANAMNESIS MORBI</w:t>
      </w:r>
      <w:r>
        <w:t xml:space="preserve">: 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</w:pPr>
      <w:r>
        <w:t xml:space="preserve">Этот случай наблюдается впервые. Накануне приступа, 19/04/2002, пациент пошел на субботник. В процессе работы он почувствовал тяжесть в голове, боль в висках. Попробовал сметить тип работы, что мало повлияло на его состояние, и после окончания субботника вернулся домой. Вечером в районе 20 часов 20/04/2002 в покое у пациента возникла сильная боль сжимающего характера, появился холодный пот и необъяснимый страх. Со слов больного: принял спазмолитики, нитроглицерина в домашней аптечке не было. Принятые меры не улучшили состояния больного, и боль достигла пика к 23 часам. Была вызвана бригада скорой помощи, которая приехала в первом часу. Снятая на ЭКГ зафиксировала ишемический приступ. Были введены анальгин и димедрол внутривенно. Боль не купировалась, пациент был госпитализирован в 00:30 21/04/2002. </w:t>
      </w:r>
    </w:p>
    <w:p w:rsidR="00E46BA9" w:rsidRDefault="00E46BA9">
      <w:pPr>
        <w:pStyle w:val="a3"/>
        <w:spacing w:line="240" w:lineRule="auto"/>
        <w:rPr>
          <w:lang w:val="en-US"/>
        </w:rPr>
      </w:pPr>
      <w:r>
        <w:t>Лист назначений: аспирин, гепарин, нитросорбид,  анаприлин.</w:t>
      </w:r>
    </w:p>
    <w:p w:rsidR="00E46BA9" w:rsidRDefault="00E46BA9">
      <w:pPr>
        <w:pStyle w:val="a3"/>
        <w:spacing w:line="240" w:lineRule="auto"/>
        <w:rPr>
          <w:lang w:val="en-US"/>
        </w:rPr>
      </w:pPr>
    </w:p>
    <w:p w:rsidR="00E46BA9" w:rsidRDefault="00E46BA9">
      <w:pPr>
        <w:pStyle w:val="a3"/>
        <w:spacing w:line="240" w:lineRule="auto"/>
        <w:rPr>
          <w:lang w:val="en-US"/>
        </w:rPr>
      </w:pPr>
      <w:r>
        <w:rPr>
          <w:b/>
          <w:i/>
          <w:spacing w:val="60"/>
          <w:lang w:val="en-US"/>
        </w:rPr>
        <w:t>ANAMNESIS VITAE</w:t>
      </w:r>
      <w:r>
        <w:rPr>
          <w:lang w:val="en-US"/>
        </w:rPr>
        <w:t xml:space="preserve">: </w:t>
      </w:r>
    </w:p>
    <w:p w:rsidR="00E46BA9" w:rsidRDefault="00E46BA9">
      <w:pPr>
        <w:pStyle w:val="a3"/>
        <w:spacing w:line="240" w:lineRule="auto"/>
        <w:rPr>
          <w:lang w:val="en-US"/>
        </w:rPr>
      </w:pPr>
    </w:p>
    <w:p w:rsidR="00E46BA9" w:rsidRDefault="00E46BA9">
      <w:pPr>
        <w:pStyle w:val="a3"/>
        <w:spacing w:line="240" w:lineRule="auto"/>
      </w:pPr>
      <w:r>
        <w:t xml:space="preserve">Родился 5 ноября 1950 года в Белоруссии, г. Береза брестской области. Детство в разъездах, т.к. отец был военным. </w:t>
      </w:r>
    </w:p>
    <w:p w:rsidR="00E46BA9" w:rsidRDefault="00E46BA9">
      <w:pPr>
        <w:pStyle w:val="a3"/>
        <w:spacing w:line="240" w:lineRule="auto"/>
      </w:pPr>
      <w:r>
        <w:t>Окончил школу, пошел в армию на 2 года. Во время службы (в 20 лет) был оперирован по поводу флегмоны правой кисти. После армии окончил институт (ЧПИ, в 78 году) по специальности инженер-конструктор. По распределению попал на ЧТЗ, где до сих пор работает. Сперва питался в столовой, но потом стал приносить из дома обед, состоящий из нескольких блюд.</w:t>
      </w:r>
    </w:p>
    <w:p w:rsidR="00E46BA9" w:rsidRDefault="00E46BA9">
      <w:pPr>
        <w:pStyle w:val="a3"/>
        <w:spacing w:line="240" w:lineRule="auto"/>
      </w:pPr>
      <w:r>
        <w:t>Больной женат с 86 года, имеет двух сыновей. Мать жива, отец умер в 78 лет от сахарного диабета. Других заболеваний у родственников не отмечает.</w:t>
      </w:r>
    </w:p>
    <w:p w:rsidR="00E46BA9" w:rsidRDefault="00E46BA9">
      <w:pPr>
        <w:pStyle w:val="a3"/>
        <w:spacing w:line="240" w:lineRule="auto"/>
      </w:pPr>
      <w:r>
        <w:t>Из перенесенных заболеваний: в 6 лет –желтуха (болезнь Боткина). После армии у пациента развилась выраженная экстрасистолия (вплоть до пароксизма), которую лечил настойкой боярышника; заболевание прошло после окончания института. В 2000 году лечился в железнодорожной больнице по поводу инфаркта головного мозга. С 93 года – остеохондроз, спровоцированный поднятием тяжестей. Протекает волнообразно, по 2-5 приступов  в год. Появление самих приступов пациент ни с чем не связывает.</w:t>
      </w:r>
    </w:p>
    <w:p w:rsidR="00E46BA9" w:rsidRDefault="00E46BA9">
      <w:pPr>
        <w:pStyle w:val="a3"/>
        <w:spacing w:line="240" w:lineRule="auto"/>
      </w:pPr>
      <w:r>
        <w:t>Аллергоанамнез неотягощенный. Вредных привычек нет: не курит, последние месяцы алкоголь не принимал, употребление наркотиков отрицает.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  <w:rPr>
          <w:lang w:val="en-US"/>
        </w:rPr>
      </w:pPr>
      <w:r>
        <w:rPr>
          <w:b/>
          <w:i/>
          <w:spacing w:val="60"/>
          <w:lang w:val="en-US"/>
        </w:rPr>
        <w:t>STATUS PRESENS COMMUNNIS</w:t>
      </w:r>
      <w:r>
        <w:rPr>
          <w:lang w:val="en-US"/>
        </w:rPr>
        <w:t xml:space="preserve">: </w:t>
      </w:r>
    </w:p>
    <w:p w:rsidR="00E46BA9" w:rsidRDefault="00E46BA9">
      <w:pPr>
        <w:pStyle w:val="a3"/>
        <w:spacing w:line="240" w:lineRule="auto"/>
      </w:pPr>
      <w:r>
        <w:rPr>
          <w:b/>
          <w:i/>
          <w:lang w:val="en-US"/>
        </w:rPr>
        <w:t>Общий осмотр.</w:t>
      </w:r>
      <w:r>
        <w:rPr>
          <w:lang w:val="en-US"/>
        </w:rPr>
        <w:t xml:space="preserve"> Состояние удовлетворительное, сознание ясное, положение активное.  </w:t>
      </w:r>
      <w:r>
        <w:t>Температура тела 36,4</w:t>
      </w:r>
      <w:r>
        <w:sym w:font="Symbol" w:char="F0B0"/>
      </w:r>
      <w:r>
        <w:t>. Рост 175 см, вес 65 кг. Кожа чистая, бледно-розового цвета, влажная, тургор кожи нормальный, кожные придатки и слизистые оболочки в норме.</w:t>
      </w:r>
    </w:p>
    <w:p w:rsidR="00E46BA9" w:rsidRDefault="00E46BA9">
      <w:pPr>
        <w:pStyle w:val="a3"/>
        <w:spacing w:line="240" w:lineRule="auto"/>
      </w:pPr>
      <w:r>
        <w:t>Подкожно-жировая клетчатка  развита умеренно, распределена по мужскому типу. Отеков нет. Тонус и  развитие мышц нормальные, уплотнений не содержат, безболезненны.</w:t>
      </w:r>
    </w:p>
    <w:p w:rsidR="00E46BA9" w:rsidRDefault="00E46BA9">
      <w:pPr>
        <w:pStyle w:val="a3"/>
        <w:spacing w:line="240" w:lineRule="auto"/>
      </w:pPr>
      <w:r>
        <w:rPr>
          <w:b/>
          <w:i/>
        </w:rPr>
        <w:t>Опорно-двигательный аппарат.</w:t>
      </w:r>
      <w:r>
        <w:t xml:space="preserve"> Нормальная пропорциональность частей тела, кости черепа, грудной клетки и конечностей не изменены, поверхность их гладкая. Болезненности при пальпации и поколачивании на грудной клетке и остистых отростках не обнаруживается. </w:t>
      </w:r>
    </w:p>
    <w:p w:rsidR="00E46BA9" w:rsidRDefault="00E46BA9">
      <w:pPr>
        <w:pStyle w:val="a3"/>
        <w:spacing w:line="240" w:lineRule="auto"/>
      </w:pPr>
      <w:r>
        <w:t>Суставы не утолщены, нормальной конфигурации, при движениях бесшумные,  гиперемии и болезненности не выявляется. Суставной индекс Ричи и функциональный тест Ли в норме. Осанка нормальная, умеренно выражен шейный и поясничный лордоз, грудной кифоз. Подвижность позвоночника сохранена. Симптом Отта  3</w:t>
      </w:r>
      <w:r>
        <w:rPr>
          <w:lang w:val="en-US"/>
        </w:rPr>
        <w:t>,5</w:t>
      </w:r>
      <w:r>
        <w:t xml:space="preserve"> см</w:t>
      </w:r>
      <w:r>
        <w:rPr>
          <w:lang w:val="en-US"/>
        </w:rPr>
        <w:t xml:space="preserve">, </w:t>
      </w:r>
      <w:r>
        <w:t xml:space="preserve">Шобера </w:t>
      </w:r>
      <w:r>
        <w:rPr>
          <w:lang w:val="en-US"/>
        </w:rPr>
        <w:t>5</w:t>
      </w:r>
      <w:r>
        <w:t xml:space="preserve"> см</w:t>
      </w:r>
      <w:r>
        <w:rPr>
          <w:lang w:val="en-US"/>
        </w:rPr>
        <w:t>,</w:t>
      </w:r>
      <w:r>
        <w:t xml:space="preserve"> симптом Томайера </w:t>
      </w:r>
      <w:r>
        <w:rPr>
          <w:lang w:val="en-US"/>
        </w:rPr>
        <w:t xml:space="preserve">14 </w:t>
      </w:r>
      <w:r>
        <w:t>см. Симптомы Кушелевского и треножника отрицательны.</w:t>
      </w:r>
    </w:p>
    <w:p w:rsidR="00E46BA9" w:rsidRDefault="00E46BA9">
      <w:pPr>
        <w:pStyle w:val="a3"/>
        <w:spacing w:line="240" w:lineRule="auto"/>
      </w:pPr>
      <w:r>
        <w:rPr>
          <w:b/>
          <w:i/>
        </w:rPr>
        <w:t>Дыхательная система.</w:t>
      </w:r>
      <w:r>
        <w:t xml:space="preserve"> Грудная клетка нормостеническая, обе половины симметрично участвуют в дыхании. Брюшной тип дыхания, ЧДД - 20 раз/мин. Экскурсия грудной клетки 5 см. Пальпаторно ребра, реберные хрящи, межреберья и точки Валле безболезненны. Голосовое дрожание симметрично с обеих сторон. </w:t>
      </w:r>
    </w:p>
    <w:p w:rsidR="00E46BA9" w:rsidRDefault="00E46BA9">
      <w:pPr>
        <w:pStyle w:val="a3"/>
        <w:spacing w:line="240" w:lineRule="auto"/>
      </w:pPr>
      <w:r>
        <w:t xml:space="preserve">Перкуссия области легких: ясный легочный звук. Выстояние верхушек легкого – 2 см. Границы легких: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4"/>
        <w:gridCol w:w="3155"/>
        <w:gridCol w:w="3155"/>
      </w:tblGrid>
      <w:tr w:rsidR="00E46BA9">
        <w:tc>
          <w:tcPr>
            <w:tcW w:w="3154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Топографическая линия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Правое легкое, межреберье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Левое легкое, межреберье</w:t>
            </w:r>
          </w:p>
        </w:tc>
      </w:tr>
      <w:tr w:rsidR="00E46BA9">
        <w:tc>
          <w:tcPr>
            <w:tcW w:w="3154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Парастернальная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E46BA9">
        <w:tc>
          <w:tcPr>
            <w:tcW w:w="3154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Среднеключичная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-</w:t>
            </w:r>
          </w:p>
        </w:tc>
      </w:tr>
      <w:tr w:rsidR="00E46BA9">
        <w:tc>
          <w:tcPr>
            <w:tcW w:w="3154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Переднеподмышечная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7</w:t>
            </w:r>
          </w:p>
        </w:tc>
      </w:tr>
      <w:tr w:rsidR="00E46BA9">
        <w:tc>
          <w:tcPr>
            <w:tcW w:w="3154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Среднеподмышечная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8</w:t>
            </w:r>
          </w:p>
        </w:tc>
      </w:tr>
      <w:tr w:rsidR="00E46BA9">
        <w:tc>
          <w:tcPr>
            <w:tcW w:w="3154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Заднеподмышечная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9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9</w:t>
            </w:r>
          </w:p>
        </w:tc>
      </w:tr>
      <w:tr w:rsidR="00E46BA9">
        <w:tc>
          <w:tcPr>
            <w:tcW w:w="3154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Лопаточная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10</w:t>
            </w:r>
          </w:p>
        </w:tc>
      </w:tr>
      <w:tr w:rsidR="00E46BA9">
        <w:tc>
          <w:tcPr>
            <w:tcW w:w="3154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Паравертебральная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3155" w:type="dxa"/>
          </w:tcPr>
          <w:p w:rsidR="00E46BA9" w:rsidRDefault="00E46BA9">
            <w:pPr>
              <w:pStyle w:val="a3"/>
              <w:spacing w:line="240" w:lineRule="auto"/>
              <w:ind w:firstLine="0"/>
              <w:jc w:val="center"/>
            </w:pPr>
            <w:r>
              <w:t xml:space="preserve">10 </w:t>
            </w:r>
          </w:p>
        </w:tc>
      </w:tr>
    </w:tbl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</w:pPr>
      <w:r>
        <w:t>Подвижность нижнего легочного края – 5 см.</w:t>
      </w:r>
    </w:p>
    <w:p w:rsidR="00E46BA9" w:rsidRDefault="00E46BA9">
      <w:pPr>
        <w:pStyle w:val="a3"/>
        <w:spacing w:line="240" w:lineRule="auto"/>
      </w:pPr>
      <w:r>
        <w:t>Аускультация легких: нормальное везикулярное дыхание во всех полях. Бронхофония выражена нормально, симметрично.</w:t>
      </w:r>
    </w:p>
    <w:p w:rsidR="00E46BA9" w:rsidRDefault="00E46BA9">
      <w:pPr>
        <w:pStyle w:val="a3"/>
        <w:spacing w:line="240" w:lineRule="auto"/>
      </w:pPr>
      <w:r>
        <w:rPr>
          <w:b/>
          <w:i/>
        </w:rPr>
        <w:t>Сердце и сосуды.</w:t>
      </w:r>
      <w:r>
        <w:t xml:space="preserve"> Область сердца без особенностей, верхушечный точек обнаруживается в 5 межреберье на 1 см кнутри от левой среднеключичной линии, слегка приподнимает пальцы, площадь 1-2 см</w:t>
      </w:r>
      <w:r>
        <w:rPr>
          <w:vertAlign w:val="superscript"/>
        </w:rPr>
        <w:t>2</w:t>
      </w:r>
      <w:r>
        <w:t>. Систолическое и диастолическое дрожание не определяются. Границы относительной сердечной тупости:</w:t>
      </w:r>
    </w:p>
    <w:p w:rsidR="00E46BA9" w:rsidRDefault="00E46BA9">
      <w:pPr>
        <w:pStyle w:val="a3"/>
        <w:spacing w:line="240" w:lineRule="auto"/>
        <w:ind w:firstLine="0"/>
      </w:pPr>
      <w:r>
        <w:t>- Левая - в 5 межреберье на расстоянии 1 см кнутри от левой среднеключичной линии;</w:t>
      </w:r>
    </w:p>
    <w:p w:rsidR="00E46BA9" w:rsidRDefault="00E46BA9">
      <w:pPr>
        <w:pStyle w:val="a3"/>
        <w:spacing w:line="240" w:lineRule="auto"/>
        <w:ind w:firstLine="0"/>
      </w:pPr>
      <w:r>
        <w:t>- Верхняя граница- 2 межреберье;</w:t>
      </w:r>
    </w:p>
    <w:p w:rsidR="00E46BA9" w:rsidRDefault="00E46BA9">
      <w:pPr>
        <w:pStyle w:val="a3"/>
        <w:spacing w:line="240" w:lineRule="auto"/>
        <w:ind w:firstLine="0"/>
      </w:pPr>
      <w:r>
        <w:t xml:space="preserve">- Правая граница находится в 4 межреберье, 1 см кнаружи от правого края грудины. </w:t>
      </w:r>
    </w:p>
    <w:p w:rsidR="00E46BA9" w:rsidRDefault="00E46BA9">
      <w:pPr>
        <w:pStyle w:val="a3"/>
        <w:spacing w:line="240" w:lineRule="auto"/>
        <w:ind w:firstLine="0"/>
      </w:pPr>
      <w:r>
        <w:t xml:space="preserve">Поперечник сердца 11,5 см. Сосудистый пучок не выходит за края грудины. </w:t>
      </w:r>
    </w:p>
    <w:p w:rsidR="00E46BA9" w:rsidRDefault="00E46BA9">
      <w:pPr>
        <w:pStyle w:val="a3"/>
        <w:spacing w:line="240" w:lineRule="auto"/>
        <w:ind w:firstLine="0"/>
      </w:pPr>
      <w:r>
        <w:t xml:space="preserve">Тоны сердца звучные, соотношение тонов во всех точках аускультации правильное. </w:t>
      </w:r>
    </w:p>
    <w:p w:rsidR="00E46BA9" w:rsidRDefault="00E46BA9">
      <w:pPr>
        <w:pStyle w:val="a3"/>
        <w:spacing w:line="240" w:lineRule="auto"/>
        <w:ind w:firstLine="0"/>
      </w:pPr>
      <w:r>
        <w:t>На митральном и трикуспидальном клапанах тоны звучные, их соотношение нормальное – первый тон преобладает над вторым. На легочном и аортальном клапанах тоны приглушены, второй тон преобладает над первым. Во время аускультации было замечено несколько экстрасистолий, подряд не более трех. Шумы не выслушивались. Пульс 84 уд/мин, симметричный с обеих сторон, нормального наполнения и напряжения, совпадает с ЧСС.</w:t>
      </w:r>
    </w:p>
    <w:p w:rsidR="00E46BA9" w:rsidRDefault="00E46BA9">
      <w:pPr>
        <w:pStyle w:val="a3"/>
        <w:spacing w:line="240" w:lineRule="auto"/>
        <w:ind w:firstLine="0"/>
      </w:pPr>
      <w:r>
        <w:t xml:space="preserve"> Пульсация вен и артерий во всех точках нормально выражена, симметричная. Артериальная стенка ровная, эластичная, уплотнений не содержит. АД – 110х70.  Пульсация дуги аорты и брюшной аорты не выражены.</w:t>
      </w:r>
    </w:p>
    <w:p w:rsidR="00E46BA9" w:rsidRDefault="00E46BA9">
      <w:pPr>
        <w:pStyle w:val="a3"/>
        <w:spacing w:line="240" w:lineRule="auto"/>
      </w:pPr>
      <w:r>
        <w:t>Лимфоузлы не увеличены, пальпаторно безболезненны.</w:t>
      </w:r>
    </w:p>
    <w:p w:rsidR="00E46BA9" w:rsidRDefault="00E46BA9">
      <w:pPr>
        <w:pStyle w:val="a3"/>
        <w:spacing w:line="240" w:lineRule="auto"/>
      </w:pPr>
      <w:r>
        <w:rPr>
          <w:b/>
          <w:i/>
        </w:rPr>
        <w:t xml:space="preserve">Желудочно-кишечный тракт и гепатобиллиарная система. </w:t>
      </w:r>
      <w:r>
        <w:t>Язык чистый, влажный, сосочки нормально выражены. Слизистая оболочка ротовой полости обычного цвета.</w:t>
      </w:r>
    </w:p>
    <w:p w:rsidR="00E46BA9" w:rsidRDefault="00E46BA9">
      <w:pPr>
        <w:pStyle w:val="a3"/>
        <w:spacing w:line="240" w:lineRule="auto"/>
      </w:pPr>
      <w:r>
        <w:t xml:space="preserve">Живот не увеличен в размерах, в дыхании участвуют симметрично обе половины. При поверхностной пальпации живот мягкий, безболезненный, патологического напряжения нет, симптом Щеткина-Блюмберга отрицательный. </w:t>
      </w:r>
    </w:p>
    <w:p w:rsidR="00E46BA9" w:rsidRDefault="00E46BA9">
      <w:pPr>
        <w:pStyle w:val="a3"/>
        <w:spacing w:line="240" w:lineRule="auto"/>
      </w:pPr>
      <w:r>
        <w:t>При глубокой пальпации слепая кишка пальпируется в виде гладкого цилиндра диаметром 4 см, безболезненного, слегка подвижного. Червеобразный отросток не пальпируется, область пальпации безболезненна.  Восходящая и нисходящая ободочная  кишка пальпируется в виде тяжа диаметром 3 см, плотного, неподвижного, безболезненного и неурчащего. Большая кривизна желудка определяется на 3 см выше пупка в виде мягко-эластичного безболезненного валика, по обе стороны от позвоночника. Привратник не пальпируется, область пальпации безболезненна. При аускультации определяется небольшое количество перистальтических движений, 3-5 раз в минуту.</w:t>
      </w:r>
    </w:p>
    <w:p w:rsidR="00E46BA9" w:rsidRDefault="00E46BA9">
      <w:pPr>
        <w:pStyle w:val="a3"/>
        <w:spacing w:line="240" w:lineRule="auto"/>
      </w:pPr>
      <w:r>
        <w:t>Нижний край печени пальпируется под реберной дугой, безболезненный, мягко-эластической консистенции. Желчный пузырь не пальпируется, область пальпации безболезненна. Симптомы Курвуазье, Грекова-Ортнера и акромион-симптом отрицательны. Размеры печени по правой среднеключичной линии – 8 см, по срединной линии 6 см, по левой реберной дуге</w:t>
      </w:r>
      <w:r>
        <w:rPr>
          <w:lang w:val="en-US"/>
        </w:rPr>
        <w:t xml:space="preserve"> </w:t>
      </w:r>
      <w:r>
        <w:t>-</w:t>
      </w:r>
      <w:r>
        <w:rPr>
          <w:lang w:val="en-US"/>
        </w:rPr>
        <w:t xml:space="preserve"> 8</w:t>
      </w:r>
      <w:r>
        <w:t xml:space="preserve"> см. </w:t>
      </w:r>
    </w:p>
    <w:p w:rsidR="00E46BA9" w:rsidRDefault="00E46BA9">
      <w:pPr>
        <w:pStyle w:val="a3"/>
        <w:spacing w:line="240" w:lineRule="auto"/>
      </w:pPr>
      <w:r>
        <w:rPr>
          <w:b/>
          <w:i/>
        </w:rPr>
        <w:t>Выделительная система.</w:t>
      </w:r>
      <w:r>
        <w:t xml:space="preserve"> В положении лежа на спине и стоя обе почка не пальпируются, область пальпации безболезненна. Симптом Пастернацкого отрицателен. Верхние и нижние мочеточниковые точки безболезненны. Мочевой пузырь перкуторно не выходит из-за лонного сочленения, пальпаторно безболезненен.</w:t>
      </w:r>
    </w:p>
    <w:p w:rsidR="00E46BA9" w:rsidRDefault="00E46BA9">
      <w:pPr>
        <w:pStyle w:val="a3"/>
        <w:spacing w:line="240" w:lineRule="auto"/>
      </w:pPr>
      <w:r>
        <w:rPr>
          <w:b/>
          <w:i/>
        </w:rPr>
        <w:t>Эндокринная система.</w:t>
      </w:r>
      <w:r>
        <w:t xml:space="preserve"> Щитовидная железа пальпаторно безболезненна, малоподвижна. Голос, распределение подкожно-жировой клетчатки соответствуют норме. Синдромы Грефе, Мари, Мебиуса и Штельвага отрицательны.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</w:pPr>
      <w:r>
        <w:rPr>
          <w:b/>
          <w:i/>
          <w:spacing w:val="60"/>
        </w:rPr>
        <w:t>ЛАБОРАТОРНЫЕ ИССЛЕДОВАНИЯ</w:t>
      </w:r>
      <w:r>
        <w:t xml:space="preserve">: 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  <w:rPr>
          <w:lang w:val="en-US"/>
        </w:rPr>
      </w:pPr>
      <w:r>
        <w:rPr>
          <w:u w:val="single"/>
        </w:rPr>
        <w:t>Анализы крови</w:t>
      </w:r>
      <w:r>
        <w:t xml:space="preserve"> (2</w:t>
      </w:r>
      <w:r>
        <w:rPr>
          <w:lang w:val="en-US"/>
        </w:rPr>
        <w:t>3</w:t>
      </w:r>
      <w:r>
        <w:t>.04.2002): глюкоза 4,</w:t>
      </w:r>
      <w:r>
        <w:rPr>
          <w:lang w:val="en-US"/>
        </w:rPr>
        <w:t>0х10</w:t>
      </w:r>
      <w:r>
        <w:rPr>
          <w:vertAlign w:val="superscript"/>
          <w:lang w:val="en-US"/>
        </w:rPr>
        <w:t>12</w:t>
      </w:r>
      <w:r>
        <w:t xml:space="preserve"> натощак</w:t>
      </w:r>
      <w:r>
        <w:rPr>
          <w:lang w:val="en-US"/>
        </w:rPr>
        <w:t xml:space="preserve"> </w:t>
      </w:r>
      <w:r>
        <w:t>глюкозооксидазным методом.</w:t>
      </w:r>
      <w:r>
        <w:rPr>
          <w:lang w:val="en-US"/>
        </w:rPr>
        <w:t xml:space="preserve"> </w:t>
      </w:r>
    </w:p>
    <w:p w:rsidR="00E46BA9" w:rsidRDefault="00E46BA9">
      <w:pPr>
        <w:pStyle w:val="a3"/>
        <w:spacing w:line="240" w:lineRule="auto"/>
        <w:ind w:left="567" w:firstLine="0"/>
      </w:pPr>
      <w:r>
        <w:t>Эритроциты – 4,</w:t>
      </w:r>
      <w:r>
        <w:rPr>
          <w:lang w:val="en-US"/>
        </w:rPr>
        <w:t>0</w:t>
      </w:r>
      <w:r>
        <w:t>; гемоглобин – 141 г/л. Лейкоциты – 4,5х10</w:t>
      </w:r>
      <w:r>
        <w:rPr>
          <w:vertAlign w:val="superscript"/>
        </w:rPr>
        <w:t>9</w:t>
      </w:r>
      <w:r>
        <w:t>. Эозинофилы 1%. Нейтрофилы: юные – 0, палочкоядерные 4%</w:t>
      </w:r>
      <w:r>
        <w:rPr>
          <w:lang w:val="en-US"/>
        </w:rPr>
        <w:t>,</w:t>
      </w:r>
      <w:r>
        <w:t xml:space="preserve"> сегментоядерные – 74%. Лимфоциты 19%</w:t>
      </w:r>
      <w:r>
        <w:rPr>
          <w:lang w:val="en-US"/>
        </w:rPr>
        <w:t xml:space="preserve"> (N 20-35%)</w:t>
      </w:r>
      <w:r>
        <w:t>, моноциты 2% (</w:t>
      </w:r>
      <w:r>
        <w:rPr>
          <w:lang w:val="en-US"/>
        </w:rPr>
        <w:t>N 4-10%)</w:t>
      </w:r>
      <w:r>
        <w:t xml:space="preserve">. СОЕ – 5 мм/ч. </w:t>
      </w:r>
    </w:p>
    <w:p w:rsidR="00E46BA9" w:rsidRDefault="00E46BA9">
      <w:pPr>
        <w:pStyle w:val="a3"/>
        <w:spacing w:line="240" w:lineRule="auto"/>
        <w:ind w:left="284"/>
      </w:pPr>
      <w:r>
        <w:t xml:space="preserve">Мочевина 6,8 ммоль/л. Креатинин – 85 ммоль/л. </w:t>
      </w:r>
    </w:p>
    <w:p w:rsidR="00E46BA9" w:rsidRDefault="00E46BA9">
      <w:pPr>
        <w:pStyle w:val="a3"/>
        <w:spacing w:line="240" w:lineRule="auto"/>
        <w:ind w:left="284"/>
      </w:pPr>
      <w:r>
        <w:t>Ферменты – АсАТ – 76 ммоль/л, АлАТ – 10 ммоль/л,  КФК 0.</w:t>
      </w:r>
    </w:p>
    <w:p w:rsidR="00E46BA9" w:rsidRDefault="00E46BA9">
      <w:pPr>
        <w:pStyle w:val="a3"/>
        <w:spacing w:line="240" w:lineRule="auto"/>
        <w:ind w:left="284"/>
        <w:rPr>
          <w:lang w:val="en-US"/>
        </w:rPr>
      </w:pPr>
      <w:r>
        <w:t>Протромбиновое время</w:t>
      </w:r>
      <w:r>
        <w:rPr>
          <w:lang w:val="en-US"/>
        </w:rPr>
        <w:t xml:space="preserve"> – 60 c. (N 15-18c.) </w:t>
      </w:r>
    </w:p>
    <w:p w:rsidR="00E46BA9" w:rsidRDefault="00E46BA9">
      <w:pPr>
        <w:pStyle w:val="a3"/>
        <w:spacing w:line="240" w:lineRule="auto"/>
        <w:ind w:left="284"/>
        <w:rPr>
          <w:lang w:val="en-US"/>
        </w:rPr>
      </w:pPr>
      <w:r>
        <w:t>Холестерин</w:t>
      </w:r>
      <w:r>
        <w:rPr>
          <w:lang w:val="en-US"/>
        </w:rPr>
        <w:t xml:space="preserve"> – 4,8 ммоль/л. 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tabs>
          <w:tab w:val="left" w:pos="-1418"/>
        </w:tabs>
        <w:spacing w:line="240" w:lineRule="auto"/>
      </w:pPr>
      <w:r>
        <w:rPr>
          <w:u w:val="single"/>
        </w:rPr>
        <w:t>Функциональные пробы печени</w:t>
      </w:r>
      <w:r>
        <w:t xml:space="preserve"> (22.04.2002): общий билирубин – 26,</w:t>
      </w:r>
      <w:r>
        <w:rPr>
          <w:lang w:val="en-US"/>
        </w:rPr>
        <w:t>3</w:t>
      </w:r>
      <w:r>
        <w:t xml:space="preserve"> мкмоль/л (</w:t>
      </w:r>
      <w:r>
        <w:rPr>
          <w:lang w:val="en-US"/>
        </w:rPr>
        <w:t xml:space="preserve">N&lt;20,5), </w:t>
      </w:r>
      <w:r>
        <w:t>прямой – 1,1. Тимоловая проба – 0 ед.</w:t>
      </w:r>
    </w:p>
    <w:p w:rsidR="00E46BA9" w:rsidRDefault="00E46BA9">
      <w:pPr>
        <w:pStyle w:val="a3"/>
        <w:tabs>
          <w:tab w:val="left" w:pos="-1418"/>
        </w:tabs>
        <w:spacing w:line="240" w:lineRule="auto"/>
      </w:pPr>
    </w:p>
    <w:p w:rsidR="00E46BA9" w:rsidRDefault="00E46BA9">
      <w:pPr>
        <w:pStyle w:val="a3"/>
        <w:spacing w:line="240" w:lineRule="auto"/>
      </w:pPr>
      <w:r>
        <w:rPr>
          <w:u w:val="single"/>
        </w:rPr>
        <w:t>Анализ мочи</w:t>
      </w:r>
      <w:r>
        <w:t xml:space="preserve"> (23.04.2002): цвет серо-желтый, прозрачная. Плотность 102</w:t>
      </w:r>
      <w:r>
        <w:rPr>
          <w:lang w:val="en-US"/>
        </w:rPr>
        <w:t>0</w:t>
      </w:r>
      <w:r>
        <w:t xml:space="preserve"> г/л. Реакция кислая, белок отсутствует, соли: фосфаты. Лейкоциты 0-</w:t>
      </w:r>
      <w:r>
        <w:rPr>
          <w:lang w:val="en-US"/>
        </w:rPr>
        <w:t>1</w:t>
      </w:r>
      <w:r>
        <w:t>, эпителиальные клетки – не много.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  <w:rPr>
          <w:lang w:val="en-US"/>
        </w:rPr>
      </w:pPr>
      <w:r>
        <w:rPr>
          <w:u w:val="single"/>
        </w:rPr>
        <w:t>ЭКГ</w:t>
      </w:r>
      <w:r>
        <w:t xml:space="preserve"> (23.04.2002): </w:t>
      </w:r>
      <w:r>
        <w:rPr>
          <w:lang w:val="en-US"/>
        </w:rPr>
        <w:t xml:space="preserve">P – 0.08 c.; PQ – 0.12 c.; QRS – 0.08 c.; RR – 0.64 c.; QT – 0.38 с., </w:t>
      </w:r>
      <w:r>
        <w:t>электрическая ось сердца 90</w:t>
      </w:r>
      <w:r>
        <w:sym w:font="Symbol" w:char="F0B0"/>
      </w:r>
      <w:r>
        <w:rPr>
          <w:lang w:val="en-US"/>
        </w:rPr>
        <w:t xml:space="preserve">. В отведении V2 - </w:t>
      </w:r>
      <w:r>
        <w:t xml:space="preserve">элевация сегмента </w:t>
      </w:r>
      <w:r>
        <w:rPr>
          <w:lang w:val="en-US"/>
        </w:rPr>
        <w:t xml:space="preserve">ST </w:t>
      </w:r>
      <w:r>
        <w:t xml:space="preserve">на 3 мм. </w:t>
      </w:r>
      <w:r>
        <w:rPr>
          <w:lang w:val="en-US"/>
        </w:rPr>
        <w:t xml:space="preserve">Патологического зубца Q </w:t>
      </w:r>
      <w:r>
        <w:t>не обнаружено.</w:t>
      </w:r>
    </w:p>
    <w:p w:rsidR="00E46BA9" w:rsidRDefault="00E46BA9">
      <w:pPr>
        <w:pStyle w:val="a3"/>
        <w:spacing w:line="240" w:lineRule="auto"/>
        <w:ind w:left="720" w:firstLine="0"/>
      </w:pPr>
      <w:r>
        <w:rPr>
          <w:lang w:val="en-US"/>
        </w:rPr>
        <w:t xml:space="preserve">Заключение: ритм синусовый, ЧСС 84 уд/мин (N 60-80 </w:t>
      </w:r>
      <w:r>
        <w:t>уд/мин</w:t>
      </w:r>
      <w:r>
        <w:rPr>
          <w:lang w:val="en-US"/>
        </w:rPr>
        <w:t xml:space="preserve">), </w:t>
      </w:r>
      <w:r>
        <w:t>выявлена единичная наджелудочковая экстрасистола.</w:t>
      </w:r>
    </w:p>
    <w:p w:rsidR="00E46BA9" w:rsidRDefault="00E46BA9">
      <w:pPr>
        <w:pStyle w:val="a3"/>
        <w:spacing w:line="240" w:lineRule="auto"/>
        <w:ind w:left="720"/>
      </w:pPr>
    </w:p>
    <w:p w:rsidR="00E46BA9" w:rsidRDefault="00E46BA9">
      <w:pPr>
        <w:pStyle w:val="a3"/>
        <w:spacing w:line="240" w:lineRule="auto"/>
      </w:pPr>
      <w:r>
        <w:rPr>
          <w:b/>
          <w:i/>
          <w:spacing w:val="60"/>
        </w:rPr>
        <w:t>ОКОНЧАТЕЛЬНЫЙ ДИАГНОЗ</w:t>
      </w:r>
      <w:r>
        <w:t xml:space="preserve">: 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  <w:ind w:firstLine="0"/>
      </w:pPr>
      <w:r>
        <w:t>На основании:</w:t>
      </w:r>
    </w:p>
    <w:p w:rsidR="00E46BA9" w:rsidRDefault="00E46BA9">
      <w:pPr>
        <w:pStyle w:val="a3"/>
        <w:spacing w:line="240" w:lineRule="auto"/>
        <w:ind w:firstLine="0"/>
      </w:pPr>
      <w:r>
        <w:t>- жалоб на момент поступления (сильные боли сжимающего характера в прекардиальной области, слабость, липкий холодный пот, паническое состояние);</w:t>
      </w:r>
    </w:p>
    <w:p w:rsidR="00E46BA9" w:rsidRDefault="00E46BA9">
      <w:pPr>
        <w:pStyle w:val="a3"/>
        <w:spacing w:line="240" w:lineRule="auto"/>
        <w:ind w:firstLine="0"/>
      </w:pPr>
      <w:r>
        <w:t>- объективных данных (снятая бригадой СМП электокардиограмма с зафиксированной ишемией; на ЭКГ от 23.04 – подострая стадия  не-</w:t>
      </w:r>
      <w:r>
        <w:rPr>
          <w:lang w:val="en-US"/>
        </w:rPr>
        <w:t xml:space="preserve">Q </w:t>
      </w:r>
      <w:r>
        <w:t xml:space="preserve">инфаркта; высокий уровень АсАТ); </w:t>
      </w:r>
    </w:p>
    <w:p w:rsidR="00E46BA9" w:rsidRDefault="00E46BA9">
      <w:pPr>
        <w:pStyle w:val="a3"/>
        <w:ind w:firstLine="0"/>
      </w:pPr>
      <w:r>
        <w:t xml:space="preserve">- данных анамнеза (предшествовавшее физическое напряжение) </w:t>
      </w:r>
      <w:r>
        <w:rPr>
          <w:b/>
        </w:rPr>
        <w:sym w:font="Symbol" w:char="F02D"/>
      </w:r>
    </w:p>
    <w:p w:rsidR="00E46BA9" w:rsidRDefault="00E46BA9">
      <w:pPr>
        <w:pStyle w:val="a3"/>
        <w:spacing w:line="240" w:lineRule="auto"/>
        <w:ind w:firstLine="0"/>
      </w:pPr>
      <w:r>
        <w:t xml:space="preserve">  был диагностирован клинический синдром: инфаркт миокарда, подострая стадия.</w:t>
      </w:r>
    </w:p>
    <w:p w:rsidR="00E46BA9" w:rsidRDefault="00E46BA9">
      <w:pPr>
        <w:pStyle w:val="a3"/>
        <w:spacing w:line="240" w:lineRule="auto"/>
      </w:pPr>
    </w:p>
    <w:p w:rsidR="00E46BA9" w:rsidRDefault="00E46BA9">
      <w:pPr>
        <w:pStyle w:val="a3"/>
        <w:spacing w:line="240" w:lineRule="auto"/>
        <w:jc w:val="left"/>
        <w:rPr>
          <w:lang w:val="en-US"/>
        </w:rPr>
      </w:pPr>
      <w:r>
        <w:rPr>
          <w:lang w:val="en-US"/>
        </w:rPr>
        <w:t xml:space="preserve">Дата: 07.05.2002                                                                                                </w:t>
      </w:r>
      <w:bookmarkStart w:id="0" w:name="_GoBack"/>
      <w:bookmarkEnd w:id="0"/>
    </w:p>
    <w:sectPr w:rsidR="00E46BA9">
      <w:pgSz w:w="11906" w:h="16838"/>
      <w:pgMar w:top="567" w:right="1021" w:bottom="56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0A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2474D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370FB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70A3C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2FA34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523D"/>
    <w:rsid w:val="002C523D"/>
    <w:rsid w:val="00527B32"/>
    <w:rsid w:val="00A30CE5"/>
    <w:rsid w:val="00E4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3FA5-B47F-4271-86AC-2B051967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pPr>
      <w:keepNext/>
      <w:ind w:left="142" w:firstLine="425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284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line="480" w:lineRule="auto"/>
      <w:jc w:val="center"/>
      <w:outlineLvl w:val="4"/>
    </w:pPr>
    <w:rPr>
      <w:spacing w:val="6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="284"/>
      <w:jc w:val="both"/>
    </w:pPr>
    <w:rPr>
      <w:sz w:val="24"/>
    </w:rPr>
  </w:style>
  <w:style w:type="paragraph" w:styleId="20">
    <w:name w:val="Body Text Indent 2"/>
    <w:basedOn w:val="a"/>
    <w:semiHidden/>
    <w:pPr>
      <w:ind w:firstLine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>в доли уд четкими расширены </cp:keywords>
  <dc:description>Рентгенограмма (20.02.2002):  грудная клетка в прямой  проекции. Anamnesis vitae: родился 25 августа 1933 года в деревне Илежинского района. Заключение: ритм синусовый, ЧСС 94 уд/мин, поворот электрической оси сердца влево, выявлена единичная наджелудочковая экстрасистола._x000d_Межреберные промежутки несколько расширены. Легочные поля эмфизематозные, без инфильтративных изменений. </dc:description>
  <cp:lastModifiedBy>admin</cp:lastModifiedBy>
  <cp:revision>2</cp:revision>
  <cp:lastPrinted>2002-03-05T14:09:00Z</cp:lastPrinted>
  <dcterms:created xsi:type="dcterms:W3CDTF">2014-02-07T07:58:00Z</dcterms:created>
  <dcterms:modified xsi:type="dcterms:W3CDTF">2014-02-07T07:58:00Z</dcterms:modified>
</cp:coreProperties>
</file>