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A0" w:rsidRDefault="00890476">
      <w:pPr>
        <w:tabs>
          <w:tab w:val="left" w:pos="0"/>
        </w:tabs>
        <w:snapToGrid w:val="0"/>
        <w:ind w:right="-6"/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Федеральное  агентство  по образованию</w:t>
      </w:r>
    </w:p>
    <w:p w:rsidR="00522BA0" w:rsidRDefault="00890476">
      <w:pPr>
        <w:tabs>
          <w:tab w:val="left" w:pos="1650"/>
        </w:tabs>
        <w:ind w:right="-6"/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Государственное образовательное учреждение </w:t>
      </w:r>
    </w:p>
    <w:p w:rsidR="00522BA0" w:rsidRDefault="00890476">
      <w:pPr>
        <w:tabs>
          <w:tab w:val="left" w:pos="1650"/>
        </w:tabs>
        <w:ind w:right="-6"/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высшего профессионального образования</w:t>
      </w:r>
    </w:p>
    <w:p w:rsidR="00522BA0" w:rsidRDefault="00890476">
      <w:pPr>
        <w:tabs>
          <w:tab w:val="left" w:pos="1650"/>
        </w:tabs>
        <w:ind w:right="-6"/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«Поморский государственный университет имени М.В. Ломоносова»</w:t>
      </w:r>
    </w:p>
    <w:p w:rsidR="00522BA0" w:rsidRDefault="00890476">
      <w:pPr>
        <w:spacing w:before="240" w:line="480" w:lineRule="auto"/>
        <w:ind w:right="-6"/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Северодвинский  филиал</w:t>
      </w:r>
    </w:p>
    <w:p w:rsidR="00522BA0" w:rsidRDefault="00890476">
      <w:pPr>
        <w:jc w:val="center"/>
        <w:rPr>
          <w:rFonts w:eastAsia="Times New Roman"/>
          <w:b/>
          <w:sz w:val="30"/>
          <w:szCs w:val="30"/>
          <w:lang w:eastAsia="ar-SA"/>
        </w:rPr>
      </w:pPr>
      <w:r>
        <w:rPr>
          <w:rFonts w:eastAsia="Times New Roman"/>
          <w:b/>
          <w:sz w:val="30"/>
          <w:szCs w:val="30"/>
          <w:lang w:eastAsia="ar-SA"/>
        </w:rPr>
        <w:t>Факультет   педагогики  и  психологии</w:t>
      </w: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Специальность 050717-  Специальная дошкольная педагогика и психология</w:t>
      </w: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Дидактическая игра как средство сенсорного воспитания дошкольников</w:t>
      </w: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 w:cs="Arial"/>
          <w:b/>
          <w:bCs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 w:cs="Arial"/>
          <w:b/>
          <w:bCs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 w:cs="Arial"/>
          <w:b/>
          <w:bCs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pStyle w:val="2"/>
        <w:tabs>
          <w:tab w:val="left" w:pos="9912"/>
        </w:tabs>
        <w:ind w:left="4956" w:firstLine="0"/>
        <w:jc w:val="left"/>
        <w:rPr>
          <w:rFonts w:eastAsia="Times New Roman"/>
          <w:b/>
          <w:sz w:val="30"/>
          <w:szCs w:val="30"/>
          <w:lang w:eastAsia="ar-SA"/>
        </w:rPr>
      </w:pPr>
      <w:r>
        <w:rPr>
          <w:rFonts w:eastAsia="Times New Roman"/>
          <w:b/>
          <w:sz w:val="30"/>
          <w:szCs w:val="30"/>
          <w:lang w:eastAsia="ar-SA"/>
        </w:rPr>
        <w:t xml:space="preserve">К онтрольная  работа </w:t>
      </w:r>
    </w:p>
    <w:p w:rsidR="00522BA0" w:rsidRDefault="00890476">
      <w:pPr>
        <w:tabs>
          <w:tab w:val="left" w:pos="9912"/>
        </w:tabs>
        <w:ind w:left="4956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по дошкольной педагогике</w:t>
      </w:r>
    </w:p>
    <w:p w:rsidR="00522BA0" w:rsidRDefault="00890476">
      <w:pPr>
        <w:ind w:left="4956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студентки 3курса  ОЗО СДПП</w:t>
      </w:r>
    </w:p>
    <w:p w:rsidR="00522BA0" w:rsidRDefault="00522BA0">
      <w:pPr>
        <w:ind w:left="4956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ind w:left="4956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Кокориной Татьяны Ивановны</w:t>
      </w:r>
    </w:p>
    <w:p w:rsidR="00522BA0" w:rsidRDefault="00522BA0">
      <w:pPr>
        <w:ind w:left="4956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ind w:left="4956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Научный руководитель - </w:t>
      </w:r>
    </w:p>
    <w:p w:rsidR="00522BA0" w:rsidRDefault="00890476">
      <w:pPr>
        <w:ind w:left="4956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Корельская Е.М.</w:t>
      </w: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</w:t>
      </w: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Северодвинск</w:t>
      </w:r>
    </w:p>
    <w:p w:rsidR="00522BA0" w:rsidRDefault="00890476">
      <w:pPr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2010</w:t>
      </w:r>
    </w:p>
    <w:p w:rsidR="00522BA0" w:rsidRDefault="00890476">
      <w:pPr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План</w:t>
      </w: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1.Введение........................................................................................................3</w:t>
      </w:r>
    </w:p>
    <w:p w:rsidR="00522BA0" w:rsidRDefault="00890476">
      <w:pPr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2.Теоретическая часть:</w:t>
      </w:r>
    </w:p>
    <w:p w:rsidR="00522BA0" w:rsidRDefault="00890476">
      <w:pPr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2.1. Определения понятий.....................................................................4</w:t>
      </w:r>
    </w:p>
    <w:p w:rsidR="00522BA0" w:rsidRDefault="00890476">
      <w:pPr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2.2. Доказательство................................................................................4</w:t>
      </w:r>
    </w:p>
    <w:p w:rsidR="00522BA0" w:rsidRDefault="00890476">
      <w:pPr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2.3. Особенности сенсорного воспитания в разных системах...........4</w:t>
      </w:r>
    </w:p>
    <w:p w:rsidR="00522BA0" w:rsidRDefault="00890476">
      <w:pPr>
        <w:rPr>
          <w:sz w:val="30"/>
          <w:szCs w:val="30"/>
        </w:rPr>
      </w:pPr>
      <w:r>
        <w:t xml:space="preserve">            </w:t>
      </w:r>
      <w:r>
        <w:rPr>
          <w:sz w:val="30"/>
          <w:szCs w:val="30"/>
        </w:rPr>
        <w:t>2.4. Задачи, содержание и методы сенсорного воспитания в дошкольном возрасте.......................................................................................5</w:t>
      </w:r>
    </w:p>
    <w:p w:rsidR="00522BA0" w:rsidRDefault="00890476">
      <w:pPr>
        <w:rPr>
          <w:sz w:val="30"/>
          <w:szCs w:val="30"/>
        </w:rPr>
      </w:pPr>
      <w:r>
        <w:rPr>
          <w:sz w:val="30"/>
          <w:szCs w:val="30"/>
        </w:rPr>
        <w:t>3.Практическая часть:</w:t>
      </w:r>
    </w:p>
    <w:p w:rsidR="00522BA0" w:rsidRDefault="00890476">
      <w:pPr>
        <w:numPr>
          <w:ilvl w:val="1"/>
          <w:numId w:val="3"/>
        </w:numPr>
        <w:ind w:left="0" w:firstLine="705"/>
        <w:rPr>
          <w:sz w:val="30"/>
          <w:szCs w:val="30"/>
        </w:rPr>
      </w:pPr>
      <w:r>
        <w:rPr>
          <w:sz w:val="30"/>
          <w:szCs w:val="30"/>
        </w:rPr>
        <w:t>Преимущество дидактических игр..............................................9</w:t>
      </w:r>
    </w:p>
    <w:p w:rsidR="00522BA0" w:rsidRDefault="00890476">
      <w:pPr>
        <w:numPr>
          <w:ilvl w:val="1"/>
          <w:numId w:val="3"/>
        </w:numPr>
        <w:ind w:left="0" w:firstLine="705"/>
        <w:rPr>
          <w:sz w:val="30"/>
          <w:szCs w:val="30"/>
        </w:rPr>
      </w:pPr>
      <w:r>
        <w:rPr>
          <w:sz w:val="30"/>
          <w:szCs w:val="30"/>
        </w:rPr>
        <w:t>Игра с песком и водой...................................................................9</w:t>
      </w:r>
    </w:p>
    <w:p w:rsidR="00522BA0" w:rsidRDefault="00890476">
      <w:pPr>
        <w:numPr>
          <w:ilvl w:val="1"/>
          <w:numId w:val="3"/>
        </w:numPr>
        <w:ind w:left="0" w:firstLine="705"/>
        <w:rPr>
          <w:sz w:val="30"/>
          <w:szCs w:val="30"/>
        </w:rPr>
      </w:pPr>
      <w:r>
        <w:rPr>
          <w:sz w:val="30"/>
          <w:szCs w:val="30"/>
        </w:rPr>
        <w:t>Характеристика дидактического материала и игр с сенсорным содержанием имеющиеся в младшей группе...............................................10</w:t>
      </w:r>
    </w:p>
    <w:p w:rsidR="00522BA0" w:rsidRDefault="00890476">
      <w:pPr>
        <w:numPr>
          <w:ilvl w:val="1"/>
          <w:numId w:val="3"/>
        </w:numPr>
        <w:ind w:left="0" w:firstLine="705"/>
        <w:rPr>
          <w:sz w:val="30"/>
          <w:szCs w:val="30"/>
        </w:rPr>
      </w:pPr>
      <w:r>
        <w:rPr>
          <w:sz w:val="30"/>
          <w:szCs w:val="30"/>
        </w:rPr>
        <w:t>Условия для игр............................................................................12</w:t>
      </w:r>
    </w:p>
    <w:p w:rsidR="00522BA0" w:rsidRDefault="00890476">
      <w:pPr>
        <w:numPr>
          <w:ilvl w:val="1"/>
          <w:numId w:val="3"/>
        </w:numPr>
        <w:ind w:left="0" w:firstLine="705"/>
        <w:rPr>
          <w:sz w:val="30"/>
          <w:szCs w:val="30"/>
        </w:rPr>
      </w:pPr>
      <w:r>
        <w:rPr>
          <w:sz w:val="30"/>
          <w:szCs w:val="30"/>
        </w:rPr>
        <w:t>Вывод.............................................................................................12</w:t>
      </w:r>
    </w:p>
    <w:p w:rsidR="00522BA0" w:rsidRDefault="00890476">
      <w:pPr>
        <w:ind w:firstLine="705"/>
        <w:rPr>
          <w:sz w:val="30"/>
          <w:szCs w:val="30"/>
        </w:rPr>
      </w:pPr>
      <w:r>
        <w:rPr>
          <w:sz w:val="30"/>
          <w:szCs w:val="30"/>
        </w:rPr>
        <w:t>4. Заключение...................................................................................................13</w:t>
      </w:r>
    </w:p>
    <w:p w:rsidR="00522BA0" w:rsidRDefault="00890476">
      <w:pPr>
        <w:ind w:firstLine="705"/>
        <w:rPr>
          <w:sz w:val="30"/>
          <w:szCs w:val="30"/>
        </w:rPr>
      </w:pPr>
      <w:r>
        <w:rPr>
          <w:sz w:val="30"/>
          <w:szCs w:val="30"/>
        </w:rPr>
        <w:t>5. Список литературы......................................................................................14</w:t>
      </w:r>
    </w:p>
    <w:p w:rsidR="00522BA0" w:rsidRDefault="00890476">
      <w:pPr>
        <w:ind w:firstLine="705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22BA0" w:rsidRDefault="00890476">
      <w:r>
        <w:t xml:space="preserve">                               </w:t>
      </w:r>
    </w:p>
    <w:p w:rsidR="00522BA0" w:rsidRDefault="00890476">
      <w:pPr>
        <w:ind w:left="1110"/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</w:t>
      </w: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30"/>
        </w:tabs>
        <w:ind w:left="30" w:firstLine="1080"/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jc w:val="center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Введение</w:t>
      </w: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т.е., от того, насколько совершенно ребенок слышит, видит, осязает окружающее.</w:t>
      </w:r>
    </w:p>
    <w:p w:rsidR="00522BA0" w:rsidRDefault="00890476">
      <w:pPr>
        <w:ind w:firstLine="69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Проблема сенсорного развития и воспитания детей всегда была в центре внимания русских психологов и педагогов.</w:t>
      </w:r>
    </w:p>
    <w:p w:rsidR="00522BA0" w:rsidRDefault="00890476">
      <w:pPr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В конце XIX - начале XX в. проблема сенсорного развития и воспитания привлекала пристальное внимание В.М. Бехтерева, П.Ф. Каптерева, И.А. Сикорского, Е.И. Тихеевой. Особый интерес к этой проблеме проявляла и М.М. Манасеина. Опираясь на новейшие достижения медицины, физиологии, используя многочисленные труды зарубежных авторов, она разработала оригинальную концепцию сенсорного развития и воспитания.</w:t>
      </w:r>
    </w:p>
    <w:p w:rsidR="00522BA0" w:rsidRDefault="00890476">
      <w:pPr>
        <w:ind w:firstLine="69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школе, и для многих видов труда.</w:t>
      </w: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Теоретическая часть</w:t>
      </w:r>
    </w:p>
    <w:p w:rsidR="00522BA0" w:rsidRDefault="00522BA0">
      <w:pPr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 xml:space="preserve">Умственное воспитание — </w:t>
      </w:r>
      <w:r>
        <w:rPr>
          <w:rFonts w:eastAsia="Times New Roman"/>
          <w:sz w:val="30"/>
          <w:szCs w:val="30"/>
          <w:lang w:eastAsia="ar-SA"/>
        </w:rPr>
        <w:t>это целенаправленное воздействие взрослых на развитие активной мыслительной деятельности детей.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Умственное развитие</w:t>
      </w:r>
      <w:r>
        <w:rPr>
          <w:rFonts w:eastAsia="Times New Roman"/>
          <w:sz w:val="30"/>
          <w:szCs w:val="30"/>
          <w:lang w:eastAsia="ar-SA"/>
        </w:rPr>
        <w:t xml:space="preserve"> — количественные и качественные изменения, происходящие в мыслительной деятельности ребенка в связи с возрастом, обогащением опыта и под влиянием воспитательных воздеий.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 xml:space="preserve">Сенсорное воспитание — </w:t>
      </w:r>
      <w:r>
        <w:rPr>
          <w:rFonts w:eastAsia="Times New Roman"/>
          <w:sz w:val="30"/>
          <w:szCs w:val="30"/>
          <w:lang w:eastAsia="ar-SA"/>
        </w:rPr>
        <w:t>это целенаправленное развитие ощущений и восприятий.</w:t>
      </w:r>
    </w:p>
    <w:p w:rsidR="00522BA0" w:rsidRDefault="00522BA0">
      <w:pPr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ind w:firstLine="705"/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 xml:space="preserve">Сенсорное воспитание является основой умственного воспитания. 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Докозательство: основой умственного воспитая является сенсорное воспитание, которое обеспечивает развитие и обогащение чувствительного опыта ребенка, формирует его представление о свойствах и качествах предметов. Познание окружающего мира начинается с ощушений, с восприятия. Чем богаче ощущения, тем шире и многограннее будет получение человеком сведения об окружающем мире. Таким образом , сенсорная культура ребенка, уровень развития его ощущений и восприятий является важной предпосылкой успешной позновательной деятельности.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Безусловно сенсорное воспитание играет большую роль для всестороннего развития ребенка. Благодаря чувствам, ощушениям и восприятию ребенок познает мир во всем его многообразии. Он учится различать цвета, звуки, формы и величены предметов, ориентироваться во времени. А также развивается тактильная чувствительная — умение различать свойства предметов и правильно называть их. Одной из сторон сенсорного внимания является развитие обонятельных и вкусовых ощущений.</w:t>
      </w:r>
    </w:p>
    <w:p w:rsidR="00522BA0" w:rsidRDefault="00522BA0">
      <w:pPr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ind w:firstLine="705"/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Особенноати сенсорного воспитания в различных системах.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 xml:space="preserve">М.Монтессори. </w:t>
      </w:r>
      <w:r>
        <w:rPr>
          <w:rFonts w:eastAsia="Times New Roman"/>
          <w:sz w:val="30"/>
          <w:szCs w:val="30"/>
          <w:lang w:eastAsia="ar-SA"/>
        </w:rPr>
        <w:t xml:space="preserve">Разработанная в начале </w:t>
      </w:r>
      <w:r>
        <w:rPr>
          <w:rFonts w:eastAsia="Times New Roman"/>
          <w:sz w:val="30"/>
          <w:szCs w:val="30"/>
          <w:lang w:val="en-US" w:eastAsia="ar-SA"/>
        </w:rPr>
        <w:t xml:space="preserve">XX </w:t>
      </w:r>
      <w:r>
        <w:rPr>
          <w:rFonts w:eastAsia="Times New Roman"/>
          <w:sz w:val="30"/>
          <w:szCs w:val="30"/>
          <w:lang w:eastAsia="ar-SA"/>
        </w:rPr>
        <w:t>в. система сенсорного воспитания ставила своей целью добиться высокого уровня различения детьми цветов и оттенков, форм и величии. Используемые ею дидактические материалы были созданы в соответствии с принципом самоконтроля, что давало возможность детям заниматься самостоятельно, без участия педагога. Однако приэтом развитие органив чувств не было связано с развитием речи, мышления. Упор делался на развитие мелкой мускулатуры рук, формирование способности на ощупь определять незначительные различия в величине и форме, улавливать тонкую разницу в оттенках цвета. Монтесорри не ставила своей целью сделать из детей образованных людей.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Большой вклад в разработку вопросов сенсорного воспитания внесла </w:t>
      </w:r>
      <w:r>
        <w:rPr>
          <w:rFonts w:eastAsia="Times New Roman"/>
          <w:b/>
          <w:bCs/>
          <w:sz w:val="30"/>
          <w:szCs w:val="30"/>
          <w:lang w:eastAsia="ar-SA"/>
        </w:rPr>
        <w:t xml:space="preserve">Елисата Ивановна Тихеева. </w:t>
      </w:r>
      <w:r>
        <w:rPr>
          <w:rFonts w:eastAsia="Times New Roman"/>
          <w:sz w:val="30"/>
          <w:szCs w:val="30"/>
          <w:lang w:eastAsia="ar-SA"/>
        </w:rPr>
        <w:t>Она связывала работу по совершенствованию органов чувств с развитием речи детей, ознакомлением их с окружающим предметным миром. Разработанные ею дидактические материалы, игры (особенно игры с природными материалами) также направлены на различные цвета, величины, формы, но ознакомление детей со свойствами и качествами предметов происходит в игровой деятельности, что способствует лучшему усвоению знаний и формированию представлений.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 xml:space="preserve">Советская педагогика </w:t>
      </w:r>
      <w:r>
        <w:rPr>
          <w:rFonts w:eastAsia="Times New Roman"/>
          <w:sz w:val="30"/>
          <w:szCs w:val="30"/>
          <w:lang w:eastAsia="ar-SA"/>
        </w:rPr>
        <w:t xml:space="preserve">считала, что сенсорное воспитание надо осуществлять в процессе разных видов деятельности — изобразительной, конструктивной, музыкальнь-двигательной, при ознакомлении детей с окружающим, в играх. </w:t>
      </w:r>
    </w:p>
    <w:p w:rsidR="00522BA0" w:rsidRDefault="00522BA0">
      <w:pPr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ind w:firstLine="705"/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Задачи, содержание и методы сенсорного воспитания в дошкольном возрасте.</w:t>
      </w:r>
    </w:p>
    <w:p w:rsidR="00522BA0" w:rsidRDefault="00522BA0">
      <w:pPr>
        <w:ind w:firstLine="705"/>
        <w:jc w:val="center"/>
        <w:rPr>
          <w:rFonts w:eastAsia="Times New Roman"/>
          <w:b/>
          <w:bCs/>
          <w:sz w:val="30"/>
          <w:szCs w:val="30"/>
          <w:lang w:eastAsia="ar-SA"/>
        </w:rPr>
      </w:pP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Целью сенсорного воспитания является формирование сенсорных способностей у детей. Сенсорные способности складываются в процессе развития восприятия, которое определяется усвоением и использованием в деятельности систем перцептивных действий и систем сенсорных элементов.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На этой основе можно определить следующие </w:t>
      </w:r>
      <w:r>
        <w:rPr>
          <w:rFonts w:eastAsia="Times New Roman"/>
          <w:b/>
          <w:bCs/>
          <w:sz w:val="30"/>
          <w:szCs w:val="30"/>
          <w:lang w:eastAsia="ar-SA"/>
        </w:rPr>
        <w:t>задачи</w:t>
      </w:r>
      <w:r>
        <w:rPr>
          <w:rFonts w:eastAsia="Times New Roman"/>
          <w:sz w:val="30"/>
          <w:szCs w:val="30"/>
          <w:lang w:eastAsia="ar-SA"/>
        </w:rPr>
        <w:t xml:space="preserve"> сенсорного воспитания:</w:t>
      </w:r>
    </w:p>
    <w:p w:rsidR="00522BA0" w:rsidRDefault="00890476">
      <w:pPr>
        <w:numPr>
          <w:ilvl w:val="2"/>
          <w:numId w:val="4"/>
        </w:numPr>
        <w:ind w:left="0"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формирование у детей систем перцептивных действий;</w:t>
      </w:r>
    </w:p>
    <w:p w:rsidR="00522BA0" w:rsidRDefault="00890476">
      <w:pPr>
        <w:numPr>
          <w:ilvl w:val="2"/>
          <w:numId w:val="4"/>
        </w:numPr>
        <w:ind w:left="0"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формирование у детей систем сенсорных элементов — обобщенных представлений о свойствах, качествах и отношениях предметов;</w:t>
      </w:r>
    </w:p>
    <w:p w:rsidR="00522BA0" w:rsidRDefault="00890476">
      <w:pPr>
        <w:numPr>
          <w:ilvl w:val="2"/>
          <w:numId w:val="4"/>
        </w:numPr>
        <w:ind w:left="0"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формирование у детей умений самостоятельно применять системы перцептивных действий и системы эталонов в практической и позновательной деятельности.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</w:t>
      </w:r>
      <w:r>
        <w:rPr>
          <w:rFonts w:eastAsia="Times New Roman"/>
          <w:b/>
          <w:bCs/>
          <w:sz w:val="30"/>
          <w:szCs w:val="30"/>
          <w:lang w:eastAsia="ar-SA"/>
        </w:rPr>
        <w:t xml:space="preserve"> Содержание сенсорного воспитания </w:t>
      </w:r>
      <w:r>
        <w:rPr>
          <w:rFonts w:eastAsia="Times New Roman"/>
          <w:sz w:val="30"/>
          <w:szCs w:val="30"/>
          <w:lang w:eastAsia="ar-SA"/>
        </w:rPr>
        <w:t>представляет собой круг свойств и качеств, отношений предметов и явлений, которые должны быть освоены ребенком дошкольного возраста. Этот обьем определяется, с одной стороны, многообразием особенностей окружающего ребенка мира, а с другой — разнообразием видов деятельности, которые начинают складываться в дошкольном возрасте и имеют различные сенсорные основы.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Важным является умение воспринимать и предсталять действия не только в целом, но и выделять в них отдельные движения, соблюдать их последовательность, дительность, направление, величину размаха движения, усилие и т. д.и регулировать на этой основе свои действия. Это необходимо в любой деятельности для усвоения действий, операций.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Для выделения более сложных качеств, отношений, системы признаков требуется не еденичное действие, а система действий, производимых в определенной последовательности. 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В программу сенсорного воспитания, кроме перечня свойств, качеств, отношений, имеющихся в окружающей действительности и зсоответствующих им перцептивных действий, включена и система эталонов.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Многообразный сенсорный опыт ребенок получакт в процессе деятельности. Он сталкивается с конкретными проявлениями цветов, форм, материалов, звуков, количественных и пространственных отношений. Ориентировка в многообразном конкретном опыте требует обобщений, сведения мнргообразия к общим типичным явлениям, т.е.усвоения меры качеств — эталонов, выработанных чкловечеством. Это эталон цвета, форм, материалов, эталоны пространственного положения и направлений, эталоны величины, длительности времени, эталоны звучания звуков реци, звуковысотных интервалов и т. п.</w:t>
      </w:r>
    </w:p>
    <w:p w:rsidR="00522BA0" w:rsidRDefault="00890476">
      <w:pPr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Усваивая под руководством взрослых эталонные значения качеств на основе предшествующего собственного сенсорного опыта, ребенок поднимается на новый, более высокий уровень знаний — обобщенных, систематизированных, в известной мере отвлеченных. Знание эталонов позволяет ребенку анализировать действительность, самостоятельно видеть знакомое в незнакомом, замечать особенности незнакомого, накапливать новый сенсорный опыт. Ребенок становится более самостоятельным в познании и деятельности.</w:t>
      </w:r>
    </w:p>
    <w:p w:rsidR="00522BA0" w:rsidRDefault="00890476">
      <w:pPr>
        <w:ind w:firstLine="75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Таким образом, программа сенсорного воспитания для детей дошкольного возраста предусматривает накопление ими широкого сенсорного опыта.</w:t>
      </w:r>
    </w:p>
    <w:p w:rsidR="00522BA0" w:rsidRDefault="00890476">
      <w:pPr>
        <w:ind w:firstLine="73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</w:t>
      </w:r>
      <w:r>
        <w:rPr>
          <w:rFonts w:eastAsia="Times New Roman"/>
          <w:b/>
          <w:bCs/>
          <w:sz w:val="30"/>
          <w:szCs w:val="30"/>
          <w:lang w:eastAsia="ar-SA"/>
        </w:rPr>
        <w:t xml:space="preserve">Методы сенсорного воспитания. </w:t>
      </w:r>
      <w:r>
        <w:rPr>
          <w:rFonts w:eastAsia="Times New Roman"/>
          <w:sz w:val="30"/>
          <w:szCs w:val="30"/>
          <w:lang w:eastAsia="ar-SA"/>
        </w:rPr>
        <w:t>Основным методом сенсорного воспитания  является обследование детьми предметов с целью определения их свойств. Обследование — это специально организованное восприятие предметов для последующего использования его результатов в той или иной содержательной деятельности.</w:t>
      </w:r>
    </w:p>
    <w:p w:rsidR="00522BA0" w:rsidRDefault="00890476">
      <w:pPr>
        <w:ind w:firstLine="75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Одной из важнейших задач сенсорного воспитания является формирование у детей представлений о сенсорных эталонах. Сенсорные эталоны — это образцы, которые были выработаны в процессе общественно-исторического опыта. Такими эталонами являются основные цвета, геометрические фигуры, различная высота музыкальных звуков, выраженная в нотах. Если ребенок знаком с эталонами и их словесными обозначениями, ему легче ориентироваться в окружающем мире: он соотносит встречающиеся ему предметы с тем или иным эталоном и называет цвет, форму, величину предмета, пространственное расположение его деталей.</w:t>
      </w:r>
    </w:p>
    <w:p w:rsidR="00522BA0" w:rsidRDefault="00890476">
      <w:pPr>
        <w:tabs>
          <w:tab w:val="left" w:pos="690"/>
        </w:tabs>
        <w:ind w:firstLine="69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Воспитатель обучает детей приемам обследования . При обучении рисованию, конструированию процесс обследования состоит из следующих этапов: восприятие целостного облика предмета; вычленение отдельных его частей и определение их свойств; определение пространственных взаимоотношений частей относительно друг друга; вычленение более мелких частей предмета и установление их расположения по отношению к основным частям; повторное целостное восприятие предметов.</w:t>
      </w:r>
    </w:p>
    <w:p w:rsidR="00522BA0" w:rsidRDefault="00890476">
      <w:pPr>
        <w:tabs>
          <w:tab w:val="left" w:pos="690"/>
        </w:tabs>
        <w:ind w:firstLine="69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Обучение обследованию проводится с учетом возроста детей: младшим даются предметы более простые по форме, окрашенные в основные цвета, без лишних деталей; старшие могут рассматривать и анализировать все окружающие их предметы, выделять большее количество к ачеств. Дети с которыми последовательно  проводится работа по обследованию, выделяют и называют большое количество признаков каждого предмета. Это и есть та аналитическая мыслительная деятельность ребенка, которая позволит ему в будущем глубже вглядываться в предметы и явления, замечать в них существенные и несущественные стороны, видоизменять их в нужном направлении. В результате систематического ознакомления детей с предметами или их изображениями у них развивается наблюдательность. </w:t>
      </w:r>
    </w:p>
    <w:p w:rsidR="00522BA0" w:rsidRDefault="00890476">
      <w:pPr>
        <w:tabs>
          <w:tab w:val="left" w:pos="690"/>
        </w:tabs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Воспитатель использует различные возможности для осуществления сенсорного воспитания. Так, в изобразительной деятельности ребенок усваивает цвета и оттенки, в конструктивной — упражнения в различении формы, величины, пространственных отношений, свойств поверхности; при выполнении движений под музыку различает темп, ритм, характер музыки. На занятии по лепке педагог обращает внимание детей младщего возроста на та, что глина мягкая, из нее удобно лепить; иногда дает кусочек твердой и кусочек мягкой глины, предлагает сравнить их, выбрать ту, из которой легче лепить; когда работы высохнут, предлагает взять их в руки и потрогать, какие они твердые. Через чувственное восприятие ребенок усваивает понятия «твердый» и «мягкий». А к моменту перехода в старшую группу уже по внешнему может определить качество глины.</w:t>
      </w:r>
    </w:p>
    <w:p w:rsidR="00522BA0" w:rsidRDefault="00890476">
      <w:pPr>
        <w:tabs>
          <w:tab w:val="left" w:pos="690"/>
        </w:tabs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Большие возможности для сенсорного воспитания предоставляются в работе по ознакомлению детей с окружающим, особенно с природой. Воспитатель на прогулке останавливает детей, чтобы послушать, какие звуки слышны вокруг. Он предлагает им игру «Кто услышит больше звуков?». С целью развития зрительных ощущений педагог организует наблюдение: «Посмотритена небо: везде ли оно одинакового цвета?» дети замечают, как светятся розоватым цветом края облаков, за которыми спряталось солнце, как ярко-голубой цвет неба переходит почти в серый.</w:t>
      </w:r>
    </w:p>
    <w:p w:rsidR="00522BA0" w:rsidRDefault="00890476">
      <w:pPr>
        <w:tabs>
          <w:tab w:val="left" w:pos="690"/>
        </w:tabs>
        <w:ind w:firstLine="73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Накопленый опыт дети переносят на другие предметы и явления, используют его в повседневной жизни: «Давай польем песок: он будет сырой, и мы из него будем строить тонель». «Неподнимай это ведро: в нем песок, он очень тяжелый». </w:t>
      </w:r>
    </w:p>
    <w:p w:rsidR="00522BA0" w:rsidRDefault="00890476">
      <w:pPr>
        <w:tabs>
          <w:tab w:val="left" w:pos="690"/>
        </w:tabs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Воспитатель, используя окружающую обстановку, последовательно развивает ощущения и восприятия детей. </w:t>
      </w:r>
    </w:p>
    <w:p w:rsidR="00522BA0" w:rsidRDefault="00890476">
      <w:pPr>
        <w:tabs>
          <w:tab w:val="left" w:pos="690"/>
        </w:tabs>
        <w:ind w:firstLine="84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</w:t>
      </w:r>
      <w:r>
        <w:rPr>
          <w:rFonts w:eastAsia="Times New Roman"/>
          <w:b/>
          <w:bCs/>
          <w:sz w:val="30"/>
          <w:szCs w:val="30"/>
          <w:lang w:eastAsia="ar-SA"/>
        </w:rPr>
        <w:t xml:space="preserve">Система сенсорных эталонов. </w:t>
      </w:r>
      <w:r>
        <w:rPr>
          <w:rFonts w:eastAsia="Times New Roman"/>
          <w:sz w:val="30"/>
          <w:szCs w:val="30"/>
          <w:lang w:eastAsia="ar-SA"/>
        </w:rPr>
        <w:t xml:space="preserve">Исходным в этом процессе является умение группировать предметы по тому или иному качеству: собрать все красные шарики в красную коробку, отобрать все прозрачные предметы, отделить все круглые предметы от некруглых и т. п. Дальнейшая работа предлогает ознакомление детей с многообразным выражением той или иной меры качества: светлые или темные оттенки данного цвета, треугольники с разными сторонами и углами и т. д. Это достигается сравнением разнообразных предметов, обладающих различными мерами того или другого качества. Все это позволяет подвести детей к обобщениям на основе выделения существенных признаков эталонов, которые закрепляются в речи. Такими признаками могут быть, например, у фигуры количество сторон и углов, у металла — блеск поверхности, прочность, ощущение прохлады при прикосновении и т. д. Постепенно ребенок овладевает названиями эталонов. Детей учат применять освоенные эталоны качеств для онализа предметов, учат сравнивать предмет с эталоном, замечать сходство и отличие. Это позволяет видеть особенности предметов, видеть известное в новом, относить предметы  к группам по различным качествам. Овладение эталоном поднимает умственную деятельность ребенка на новую ступень: формируется процесс обобщения на чувственной основе (эталон), углубляются процессы анализа, обобщения на основе влабения эталоном. </w:t>
      </w:r>
    </w:p>
    <w:p w:rsidR="00522BA0" w:rsidRDefault="00890476">
      <w:pPr>
        <w:tabs>
          <w:tab w:val="left" w:pos="735"/>
        </w:tabs>
        <w:ind w:firstLine="75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В процессе этой работы к концу дошкольного возраста дети овладевают не единичными эталонами, а их системами. Для освоения систем эталонов важны упражнения на классификацию, дополнение неполных систем. </w:t>
      </w:r>
    </w:p>
    <w:p w:rsidR="00522BA0" w:rsidRDefault="00890476">
      <w:pPr>
        <w:tabs>
          <w:tab w:val="left" w:pos="735"/>
        </w:tabs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</w:t>
      </w:r>
    </w:p>
    <w:p w:rsidR="00522BA0" w:rsidRDefault="00890476">
      <w:pPr>
        <w:tabs>
          <w:tab w:val="left" w:pos="735"/>
        </w:tabs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</w:t>
      </w:r>
    </w:p>
    <w:p w:rsidR="00522BA0" w:rsidRDefault="00522BA0">
      <w:pPr>
        <w:tabs>
          <w:tab w:val="left" w:pos="735"/>
        </w:tabs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tabs>
          <w:tab w:val="left" w:pos="735"/>
        </w:tabs>
        <w:ind w:firstLine="750"/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Практическая часть</w:t>
      </w:r>
    </w:p>
    <w:p w:rsidR="00522BA0" w:rsidRDefault="00890476">
      <w:pPr>
        <w:tabs>
          <w:tab w:val="left" w:pos="690"/>
        </w:tabs>
        <w:ind w:firstLine="84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           </w:t>
      </w:r>
      <w:r>
        <w:rPr>
          <w:rFonts w:eastAsia="Times New Roman"/>
          <w:b/>
          <w:bCs/>
          <w:sz w:val="30"/>
          <w:szCs w:val="30"/>
          <w:lang w:eastAsia="ar-SA"/>
        </w:rPr>
        <w:t>Преимущество дидактических игр</w:t>
      </w:r>
      <w:r>
        <w:rPr>
          <w:rFonts w:eastAsia="Times New Roman"/>
          <w:sz w:val="30"/>
          <w:szCs w:val="30"/>
          <w:lang w:eastAsia="ar-SA"/>
        </w:rPr>
        <w:t xml:space="preserve"> перед другими видами деятельности заключается в том, что эти игры способствуют развитию детей. Ведь в игре позновать мир интереснее и получается это легко. В дидактической игре ребенок получает много знаний для жизни.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 xml:space="preserve">Игра с песком и водой. </w:t>
      </w:r>
      <w:r>
        <w:rPr>
          <w:rFonts w:eastAsia="Times New Roman"/>
          <w:sz w:val="30"/>
          <w:szCs w:val="30"/>
          <w:lang w:eastAsia="ar-SA"/>
        </w:rPr>
        <w:t>Возьмем первую младшую группу и проведем с ними игру.</w:t>
      </w:r>
    </w:p>
    <w:p w:rsidR="00522BA0" w:rsidRDefault="00890476">
      <w:pPr>
        <w:ind w:firstLine="735"/>
        <w:rPr>
          <w:sz w:val="30"/>
          <w:szCs w:val="30"/>
        </w:rPr>
      </w:pPr>
      <w:r>
        <w:rPr>
          <w:sz w:val="30"/>
          <w:szCs w:val="30"/>
        </w:rPr>
        <w:t>Для этого необходимо создать элементарные условия для сенсорного воспитания, так как совершенствование жизненно важных психических процессов, как ощущения, восприятия, являются первыми ступениями в познании окружающего мира, играет огромное  значение в процессе умственного воспитания ребёнка в младшем дошкольном возрасте. Дети начинают познавать качества материалов, через их чувственное различие, и в этом  им окажут большую помощь «Игры с песком и водой».</w:t>
      </w:r>
    </w:p>
    <w:p w:rsidR="00522BA0" w:rsidRDefault="00890476">
      <w:pPr>
        <w:ind w:firstLine="705"/>
        <w:rPr>
          <w:sz w:val="30"/>
          <w:szCs w:val="30"/>
        </w:rPr>
      </w:pPr>
      <w:r>
        <w:rPr>
          <w:sz w:val="30"/>
          <w:szCs w:val="30"/>
        </w:rPr>
        <w:t>Оборудованием в этой игре служит песочница, наполненная сухим  песком, желательно  на ножках. Увлажним песок  водой для игр утром до приёмки детей.</w:t>
      </w:r>
    </w:p>
    <w:p w:rsidR="00522BA0" w:rsidRDefault="00890476">
      <w:pPr>
        <w:ind w:firstLine="705"/>
        <w:rPr>
          <w:sz w:val="30"/>
          <w:szCs w:val="30"/>
        </w:rPr>
      </w:pPr>
      <w:r>
        <w:rPr>
          <w:sz w:val="30"/>
          <w:szCs w:val="30"/>
        </w:rPr>
        <w:t xml:space="preserve"> После орошения водой песок можно взрыхлить лопаткой, чтобы поверхность была однородной, для лучшей лепки. Малыши с большим удовольствием  играют  в песке, но основным условием  успешной игры, является руководство игрой взрослого, тогда игра обретает иной путь и действия детей  с предметами в песочнице носят познавательный характер, а задуманные игровые действия осмысливаются детьми.</w:t>
      </w:r>
    </w:p>
    <w:p w:rsidR="00522BA0" w:rsidRDefault="00890476">
      <w:pPr>
        <w:ind w:firstLine="690"/>
        <w:rPr>
          <w:sz w:val="30"/>
          <w:szCs w:val="30"/>
        </w:rPr>
      </w:pPr>
      <w:r>
        <w:rPr>
          <w:sz w:val="30"/>
          <w:szCs w:val="30"/>
        </w:rPr>
        <w:t xml:space="preserve"> При первом знакомстве  детей с песком, беруо 3 человек, расставляю детей вокруг песочницы. Знакомлю их с оборудованием: лопатки на каждого ребёнка, ведёрки, сито для просеивания песка, различные формочки, игрушки для игры – «мельницы», разных конструкций. Объясняю, как можно действовать с песком: набирать лопаткой,  насыпать в ведёрки, в формочки. В игре  помогаю детям выделить много признаков и качеств, дети по собственному опыту, щупают на ощупь влажность и сухость песка. Частые ошибки в действиях с песком у детей – это неполно набранная форма, обьясняю детям, что только плотно набранная форма сформирует фигурку, а ещё необходимо по формочке постучать, тогда плотно прижатый песок, образует красивую фигурку, опрокидывать форму нужно аккуратно, всё это нетолько обьясняю но и показываю. Дети во время этой игры получают не только основные навыки работы с песком,но и пытаются фонтазировать(строят домики). </w:t>
      </w:r>
    </w:p>
    <w:p w:rsidR="00522BA0" w:rsidRDefault="00890476">
      <w:pPr>
        <w:ind w:firstLine="705"/>
        <w:rPr>
          <w:sz w:val="30"/>
          <w:szCs w:val="30"/>
        </w:rPr>
      </w:pPr>
      <w:r>
        <w:rPr>
          <w:sz w:val="30"/>
          <w:szCs w:val="30"/>
        </w:rPr>
        <w:t>Песок -  прекрасный природный материал для развития сенсорного восприятия окружающего мира  и развития моторики рук детей.</w:t>
      </w:r>
    </w:p>
    <w:p w:rsidR="00522BA0" w:rsidRDefault="00890476">
      <w:pPr>
        <w:ind w:firstLine="705"/>
        <w:rPr>
          <w:sz w:val="30"/>
          <w:szCs w:val="30"/>
        </w:rPr>
      </w:pPr>
      <w:r>
        <w:rPr>
          <w:sz w:val="30"/>
          <w:szCs w:val="30"/>
        </w:rPr>
        <w:t xml:space="preserve">В играх с водой и песком ребёнок, при помощи взрослого, не только познает их свойства, но и вода оказывает на организм ребёнка релаксационный эффект, очень интересно наблюдать, как простейшие действия с водой и песком, доставляют радость детям и в дальнейшем оставляют прекрасные воспоминания. </w:t>
      </w:r>
    </w:p>
    <w:p w:rsidR="00522BA0" w:rsidRDefault="00522BA0">
      <w:pPr>
        <w:ind w:firstLine="675"/>
        <w:rPr>
          <w:sz w:val="30"/>
          <w:szCs w:val="30"/>
        </w:rPr>
      </w:pPr>
    </w:p>
    <w:p w:rsidR="00522BA0" w:rsidRDefault="00890476">
      <w:pPr>
        <w:ind w:firstLine="675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Характеристика дидактического материала и игр с сенсорным содержанием имеющиеся в группе.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Все дидактические игры можно разделить на три основных вида: игры с предметами (игрушками, природным материалом), настольно-печатные и словесные игры.</w:t>
      </w:r>
    </w:p>
    <w:p w:rsidR="00522BA0" w:rsidRDefault="00890476">
      <w:pPr>
        <w:tabs>
          <w:tab w:val="left" w:pos="690"/>
        </w:tabs>
        <w:ind w:firstLine="720"/>
        <w:rPr>
          <w:rFonts w:eastAsia="Times New Roman"/>
          <w:i/>
          <w:iCs/>
          <w:sz w:val="30"/>
          <w:szCs w:val="30"/>
          <w:lang w:eastAsia="ar-SA"/>
        </w:rPr>
      </w:pPr>
      <w:r>
        <w:rPr>
          <w:rFonts w:eastAsia="Times New Roman"/>
          <w:i/>
          <w:iCs/>
          <w:sz w:val="30"/>
          <w:szCs w:val="30"/>
          <w:lang w:eastAsia="ar-SA"/>
        </w:rPr>
        <w:t>Игры с предметами.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В играх с предметами используются игрушки и реальные предметы,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 задачи на сравнение, классификацию, установления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 по какому-либо одному качеству, объединяют предметы по этому признаку (цвету, форме, качеству, назначению и др.), что очень важно для развития отвлеченного, логического мышления.</w:t>
      </w:r>
    </w:p>
    <w:p w:rsidR="00522BA0" w:rsidRDefault="00890476">
      <w:pPr>
        <w:tabs>
          <w:tab w:val="left" w:pos="690"/>
        </w:tabs>
        <w:ind w:firstLine="69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Детям младшей группы дают предметы, резко отличающиеся друг от друга по свойствам, так как малыши еще не могут находить едва заметные различия между предметами, к ним относятся шарики и кубики из дерева и пластика, разные по цвету и величене.Это позволяет упражнять детей в решении определенных дидактических задач, например отбирать все игрушки, сделанные из дерева (металла, пластмассы, керамики), или игрушки, необходимые для различных творческих игр: для игры в семью, строителей и др. 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А также в группеесть природный материал (семена растений, листья, разнообразные цветы, камушки, ракушки). Их применяют при проведении таких дидактических игр, как "Чьи это детки?", "От какого дерева лист?", "Собери букет из осенних листьев", и др. Воспитатель организует их во время прогулки, непосредственно соприкасаясь с природой. В таких играх закрепляются знания детей об окружающей их природной среде, формируются мыслительные процессы (анализ, синтез, классификация) и воспитывается любовь к природе, бережное к ней отношение.</w:t>
      </w:r>
    </w:p>
    <w:p w:rsidR="00522BA0" w:rsidRDefault="00890476">
      <w:pPr>
        <w:tabs>
          <w:tab w:val="left" w:pos="690"/>
        </w:tabs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К играм с предметами относятся сюжетно-дидактические игры и игры-инсценировки. В сюжетно-дидактической игре дети выполняют определенные роли, продавца, покупателя в играх типа "Магазин", пекарей в играх "Пекарня" и др. Игры-инсценировки помогают уточнить представления о различных бытовых ситуациях, литературных произведениях "Путешествие в страну сказок", о нормах поведения "Что такое хорошо и что такое плохо?".</w:t>
      </w:r>
    </w:p>
    <w:p w:rsidR="00522BA0" w:rsidRDefault="00890476">
      <w:pPr>
        <w:tabs>
          <w:tab w:val="left" w:pos="690"/>
        </w:tabs>
        <w:ind w:firstLine="69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i/>
          <w:iCs/>
          <w:sz w:val="30"/>
          <w:szCs w:val="30"/>
          <w:lang w:eastAsia="ar-SA"/>
        </w:rPr>
        <w:t>Настольно-печатные игры</w:t>
      </w:r>
      <w:r>
        <w:rPr>
          <w:rFonts w:eastAsia="Times New Roman"/>
          <w:sz w:val="30"/>
          <w:szCs w:val="30"/>
          <w:lang w:eastAsia="ar-SA"/>
        </w:rPr>
        <w:t>.</w:t>
      </w:r>
    </w:p>
    <w:p w:rsidR="00522BA0" w:rsidRDefault="00890476">
      <w:pPr>
        <w:tabs>
          <w:tab w:val="left" w:pos="690"/>
        </w:tabs>
        <w:ind w:firstLine="69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Настольно-печатные игры –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522BA0" w:rsidRDefault="00890476">
      <w:pPr>
        <w:tabs>
          <w:tab w:val="left" w:pos="690"/>
        </w:tabs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Подбор картинок по парам. Самое простое задание в такой игре – нахождение среди разных картинок совершенно одинаковых: две шапочки, одинаковые по цвету, фасону и др. Затем задание усложняется: ребенок объединяет картинки не только по внешним признакам, но и по смыслу: найти среди всех картинок два самолета. Самолеты, изображенные на картинке, могут быть разные и по форме, и по цвету, но их объединяет, делает их похожими принадлежность к одному виду предметов.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Подбор картинок по общему признаку. Здесь требуется некоторое обобщение, установление связи между предметами. Например, в игре "Что растет в саду (лесу, городе)?" дети подбирают картинки с соответствующими изображениями растений, соотносят с местом их произрастания, объединяют по одному признаку картинки. Или игра "Что было потом?": дети подбирают иллюстрации к какой-либо сказке с учетом последовательности сюжета.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Составление разрезных картинок и кубиков. Задача этого вида игр – учить детей логическому мышлению, развивать у них умение из отдельных частей составлять целый предмет. В младших группах картинки разрезают на 2 -4 части. При этом для игры в младшей группе на картинке изображается один предмет: игрушка, растение, предметы одежды и др.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Описание, рассказ о картине с показом действий, движений. В таких играх воспитатель ставит обучающую задачу: развивать не только речь детей, но и воображение и творчество. Часто ребенок, для того чтобы играющие отгадали, что нарисовано на картине, прибегает к имитации движений, или подражанию движениям животного, его голосу. Например, в игре.( "Отгадай кто это?" ребенок, взявший у водящего карточку, внимательно ее рассматривает, затем изображает звук и движения (кошки, петуха, и др.) Такое задание дается детям в младшей группе.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В этих играх формируются такие ценные качества личности ребенка, как способность к перевоплощению, к творческому поиску в создании необходимого образа.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i/>
          <w:iCs/>
          <w:sz w:val="30"/>
          <w:szCs w:val="30"/>
          <w:lang w:eastAsia="ar-SA"/>
        </w:rPr>
      </w:pPr>
      <w:r>
        <w:rPr>
          <w:rFonts w:eastAsia="Times New Roman"/>
          <w:i/>
          <w:iCs/>
          <w:sz w:val="30"/>
          <w:szCs w:val="30"/>
          <w:lang w:eastAsia="ar-SA"/>
        </w:rPr>
        <w:t>Словесные игры.</w:t>
      </w:r>
    </w:p>
    <w:p w:rsidR="00522BA0" w:rsidRDefault="00890476">
      <w:pPr>
        <w:tabs>
          <w:tab w:val="left" w:pos="690"/>
        </w:tabs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Словесные игры построены на словах и действиях играющих.В таких играх дети учатся, опираясь на имеющиеся представления о предметах, углублять знания о них.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признакам. Эти дидактические игры проводятся во всех возрастных группах.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Для удобства использования словесных игр в педагогическом процессе их условно можно объединить в четыре группы.</w:t>
      </w:r>
    </w:p>
    <w:p w:rsidR="00522BA0" w:rsidRDefault="00890476">
      <w:pPr>
        <w:tabs>
          <w:tab w:val="left" w:pos="690"/>
        </w:tabs>
        <w:ind w:firstLine="72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В первую из них входят игры, с помощью которых формируют умение выделять существенные признаки предметов, явлений: "Отгадай-ка?", "Магазин", "Да – нет". Вторую группу составляют игры, используемые для развития у детей умения сравнивать, сопоставлять, делать правильные умозаключения: "Похож – не похож", "Кто больше заметит небылиц?". Игры, с помощью которых развивается умение обобщать и классифицировать предметы по различным признакам, объединены в третьей группе: "Кому что нужно?", "Назови три предмета", "Назови одним словом", и др. В особую четвертую группу, выделены игры на развитие внимания, сообразительности, быстроты мышления, выдержки, чувства юмора: "Испорченный телефон", "Краски", "Летает – не летает".</w:t>
      </w:r>
    </w:p>
    <w:p w:rsidR="00522BA0" w:rsidRDefault="00522BA0">
      <w:pPr>
        <w:tabs>
          <w:tab w:val="left" w:pos="690"/>
        </w:tabs>
        <w:ind w:firstLine="720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tabs>
          <w:tab w:val="left" w:pos="690"/>
        </w:tabs>
        <w:ind w:firstLine="720"/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Условия для игр</w:t>
      </w:r>
    </w:p>
    <w:p w:rsidR="00522BA0" w:rsidRDefault="00890476">
      <w:pPr>
        <w:numPr>
          <w:ilvl w:val="0"/>
          <w:numId w:val="5"/>
        </w:numPr>
        <w:tabs>
          <w:tab w:val="left" w:pos="690"/>
        </w:tabs>
        <w:ind w:left="0"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дидактические игры и игрушки распологаются так, что дети знают где их можно взять;</w:t>
      </w:r>
    </w:p>
    <w:p w:rsidR="00522BA0" w:rsidRDefault="00890476">
      <w:pPr>
        <w:numPr>
          <w:ilvl w:val="0"/>
          <w:numId w:val="5"/>
        </w:numPr>
        <w:tabs>
          <w:tab w:val="left" w:pos="690"/>
        </w:tabs>
        <w:ind w:left="0"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каждая игрушка имеет свое место — это приучает детей к порядку;</w:t>
      </w:r>
    </w:p>
    <w:p w:rsidR="00522BA0" w:rsidRDefault="00890476">
      <w:pPr>
        <w:numPr>
          <w:ilvl w:val="0"/>
          <w:numId w:val="5"/>
        </w:numPr>
        <w:tabs>
          <w:tab w:val="left" w:pos="690"/>
        </w:tabs>
        <w:ind w:left="0"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мягкая мебель, для того чтобы дети не поранились;</w:t>
      </w:r>
    </w:p>
    <w:p w:rsidR="00522BA0" w:rsidRDefault="00890476">
      <w:pPr>
        <w:numPr>
          <w:ilvl w:val="0"/>
          <w:numId w:val="5"/>
        </w:numPr>
        <w:tabs>
          <w:tab w:val="left" w:pos="690"/>
        </w:tabs>
        <w:ind w:left="0"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большие и светлые комнаты для игр (с естественным освещением);</w:t>
      </w:r>
    </w:p>
    <w:p w:rsidR="00522BA0" w:rsidRDefault="00890476">
      <w:pPr>
        <w:numPr>
          <w:ilvl w:val="0"/>
          <w:numId w:val="5"/>
        </w:numPr>
        <w:tabs>
          <w:tab w:val="left" w:pos="690"/>
        </w:tabs>
        <w:ind w:left="0"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имеется спортивный уголок;</w:t>
      </w:r>
    </w:p>
    <w:p w:rsidR="00522BA0" w:rsidRDefault="00890476">
      <w:pPr>
        <w:numPr>
          <w:ilvl w:val="0"/>
          <w:numId w:val="5"/>
        </w:numPr>
        <w:tabs>
          <w:tab w:val="left" w:pos="690"/>
        </w:tabs>
        <w:ind w:left="0"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на участке детского сада находится песочница, горка, домик, карусель, качель.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 xml:space="preserve">Вывод: </w:t>
      </w:r>
      <w:r>
        <w:rPr>
          <w:rFonts w:eastAsia="Times New Roman"/>
          <w:sz w:val="30"/>
          <w:szCs w:val="30"/>
          <w:lang w:eastAsia="ar-SA"/>
        </w:rPr>
        <w:t>роль дидактических игр в сенсорном воспитании велика. Дидактическая игра помагоет ребенку узнать как устроен окружающий мир и расширить его кругозор. Способствует формированию личности.</w:t>
      </w:r>
    </w:p>
    <w:p w:rsidR="00522BA0" w:rsidRDefault="00522BA0">
      <w:pPr>
        <w:tabs>
          <w:tab w:val="left" w:pos="690"/>
        </w:tabs>
        <w:rPr>
          <w:rFonts w:eastAsia="Times New Roman"/>
          <w:b/>
          <w:bCs/>
          <w:sz w:val="30"/>
          <w:szCs w:val="30"/>
          <w:lang w:eastAsia="ar-SA"/>
        </w:rPr>
      </w:pPr>
    </w:p>
    <w:p w:rsidR="00522BA0" w:rsidRDefault="00890476">
      <w:pPr>
        <w:tabs>
          <w:tab w:val="left" w:pos="690"/>
        </w:tabs>
        <w:ind w:firstLine="705"/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Заключение</w:t>
      </w: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Таким образом, в истории педагогики сложились разные системы сенсорного воспитания (М. Монтессори, Ф. Фребель, Е.И. Тихеева, современная отечественная система). Они отличаются друг от друга психологическими подходами к пониманию природы восприятия, его взаимосвязи с мышлением. В зависимости от этого по-разному строится содержание сенсорного воспитания, его методика.</w:t>
      </w:r>
    </w:p>
    <w:p w:rsidR="00522BA0" w:rsidRDefault="00890476">
      <w:pPr>
        <w:tabs>
          <w:tab w:val="left" w:pos="690"/>
        </w:tabs>
        <w:ind w:firstLine="750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Современная отечественная теория сенсорного воспитания включает в себя все многообразие сенсорных характеристик окружающего мира, а также обобщенные способы обследования предметов, их качеств, свойств, отношений, т.е. перцептивные действия, систему обследовательских действий, систему эталонов, которыми овладевают дети. Поэтому задача сенсорного воспитания - своевременно обучить ребенка этим действиям является актуальной и действенной. А обобщенные способы обследования предметов имеют важное значение для формирования операций сравнения, обобщения, для развертывания мыслительных процессов.</w:t>
      </w: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522BA0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</w:p>
    <w:p w:rsidR="00522BA0" w:rsidRDefault="00890476">
      <w:pPr>
        <w:tabs>
          <w:tab w:val="left" w:pos="690"/>
        </w:tabs>
        <w:ind w:firstLine="705"/>
        <w:jc w:val="center"/>
        <w:rPr>
          <w:rFonts w:eastAsia="Times New Roman"/>
          <w:b/>
          <w:bCs/>
          <w:sz w:val="30"/>
          <w:szCs w:val="30"/>
          <w:lang w:eastAsia="ar-SA"/>
        </w:rPr>
      </w:pPr>
      <w:r>
        <w:rPr>
          <w:rFonts w:eastAsia="Times New Roman"/>
          <w:b/>
          <w:bCs/>
          <w:sz w:val="30"/>
          <w:szCs w:val="30"/>
          <w:lang w:eastAsia="ar-SA"/>
        </w:rPr>
        <w:t>Список литературы</w:t>
      </w:r>
    </w:p>
    <w:p w:rsidR="00522BA0" w:rsidRDefault="00522BA0">
      <w:pPr>
        <w:tabs>
          <w:tab w:val="left" w:pos="690"/>
        </w:tabs>
        <w:ind w:firstLine="705"/>
        <w:jc w:val="center"/>
        <w:rPr>
          <w:rFonts w:eastAsia="Times New Roman"/>
          <w:b/>
          <w:bCs/>
          <w:sz w:val="30"/>
          <w:szCs w:val="30"/>
          <w:lang w:eastAsia="ar-SA"/>
        </w:rPr>
      </w:pP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1. Ядэшко В.И. Дошкольная педагогика. - М.: 1986г. - 415.</w:t>
      </w:r>
    </w:p>
    <w:p w:rsidR="00522BA0" w:rsidRDefault="00890476">
      <w:pPr>
        <w:tabs>
          <w:tab w:val="left" w:pos="690"/>
        </w:tabs>
        <w:ind w:firstLine="705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>2. Логинова В.И. Дошкольная педагогика. - М.: Просвещение — 1989г.</w:t>
      </w:r>
    </w:p>
    <w:p w:rsidR="00522BA0" w:rsidRDefault="00890476">
      <w:pPr>
        <w:tabs>
          <w:tab w:val="left" w:pos="690"/>
        </w:tabs>
        <w:ind w:firstLine="705"/>
      </w:pPr>
      <w:r>
        <w:rPr>
          <w:rFonts w:eastAsia="Times New Roman"/>
          <w:sz w:val="30"/>
          <w:szCs w:val="30"/>
          <w:lang w:eastAsia="ar-SA"/>
        </w:rPr>
        <w:t>3. Венгер Л.А. Воспитание сенсорной культуры ребенка от рождения до 6 лет. - М.; 1981.</w:t>
      </w:r>
      <w:bookmarkStart w:id="0" w:name="_GoBack"/>
      <w:bookmarkEnd w:id="0"/>
    </w:p>
    <w:sectPr w:rsidR="00522BA0">
      <w:footerReference w:type="default" r:id="rId7"/>
      <w:pgSz w:w="11906" w:h="16838"/>
      <w:pgMar w:top="1134" w:right="1134" w:bottom="1693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A0" w:rsidRDefault="00890476">
      <w:r>
        <w:separator/>
      </w:r>
    </w:p>
  </w:endnote>
  <w:endnote w:type="continuationSeparator" w:id="0">
    <w:p w:rsidR="00522BA0" w:rsidRDefault="0089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A0" w:rsidRDefault="00890476">
    <w:pPr>
      <w:pStyle w:val="af"/>
    </w:pPr>
    <w:r>
      <w:tab/>
    </w:r>
    <w:r>
      <w:tab/>
    </w:r>
    <w:r>
      <w:fldChar w:fldCharType="begin"/>
    </w:r>
    <w:r>
      <w:instrText xml:space="preserve"> PAGE \*Arabic 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A0" w:rsidRDefault="00890476">
      <w:r>
        <w:separator/>
      </w:r>
    </w:p>
  </w:footnote>
  <w:footnote w:type="continuationSeparator" w:id="0">
    <w:p w:rsidR="00522BA0" w:rsidRDefault="00890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476"/>
    <w:rsid w:val="00016DDC"/>
    <w:rsid w:val="00522BA0"/>
    <w:rsid w:val="0089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AC573B-A034-47A3-8629-B930835B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сноски"/>
  </w:style>
  <w:style w:type="character" w:customStyle="1" w:styleId="a6">
    <w:name w:val="Символы концевой сноски"/>
  </w:style>
  <w:style w:type="character" w:styleId="a7">
    <w:name w:val="Hyperlink"/>
    <w:rPr>
      <w:color w:val="000080"/>
      <w:u w:val="single"/>
    </w:rPr>
  </w:style>
  <w:style w:type="character" w:styleId="a8">
    <w:name w:val="FollowedHyperlink"/>
    <w:rPr>
      <w:color w:val="80000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Title"/>
    <w:basedOn w:val="a9"/>
    <w:next w:val="ac"/>
    <w:qFormat/>
  </w:style>
  <w:style w:type="paragraph" w:styleId="ac">
    <w:name w:val="Subtitle"/>
    <w:basedOn w:val="a9"/>
    <w:next w:val="aa"/>
    <w:qFormat/>
    <w:pPr>
      <w:jc w:val="center"/>
    </w:pPr>
    <w:rPr>
      <w:i/>
      <w:iCs/>
    </w:rPr>
  </w:style>
  <w:style w:type="paragraph" w:styleId="ad">
    <w:name w:val="List"/>
    <w:basedOn w:val="aa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e">
    <w:name w:val="Содержимое списка"/>
    <w:basedOn w:val="a"/>
    <w:pPr>
      <w:ind w:left="567"/>
    </w:pPr>
  </w:style>
  <w:style w:type="paragraph" w:styleId="af">
    <w:name w:val="foot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3771</Words>
  <Characters>21499</Characters>
  <Application>Microsoft Office Word</Application>
  <DocSecurity>0</DocSecurity>
  <Lines>179</Lines>
  <Paragraphs>50</Paragraphs>
  <ScaleCrop>false</ScaleCrop>
  <Company/>
  <LinksUpToDate>false</LinksUpToDate>
  <CharactersWithSpaces>25220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2014-03-30T12:13:00Z</dcterms:created>
  <dcterms:modified xsi:type="dcterms:W3CDTF">2014-03-30T12:13:00Z</dcterms:modified>
</cp:coreProperties>
</file>