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D6" w:rsidRPr="00F44BF5" w:rsidRDefault="00EC24D6" w:rsidP="00EC24D6">
      <w:pPr>
        <w:spacing w:before="120"/>
        <w:jc w:val="center"/>
        <w:rPr>
          <w:b/>
          <w:bCs/>
          <w:sz w:val="32"/>
          <w:szCs w:val="32"/>
        </w:rPr>
      </w:pPr>
      <w:r w:rsidRPr="00F44BF5">
        <w:rPr>
          <w:b/>
          <w:bCs/>
          <w:sz w:val="32"/>
          <w:szCs w:val="32"/>
        </w:rPr>
        <w:t>Добрянский-Сачуров Адольф Иванович (1817-1901).</w:t>
      </w:r>
    </w:p>
    <w:p w:rsidR="00EC24D6" w:rsidRPr="00F44BF5" w:rsidRDefault="00EC24D6" w:rsidP="00EC24D6">
      <w:pPr>
        <w:spacing w:before="120"/>
        <w:jc w:val="center"/>
        <w:rPr>
          <w:sz w:val="28"/>
          <w:szCs w:val="28"/>
        </w:rPr>
      </w:pPr>
      <w:r w:rsidRPr="00F44BF5">
        <w:rPr>
          <w:sz w:val="28"/>
          <w:szCs w:val="28"/>
        </w:rPr>
        <w:t>Кирилл Фролов, Москва</w:t>
      </w:r>
    </w:p>
    <w:p w:rsidR="00EC24D6" w:rsidRPr="005E1274" w:rsidRDefault="00EC24D6" w:rsidP="00EC24D6">
      <w:pPr>
        <w:spacing w:before="120"/>
        <w:ind w:firstLine="567"/>
        <w:jc w:val="both"/>
      </w:pPr>
      <w:r w:rsidRPr="005E1274">
        <w:t>Выдающийся карпаторусский ученый и общественный деятель, принадлежащих к плеяде «карпаторусских будителей», зачинатель движения за возвращение униатов в Православие</w:t>
      </w:r>
    </w:p>
    <w:p w:rsidR="00EC24D6" w:rsidRPr="005E1274" w:rsidRDefault="00EC24D6" w:rsidP="00EC24D6">
      <w:pPr>
        <w:spacing w:before="120"/>
        <w:ind w:firstLine="567"/>
        <w:jc w:val="both"/>
      </w:pPr>
      <w:r w:rsidRPr="005E1274">
        <w:t xml:space="preserve">Адольф Иванович Добрянский-Сачуров (1817-1901) — выдающийся карпаторусский ученый и общественный деятель, принадлежащих к плеяде «карпаторусских будителей», зачинатель движения за возвращение униатов в Православие. </w:t>
      </w:r>
    </w:p>
    <w:p w:rsidR="00EC24D6" w:rsidRPr="005E1274" w:rsidRDefault="00EC24D6" w:rsidP="00EC24D6">
      <w:pPr>
        <w:spacing w:before="120"/>
        <w:ind w:firstLine="567"/>
        <w:jc w:val="both"/>
      </w:pPr>
      <w:r w:rsidRPr="005E1274">
        <w:t xml:space="preserve">Высшее образование получил по двум факультетам: философскому в Кошицах (1833 г.) и Ягре (1834 г.) и юридическому — в Ягре (1836 г.). Добрянский формально был униатом, однако его подлинные религиозные взгляды представляются весьма интересными — при своем формальном униатстве Добрянский исповедовал православную догматику: «Это выражалось во множестве фактов его личной жизни и общественной деятельности, и в статьях на богословские темы… Будучи сам униатом, он всегда однако предпочитал посещать богослужение православное и сближаться с православным духовенством; некоторых детей своих он крестил в церквях православных; во время же поездки по России он с особенным чувством посещал наши храмы и монастыри…Он же был двигателем того вероисповедного движения между западными славянами, которое привело к образованию православных общин между венским и чехами, а также на юге между словинцами и хорватами» </w:t>
      </w:r>
      <w:r w:rsidRPr="005E1274">
        <w:footnoteReference w:customMarkFollows="1" w:id="1"/>
        <w:t xml:space="preserve">[1]. </w:t>
      </w:r>
    </w:p>
    <w:p w:rsidR="00EC24D6" w:rsidRPr="005E1274" w:rsidRDefault="00EC24D6" w:rsidP="00EC24D6">
      <w:pPr>
        <w:spacing w:before="120"/>
        <w:ind w:firstLine="567"/>
        <w:jc w:val="both"/>
      </w:pPr>
      <w:r w:rsidRPr="005E1274">
        <w:t xml:space="preserve">Добрянский пытался пересмотреть всю логику унии — сделать ее не мостом от Православия к католицизму, а наоборот — сначала отстоять церковно-славянский язык и чистоту восточного обряда, а затем вернуться и к православной догматике, «… почему и считал полезным ратовать как бы за унию в беседах с католическими словинцами или чехомораванами, переманивая их к возврату сначала к обрядам и организации, а затем уже к догматам кирилло-мефодиевской церкви» </w:t>
      </w:r>
      <w:r w:rsidRPr="005E1274">
        <w:footnoteReference w:customMarkFollows="1" w:id="2"/>
        <w:t xml:space="preserve">[2]. </w:t>
      </w:r>
    </w:p>
    <w:p w:rsidR="00EC24D6" w:rsidRPr="005E1274" w:rsidRDefault="00EC24D6" w:rsidP="00EC24D6">
      <w:pPr>
        <w:spacing w:before="120"/>
        <w:ind w:firstLine="567"/>
        <w:jc w:val="both"/>
      </w:pPr>
      <w:r w:rsidRPr="005E1274">
        <w:t xml:space="preserve">Таким образом, Добрянский ставил задачу вернуть в Православие весь славянский мир, в том числе традиционно католические Чехию, Хорватию и Словению, серьезно готовил для этого почву, воспитывая целую генерацию интеллигенции в православном славянофильском духе, справедливо полагая, что сам акт перехода в Православие будет эффективен только тогда, когда наберется «критическая масса» православно мыслящих священников и мирян, тогда он будет массовый, всенародный, а не единичный. </w:t>
      </w:r>
    </w:p>
    <w:p w:rsidR="00EC24D6" w:rsidRPr="005E1274" w:rsidRDefault="00EC24D6" w:rsidP="00EC24D6">
      <w:pPr>
        <w:spacing w:before="120"/>
        <w:ind w:firstLine="567"/>
        <w:jc w:val="both"/>
      </w:pPr>
      <w:r w:rsidRPr="005E1274">
        <w:t xml:space="preserve">Именно такой стратегии придерживался знаменитый галицко-русский священник Маркелл Поппель, внесший огромный вклад в дело воссоединения холмских униатов, и архиепископ Могилевский Иосиф (Семашко), который вел дело воссоединения белорусских униатов деликатно, но неуклонно, в течении многих лет. Тогда же, в университете, Добрянский сформировался как православный славянофильский деятель и лидер славянского студенчества. После завершения образования был госслужащим Австро-Венгерской империи. </w:t>
      </w:r>
    </w:p>
    <w:p w:rsidR="00EC24D6" w:rsidRPr="005E1274" w:rsidRDefault="00EC24D6" w:rsidP="00EC24D6">
      <w:pPr>
        <w:spacing w:before="120"/>
        <w:ind w:firstLine="567"/>
        <w:jc w:val="both"/>
      </w:pPr>
      <w:r w:rsidRPr="005E1274">
        <w:t xml:space="preserve">Во время нахождения в Чехии Добрянский познакомился с В. В. Ганкою и другими деятелями Славянского возрождения. В 1848 году мадьярские власти предпринимают первую попытку физически устранить Добрянского, вследствие чего он переезжает во Львов, находившийся под непосредственной австрийской юрисдикцией. Во Львове Добрянский становится активным деятелем галицко-русского движения, принимает участие в работе «Головной русской рады». В 1849 году Добрянский назначается гражданским комиссаром при русском войске — 3 корпусе генерала Ридигера, предка нынешнего Патриарха Московского и всея Руси Алексия (тогда Россия направила союзной Австрии воинский контингент для подавления венгерского восстания). </w:t>
      </w:r>
    </w:p>
    <w:p w:rsidR="00EC24D6" w:rsidRPr="005E1274" w:rsidRDefault="00EC24D6" w:rsidP="00EC24D6">
      <w:pPr>
        <w:spacing w:before="120"/>
        <w:ind w:firstLine="567"/>
        <w:jc w:val="both"/>
      </w:pPr>
      <w:r w:rsidRPr="005E1274">
        <w:t xml:space="preserve">Генерал Ридигер высоко ценил Добрянского, как специалиста по Карпатской Руси и русского патриота, а командующий русской армией в Карпатах граф Паскевич подарил Добрянскому два драгоценных пистолета, Добрянский был награжден также русским орденом св. Владимира 4 степени и медалью «За усмирение Венгрии и Трансильвании». </w:t>
      </w:r>
    </w:p>
    <w:p w:rsidR="00EC24D6" w:rsidRPr="005E1274" w:rsidRDefault="00EC24D6" w:rsidP="00EC24D6">
      <w:pPr>
        <w:spacing w:before="120"/>
        <w:ind w:firstLine="567"/>
        <w:jc w:val="both"/>
      </w:pPr>
      <w:r w:rsidRPr="005E1274">
        <w:t xml:space="preserve">После подавления венгерского восстания Добрянский назначен на важные административные должности в Ужгороде, что позволило ему развернуть широкомасштабную деятельность по возрождению Угорской Руси. Он добился назначения русских чиновников, ввел в делопроизводство русский язык, русские надписи на улицах, способствовал возрождению русского самосознания среди карпатских русинов. Это не могло не навлечь реакции мадьярских сил, стремившихся к полной ассимиляции карпатороссов, и Добрянский был уволен с этой должности. Затем официальная Вена, в свою очередь, боявшаяся усиления мадьярского элемента в империи, даровала Добрянскому в 1858 г. рыцарское достоинство с прибавлением в фамилии Сачуров по наименованию купленного им села. </w:t>
      </w:r>
    </w:p>
    <w:p w:rsidR="00EC24D6" w:rsidRPr="005E1274" w:rsidRDefault="00EC24D6" w:rsidP="00EC24D6">
      <w:pPr>
        <w:spacing w:before="120"/>
        <w:ind w:firstLine="567"/>
        <w:jc w:val="both"/>
      </w:pPr>
      <w:r w:rsidRPr="005E1274">
        <w:t xml:space="preserve">В 1861 году Добрянский избирается депутатом Угорского Сейма, однако мадьярские власти добиваются аннулирования результатов голосования. То же самое происходит и после перевыборов, на которых также победил Добрянский. В 1867 г. Добрянский уходит в отставку с госслужбы, чтобы полностью посвятить себя карпаторусским делам. В 1865 г. он вновь избирается депутатом Угорского сейма, где был депутатом по 1868 год.13(25) ноября 1868 г. Добрянский произносит в угорском парламенте свою знаменитую речь по поводу законопроекта о народностях, в которой он утверждает автохтонность русских в Венгрии, их паритетное участие в становлении венгерской государственности и необходимость предоставления им равных прав. </w:t>
      </w:r>
    </w:p>
    <w:p w:rsidR="00EC24D6" w:rsidRPr="005E1274" w:rsidRDefault="00EC24D6" w:rsidP="00EC24D6">
      <w:pPr>
        <w:spacing w:before="120"/>
        <w:ind w:firstLine="567"/>
        <w:jc w:val="both"/>
      </w:pPr>
      <w:r w:rsidRPr="005E1274">
        <w:t xml:space="preserve">В1871 году мадьярские националисты в центре Ужгорода нападают на коляску и наносят тяжелые раны сыну Добрянского Мирославу — целью покушения был сам Добрянский. После покушения Добрянский не мог более открыто посещать собрания угро-русских обществ и организаций, вдохновителем деятельности которых был. </w:t>
      </w:r>
    </w:p>
    <w:p w:rsidR="00EC24D6" w:rsidRPr="005E1274" w:rsidRDefault="00EC24D6" w:rsidP="00EC24D6">
      <w:pPr>
        <w:spacing w:before="120"/>
        <w:ind w:firstLine="567"/>
        <w:jc w:val="both"/>
      </w:pPr>
      <w:r w:rsidRPr="005E1274">
        <w:t xml:space="preserve">В 1871 году прекращает свою деятельность русская газета «Свет», в 1872 — ее преемник –«Новый свет».В 1875 году Добрянский посещает Россию, где был принят государем-цесаревичем Александром Александровичем, который поддержал его, а также К.П. Победоносцевым , М.Н. Катковым, И. Аксаковым и мн. другими. </w:t>
      </w:r>
    </w:p>
    <w:p w:rsidR="00EC24D6" w:rsidRPr="005E1274" w:rsidRDefault="00EC24D6" w:rsidP="00EC24D6">
      <w:pPr>
        <w:spacing w:before="120"/>
        <w:ind w:firstLine="567"/>
        <w:jc w:val="both"/>
      </w:pPr>
      <w:r w:rsidRPr="005E1274">
        <w:t xml:space="preserve">Основные произведения А. Добрянского-Сачурова: </w:t>
      </w:r>
    </w:p>
    <w:p w:rsidR="00EC24D6" w:rsidRPr="005E1274" w:rsidRDefault="00EC24D6" w:rsidP="00EC24D6">
      <w:pPr>
        <w:spacing w:before="120"/>
        <w:ind w:firstLine="567"/>
        <w:jc w:val="both"/>
      </w:pPr>
      <w:r w:rsidRPr="005E1274">
        <w:t xml:space="preserve">«Проект политической программы для Руси австрийской» (1871 г.). Добрянский доказывает необходимость автономии для всей австрийской Руси, превращения ее в единый субъект австрийской федеративной империи. Добрянский утверждает, что «…при изложении программы необходимо исходить из того соображения, что русский народ, живущий в Австрии, является «только частью одного и того же народа русского, мало- бело- и великорусского, имеет одну с ним историю, одни предания, одну литературу и один обычай народный» (стр.9-10). Это национально-культурное единство русского народа не в силах нарушить даже сепаратистская деятельность украиноманской партии, которая, по мнению автора, когда убедиться в невозможности воскресения Украины в пределах монархии австрийской» должна будет солидарно трудиться со «всею интеллигенциею нашей» </w:t>
      </w:r>
      <w:r w:rsidRPr="005E1274">
        <w:footnoteReference w:customMarkFollows="1" w:id="3"/>
        <w:t xml:space="preserve">[3]. </w:t>
      </w:r>
    </w:p>
    <w:p w:rsidR="00EC24D6" w:rsidRPr="005E1274" w:rsidRDefault="00EC24D6" w:rsidP="00EC24D6">
      <w:pPr>
        <w:spacing w:before="120"/>
        <w:ind w:firstLine="567"/>
        <w:jc w:val="both"/>
      </w:pPr>
      <w:r w:rsidRPr="005E1274">
        <w:t xml:space="preserve">«Патриотические письма» (1873 г.). В этой опубликованной в галицко-русской газете «Слово» серии публикаций Добрянский критически разбирает феномен «украинофильства». Российское украинофильство он характеризует не как национальное, а как социальное движение, порожденное недовольством малороссийских казаков крепостным правом. С отменой крепостного права этот вопрос будет исчерпан, а единство русского народа — восстановленным. Исторические, лингвистические и, тем более, политические конструкции «украиноманов» Добрянский считал вздорными и вредными. </w:t>
      </w:r>
    </w:p>
    <w:p w:rsidR="00EC24D6" w:rsidRPr="005E1274" w:rsidRDefault="00EC24D6" w:rsidP="00EC24D6">
      <w:pPr>
        <w:spacing w:before="120"/>
        <w:ind w:firstLine="567"/>
        <w:jc w:val="both"/>
      </w:pPr>
      <w:r w:rsidRPr="005E1274">
        <w:t xml:space="preserve">«О западных границах Подкарпатской Руси, со времен св. Владимира» (1880 г.). Добрянский утверждает со ссылкой на Начальную летопись и этнографические данные, что «древняя Русь простиралась до самого Кракова, который… был построен на почве искони русской». </w:t>
      </w:r>
    </w:p>
    <w:p w:rsidR="00EC24D6" w:rsidRPr="005E1274" w:rsidRDefault="00EC24D6" w:rsidP="00EC24D6">
      <w:pPr>
        <w:spacing w:before="120"/>
        <w:ind w:firstLine="567"/>
        <w:jc w:val="both"/>
      </w:pPr>
      <w:r w:rsidRPr="005E1274">
        <w:t xml:space="preserve">Добрянский, сам оставаясь греко-католиком, последовательно проводил линию, направленную на постепенное возвращение униатов в лоно Православной Церкви. В рамках этой стратегии он добивался автономии карпаторусских греко-католиков от епархиальных властей Венгрии и отстаивал церковнославянский язык и восточнохристианские традиции — внешний вид и право на брак священнослужителей, максимальное сопротивление латинизации. Этим вопросам посвящены составленные Добрянским «Ответ угро-русского духовенства Пряшевской епархии своему епископу» (1881) и «Апелляция папе от имени угро-русского духовенства Пряшевской епархии по вопросу о ношении униатскими священниками бороды»(1881). </w:t>
      </w:r>
    </w:p>
    <w:p w:rsidR="00EC24D6" w:rsidRPr="005E1274" w:rsidRDefault="00EC24D6" w:rsidP="00EC24D6">
      <w:pPr>
        <w:spacing w:before="120"/>
        <w:ind w:firstLine="567"/>
        <w:jc w:val="both"/>
      </w:pPr>
      <w:r w:rsidRPr="005E1274">
        <w:t xml:space="preserve">В 1881 году по просьбе галицко-русской интеллигенции Добрянский переезжает из своего имения в Чертежном во Львов, чтобы возглавить галицко-русский лагерь. В ответ власти предпринимают контрмеры. Крестьяне села Гнилички, где служил отец Иоанн Наумович — выдающийся галицко-русский просветитель, переходят в Православие. Власти арестовывают 11 человек, в том числе Добрянского и его дочь Ольгу Адольфовну (по мужу Грабарь), в январе 1882 года. Ольга Адольфовна также перешла в Православие. Им было предъявлено обвинение в государственной измене и предлагалось предать их смертной казни. Однако после яркой речи Добрянского подсудимые были оправданы (все 11 человек!). Когда 17(28) июля 1882 г. Добрянский вышел из здания суда, его встретила криками «Ура!» многотысячная толпа народа. Однако он был вынужден переехать в Вену. </w:t>
      </w:r>
    </w:p>
    <w:p w:rsidR="00EC24D6" w:rsidRPr="005E1274" w:rsidRDefault="00EC24D6" w:rsidP="00EC24D6">
      <w:pPr>
        <w:spacing w:before="120"/>
        <w:ind w:firstLine="567"/>
        <w:jc w:val="both"/>
      </w:pPr>
      <w:r w:rsidRPr="005E1274">
        <w:t xml:space="preserve">Венский период жизни Д. является одним из самых плодотворных. Он раскрывается как идеолог православного панславизма: великороссы, малороссы и белоруссы составляют единый народ; в конечной степени все славянские народы составляют единый мир, общим языком для всех славян являются церковно-славянский и русский, общей религией — исключительно Православие. Его ученики пошли еще дальше и выдвинули тезис о единой славянской нации. Эта идея была изложена в адресе от венской славянской молодежи от 6(18) декабря 1886 года: </w:t>
      </w:r>
    </w:p>
    <w:p w:rsidR="00EC24D6" w:rsidRPr="005E1274" w:rsidRDefault="00EC24D6" w:rsidP="00EC24D6">
      <w:pPr>
        <w:spacing w:before="120"/>
        <w:ind w:firstLine="567"/>
        <w:jc w:val="both"/>
      </w:pPr>
      <w:r w:rsidRPr="005E1274">
        <w:t xml:space="preserve">«…Мы, представители всех славянских племен, Русские, Сербы и Хорваты, Чехи и Словаки, Болгары и Словенцы, мы Славянская молодежь… исповедуем с Вами и за Вами: есть лишь один более чем 100-милионный славянский народ и представляет он собою отдельный и самостоятельный славянский мир. Мы желаем с Вами его объединения и единства… Славянский народ живет своею собственною жизнью и имеет свою самостоятельную, более чем тысячелетнюю культуру… Соединятся опять все Славяне в своей славянской народной святой Православной Церкви, завещанной им Равноапостольными Святыми Кириллом и Мефодием Просветителями Славян. Бросят также Славяне чуждое романо-германское письмо и возвратятся к своей славянской азбуке… </w:t>
      </w:r>
    </w:p>
    <w:p w:rsidR="00EC24D6" w:rsidRPr="005E1274" w:rsidRDefault="00EC24D6" w:rsidP="00EC24D6">
      <w:pPr>
        <w:spacing w:before="120"/>
        <w:ind w:firstLine="567"/>
        <w:jc w:val="both"/>
      </w:pPr>
      <w:r w:rsidRPr="005E1274">
        <w:t xml:space="preserve">Все мы высоко держим знамя высокообразованного нашего старославянского языка и, считая его общим нашим достоянием, завещанным нам предками нашими, мы вместе с тем желаем иметь общим один живой славянский язык… (следуют подписи: 40 русских, 7 болгар, 26 сербов,14 словаков, 23 хорвата, 24 словенца и 66 чехов. Всего 200 подписей) </w:t>
      </w:r>
      <w:r w:rsidRPr="005E1274">
        <w:footnoteReference w:customMarkFollows="1" w:id="4"/>
        <w:t xml:space="preserve">[4]. Свои взгляды на общеславянский язык Д. сформулировал в своей работе «Взгляд на вопрос об общеславянском языке» (1888 г.): </w:t>
      </w:r>
    </w:p>
    <w:p w:rsidR="00EC24D6" w:rsidRPr="005E1274" w:rsidRDefault="00EC24D6" w:rsidP="00EC24D6">
      <w:pPr>
        <w:spacing w:before="120"/>
        <w:ind w:firstLine="567"/>
        <w:jc w:val="both"/>
      </w:pPr>
      <w:r w:rsidRPr="005E1274">
        <w:t xml:space="preserve">«…Указав на то, что все славяне, кроме поляков, признают необходимость духовного объединения всех ветвей славянского народа, именно посредством общеславянского языка, каковым по общему согласию должен быть язык русский». </w:t>
      </w:r>
    </w:p>
    <w:p w:rsidR="00EC24D6" w:rsidRPr="005E1274" w:rsidRDefault="00EC24D6" w:rsidP="00EC24D6">
      <w:pPr>
        <w:spacing w:before="120"/>
        <w:ind w:firstLine="567"/>
        <w:jc w:val="both"/>
      </w:pPr>
      <w:r w:rsidRPr="005E1274">
        <w:t xml:space="preserve">«С другой стороны Добрянский был горячим поборником сохранения языка церковно-славянского в богослужении славян, а отчасти и в духовной их литературе, по историческому его значению и по близости к этимологическим основам славянской речи… </w:t>
      </w:r>
    </w:p>
    <w:p w:rsidR="00EC24D6" w:rsidRPr="005E1274" w:rsidRDefault="00EC24D6" w:rsidP="00EC24D6">
      <w:pPr>
        <w:spacing w:before="120"/>
        <w:ind w:firstLine="567"/>
        <w:jc w:val="both"/>
      </w:pPr>
      <w:r w:rsidRPr="005E1274">
        <w:t xml:space="preserve">В постепенном же распространении между латинствующими греко-славянами кирилловской графики он видел одно из важных условий их сближения с письменностью славян православных, а вместе как бы внешний барьер против слияния с народами запада, аналогичный юлианскому календарю в счислении времени… </w:t>
      </w:r>
    </w:p>
    <w:p w:rsidR="00EC24D6" w:rsidRPr="005E1274" w:rsidRDefault="00EC24D6" w:rsidP="00EC24D6">
      <w:pPr>
        <w:spacing w:before="120"/>
        <w:ind w:firstLine="567"/>
        <w:jc w:val="both"/>
      </w:pPr>
      <w:r w:rsidRPr="005E1274">
        <w:t xml:space="preserve">Неудивительно, что Добрянский был непримиримым врагом язычного раскола в среде ветвей русского народа. Возникновение и распространение у малоруссов и червоноруссов особого образованного языка, как бы плеонастического дублета для языка Пушкина и Гоголя, он считал предательской изменой и вековым преданиям русского народа, и кровным интересам как этого народа, так и всего грекославянского мира…» </w:t>
      </w:r>
      <w:r w:rsidRPr="005E1274">
        <w:footnoteReference w:customMarkFollows="1" w:id="5"/>
        <w:t xml:space="preserve">[5]. </w:t>
      </w:r>
    </w:p>
    <w:p w:rsidR="00EC24D6" w:rsidRPr="005E1274" w:rsidRDefault="00EC24D6" w:rsidP="00EC24D6">
      <w:pPr>
        <w:spacing w:before="120"/>
        <w:ind w:firstLine="567"/>
        <w:jc w:val="both"/>
      </w:pPr>
      <w:r w:rsidRPr="005E1274">
        <w:t xml:space="preserve">В это же время Добрянский пишет следующие труды: «Аппеляция И. Г. Наумовича» (1883 г.) — попытка защитить отлученного от римокатолической церкви о.Иоанна Наумовича за приверженность «схизме», и противопоставляет упадку галицко-русской греко-католической церкви, корень которого он видит в латинизации, цветущее состояние Церквей Православных. «При таком положении дел никто… не удивлялся бы, если русские униаты, не без основания приписывающие догматической унии угрожающую опасность лишиться установлений церкви греческой и потерять, сверх того, свою национальность, для предотвращения такой, угрожающей им нравственной смерти, бросили самою унию, давно уже возвратились в лоно греко-восточной церкви» </w:t>
      </w:r>
      <w:r w:rsidRPr="005E1274">
        <w:footnoteReference w:customMarkFollows="1" w:id="6"/>
        <w:t xml:space="preserve">[6]. </w:t>
      </w:r>
    </w:p>
    <w:p w:rsidR="00EC24D6" w:rsidRPr="005E1274" w:rsidRDefault="00EC24D6" w:rsidP="00EC24D6">
      <w:pPr>
        <w:spacing w:before="120"/>
        <w:ind w:firstLine="567"/>
        <w:jc w:val="both"/>
      </w:pPr>
      <w:r w:rsidRPr="005E1274">
        <w:t xml:space="preserve">«О современном религиозно–политическом положении Угорской Руси» (1885 г.). В этой работе Добрянский прямо советует своим землякам не ждать помощи от Рима, «всегда наказывавшего русский народ за верность ему, и вообще от «гордого, но тем не менее отжившего век свой дряхлого Запада». Далее Добрянский утверждает, что в случае продолжения политики латинизации, возвращение галицких и угорских русских станет неизбежным и в открытую призывает к этому шагу, что в условиях католической Австро-Венгерской империи было неслыханной дерзостью: «…прекращения опеки в делах церкви (речь идет об опеке иноплеменной власти — К. Ф.) можно достигнуть только путем воссоединения нашей церкви с православной, греко-восточной». Если предлагаемый Добрянским собор галицко и угро-русских униатов, призванный противостать латинизации, не будет созван, «мы не будем виноваты, если весь народ наш последует примеру двенадцати миллионов своих братьев (речь идет о воссоединении белорусских и холмских униатов — К. Ф.), чтобы в воссоединении с православием найти вечный и прочный путь к своему спасению». Эта книга была в Австрии запрещена </w:t>
      </w:r>
      <w:r w:rsidRPr="005E1274">
        <w:footnoteReference w:customMarkFollows="1" w:id="7"/>
        <w:t xml:space="preserve">[7]. </w:t>
      </w:r>
    </w:p>
    <w:p w:rsidR="00EC24D6" w:rsidRPr="005E1274" w:rsidRDefault="00EC24D6" w:rsidP="00EC24D6">
      <w:pPr>
        <w:spacing w:before="120"/>
        <w:ind w:firstLine="567"/>
        <w:jc w:val="both"/>
      </w:pPr>
      <w:r w:rsidRPr="005E1274">
        <w:t xml:space="preserve">«Наименование австро-угорских русских» (1885). В этой работе Добрянский на основании лингвистического, филологического и исторического анализа показывает идентичность понятий «русин», «русский», «руский», «российский». Это полемический труд против официальной «австро-украинской пропаганды», утверждавшей, что названия «руский», «рутенский» относятся только к Галичине и Малороссии, а «российский» и «русский» — только к великороссам. Однако Добрянский иллюстрирует несерьезность подобных утверждений и вновь декларирует этническое, языковое и национально-культурное единство всех русских народностей. </w:t>
      </w:r>
    </w:p>
    <w:p w:rsidR="00EC24D6" w:rsidRPr="005E1274" w:rsidRDefault="00EC24D6" w:rsidP="00EC24D6">
      <w:pPr>
        <w:spacing w:before="120"/>
        <w:ind w:firstLine="567"/>
        <w:jc w:val="both"/>
      </w:pPr>
      <w:r w:rsidRPr="005E1274">
        <w:t xml:space="preserve">Добрянский является также автором важного церковно-политического манифеста — статьи «В день праздника св. великомученика Димитрия» (1886), в котором утверждает, что св. Мефодий был архиепископом автокефальной славянской церкви, однако после его смерти немецкое духовенство и поддерживавшее его моравское правительство не допустили назначения преемника Мефодия, которым должен был стать Агафон Горазд. Угорская Церковь до конца XII века также была православной, уния была заключена только в конце XII века при короле Беле Третьем. Таким образом, Православная Церковь является автохтонной для всего славянского мира, для всей восточной и даже центральной Европы, а католицизм — навязанным немецким владычеством. Добрянский предлагал создание общеславянской федерации в следующей форме: славянские государства присоединяются к России на федеративных началах. </w:t>
      </w:r>
    </w:p>
    <w:p w:rsidR="00EC24D6" w:rsidRPr="005E1274" w:rsidRDefault="00EC24D6" w:rsidP="00EC24D6">
      <w:pPr>
        <w:spacing w:before="120"/>
        <w:ind w:firstLine="567"/>
        <w:jc w:val="both"/>
      </w:pPr>
      <w:r w:rsidRPr="005E1274">
        <w:t xml:space="preserve">Богословские труды. Добрянский был респондентом славянофилов в России, таких людей, как обер-прокурор К. П. Победоносцев. По их просьбе он занял принципиальную позицию против российских либералов-западников и сторонников реформации Церкви. Он из Галичины полемизировал с ними. Речь идет о работах: «Календарный вопрос в России и на Западе» (1894 г.), «Плоды учения гр. Л. Н. Толстого» (1896 г.) и «Суждение православного галичанина о реформе русского церковного управления, проектируемой русскими либералами нашего времени» (1899 г.). </w:t>
      </w:r>
    </w:p>
    <w:p w:rsidR="00EC24D6" w:rsidRPr="005E1274" w:rsidRDefault="00EC24D6" w:rsidP="00EC24D6">
      <w:pPr>
        <w:spacing w:before="120"/>
        <w:ind w:firstLine="567"/>
        <w:jc w:val="both"/>
      </w:pPr>
      <w:r w:rsidRPr="005E1274">
        <w:t xml:space="preserve">В «Календарном вопросе» Добрянский не только утверждает правоту сторонников юлианского календаря на основании детального изучения календарного вопроса в контексте церковной истории, утверждает, что юлианский календарь «в отношении простоты, легкости и практичности до сих пор остался непревзойденным», но и озвучивает очень смелое, но глубоко православное суждение, что римская церковь от папского ига «может избавиться только путем возвращения к здравым традиционным основаниям Церкви Христовой, т.е. посредством воссоединения с православной церковью…» </w:t>
      </w:r>
      <w:r w:rsidRPr="005E1274">
        <w:footnoteReference w:customMarkFollows="1" w:id="8"/>
        <w:t xml:space="preserve">[8]. </w:t>
      </w:r>
    </w:p>
    <w:p w:rsidR="00EC24D6" w:rsidRPr="005E1274" w:rsidRDefault="00EC24D6" w:rsidP="00EC24D6">
      <w:pPr>
        <w:spacing w:before="120"/>
        <w:ind w:firstLine="567"/>
        <w:jc w:val="both"/>
      </w:pPr>
      <w:r w:rsidRPr="005E1274">
        <w:t xml:space="preserve">Статья Добрянского «Плоды учения гр. Л. Н.Толстого». Святейший Синод Православной Российской Церкви переиздал этот труд Добрянского в двух книжках. Помимо блестящей богословско-философской критики Толстого с православных позиций, Добрянский рассматривает опасность толстовства в конкретной историко-политической перспективе. Обличая пацифизм и непротивленчество Толстого, Добрянский называет его врагом славянской идеи, утверждает, что толстовство может обернуться поражением славянства в неизбежной грядущей славяно-германской войне. </w:t>
      </w:r>
    </w:p>
    <w:p w:rsidR="00EC24D6" w:rsidRPr="005E1274" w:rsidRDefault="00EC24D6" w:rsidP="00EC24D6">
      <w:pPr>
        <w:spacing w:before="120"/>
        <w:ind w:firstLine="567"/>
        <w:jc w:val="both"/>
      </w:pPr>
      <w:r w:rsidRPr="005E1274">
        <w:t xml:space="preserve">В «Суждении православного галичанина…» Добрянский разбирает критику Н. Дурново деятельности Св. Синода и российских духовных семинарий. Добрянский защищает авторитет Святейшего Правительствующего Синода Православной Греко-Российской Церкви, выступает против попыток антицерковной агитации, указывает на опасность как католической, так и штундистской пропаганды, особенно подчеркивает опасность распространения в России «того безразличного отношения к религии, которое давно уже известно в Западной Европе под названием «безконфессийности» или вневероисповедности» </w:t>
      </w:r>
      <w:r w:rsidRPr="005E1274">
        <w:footnoteReference w:customMarkFollows="1" w:id="9"/>
        <w:t xml:space="preserve">[9]. </w:t>
      </w:r>
    </w:p>
    <w:p w:rsidR="00EC24D6" w:rsidRPr="005E1274" w:rsidRDefault="00EC24D6" w:rsidP="00EC24D6">
      <w:pPr>
        <w:spacing w:before="120"/>
        <w:ind w:firstLine="567"/>
        <w:jc w:val="both"/>
      </w:pPr>
      <w:r w:rsidRPr="005E1274">
        <w:t xml:space="preserve">Адольф Добрянский-Сачуров скончался 6(19) марта 1901 года. Похоронен в селе Чертежное на Угорской Руси. Похороны сопровождались крестным ходом. Множество народа прибыло со всей Австрийской Руси. </w:t>
      </w:r>
    </w:p>
    <w:p w:rsidR="00EC24D6" w:rsidRPr="00F44BF5" w:rsidRDefault="00EC24D6" w:rsidP="00EC24D6">
      <w:pPr>
        <w:spacing w:before="120"/>
        <w:jc w:val="center"/>
        <w:rPr>
          <w:b/>
          <w:bCs/>
          <w:sz w:val="28"/>
          <w:szCs w:val="28"/>
        </w:rPr>
      </w:pPr>
      <w:r w:rsidRPr="00F44BF5">
        <w:rPr>
          <w:b/>
          <w:bCs/>
          <w:sz w:val="28"/>
          <w:szCs w:val="28"/>
        </w:rPr>
        <w:t>Список литературы</w:t>
      </w:r>
    </w:p>
    <w:p w:rsidR="00EC24D6" w:rsidRPr="005E1274" w:rsidRDefault="00EC24D6" w:rsidP="00EC24D6">
      <w:pPr>
        <w:spacing w:before="120"/>
        <w:ind w:firstLine="567"/>
        <w:jc w:val="both"/>
      </w:pPr>
      <w:r w:rsidRPr="005E1274">
        <w:t xml:space="preserve"> </w:t>
      </w:r>
      <w:r w:rsidRPr="005E1274">
        <w:footnoteReference w:customMarkFollows="1" w:id="10"/>
        <w:t xml:space="preserve">[1] Ф.Ф. Аристов. Карпаторусские писатели. М., 1916, стр. 210-211 </w:t>
      </w:r>
    </w:p>
    <w:p w:rsidR="00EC24D6" w:rsidRPr="005E1274" w:rsidRDefault="00EC24D6" w:rsidP="00EC24D6">
      <w:pPr>
        <w:spacing w:before="120"/>
        <w:ind w:firstLine="567"/>
        <w:jc w:val="both"/>
      </w:pPr>
      <w:r w:rsidRPr="005E1274">
        <w:footnoteReference w:customMarkFollows="1" w:id="11"/>
        <w:t xml:space="preserve">[2] Ф. Ф. Аристов. Цит. соч., стр.210 </w:t>
      </w:r>
    </w:p>
    <w:p w:rsidR="00EC24D6" w:rsidRPr="005E1274" w:rsidRDefault="00EC24D6" w:rsidP="00EC24D6">
      <w:pPr>
        <w:spacing w:before="120"/>
        <w:ind w:firstLine="567"/>
        <w:jc w:val="both"/>
      </w:pPr>
      <w:r w:rsidRPr="005E1274">
        <w:footnoteReference w:customMarkFollows="1" w:id="12"/>
        <w:t xml:space="preserve">[3] Ф. Ф. Аристов. Карпаторусские писатели. М., 1916, стр. 164-165 </w:t>
      </w:r>
    </w:p>
    <w:p w:rsidR="00EC24D6" w:rsidRPr="005E1274" w:rsidRDefault="00EC24D6" w:rsidP="00EC24D6">
      <w:pPr>
        <w:spacing w:before="120"/>
        <w:ind w:firstLine="567"/>
        <w:jc w:val="both"/>
      </w:pPr>
      <w:r w:rsidRPr="005E1274">
        <w:footnoteReference w:customMarkFollows="1" w:id="13"/>
        <w:t xml:space="preserve">[4] Ф.Ф. Аристов. Цит. соч., стр.175 </w:t>
      </w:r>
    </w:p>
    <w:p w:rsidR="00EC24D6" w:rsidRPr="005E1274" w:rsidRDefault="00EC24D6" w:rsidP="00EC24D6">
      <w:pPr>
        <w:spacing w:before="120"/>
        <w:ind w:firstLine="567"/>
        <w:jc w:val="both"/>
      </w:pPr>
      <w:r w:rsidRPr="005E1274">
        <w:footnoteReference w:customMarkFollows="1" w:id="14"/>
        <w:t xml:space="preserve">[5] Ф. Ф. Аристов Цит. соч., стр 215 </w:t>
      </w:r>
    </w:p>
    <w:p w:rsidR="00EC24D6" w:rsidRPr="005E1274" w:rsidRDefault="00EC24D6" w:rsidP="00EC24D6">
      <w:pPr>
        <w:spacing w:before="120"/>
        <w:ind w:firstLine="567"/>
        <w:jc w:val="both"/>
      </w:pPr>
      <w:r w:rsidRPr="005E1274">
        <w:footnoteReference w:customMarkFollows="1" w:id="15"/>
        <w:t xml:space="preserve">[6] Ф. Ф. Аристов, Цит. соч., стр.178 </w:t>
      </w:r>
    </w:p>
    <w:p w:rsidR="00EC24D6" w:rsidRPr="005E1274" w:rsidRDefault="00EC24D6" w:rsidP="00EC24D6">
      <w:pPr>
        <w:spacing w:before="120"/>
        <w:ind w:firstLine="567"/>
        <w:jc w:val="both"/>
      </w:pPr>
      <w:r w:rsidRPr="005E1274">
        <w:footnoteReference w:customMarkFollows="1" w:id="16"/>
        <w:t xml:space="preserve">[7] Ф. Ф. Аристов, цит. соч., стр.180 </w:t>
      </w:r>
    </w:p>
    <w:p w:rsidR="00EC24D6" w:rsidRPr="005E1274" w:rsidRDefault="00EC24D6" w:rsidP="00EC24D6">
      <w:pPr>
        <w:spacing w:before="120"/>
        <w:ind w:firstLine="567"/>
        <w:jc w:val="both"/>
      </w:pPr>
      <w:r w:rsidRPr="005E1274">
        <w:footnoteReference w:customMarkFollows="1" w:id="17"/>
        <w:t xml:space="preserve">[8] Ф. Ф. Аристов Цит. соч., стр.200 </w:t>
      </w:r>
    </w:p>
    <w:p w:rsidR="00EC24D6" w:rsidRPr="005E1274" w:rsidRDefault="00EC24D6" w:rsidP="00EC24D6">
      <w:pPr>
        <w:spacing w:before="120"/>
        <w:ind w:firstLine="567"/>
        <w:jc w:val="both"/>
      </w:pPr>
      <w:r w:rsidRPr="005E1274">
        <w:footnoteReference w:customMarkFollows="1" w:id="18"/>
        <w:t>[9] Ф. Ф. Аристов, цит. соч., стр206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BD" w:rsidRDefault="00847DBD">
      <w:r>
        <w:separator/>
      </w:r>
    </w:p>
  </w:endnote>
  <w:endnote w:type="continuationSeparator" w:id="0">
    <w:p w:rsidR="00847DBD" w:rsidRDefault="0084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BD" w:rsidRDefault="00847DBD">
      <w:r>
        <w:separator/>
      </w:r>
    </w:p>
  </w:footnote>
  <w:footnote w:type="continuationSeparator" w:id="0">
    <w:p w:rsidR="00847DBD" w:rsidRDefault="00847DBD">
      <w:r>
        <w:continuationSeparator/>
      </w:r>
    </w:p>
  </w:footnote>
  <w:footnote w:id="1">
    <w:p w:rsidR="00847DBD" w:rsidRDefault="00847DBD" w:rsidP="00EC24D6"/>
  </w:footnote>
  <w:footnote w:id="2">
    <w:p w:rsidR="00847DBD" w:rsidRDefault="00847DBD" w:rsidP="00EC24D6"/>
  </w:footnote>
  <w:footnote w:id="3">
    <w:p w:rsidR="00847DBD" w:rsidRDefault="00847DBD" w:rsidP="00EC24D6"/>
  </w:footnote>
  <w:footnote w:id="4">
    <w:p w:rsidR="00847DBD" w:rsidRDefault="00847DBD" w:rsidP="00EC24D6"/>
  </w:footnote>
  <w:footnote w:id="5">
    <w:p w:rsidR="00847DBD" w:rsidRDefault="00847DBD" w:rsidP="00EC24D6"/>
  </w:footnote>
  <w:footnote w:id="6">
    <w:p w:rsidR="00847DBD" w:rsidRDefault="00847DBD" w:rsidP="00EC24D6"/>
  </w:footnote>
  <w:footnote w:id="7">
    <w:p w:rsidR="00847DBD" w:rsidRDefault="00847DBD" w:rsidP="00EC24D6"/>
  </w:footnote>
  <w:footnote w:id="8">
    <w:p w:rsidR="00847DBD" w:rsidRDefault="00847DBD" w:rsidP="00EC24D6"/>
  </w:footnote>
  <w:footnote w:id="9">
    <w:p w:rsidR="00847DBD" w:rsidRDefault="00847DBD" w:rsidP="00EC24D6"/>
  </w:footnote>
  <w:footnote w:id="10">
    <w:p w:rsidR="00847DBD" w:rsidRDefault="00847DBD" w:rsidP="00EC24D6"/>
  </w:footnote>
  <w:footnote w:id="11">
    <w:p w:rsidR="00847DBD" w:rsidRDefault="00847DBD" w:rsidP="00EC24D6"/>
  </w:footnote>
  <w:footnote w:id="12">
    <w:p w:rsidR="00847DBD" w:rsidRDefault="00847DBD" w:rsidP="00EC24D6"/>
  </w:footnote>
  <w:footnote w:id="13">
    <w:p w:rsidR="00847DBD" w:rsidRDefault="00847DBD" w:rsidP="00EC24D6"/>
  </w:footnote>
  <w:footnote w:id="14">
    <w:p w:rsidR="00847DBD" w:rsidRDefault="00847DBD" w:rsidP="00EC24D6"/>
  </w:footnote>
  <w:footnote w:id="15">
    <w:p w:rsidR="00847DBD" w:rsidRDefault="00847DBD" w:rsidP="00EC24D6"/>
  </w:footnote>
  <w:footnote w:id="16">
    <w:p w:rsidR="00847DBD" w:rsidRDefault="00847DBD" w:rsidP="00EC24D6"/>
  </w:footnote>
  <w:footnote w:id="17">
    <w:p w:rsidR="00847DBD" w:rsidRDefault="00847DBD" w:rsidP="00EC24D6"/>
  </w:footnote>
  <w:footnote w:id="18">
    <w:p w:rsidR="00847DBD" w:rsidRDefault="00847DBD" w:rsidP="00EC24D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4D6"/>
    <w:rsid w:val="00301C7C"/>
    <w:rsid w:val="00357277"/>
    <w:rsid w:val="004A535D"/>
    <w:rsid w:val="00591C18"/>
    <w:rsid w:val="005E1274"/>
    <w:rsid w:val="006B11B3"/>
    <w:rsid w:val="00847DBD"/>
    <w:rsid w:val="00EC24D6"/>
    <w:rsid w:val="00F4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875347-4057-4869-8714-58B59F8A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4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C2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2683</Words>
  <Characters>15299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Добрянский-Сачуров Адольф Иванович (1817-1901)</vt:lpstr>
    </vt:vector>
  </TitlesOfParts>
  <Company>Home</Company>
  <LinksUpToDate>false</LinksUpToDate>
  <CharactersWithSpaces>17947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Добрянский-Сачуров Адольф Иванович (1817-1901)</dc:title>
  <dc:subject/>
  <dc:creator>User</dc:creator>
  <cp:keywords/>
  <dc:description/>
  <cp:lastModifiedBy>admin</cp:lastModifiedBy>
  <cp:revision>2</cp:revision>
  <dcterms:created xsi:type="dcterms:W3CDTF">2014-02-14T15:52:00Z</dcterms:created>
  <dcterms:modified xsi:type="dcterms:W3CDTF">2014-02-14T15:52:00Z</dcterms:modified>
</cp:coreProperties>
</file>