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8DF" w:rsidRDefault="002672DA">
      <w:pPr>
        <w:pStyle w:val="31"/>
        <w:numPr>
          <w:ilvl w:val="0"/>
          <w:numId w:val="0"/>
        </w:numPr>
      </w:pPr>
      <w:r>
        <w:t>Договорное право</w:t>
      </w:r>
    </w:p>
    <w:p w:rsidR="007938DF" w:rsidRDefault="002672DA">
      <w:pPr>
        <w:pStyle w:val="11"/>
      </w:pPr>
      <w:r>
        <w:t xml:space="preserve">Согласно Гражданскому Кодексу РФ договором признается соглашение двух или нескольких лиц об установлении, изменении или прекращении гражданских прав и обязанностей. </w:t>
      </w:r>
    </w:p>
    <w:p w:rsidR="007938DF" w:rsidRDefault="002672DA">
      <w:pPr>
        <w:pStyle w:val="11"/>
      </w:pPr>
      <w:r>
        <w:t>  Виды договоров</w:t>
      </w:r>
    </w:p>
    <w:p w:rsidR="007938DF" w:rsidRDefault="002672DA">
      <w:pPr>
        <w:pStyle w:val="11"/>
      </w:pPr>
      <w:r>
        <w:t xml:space="preserve">Стороны могут заключать различные договора, как предусмотренный, так и не предусмотренный законом или иными правовыми актами. </w:t>
      </w:r>
    </w:p>
    <w:p w:rsidR="007938DF" w:rsidRDefault="002672DA">
      <w:pPr>
        <w:pStyle w:val="11"/>
      </w:pPr>
      <w:r>
        <w:t xml:space="preserve">Законом предусмотрено несколько видов договоров: Смешанный договор — договор, в котором содержатся элементы различных договоров, предусмотренных законом или иными правовыми актами. Отношения сторон по смешанному договору регулируются соответствующими частями правил о договорах, элементы которых содержатся в смешанном договоре. </w:t>
      </w:r>
    </w:p>
    <w:p w:rsidR="007938DF" w:rsidRDefault="002672DA">
      <w:pPr>
        <w:pStyle w:val="11"/>
      </w:pPr>
      <w:r>
        <w:t xml:space="preserve">Возмездный договор — договор, по которому сторона должна получить плату или иное встречное предоставление за исполнение своих обязанностей. Договор предполагается возмездным, если из закона, иных правовых актов, содержания или существа договора не вытекает иное. </w:t>
      </w:r>
    </w:p>
    <w:p w:rsidR="007938DF" w:rsidRDefault="002672DA">
      <w:pPr>
        <w:pStyle w:val="11"/>
      </w:pPr>
      <w:r>
        <w:t xml:space="preserve">Безвозмездный договор — договор, по которому одна сторона обязуется предоставить что-либо другой стороне без получения от нее платы или иного встречного предоставления. </w:t>
      </w:r>
    </w:p>
    <w:p w:rsidR="007938DF" w:rsidRDefault="002672DA">
      <w:pPr>
        <w:pStyle w:val="11"/>
      </w:pPr>
      <w:r>
        <w:t xml:space="preserve">Публичный договор — договор, в котором одной из сторон выступает коммерческая организация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 . Коммерческая организация не вправе оказывать предпочтение одному лицу перед другим в отношении заключения публичного договора. Цена товаров, работ и услуг, а также иные условия публичного договора устанавливаются одинаковыми для всех потребителей. Не допускается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w:t>
      </w:r>
    </w:p>
    <w:p w:rsidR="007938DF" w:rsidRDefault="002672DA">
      <w:pPr>
        <w:pStyle w:val="11"/>
      </w:pPr>
      <w:r>
        <w:t xml:space="preserve">Договор присоединения —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w:t>
      </w:r>
    </w:p>
    <w:p w:rsidR="007938DF" w:rsidRDefault="002672DA">
      <w:pPr>
        <w:pStyle w:val="11"/>
      </w:pPr>
      <w:r>
        <w:t xml:space="preserve">Предварительный договор — договор, по которому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Предварительный договор должен содержать условия, позволяющие установить предмет, а также другие существенные условия основного договора. В предварительном договоре указывается срок, в который стороны обязуются заключить основной договор. 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 </w:t>
      </w:r>
    </w:p>
    <w:p w:rsidR="007938DF" w:rsidRDefault="002672DA">
      <w:pPr>
        <w:pStyle w:val="11"/>
      </w:pPr>
      <w:r>
        <w:t xml:space="preserve">Договор в пользу третьего лица —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Должник в договоре вправе выдвигать против требования третьего лица возражения, которые он мог бы выдвинуть против кредитора. </w:t>
      </w:r>
    </w:p>
    <w:p w:rsidR="007938DF" w:rsidRDefault="002672DA">
      <w:pPr>
        <w:pStyle w:val="11"/>
      </w:pPr>
      <w:r>
        <w:t>Обязательные пункты</w:t>
      </w:r>
    </w:p>
    <w:p w:rsidR="007938DF" w:rsidRDefault="002672DA">
      <w:pPr>
        <w:pStyle w:val="11"/>
      </w:pPr>
      <w:r>
        <w:t xml:space="preserve">Законом также определен ряд обязательных пунктов, которые должны найти отражение в договоре: Участники и условия. Участниками договорных отношений могут быть как граждане, так и юридические лица, которые свободны в заключении договора. Понуждение к заключению договора не допускается. </w:t>
      </w:r>
    </w:p>
    <w:p w:rsidR="007938DF" w:rsidRDefault="002672DA">
      <w:pPr>
        <w:pStyle w:val="11"/>
      </w:pPr>
      <w:r>
        <w:t xml:space="preserve">Существенными являются условия о предмете договора. Условия договора определяются по усмотрению сторон, кроме того, договор должен соответствовать обязательным для сторон императивным нормам, действующим в момент его заключения. Если в договоре не указано место его заключения, договор признается заключенным в месте жительства гражданина или месте нахождения юридического лица. </w:t>
      </w:r>
    </w:p>
    <w:p w:rsidR="007938DF" w:rsidRDefault="002672DA">
      <w:pPr>
        <w:pStyle w:val="11"/>
      </w:pPr>
      <w:r>
        <w:t xml:space="preserve">Количественные параметры. Исполнение договора оплачивается по цене, установленной соглашением сторон. В предусмотренных законом случаях применяются цены, устанавливаемые или регулируемые уполномоченными на то государственными органами.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обычно взимается за аналогичные товары, работы или услуги. </w:t>
      </w:r>
    </w:p>
    <w:p w:rsidR="007938DF" w:rsidRDefault="002672DA">
      <w:pPr>
        <w:pStyle w:val="11"/>
      </w:pPr>
      <w:r>
        <w:t>Порядок изменения условий</w:t>
      </w:r>
    </w:p>
    <w:p w:rsidR="007938DF" w:rsidRDefault="002672DA">
      <w:pPr>
        <w:pStyle w:val="11"/>
      </w:pPr>
      <w:r>
        <w:t xml:space="preserve">Изменение и расторжение договора возможны по соглашению сторон или по требованию одной из сторон. По требованию одной из сторон договор может быть изменен или расторгнут только по решению суда по следующим причинам: </w:t>
      </w:r>
    </w:p>
    <w:p w:rsidR="007938DF" w:rsidRDefault="002672DA">
      <w:pPr>
        <w:pStyle w:val="11"/>
      </w:pPr>
      <w:r>
        <w:t xml:space="preserve">1) при существенном нарушении договора другой стороной. </w:t>
      </w:r>
    </w:p>
    <w:p w:rsidR="007938DF" w:rsidRDefault="002672DA">
      <w:pPr>
        <w:pStyle w:val="11"/>
      </w:pPr>
      <w:r>
        <w:t xml:space="preserve">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w:t>
      </w:r>
    </w:p>
    <w:p w:rsidR="007938DF" w:rsidRDefault="002672DA">
      <w:pPr>
        <w:pStyle w:val="11"/>
      </w:pPr>
      <w:r>
        <w:t xml:space="preserve">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 </w:t>
      </w:r>
    </w:p>
    <w:p w:rsidR="007938DF" w:rsidRDefault="002672DA">
      <w:pPr>
        <w:pStyle w:val="11"/>
      </w:pPr>
      <w:r>
        <w:t xml:space="preserve">2) в иных случаях, предусмотренных законами или договором. </w:t>
      </w:r>
    </w:p>
    <w:p w:rsidR="007938DF" w:rsidRDefault="002672DA">
      <w:pPr>
        <w:pStyle w:val="11"/>
      </w:pPr>
      <w:r>
        <w:t>Сроки действия договора</w:t>
      </w:r>
    </w:p>
    <w:p w:rsidR="007938DF" w:rsidRDefault="002672DA">
      <w:pPr>
        <w:pStyle w:val="11"/>
      </w:pPr>
      <w:r>
        <w:t xml:space="preserve">Договор вступает в силу и становится обязательным для сторон, когда между сторонами, в требуемой форме, достигнуто соглашение по всем существенным условиям договора. Если для заключения договора необходима также передача имущества, договор считается заключенным с момента передачи соответствующего имущества. Договор, подлежащий государственной регистрации, считается заключенным с момента его регистрации, если иное не установлено законом. </w:t>
      </w:r>
    </w:p>
    <w:p w:rsidR="007938DF" w:rsidRDefault="002672DA">
      <w:pPr>
        <w:pStyle w:val="11"/>
      </w:pPr>
      <w:r>
        <w:t xml:space="preserve">Договором может быть предусмотрено, что окончание срока действия договора влечет прекращение обязательств сторон по договору. Договор, в котором отсутствует такое условие, признается действующим до определенного в нем момента окончания исполнения сторонами обязательства. </w:t>
      </w:r>
      <w:bookmarkStart w:id="0" w:name="_GoBack"/>
      <w:bookmarkEnd w:id="0"/>
    </w:p>
    <w:sectPr w:rsidR="007938DF">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DA"/>
    <w:rsid w:val="002672DA"/>
    <w:rsid w:val="007938DF"/>
    <w:rsid w:val="00800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FBB19-617F-4B5D-9178-A578D018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5255</Characters>
  <Application>Microsoft Office Word</Application>
  <DocSecurity>0</DocSecurity>
  <Lines>43</Lines>
  <Paragraphs>12</Paragraphs>
  <ScaleCrop>false</ScaleCrop>
  <Company>diakov.net</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2014-08-13T12:00:00Z</dcterms:created>
  <dcterms:modified xsi:type="dcterms:W3CDTF">2014-08-13T12:00:00Z</dcterms:modified>
</cp:coreProperties>
</file>