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78" w:rsidRDefault="00186878" w:rsidP="00E364EF">
      <w:pPr>
        <w:spacing w:line="360" w:lineRule="auto"/>
        <w:ind w:firstLine="709"/>
        <w:jc w:val="center"/>
        <w:rPr>
          <w:color w:val="000000"/>
        </w:rPr>
      </w:pPr>
    </w:p>
    <w:p w:rsidR="00E364EF" w:rsidRDefault="00E364EF" w:rsidP="00E364EF">
      <w:pPr>
        <w:spacing w:line="360" w:lineRule="auto"/>
        <w:ind w:firstLine="709"/>
        <w:jc w:val="center"/>
        <w:rPr>
          <w:color w:val="000000"/>
        </w:rPr>
      </w:pPr>
    </w:p>
    <w:p w:rsidR="00E364EF" w:rsidRDefault="00E364EF" w:rsidP="00E364EF">
      <w:pPr>
        <w:spacing w:line="360" w:lineRule="auto"/>
        <w:ind w:firstLine="709"/>
        <w:jc w:val="center"/>
        <w:rPr>
          <w:color w:val="000000"/>
        </w:rPr>
      </w:pPr>
    </w:p>
    <w:p w:rsidR="00E364EF" w:rsidRDefault="00E364EF" w:rsidP="00E364EF">
      <w:pPr>
        <w:spacing w:line="360" w:lineRule="auto"/>
        <w:rPr>
          <w:color w:val="000000"/>
        </w:rPr>
      </w:pPr>
    </w:p>
    <w:p w:rsidR="00E364EF" w:rsidRDefault="00E364EF" w:rsidP="00E364EF">
      <w:pPr>
        <w:spacing w:line="360" w:lineRule="auto"/>
        <w:rPr>
          <w:color w:val="000000"/>
        </w:rPr>
      </w:pPr>
    </w:p>
    <w:p w:rsidR="00E364EF" w:rsidRDefault="00E364EF" w:rsidP="00E364EF">
      <w:pPr>
        <w:spacing w:line="360" w:lineRule="auto"/>
        <w:jc w:val="center"/>
        <w:rPr>
          <w:color w:val="000000"/>
          <w:sz w:val="28"/>
          <w:szCs w:val="28"/>
        </w:rPr>
      </w:pPr>
    </w:p>
    <w:p w:rsidR="00E364EF" w:rsidRDefault="00E364EF" w:rsidP="00E364EF">
      <w:pPr>
        <w:spacing w:line="360" w:lineRule="auto"/>
        <w:jc w:val="center"/>
        <w:rPr>
          <w:color w:val="000000"/>
          <w:sz w:val="28"/>
          <w:szCs w:val="28"/>
        </w:rPr>
      </w:pPr>
    </w:p>
    <w:p w:rsidR="00E364EF" w:rsidRDefault="00E364EF" w:rsidP="00E364EF">
      <w:pPr>
        <w:spacing w:line="360" w:lineRule="auto"/>
        <w:jc w:val="center"/>
        <w:rPr>
          <w:color w:val="000000"/>
          <w:sz w:val="28"/>
          <w:szCs w:val="28"/>
        </w:rPr>
      </w:pPr>
    </w:p>
    <w:p w:rsidR="00E364EF" w:rsidRPr="00A33763" w:rsidRDefault="00E364EF" w:rsidP="00E364EF">
      <w:pPr>
        <w:spacing w:line="360" w:lineRule="auto"/>
        <w:jc w:val="center"/>
        <w:rPr>
          <w:color w:val="000000"/>
          <w:sz w:val="30"/>
          <w:szCs w:val="30"/>
        </w:rPr>
      </w:pPr>
      <w:r w:rsidRPr="00A33763">
        <w:rPr>
          <w:color w:val="000000"/>
          <w:sz w:val="30"/>
          <w:szCs w:val="30"/>
        </w:rPr>
        <w:t>КУРСОВАЯ РАБОТА</w:t>
      </w:r>
    </w:p>
    <w:p w:rsidR="00E364EF" w:rsidRPr="00A33763" w:rsidRDefault="00E364EF" w:rsidP="00E364EF">
      <w:pPr>
        <w:spacing w:line="360" w:lineRule="auto"/>
        <w:jc w:val="center"/>
        <w:rPr>
          <w:color w:val="000000"/>
          <w:sz w:val="28"/>
          <w:szCs w:val="28"/>
        </w:rPr>
      </w:pPr>
      <w:r w:rsidRPr="00A33763">
        <w:rPr>
          <w:color w:val="000000"/>
          <w:sz w:val="28"/>
          <w:szCs w:val="28"/>
        </w:rPr>
        <w:t>Документирование деятельности акционерных обществ</w:t>
      </w:r>
    </w:p>
    <w:p w:rsidR="007B0BCC" w:rsidRPr="00E364EF" w:rsidRDefault="0053615A" w:rsidP="00E364EF">
      <w:pPr>
        <w:spacing w:line="360" w:lineRule="auto"/>
        <w:jc w:val="center"/>
        <w:rPr>
          <w:color w:val="000000"/>
        </w:rPr>
      </w:pPr>
      <w:r w:rsidRPr="00AD7551">
        <w:rPr>
          <w:color w:val="000000"/>
          <w:sz w:val="28"/>
          <w:szCs w:val="28"/>
        </w:rPr>
        <w:br w:type="page"/>
      </w:r>
      <w:r w:rsidR="00F4640E" w:rsidRPr="00AD7551">
        <w:rPr>
          <w:color w:val="000000"/>
          <w:sz w:val="28"/>
          <w:szCs w:val="28"/>
        </w:rPr>
        <w:t>СОДЕРЖАНИЕ</w:t>
      </w:r>
    </w:p>
    <w:p w:rsidR="007B0BCC" w:rsidRPr="00AD7551" w:rsidRDefault="007B0BCC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0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Введение</w:t>
        </w:r>
      </w:hyperlink>
      <w:r w:rsidR="00D02217" w:rsidRPr="00AD7551">
        <w:rPr>
          <w:color w:val="000000"/>
          <w:sz w:val="28"/>
          <w:szCs w:val="28"/>
        </w:rPr>
        <w:tab/>
      </w:r>
      <w:r w:rsidR="007E0FC8" w:rsidRPr="00AD7551">
        <w:rPr>
          <w:color w:val="000000"/>
          <w:sz w:val="28"/>
          <w:szCs w:val="28"/>
        </w:rPr>
        <w:t>3</w:t>
      </w:r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1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 xml:space="preserve">1.  </w:t>
        </w:r>
        <w:r w:rsidR="007E0FC8" w:rsidRPr="00AD7551">
          <w:rPr>
            <w:rStyle w:val="a9"/>
            <w:color w:val="000000"/>
            <w:sz w:val="28"/>
            <w:szCs w:val="28"/>
            <w:u w:val="none"/>
          </w:rPr>
          <w:t xml:space="preserve">Локальные нормативные </w:t>
        </w:r>
        <w:r w:rsidR="007B0BCC" w:rsidRPr="00AD7551">
          <w:rPr>
            <w:rStyle w:val="a9"/>
            <w:color w:val="000000"/>
            <w:sz w:val="28"/>
            <w:szCs w:val="28"/>
            <w:u w:val="none"/>
          </w:rPr>
          <w:t>акты акционерного общества</w:t>
        </w:r>
        <w:r w:rsidR="00351C63" w:rsidRPr="00AD7551">
          <w:rPr>
            <w:rStyle w:val="a9"/>
            <w:color w:val="000000"/>
            <w:sz w:val="28"/>
            <w:szCs w:val="28"/>
            <w:u w:val="none"/>
          </w:rPr>
          <w:tab/>
        </w:r>
        <w:r w:rsidR="00C12303" w:rsidRPr="00AD7551">
          <w:rPr>
            <w:rStyle w:val="a9"/>
            <w:webHidden/>
            <w:color w:val="000000"/>
            <w:sz w:val="28"/>
            <w:szCs w:val="28"/>
            <w:u w:val="none"/>
          </w:rPr>
          <w:t>5</w:t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2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1.1. Общее понятие нормативных актов акционерных обществ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C12303" w:rsidRPr="00AD7551">
          <w:rPr>
            <w:rStyle w:val="a9"/>
            <w:webHidden/>
            <w:color w:val="000000"/>
            <w:sz w:val="28"/>
            <w:szCs w:val="28"/>
            <w:u w:val="none"/>
          </w:rPr>
          <w:t>5</w:t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3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1.2. Функции нормативных документов акционерного общества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316876" w:rsidRPr="00AD7551">
          <w:rPr>
            <w:rStyle w:val="a9"/>
            <w:webHidden/>
            <w:color w:val="000000"/>
            <w:sz w:val="28"/>
            <w:szCs w:val="28"/>
            <w:u w:val="none"/>
          </w:rPr>
          <w:t>9</w:t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4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 xml:space="preserve">2. Особенности документирования </w:t>
        </w:r>
        <w:r w:rsidR="007E0FC8" w:rsidRPr="00AD7551">
          <w:rPr>
            <w:rStyle w:val="a9"/>
            <w:color w:val="000000"/>
            <w:sz w:val="28"/>
            <w:szCs w:val="28"/>
            <w:u w:val="none"/>
          </w:rPr>
          <w:t>отдельных</w:t>
        </w:r>
        <w:r w:rsidR="007B0BCC" w:rsidRPr="00AD7551">
          <w:rPr>
            <w:rStyle w:val="a9"/>
            <w:color w:val="000000"/>
            <w:sz w:val="28"/>
            <w:szCs w:val="28"/>
            <w:u w:val="none"/>
          </w:rPr>
          <w:t xml:space="preserve"> деятельности акционерных обществ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begin"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instrText xml:space="preserve"> PAGEREF _Toc216773054 \h </w:instrTex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separate"/>
        </w:r>
        <w:r w:rsidR="00D64E3F">
          <w:rPr>
            <w:rStyle w:val="a9"/>
            <w:noProof/>
            <w:webHidden/>
            <w:color w:val="000000"/>
            <w:sz w:val="28"/>
            <w:szCs w:val="28"/>
            <w:u w:val="none"/>
          </w:rPr>
          <w:t>14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end"/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5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2.1. Нормативные акты, регулирующие учреждение акционерного общества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begin"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instrText xml:space="preserve"> PAGEREF _Toc216773055 \h </w:instrTex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separate"/>
        </w:r>
        <w:r w:rsidR="00D64E3F">
          <w:rPr>
            <w:rStyle w:val="a9"/>
            <w:noProof/>
            <w:webHidden/>
            <w:color w:val="000000"/>
            <w:sz w:val="28"/>
            <w:szCs w:val="28"/>
            <w:u w:val="none"/>
          </w:rPr>
          <w:t>14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end"/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6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2.2. Документирование деятельности органов управления акционерного общества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begin"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instrText xml:space="preserve"> PAGEREF _Toc216773056 \h </w:instrTex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separate"/>
        </w:r>
        <w:r w:rsidR="00D64E3F">
          <w:rPr>
            <w:rStyle w:val="a9"/>
            <w:noProof/>
            <w:webHidden/>
            <w:color w:val="000000"/>
            <w:sz w:val="28"/>
            <w:szCs w:val="28"/>
            <w:u w:val="none"/>
          </w:rPr>
          <w:t>16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end"/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7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2.3. Документирование распорядительной деятельности акционерного общества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begin"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instrText xml:space="preserve"> PAGEREF _Toc216773057 \h </w:instrTex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separate"/>
        </w:r>
        <w:r w:rsidR="00D64E3F">
          <w:rPr>
            <w:rStyle w:val="a9"/>
            <w:noProof/>
            <w:webHidden/>
            <w:color w:val="000000"/>
            <w:sz w:val="28"/>
            <w:szCs w:val="28"/>
            <w:u w:val="none"/>
          </w:rPr>
          <w:t>23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end"/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8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2.4. Документирование трудовых отношений в акционерном обществе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begin"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instrText xml:space="preserve"> PAGEREF _Toc216773058 \h </w:instrTex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separate"/>
        </w:r>
        <w:r w:rsidR="00D64E3F">
          <w:rPr>
            <w:rStyle w:val="a9"/>
            <w:noProof/>
            <w:webHidden/>
            <w:color w:val="000000"/>
            <w:sz w:val="28"/>
            <w:szCs w:val="28"/>
            <w:u w:val="none"/>
          </w:rPr>
          <w:t>25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end"/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59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Заключение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begin"/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instrText xml:space="preserve"> PAGEREF _Toc216773059 \h </w:instrTex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separate"/>
        </w:r>
        <w:r w:rsidR="00D64E3F">
          <w:rPr>
            <w:rStyle w:val="a9"/>
            <w:noProof/>
            <w:webHidden/>
            <w:color w:val="000000"/>
            <w:sz w:val="28"/>
            <w:szCs w:val="28"/>
            <w:u w:val="none"/>
          </w:rPr>
          <w:t>28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fldChar w:fldCharType="end"/>
        </w:r>
      </w:hyperlink>
    </w:p>
    <w:p w:rsidR="007B0BCC" w:rsidRPr="00AD7551" w:rsidRDefault="00F30609" w:rsidP="00B80239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hyperlink w:anchor="_Toc216773060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Библиографический список</w:t>
        </w:r>
        <w:r w:rsidR="007B0BCC" w:rsidRPr="00AD7551">
          <w:rPr>
            <w:rStyle w:val="a9"/>
            <w:webHidden/>
            <w:color w:val="000000"/>
            <w:sz w:val="28"/>
            <w:szCs w:val="28"/>
            <w:u w:val="none"/>
          </w:rPr>
          <w:tab/>
        </w:r>
        <w:r w:rsidR="00316876" w:rsidRPr="00AD7551">
          <w:rPr>
            <w:rStyle w:val="a9"/>
            <w:webHidden/>
            <w:color w:val="000000"/>
            <w:sz w:val="28"/>
            <w:szCs w:val="28"/>
            <w:u w:val="none"/>
          </w:rPr>
          <w:t>32</w:t>
        </w:r>
      </w:hyperlink>
    </w:p>
    <w:p w:rsidR="00E00CEF" w:rsidRPr="00AD7551" w:rsidRDefault="00F30609" w:rsidP="00594BDD">
      <w:pPr>
        <w:tabs>
          <w:tab w:val="left" w:pos="9639"/>
        </w:tabs>
        <w:spacing w:line="360" w:lineRule="auto"/>
        <w:jc w:val="center"/>
        <w:rPr>
          <w:color w:val="000000"/>
          <w:sz w:val="28"/>
          <w:szCs w:val="28"/>
        </w:rPr>
      </w:pPr>
      <w:hyperlink w:anchor="_Toc216773061" w:history="1">
        <w:r w:rsidR="007B0BCC" w:rsidRPr="00AD7551">
          <w:rPr>
            <w:rStyle w:val="a9"/>
            <w:color w:val="000000"/>
            <w:sz w:val="28"/>
            <w:szCs w:val="28"/>
            <w:u w:val="none"/>
          </w:rPr>
          <w:t>Приложени</w:t>
        </w:r>
        <w:r w:rsidR="00082F40" w:rsidRPr="00AD7551">
          <w:rPr>
            <w:rStyle w:val="a9"/>
            <w:color w:val="000000"/>
            <w:sz w:val="28"/>
            <w:szCs w:val="28"/>
            <w:u w:val="none"/>
          </w:rPr>
          <w:t>я</w:t>
        </w:r>
      </w:hyperlink>
      <w:r w:rsidR="00316876" w:rsidRPr="00AD7551">
        <w:rPr>
          <w:color w:val="000000"/>
          <w:sz w:val="28"/>
          <w:szCs w:val="28"/>
        </w:rPr>
        <w:tab/>
      </w:r>
      <w:r w:rsidR="00082F40" w:rsidRPr="00AD7551">
        <w:rPr>
          <w:color w:val="000000"/>
          <w:sz w:val="28"/>
          <w:szCs w:val="28"/>
        </w:rPr>
        <w:t>34</w:t>
      </w:r>
      <w:r w:rsidR="00F4640E" w:rsidRPr="00AD7551">
        <w:rPr>
          <w:color w:val="000000"/>
          <w:sz w:val="28"/>
          <w:szCs w:val="28"/>
        </w:rPr>
        <w:br w:type="page"/>
      </w:r>
      <w:r w:rsidR="00772ADD" w:rsidRPr="00AD7551">
        <w:rPr>
          <w:color w:val="000000"/>
          <w:sz w:val="28"/>
          <w:szCs w:val="28"/>
        </w:rPr>
        <w:t>ВВЕДЕНИЕ</w:t>
      </w:r>
    </w:p>
    <w:p w:rsidR="00E00CEF" w:rsidRPr="00AD7551" w:rsidRDefault="00E00CEF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Актуальность темы курсовой работы. В наше врем</w:t>
      </w:r>
      <w:bookmarkStart w:id="0" w:name="OCRUncertain1096"/>
      <w:r w:rsidRPr="00AD7551">
        <w:rPr>
          <w:color w:val="000000"/>
          <w:sz w:val="28"/>
          <w:szCs w:val="28"/>
        </w:rPr>
        <w:t>я</w:t>
      </w:r>
      <w:bookmarkEnd w:id="0"/>
      <w:r w:rsidRPr="00AD7551">
        <w:rPr>
          <w:color w:val="000000"/>
          <w:sz w:val="28"/>
          <w:szCs w:val="28"/>
        </w:rPr>
        <w:t xml:space="preserve"> термин «делопро</w:t>
      </w:r>
      <w:bookmarkStart w:id="1" w:name="OCRUncertain1098"/>
      <w:r w:rsidRPr="00AD7551">
        <w:rPr>
          <w:color w:val="000000"/>
          <w:sz w:val="28"/>
          <w:szCs w:val="28"/>
        </w:rPr>
        <w:t>и</w:t>
      </w:r>
      <w:bookmarkEnd w:id="1"/>
      <w:r w:rsidRPr="00AD7551">
        <w:rPr>
          <w:color w:val="000000"/>
          <w:sz w:val="28"/>
          <w:szCs w:val="28"/>
        </w:rPr>
        <w:t xml:space="preserve">зводство» и синонимичный </w:t>
      </w:r>
      <w:bookmarkStart w:id="2" w:name="OCRUncertain1110"/>
      <w:r w:rsidRPr="00AD7551">
        <w:rPr>
          <w:color w:val="000000"/>
          <w:sz w:val="28"/>
          <w:szCs w:val="28"/>
        </w:rPr>
        <w:t>ему термин</w:t>
      </w:r>
      <w:bookmarkEnd w:id="2"/>
      <w:r w:rsidRPr="00AD7551">
        <w:rPr>
          <w:color w:val="000000"/>
          <w:sz w:val="28"/>
          <w:szCs w:val="28"/>
        </w:rPr>
        <w:t xml:space="preserve"> </w:t>
      </w:r>
      <w:bookmarkStart w:id="3" w:name="OCRUncertain1111"/>
      <w:r w:rsidRPr="00AD7551">
        <w:rPr>
          <w:color w:val="000000"/>
          <w:sz w:val="28"/>
          <w:szCs w:val="28"/>
        </w:rPr>
        <w:t>«</w:t>
      </w:r>
      <w:bookmarkEnd w:id="3"/>
      <w:r w:rsidRPr="00AD7551">
        <w:rPr>
          <w:color w:val="000000"/>
          <w:sz w:val="28"/>
          <w:szCs w:val="28"/>
        </w:rPr>
        <w:t>документационное обес</w:t>
      </w:r>
      <w:bookmarkStart w:id="4" w:name="OCRUncertain1112"/>
      <w:r w:rsidRPr="00AD7551">
        <w:rPr>
          <w:color w:val="000000"/>
          <w:sz w:val="28"/>
          <w:szCs w:val="28"/>
        </w:rPr>
        <w:t>п</w:t>
      </w:r>
      <w:bookmarkEnd w:id="4"/>
      <w:r w:rsidRPr="00AD7551">
        <w:rPr>
          <w:color w:val="000000"/>
          <w:sz w:val="28"/>
          <w:szCs w:val="28"/>
        </w:rPr>
        <w:t>ечение упр</w:t>
      </w:r>
      <w:bookmarkStart w:id="5" w:name="OCRUncertain1113"/>
      <w:r w:rsidRPr="00AD7551">
        <w:rPr>
          <w:color w:val="000000"/>
          <w:sz w:val="28"/>
          <w:szCs w:val="28"/>
        </w:rPr>
        <w:t>а</w:t>
      </w:r>
      <w:bookmarkEnd w:id="5"/>
      <w:r w:rsidRPr="00AD7551">
        <w:rPr>
          <w:color w:val="000000"/>
          <w:sz w:val="28"/>
          <w:szCs w:val="28"/>
        </w:rPr>
        <w:t>в</w:t>
      </w:r>
      <w:r w:rsidRPr="00AD7551">
        <w:rPr>
          <w:color w:val="000000"/>
          <w:sz w:val="28"/>
          <w:szCs w:val="28"/>
        </w:rPr>
        <w:softHyphen/>
        <w:t>лени</w:t>
      </w:r>
      <w:bookmarkStart w:id="6" w:name="OCRUncertain1114"/>
      <w:r w:rsidRPr="00AD7551">
        <w:rPr>
          <w:color w:val="000000"/>
          <w:sz w:val="28"/>
          <w:szCs w:val="28"/>
        </w:rPr>
        <w:t>я</w:t>
      </w:r>
      <w:bookmarkEnd w:id="6"/>
      <w:r w:rsidRPr="00AD7551">
        <w:rPr>
          <w:color w:val="000000"/>
          <w:sz w:val="28"/>
          <w:szCs w:val="28"/>
        </w:rPr>
        <w:t xml:space="preserve">» определяется как </w:t>
      </w:r>
      <w:bookmarkStart w:id="7" w:name="OCRUncertain1099"/>
      <w:r w:rsidRPr="00AD7551">
        <w:rPr>
          <w:color w:val="000000"/>
          <w:sz w:val="28"/>
          <w:szCs w:val="28"/>
        </w:rPr>
        <w:t>отрасль деятельности,</w:t>
      </w:r>
      <w:bookmarkEnd w:id="7"/>
      <w:r w:rsidRPr="00AD7551">
        <w:rPr>
          <w:color w:val="000000"/>
          <w:sz w:val="28"/>
          <w:szCs w:val="28"/>
        </w:rPr>
        <w:t xml:space="preserve"> обеспеч</w:t>
      </w:r>
      <w:bookmarkStart w:id="8" w:name="OCRUncertain1100"/>
      <w:r w:rsidRPr="00AD7551">
        <w:rPr>
          <w:color w:val="000000"/>
          <w:sz w:val="28"/>
          <w:szCs w:val="28"/>
        </w:rPr>
        <w:t>и</w:t>
      </w:r>
      <w:bookmarkEnd w:id="8"/>
      <w:r w:rsidRPr="00AD7551">
        <w:rPr>
          <w:color w:val="000000"/>
          <w:sz w:val="28"/>
          <w:szCs w:val="28"/>
        </w:rPr>
        <w:t>вающая документиро</w:t>
      </w:r>
      <w:r w:rsidRPr="00AD7551">
        <w:rPr>
          <w:color w:val="000000"/>
          <w:sz w:val="28"/>
          <w:szCs w:val="28"/>
        </w:rPr>
        <w:softHyphen/>
        <w:t>в</w:t>
      </w:r>
      <w:bookmarkStart w:id="9" w:name="OCRUncertain1101"/>
      <w:r w:rsidRPr="00AD7551">
        <w:rPr>
          <w:color w:val="000000"/>
          <w:sz w:val="28"/>
          <w:szCs w:val="28"/>
        </w:rPr>
        <w:t>а</w:t>
      </w:r>
      <w:bookmarkEnd w:id="9"/>
      <w:r w:rsidRPr="00AD7551">
        <w:rPr>
          <w:color w:val="000000"/>
          <w:sz w:val="28"/>
          <w:szCs w:val="28"/>
        </w:rPr>
        <w:t>н</w:t>
      </w:r>
      <w:bookmarkStart w:id="10" w:name="OCRUncertain1102"/>
      <w:r w:rsidRPr="00AD7551">
        <w:rPr>
          <w:color w:val="000000"/>
          <w:sz w:val="28"/>
          <w:szCs w:val="28"/>
        </w:rPr>
        <w:t>и</w:t>
      </w:r>
      <w:bookmarkEnd w:id="10"/>
      <w:r w:rsidRPr="00AD7551">
        <w:rPr>
          <w:color w:val="000000"/>
          <w:sz w:val="28"/>
          <w:szCs w:val="28"/>
        </w:rPr>
        <w:t>е и организацию работы с официальными документами. Возн</w:t>
      </w:r>
      <w:bookmarkStart w:id="11" w:name="OCRUncertain1115"/>
      <w:r w:rsidRPr="00AD7551">
        <w:rPr>
          <w:color w:val="000000"/>
          <w:sz w:val="28"/>
          <w:szCs w:val="28"/>
        </w:rPr>
        <w:t>и</w:t>
      </w:r>
      <w:bookmarkEnd w:id="11"/>
      <w:r w:rsidRPr="00AD7551">
        <w:rPr>
          <w:color w:val="000000"/>
          <w:sz w:val="28"/>
          <w:szCs w:val="28"/>
        </w:rPr>
        <w:t>кновение его связано с измен</w:t>
      </w:r>
      <w:bookmarkStart w:id="12" w:name="OCRUncertain1116"/>
      <w:r w:rsidRPr="00AD7551">
        <w:rPr>
          <w:color w:val="000000"/>
          <w:sz w:val="28"/>
          <w:szCs w:val="28"/>
        </w:rPr>
        <w:t>е</w:t>
      </w:r>
      <w:bookmarkEnd w:id="12"/>
      <w:r w:rsidRPr="00AD7551">
        <w:rPr>
          <w:color w:val="000000"/>
          <w:sz w:val="28"/>
          <w:szCs w:val="28"/>
        </w:rPr>
        <w:t xml:space="preserve">нием </w:t>
      </w:r>
      <w:bookmarkStart w:id="13" w:name="OCRUncertain1117"/>
      <w:r w:rsidRPr="00AD7551">
        <w:rPr>
          <w:color w:val="000000"/>
          <w:sz w:val="28"/>
          <w:szCs w:val="28"/>
        </w:rPr>
        <w:t>организационно-технической</w:t>
      </w:r>
      <w:bookmarkEnd w:id="13"/>
      <w:r w:rsidRPr="00AD7551">
        <w:rPr>
          <w:color w:val="000000"/>
          <w:sz w:val="28"/>
          <w:szCs w:val="28"/>
        </w:rPr>
        <w:t xml:space="preserve"> основы делопрои</w:t>
      </w:r>
      <w:bookmarkStart w:id="14" w:name="OCRUncertain1118"/>
      <w:r w:rsidRPr="00AD7551">
        <w:rPr>
          <w:color w:val="000000"/>
          <w:sz w:val="28"/>
          <w:szCs w:val="28"/>
        </w:rPr>
        <w:t>з</w:t>
      </w:r>
      <w:bookmarkEnd w:id="14"/>
      <w:r w:rsidRPr="00AD7551">
        <w:rPr>
          <w:color w:val="000000"/>
          <w:sz w:val="28"/>
          <w:szCs w:val="28"/>
        </w:rPr>
        <w:t>водства и методологически</w:t>
      </w:r>
      <w:bookmarkStart w:id="15" w:name="OCRUncertain1119"/>
      <w:r w:rsidRPr="00AD7551">
        <w:rPr>
          <w:color w:val="000000"/>
          <w:sz w:val="28"/>
          <w:szCs w:val="28"/>
        </w:rPr>
        <w:t>х</w:t>
      </w:r>
      <w:bookmarkEnd w:id="15"/>
      <w:r w:rsidRPr="00AD7551">
        <w:rPr>
          <w:color w:val="000000"/>
          <w:sz w:val="28"/>
          <w:szCs w:val="28"/>
        </w:rPr>
        <w:t xml:space="preserve"> подхо</w:t>
      </w:r>
      <w:r w:rsidRPr="00AD7551">
        <w:rPr>
          <w:color w:val="000000"/>
          <w:sz w:val="28"/>
          <w:szCs w:val="28"/>
        </w:rPr>
        <w:softHyphen/>
      </w:r>
      <w:bookmarkStart w:id="16" w:name="OCRUncertain1120"/>
      <w:r w:rsidRPr="00AD7551">
        <w:rPr>
          <w:color w:val="000000"/>
          <w:sz w:val="28"/>
          <w:szCs w:val="28"/>
        </w:rPr>
        <w:t>д</w:t>
      </w:r>
      <w:bookmarkEnd w:id="16"/>
      <w:r w:rsidRPr="00AD7551">
        <w:rPr>
          <w:color w:val="000000"/>
          <w:sz w:val="28"/>
          <w:szCs w:val="28"/>
        </w:rPr>
        <w:t>о</w:t>
      </w:r>
      <w:bookmarkStart w:id="17" w:name="OCRUncertain1121"/>
      <w:r w:rsidRPr="00AD7551">
        <w:rPr>
          <w:color w:val="000000"/>
          <w:sz w:val="28"/>
          <w:szCs w:val="28"/>
        </w:rPr>
        <w:t>в</w:t>
      </w:r>
      <w:bookmarkEnd w:id="17"/>
      <w:r w:rsidRPr="00AD7551">
        <w:rPr>
          <w:color w:val="000000"/>
          <w:sz w:val="28"/>
          <w:szCs w:val="28"/>
        </w:rPr>
        <w:t xml:space="preserve"> к его совершенствованию, ставшее возможным благодаря актив</w:t>
      </w:r>
      <w:r w:rsidRPr="00AD7551">
        <w:rPr>
          <w:color w:val="000000"/>
          <w:sz w:val="28"/>
          <w:szCs w:val="28"/>
        </w:rPr>
        <w:softHyphen/>
        <w:t xml:space="preserve">ному внедрению </w:t>
      </w:r>
      <w:bookmarkStart w:id="18" w:name="OCRUncertain1122"/>
      <w:r w:rsidRPr="00AD7551">
        <w:rPr>
          <w:color w:val="000000"/>
          <w:sz w:val="28"/>
          <w:szCs w:val="28"/>
        </w:rPr>
        <w:t>в</w:t>
      </w:r>
      <w:bookmarkEnd w:id="18"/>
      <w:r w:rsidRPr="00AD7551">
        <w:rPr>
          <w:color w:val="000000"/>
          <w:sz w:val="28"/>
          <w:szCs w:val="28"/>
        </w:rPr>
        <w:t xml:space="preserve"> сферу ра</w:t>
      </w:r>
      <w:bookmarkStart w:id="19" w:name="OCRUncertain1123"/>
      <w:r w:rsidRPr="00AD7551">
        <w:rPr>
          <w:color w:val="000000"/>
          <w:sz w:val="28"/>
          <w:szCs w:val="28"/>
        </w:rPr>
        <w:t>б</w:t>
      </w:r>
      <w:bookmarkEnd w:id="19"/>
      <w:r w:rsidRPr="00AD7551">
        <w:rPr>
          <w:color w:val="000000"/>
          <w:sz w:val="28"/>
          <w:szCs w:val="28"/>
        </w:rPr>
        <w:t xml:space="preserve">оты с документами средств </w:t>
      </w:r>
      <w:bookmarkStart w:id="20" w:name="OCRUncertain1124"/>
      <w:r w:rsidRPr="00AD7551">
        <w:rPr>
          <w:color w:val="000000"/>
          <w:sz w:val="28"/>
          <w:szCs w:val="28"/>
        </w:rPr>
        <w:t>вычислительно</w:t>
      </w:r>
      <w:bookmarkEnd w:id="20"/>
      <w:r w:rsidRPr="00AD7551">
        <w:rPr>
          <w:color w:val="000000"/>
          <w:sz w:val="28"/>
          <w:szCs w:val="28"/>
        </w:rPr>
        <w:t>й техники и современных информа</w:t>
      </w:r>
      <w:bookmarkStart w:id="21" w:name="OCRUncertain1125"/>
      <w:r w:rsidRPr="00AD7551">
        <w:rPr>
          <w:color w:val="000000"/>
          <w:sz w:val="28"/>
          <w:szCs w:val="28"/>
        </w:rPr>
        <w:t>ц</w:t>
      </w:r>
      <w:bookmarkEnd w:id="21"/>
      <w:r w:rsidRPr="00AD7551">
        <w:rPr>
          <w:color w:val="000000"/>
          <w:sz w:val="28"/>
          <w:szCs w:val="28"/>
        </w:rPr>
        <w:t>ионных технологий со</w:t>
      </w:r>
      <w:r w:rsidRPr="00AD7551">
        <w:rPr>
          <w:color w:val="000000"/>
          <w:sz w:val="28"/>
          <w:szCs w:val="28"/>
        </w:rPr>
        <w:softHyphen/>
      </w:r>
      <w:bookmarkStart w:id="22" w:name="OCRUncertain1126"/>
      <w:r w:rsidRPr="00AD7551">
        <w:rPr>
          <w:color w:val="000000"/>
          <w:sz w:val="28"/>
          <w:szCs w:val="28"/>
        </w:rPr>
        <w:t>з</w:t>
      </w:r>
      <w:bookmarkEnd w:id="22"/>
      <w:r w:rsidRPr="00AD7551">
        <w:rPr>
          <w:color w:val="000000"/>
          <w:sz w:val="28"/>
          <w:szCs w:val="28"/>
        </w:rPr>
        <w:t>д</w:t>
      </w:r>
      <w:bookmarkStart w:id="23" w:name="OCRUncertain1127"/>
      <w:r w:rsidRPr="00AD7551">
        <w:rPr>
          <w:color w:val="000000"/>
          <w:sz w:val="28"/>
          <w:szCs w:val="28"/>
        </w:rPr>
        <w:t>а</w:t>
      </w:r>
      <w:bookmarkEnd w:id="23"/>
      <w:r w:rsidRPr="00AD7551">
        <w:rPr>
          <w:color w:val="000000"/>
          <w:sz w:val="28"/>
          <w:szCs w:val="28"/>
        </w:rPr>
        <w:t xml:space="preserve">ния, </w:t>
      </w:r>
      <w:bookmarkStart w:id="24" w:name="OCRUncertain1128"/>
      <w:r w:rsidRPr="00AD7551">
        <w:rPr>
          <w:color w:val="000000"/>
          <w:sz w:val="28"/>
          <w:szCs w:val="28"/>
        </w:rPr>
        <w:t>сбора</w:t>
      </w:r>
      <w:bookmarkEnd w:id="24"/>
      <w:r w:rsidRPr="00AD7551">
        <w:rPr>
          <w:color w:val="000000"/>
          <w:sz w:val="28"/>
          <w:szCs w:val="28"/>
        </w:rPr>
        <w:t>, обработк</w:t>
      </w:r>
      <w:bookmarkStart w:id="25" w:name="OCRUncertain1129"/>
      <w:r w:rsidRPr="00AD7551">
        <w:rPr>
          <w:color w:val="000000"/>
          <w:sz w:val="28"/>
          <w:szCs w:val="28"/>
        </w:rPr>
        <w:t>и</w:t>
      </w:r>
      <w:bookmarkEnd w:id="25"/>
      <w:r w:rsidRPr="00AD7551">
        <w:rPr>
          <w:color w:val="000000"/>
          <w:sz w:val="28"/>
          <w:szCs w:val="28"/>
        </w:rPr>
        <w:t>, н</w:t>
      </w:r>
      <w:bookmarkStart w:id="26" w:name="OCRUncertain1130"/>
      <w:r w:rsidRPr="00AD7551">
        <w:rPr>
          <w:color w:val="000000"/>
          <w:sz w:val="28"/>
          <w:szCs w:val="28"/>
        </w:rPr>
        <w:t>а</w:t>
      </w:r>
      <w:bookmarkEnd w:id="26"/>
      <w:r w:rsidRPr="00AD7551">
        <w:rPr>
          <w:color w:val="000000"/>
          <w:sz w:val="28"/>
          <w:szCs w:val="28"/>
        </w:rPr>
        <w:t>копления, хранен</w:t>
      </w:r>
      <w:bookmarkStart w:id="27" w:name="OCRUncertain1131"/>
      <w:r w:rsidRPr="00AD7551">
        <w:rPr>
          <w:color w:val="000000"/>
          <w:sz w:val="28"/>
          <w:szCs w:val="28"/>
        </w:rPr>
        <w:t>и</w:t>
      </w:r>
      <w:bookmarkEnd w:id="27"/>
      <w:r w:rsidRPr="00AD7551">
        <w:rPr>
          <w:color w:val="000000"/>
          <w:sz w:val="28"/>
          <w:szCs w:val="28"/>
        </w:rPr>
        <w:t>я, по</w:t>
      </w:r>
      <w:bookmarkStart w:id="28" w:name="OCRUncertain1133"/>
      <w:r w:rsidRPr="00AD7551">
        <w:rPr>
          <w:color w:val="000000"/>
          <w:sz w:val="28"/>
          <w:szCs w:val="28"/>
        </w:rPr>
        <w:t>и</w:t>
      </w:r>
      <w:bookmarkEnd w:id="28"/>
      <w:r w:rsidRPr="00AD7551">
        <w:rPr>
          <w:color w:val="000000"/>
          <w:sz w:val="28"/>
          <w:szCs w:val="28"/>
        </w:rPr>
        <w:t>ска и исполь</w:t>
      </w:r>
      <w:r w:rsidRPr="00AD7551">
        <w:rPr>
          <w:color w:val="000000"/>
          <w:sz w:val="28"/>
          <w:szCs w:val="28"/>
        </w:rPr>
        <w:softHyphen/>
        <w:t>зования информа</w:t>
      </w:r>
      <w:bookmarkStart w:id="29" w:name="OCRUncertain1134"/>
      <w:r w:rsidRPr="00AD7551">
        <w:rPr>
          <w:color w:val="000000"/>
          <w:sz w:val="28"/>
          <w:szCs w:val="28"/>
        </w:rPr>
        <w:t>ции</w:t>
      </w:r>
      <w:bookmarkEnd w:id="29"/>
      <w:r w:rsidRPr="00AD7551">
        <w:rPr>
          <w:color w:val="000000"/>
          <w:sz w:val="28"/>
          <w:szCs w:val="28"/>
        </w:rPr>
        <w:t xml:space="preserve"> в управлени</w:t>
      </w:r>
      <w:bookmarkStart w:id="30" w:name="OCRUncertain1135"/>
      <w:r w:rsidRPr="00AD7551">
        <w:rPr>
          <w:color w:val="000000"/>
          <w:sz w:val="28"/>
          <w:szCs w:val="28"/>
        </w:rPr>
        <w:t>и</w:t>
      </w:r>
      <w:bookmarkEnd w:id="30"/>
      <w:r w:rsidRPr="00AD7551">
        <w:rPr>
          <w:color w:val="000000"/>
          <w:sz w:val="28"/>
          <w:szCs w:val="28"/>
        </w:rPr>
        <w:t>. Таким образом, т</w:t>
      </w:r>
      <w:bookmarkStart w:id="31" w:name="OCRUncertain1136"/>
      <w:r w:rsidRPr="00AD7551">
        <w:rPr>
          <w:color w:val="000000"/>
          <w:sz w:val="28"/>
          <w:szCs w:val="28"/>
        </w:rPr>
        <w:t>е</w:t>
      </w:r>
      <w:bookmarkStart w:id="32" w:name="OCRUncertain1137"/>
      <w:bookmarkEnd w:id="31"/>
      <w:r w:rsidRPr="00AD7551">
        <w:rPr>
          <w:color w:val="000000"/>
          <w:sz w:val="28"/>
          <w:szCs w:val="28"/>
        </w:rPr>
        <w:t>рмин «документационное</w:t>
      </w:r>
      <w:bookmarkEnd w:id="32"/>
      <w:r w:rsidRPr="00AD7551">
        <w:rPr>
          <w:color w:val="000000"/>
          <w:sz w:val="28"/>
          <w:szCs w:val="28"/>
        </w:rPr>
        <w:t xml:space="preserve"> обеспечен</w:t>
      </w:r>
      <w:bookmarkStart w:id="33" w:name="OCRUncertain1138"/>
      <w:r w:rsidRPr="00AD7551">
        <w:rPr>
          <w:color w:val="000000"/>
          <w:sz w:val="28"/>
          <w:szCs w:val="28"/>
        </w:rPr>
        <w:t>и</w:t>
      </w:r>
      <w:bookmarkEnd w:id="33"/>
      <w:r w:rsidRPr="00AD7551">
        <w:rPr>
          <w:color w:val="000000"/>
          <w:sz w:val="28"/>
          <w:szCs w:val="28"/>
        </w:rPr>
        <w:t>е управ</w:t>
      </w:r>
      <w:bookmarkStart w:id="34" w:name="OCRUncertain1139"/>
      <w:r w:rsidRPr="00AD7551">
        <w:rPr>
          <w:color w:val="000000"/>
          <w:sz w:val="28"/>
          <w:szCs w:val="28"/>
        </w:rPr>
        <w:t>л</w:t>
      </w:r>
      <w:bookmarkEnd w:id="34"/>
      <w:r w:rsidRPr="00AD7551">
        <w:rPr>
          <w:color w:val="000000"/>
          <w:sz w:val="28"/>
          <w:szCs w:val="28"/>
        </w:rPr>
        <w:t>ения</w:t>
      </w:r>
      <w:bookmarkStart w:id="35" w:name="OCRUncertain1140"/>
      <w:r w:rsidRPr="00AD7551">
        <w:rPr>
          <w:color w:val="000000"/>
          <w:sz w:val="28"/>
          <w:szCs w:val="28"/>
        </w:rPr>
        <w:t>»</w:t>
      </w:r>
      <w:bookmarkEnd w:id="35"/>
      <w:r w:rsidRPr="00AD7551">
        <w:rPr>
          <w:color w:val="000000"/>
          <w:sz w:val="28"/>
          <w:szCs w:val="28"/>
        </w:rPr>
        <w:t xml:space="preserve"> как бы подчеркивает инфор</w:t>
      </w:r>
      <w:r w:rsidRPr="00AD7551">
        <w:rPr>
          <w:color w:val="000000"/>
          <w:sz w:val="28"/>
          <w:szCs w:val="28"/>
        </w:rPr>
        <w:softHyphen/>
      </w:r>
      <w:bookmarkStart w:id="36" w:name="OCRUncertain1141"/>
      <w:r w:rsidRPr="00AD7551">
        <w:rPr>
          <w:color w:val="000000"/>
          <w:sz w:val="28"/>
          <w:szCs w:val="28"/>
        </w:rPr>
        <w:t>м</w:t>
      </w:r>
      <w:bookmarkEnd w:id="36"/>
      <w:r w:rsidRPr="00AD7551">
        <w:rPr>
          <w:color w:val="000000"/>
          <w:sz w:val="28"/>
          <w:szCs w:val="28"/>
        </w:rPr>
        <w:t>а</w:t>
      </w:r>
      <w:bookmarkStart w:id="37" w:name="OCRUncertain1142"/>
      <w:r w:rsidRPr="00AD7551">
        <w:rPr>
          <w:color w:val="000000"/>
          <w:sz w:val="28"/>
          <w:szCs w:val="28"/>
        </w:rPr>
        <w:t>ц</w:t>
      </w:r>
      <w:bookmarkEnd w:id="37"/>
      <w:r w:rsidRPr="00AD7551">
        <w:rPr>
          <w:color w:val="000000"/>
          <w:sz w:val="28"/>
          <w:szCs w:val="28"/>
        </w:rPr>
        <w:t>ионно-технологическую состав</w:t>
      </w:r>
      <w:bookmarkStart w:id="38" w:name="OCRUncertain1143"/>
      <w:r w:rsidRPr="00AD7551">
        <w:rPr>
          <w:color w:val="000000"/>
          <w:sz w:val="28"/>
          <w:szCs w:val="28"/>
        </w:rPr>
        <w:t>л</w:t>
      </w:r>
      <w:bookmarkEnd w:id="38"/>
      <w:r w:rsidRPr="00AD7551">
        <w:rPr>
          <w:color w:val="000000"/>
          <w:sz w:val="28"/>
          <w:szCs w:val="28"/>
        </w:rPr>
        <w:t>яющую в совре</w:t>
      </w:r>
      <w:bookmarkStart w:id="39" w:name="OCRUncertain1144"/>
      <w:r w:rsidRPr="00AD7551">
        <w:rPr>
          <w:color w:val="000000"/>
          <w:sz w:val="28"/>
          <w:szCs w:val="28"/>
        </w:rPr>
        <w:t>ме</w:t>
      </w:r>
      <w:bookmarkEnd w:id="39"/>
      <w:r w:rsidRPr="00AD7551">
        <w:rPr>
          <w:color w:val="000000"/>
          <w:sz w:val="28"/>
          <w:szCs w:val="28"/>
        </w:rPr>
        <w:t>нной органи</w:t>
      </w:r>
      <w:r w:rsidRPr="00AD7551">
        <w:rPr>
          <w:color w:val="000000"/>
          <w:sz w:val="28"/>
          <w:szCs w:val="28"/>
        </w:rPr>
        <w:softHyphen/>
        <w:t>заци</w:t>
      </w:r>
      <w:bookmarkStart w:id="40" w:name="OCRUncertain1145"/>
      <w:r w:rsidRPr="00AD7551">
        <w:rPr>
          <w:color w:val="000000"/>
          <w:sz w:val="28"/>
          <w:szCs w:val="28"/>
        </w:rPr>
        <w:t>и</w:t>
      </w:r>
      <w:bookmarkEnd w:id="40"/>
      <w:r w:rsidRPr="00AD7551">
        <w:rPr>
          <w:color w:val="000000"/>
          <w:sz w:val="28"/>
          <w:szCs w:val="28"/>
        </w:rPr>
        <w:t xml:space="preserve"> д</w:t>
      </w:r>
      <w:bookmarkStart w:id="41" w:name="OCRUncertain1146"/>
      <w:r w:rsidRPr="00AD7551">
        <w:rPr>
          <w:color w:val="000000"/>
          <w:sz w:val="28"/>
          <w:szCs w:val="28"/>
        </w:rPr>
        <w:t>е</w:t>
      </w:r>
      <w:bookmarkEnd w:id="41"/>
      <w:r w:rsidRPr="00AD7551">
        <w:rPr>
          <w:color w:val="000000"/>
          <w:sz w:val="28"/>
          <w:szCs w:val="28"/>
        </w:rPr>
        <w:t>лопроизводства.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Документирование предполагает</w:t>
      </w:r>
      <w:r w:rsidRPr="00AD7551">
        <w:rPr>
          <w:b/>
          <w:color w:val="000000"/>
          <w:sz w:val="28"/>
          <w:szCs w:val="28"/>
        </w:rPr>
        <w:t xml:space="preserve"> </w:t>
      </w:r>
      <w:r w:rsidRPr="00AD7551">
        <w:rPr>
          <w:color w:val="000000"/>
          <w:sz w:val="28"/>
          <w:szCs w:val="28"/>
        </w:rPr>
        <w:t xml:space="preserve">соблюдение </w:t>
      </w:r>
      <w:bookmarkStart w:id="42" w:name="OCRUncertain1375"/>
      <w:r w:rsidRPr="00AD7551">
        <w:rPr>
          <w:color w:val="000000"/>
          <w:sz w:val="28"/>
          <w:szCs w:val="28"/>
        </w:rPr>
        <w:t xml:space="preserve">установленных </w:t>
      </w:r>
      <w:bookmarkEnd w:id="42"/>
      <w:r w:rsidRPr="00AD7551">
        <w:rPr>
          <w:color w:val="000000"/>
          <w:sz w:val="28"/>
          <w:szCs w:val="28"/>
        </w:rPr>
        <w:t>пра</w:t>
      </w:r>
      <w:bookmarkStart w:id="43" w:name="OCRUncertain1376"/>
      <w:r w:rsidRPr="00AD7551">
        <w:rPr>
          <w:color w:val="000000"/>
          <w:sz w:val="28"/>
          <w:szCs w:val="28"/>
        </w:rPr>
        <w:t>в</w:t>
      </w:r>
      <w:bookmarkEnd w:id="43"/>
      <w:r w:rsidRPr="00AD7551">
        <w:rPr>
          <w:color w:val="000000"/>
          <w:sz w:val="28"/>
          <w:szCs w:val="28"/>
        </w:rPr>
        <w:t>ил запис</w:t>
      </w:r>
      <w:bookmarkStart w:id="44" w:name="OCRUncertain1377"/>
      <w:r w:rsidRPr="00AD7551">
        <w:rPr>
          <w:color w:val="000000"/>
          <w:sz w:val="28"/>
          <w:szCs w:val="28"/>
        </w:rPr>
        <w:t>и</w:t>
      </w:r>
      <w:bookmarkEnd w:id="44"/>
      <w:r w:rsidRPr="00AD7551">
        <w:rPr>
          <w:color w:val="000000"/>
          <w:sz w:val="28"/>
          <w:szCs w:val="28"/>
        </w:rPr>
        <w:t xml:space="preserve"> информаци</w:t>
      </w:r>
      <w:bookmarkStart w:id="45" w:name="OCRUncertain1378"/>
      <w:r w:rsidRPr="00AD7551">
        <w:rPr>
          <w:color w:val="000000"/>
          <w:sz w:val="28"/>
          <w:szCs w:val="28"/>
        </w:rPr>
        <w:t>и</w:t>
      </w:r>
      <w:bookmarkEnd w:id="45"/>
      <w:r w:rsidRPr="00AD7551">
        <w:rPr>
          <w:color w:val="000000"/>
          <w:sz w:val="28"/>
          <w:szCs w:val="28"/>
        </w:rPr>
        <w:t>, специфических для каж</w:t>
      </w:r>
      <w:bookmarkStart w:id="46" w:name="OCRUncertain1379"/>
      <w:r w:rsidRPr="00AD7551">
        <w:rPr>
          <w:color w:val="000000"/>
          <w:sz w:val="28"/>
          <w:szCs w:val="28"/>
        </w:rPr>
        <w:t>д</w:t>
      </w:r>
      <w:bookmarkEnd w:id="46"/>
      <w:r w:rsidRPr="00AD7551">
        <w:rPr>
          <w:color w:val="000000"/>
          <w:sz w:val="28"/>
          <w:szCs w:val="28"/>
        </w:rPr>
        <w:t>ого типа доку</w:t>
      </w:r>
      <w:r w:rsidRPr="00AD7551">
        <w:rPr>
          <w:color w:val="000000"/>
          <w:sz w:val="28"/>
          <w:szCs w:val="28"/>
        </w:rPr>
        <w:softHyphen/>
        <w:t>м</w:t>
      </w:r>
      <w:bookmarkStart w:id="47" w:name="OCRUncertain1380"/>
      <w:r w:rsidRPr="00AD7551">
        <w:rPr>
          <w:color w:val="000000"/>
          <w:sz w:val="28"/>
          <w:szCs w:val="28"/>
        </w:rPr>
        <w:t>е</w:t>
      </w:r>
      <w:bookmarkEnd w:id="47"/>
      <w:r w:rsidRPr="00AD7551">
        <w:rPr>
          <w:color w:val="000000"/>
          <w:sz w:val="28"/>
          <w:szCs w:val="28"/>
        </w:rPr>
        <w:t>нтов.</w:t>
      </w:r>
      <w:r w:rsidRPr="00AD7551">
        <w:rPr>
          <w:b/>
          <w:color w:val="000000"/>
          <w:sz w:val="28"/>
          <w:szCs w:val="28"/>
        </w:rPr>
        <w:t xml:space="preserve"> </w:t>
      </w:r>
      <w:r w:rsidRPr="00AD7551">
        <w:rPr>
          <w:color w:val="000000"/>
          <w:sz w:val="28"/>
          <w:szCs w:val="28"/>
        </w:rPr>
        <w:t>Соблюдение</w:t>
      </w:r>
      <w:r w:rsidRPr="00AD7551">
        <w:rPr>
          <w:b/>
          <w:color w:val="000000"/>
          <w:sz w:val="28"/>
          <w:szCs w:val="28"/>
        </w:rPr>
        <w:t xml:space="preserve"> </w:t>
      </w:r>
      <w:r w:rsidRPr="00AD7551">
        <w:rPr>
          <w:color w:val="000000"/>
          <w:sz w:val="28"/>
          <w:szCs w:val="28"/>
        </w:rPr>
        <w:t>эти</w:t>
      </w:r>
      <w:bookmarkStart w:id="48" w:name="OCRUncertain1381"/>
      <w:r w:rsidRPr="00AD7551">
        <w:rPr>
          <w:color w:val="000000"/>
          <w:sz w:val="28"/>
          <w:szCs w:val="28"/>
        </w:rPr>
        <w:t>х</w:t>
      </w:r>
      <w:bookmarkEnd w:id="48"/>
      <w:r w:rsidRPr="00AD7551">
        <w:rPr>
          <w:color w:val="000000"/>
          <w:sz w:val="28"/>
          <w:szCs w:val="28"/>
        </w:rPr>
        <w:t xml:space="preserve"> правил пр</w:t>
      </w:r>
      <w:bookmarkStart w:id="49" w:name="OCRUncertain1382"/>
      <w:r w:rsidRPr="00AD7551">
        <w:rPr>
          <w:color w:val="000000"/>
          <w:sz w:val="28"/>
          <w:szCs w:val="28"/>
        </w:rPr>
        <w:t>и</w:t>
      </w:r>
      <w:bookmarkEnd w:id="49"/>
      <w:r w:rsidRPr="00AD7551">
        <w:rPr>
          <w:color w:val="000000"/>
          <w:sz w:val="28"/>
          <w:szCs w:val="28"/>
        </w:rPr>
        <w:t>дает юридическую силу созда</w:t>
      </w:r>
      <w:r w:rsidRPr="00AD7551">
        <w:rPr>
          <w:color w:val="000000"/>
          <w:sz w:val="28"/>
          <w:szCs w:val="28"/>
        </w:rPr>
        <w:softHyphen/>
        <w:t>вае</w:t>
      </w:r>
      <w:bookmarkStart w:id="50" w:name="OCRUncertain1383"/>
      <w:r w:rsidRPr="00AD7551">
        <w:rPr>
          <w:color w:val="000000"/>
          <w:sz w:val="28"/>
          <w:szCs w:val="28"/>
        </w:rPr>
        <w:t>м</w:t>
      </w:r>
      <w:bookmarkEnd w:id="50"/>
      <w:r w:rsidRPr="00AD7551">
        <w:rPr>
          <w:color w:val="000000"/>
          <w:sz w:val="28"/>
          <w:szCs w:val="28"/>
        </w:rPr>
        <w:t>ым документам. Юридическая сила — свойство официального доку</w:t>
      </w:r>
      <w:bookmarkStart w:id="51" w:name="OCRUncertain1384"/>
      <w:r w:rsidRPr="00AD7551">
        <w:rPr>
          <w:color w:val="000000"/>
          <w:sz w:val="28"/>
          <w:szCs w:val="28"/>
        </w:rPr>
        <w:t>м</w:t>
      </w:r>
      <w:bookmarkEnd w:id="51"/>
      <w:r w:rsidRPr="00AD7551">
        <w:rPr>
          <w:color w:val="000000"/>
          <w:sz w:val="28"/>
          <w:szCs w:val="28"/>
        </w:rPr>
        <w:t>ента, сообщаемое ему действующим законодател</w:t>
      </w:r>
      <w:bookmarkStart w:id="52" w:name="OCRUncertain1385"/>
      <w:r w:rsidRPr="00AD7551">
        <w:rPr>
          <w:color w:val="000000"/>
          <w:sz w:val="28"/>
          <w:szCs w:val="28"/>
        </w:rPr>
        <w:t>ь</w:t>
      </w:r>
      <w:bookmarkEnd w:id="52"/>
      <w:r w:rsidRPr="00AD7551">
        <w:rPr>
          <w:color w:val="000000"/>
          <w:sz w:val="28"/>
          <w:szCs w:val="28"/>
        </w:rPr>
        <w:t>ство</w:t>
      </w:r>
      <w:bookmarkStart w:id="53" w:name="OCRUncertain1386"/>
      <w:r w:rsidRPr="00AD7551">
        <w:rPr>
          <w:color w:val="000000"/>
          <w:sz w:val="28"/>
          <w:szCs w:val="28"/>
        </w:rPr>
        <w:t>м</w:t>
      </w:r>
      <w:bookmarkEnd w:id="53"/>
      <w:r w:rsidRPr="00AD7551">
        <w:rPr>
          <w:color w:val="000000"/>
          <w:sz w:val="28"/>
          <w:szCs w:val="28"/>
        </w:rPr>
        <w:t>, ко</w:t>
      </w:r>
      <w:bookmarkStart w:id="54" w:name="OCRUncertain1387"/>
      <w:r w:rsidRPr="00AD7551">
        <w:rPr>
          <w:color w:val="000000"/>
          <w:sz w:val="28"/>
          <w:szCs w:val="28"/>
        </w:rPr>
        <w:t>м</w:t>
      </w:r>
      <w:bookmarkEnd w:id="54"/>
      <w:r w:rsidRPr="00AD7551">
        <w:rPr>
          <w:color w:val="000000"/>
          <w:sz w:val="28"/>
          <w:szCs w:val="28"/>
        </w:rPr>
        <w:softHyphen/>
        <w:t xml:space="preserve">петенцией издавшего его органа и установленным </w:t>
      </w:r>
      <w:bookmarkStart w:id="55" w:name="OCRUncertain1388"/>
      <w:r w:rsidRPr="00AD7551">
        <w:rPr>
          <w:color w:val="000000"/>
          <w:sz w:val="28"/>
          <w:szCs w:val="28"/>
        </w:rPr>
        <w:t>п</w:t>
      </w:r>
      <w:bookmarkEnd w:id="55"/>
      <w:r w:rsidRPr="00AD7551">
        <w:rPr>
          <w:color w:val="000000"/>
          <w:sz w:val="28"/>
          <w:szCs w:val="28"/>
        </w:rPr>
        <w:t>орядком его оформлен</w:t>
      </w:r>
      <w:bookmarkStart w:id="56" w:name="OCRUncertain1389"/>
      <w:r w:rsidRPr="00AD7551">
        <w:rPr>
          <w:color w:val="000000"/>
          <w:sz w:val="28"/>
          <w:szCs w:val="28"/>
        </w:rPr>
        <w:t>и</w:t>
      </w:r>
      <w:bookmarkEnd w:id="56"/>
      <w:r w:rsidRPr="00AD7551">
        <w:rPr>
          <w:color w:val="000000"/>
          <w:sz w:val="28"/>
          <w:szCs w:val="28"/>
        </w:rPr>
        <w:t>я.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В общ</w:t>
      </w:r>
      <w:bookmarkStart w:id="57" w:name="OCRUncertain1431"/>
      <w:r w:rsidRPr="00AD7551">
        <w:rPr>
          <w:color w:val="000000"/>
          <w:sz w:val="28"/>
          <w:szCs w:val="28"/>
        </w:rPr>
        <w:t>е</w:t>
      </w:r>
      <w:bookmarkEnd w:id="57"/>
      <w:r w:rsidRPr="00AD7551">
        <w:rPr>
          <w:color w:val="000000"/>
          <w:sz w:val="28"/>
          <w:szCs w:val="28"/>
        </w:rPr>
        <w:t>стве документы являются основными носителям</w:t>
      </w:r>
      <w:bookmarkStart w:id="58" w:name="OCRUncertain1432"/>
      <w:r w:rsidRPr="00AD7551">
        <w:rPr>
          <w:color w:val="000000"/>
          <w:sz w:val="28"/>
          <w:szCs w:val="28"/>
        </w:rPr>
        <w:t>и</w:t>
      </w:r>
      <w:bookmarkEnd w:id="58"/>
      <w:r w:rsidRPr="00AD7551">
        <w:rPr>
          <w:color w:val="000000"/>
          <w:sz w:val="28"/>
          <w:szCs w:val="28"/>
        </w:rPr>
        <w:t xml:space="preserve"> управ</w:t>
      </w:r>
      <w:r w:rsidRPr="00AD7551">
        <w:rPr>
          <w:color w:val="000000"/>
          <w:sz w:val="28"/>
          <w:szCs w:val="28"/>
        </w:rPr>
        <w:softHyphen/>
        <w:t>ленческо</w:t>
      </w:r>
      <w:bookmarkStart w:id="59" w:name="OCRUncertain1433"/>
      <w:r w:rsidRPr="00AD7551">
        <w:rPr>
          <w:color w:val="000000"/>
          <w:sz w:val="28"/>
          <w:szCs w:val="28"/>
        </w:rPr>
        <w:t>й</w:t>
      </w:r>
      <w:bookmarkEnd w:id="59"/>
      <w:r w:rsidRPr="00AD7551">
        <w:rPr>
          <w:color w:val="000000"/>
          <w:sz w:val="28"/>
          <w:szCs w:val="28"/>
        </w:rPr>
        <w:t>, научной</w:t>
      </w:r>
      <w:bookmarkStart w:id="60" w:name="OCRUncertain1434"/>
      <w:r w:rsidRPr="00AD7551">
        <w:rPr>
          <w:color w:val="000000"/>
          <w:sz w:val="28"/>
          <w:szCs w:val="28"/>
        </w:rPr>
        <w:t>,</w:t>
      </w:r>
      <w:bookmarkEnd w:id="60"/>
      <w:r w:rsidRPr="00AD7551">
        <w:rPr>
          <w:color w:val="000000"/>
          <w:sz w:val="28"/>
          <w:szCs w:val="28"/>
        </w:rPr>
        <w:t xml:space="preserve"> технической, статистической и иной социально </w:t>
      </w:r>
      <w:bookmarkStart w:id="61" w:name="OCRUncertain1435"/>
      <w:r w:rsidRPr="00AD7551">
        <w:rPr>
          <w:color w:val="000000"/>
          <w:sz w:val="28"/>
          <w:szCs w:val="28"/>
        </w:rPr>
        <w:t>з</w:t>
      </w:r>
      <w:bookmarkEnd w:id="61"/>
      <w:r w:rsidRPr="00AD7551">
        <w:rPr>
          <w:color w:val="000000"/>
          <w:sz w:val="28"/>
          <w:szCs w:val="28"/>
        </w:rPr>
        <w:t xml:space="preserve">начимой информации. 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Чрезвычайно важным институтом правовой системы любого государства является документообеспечение создания и деятельности акционерного общества, основная задача которого состоит, во-первых, в легитимации акционерного общества и, во-вторых, в воспрепятствовании вступления в правоотношения субъектов, нарушивших требования законодательства к их статусу.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Законодатель</w:t>
      </w:r>
      <w:r w:rsidRPr="00AD7551">
        <w:rPr>
          <w:color w:val="000000"/>
          <w:sz w:val="28"/>
          <w:szCs w:val="28"/>
        </w:rPr>
        <w:softHyphen/>
        <w:t>ство Российской Федерации регламентирует общие принципы орга</w:t>
      </w:r>
      <w:r w:rsidRPr="00AD7551">
        <w:rPr>
          <w:color w:val="000000"/>
          <w:sz w:val="28"/>
          <w:szCs w:val="28"/>
        </w:rPr>
        <w:softHyphen/>
        <w:t>низации документационного обеспечения деятельност</w:t>
      </w:r>
      <w:bookmarkStart w:id="62" w:name="OCRUncertain118"/>
      <w:r w:rsidRPr="00AD7551">
        <w:rPr>
          <w:color w:val="000000"/>
          <w:sz w:val="28"/>
          <w:szCs w:val="28"/>
        </w:rPr>
        <w:t>и</w:t>
      </w:r>
      <w:bookmarkEnd w:id="62"/>
      <w:r w:rsidRPr="00AD7551">
        <w:rPr>
          <w:color w:val="000000"/>
          <w:sz w:val="28"/>
          <w:szCs w:val="28"/>
        </w:rPr>
        <w:t xml:space="preserve"> физических и юридически</w:t>
      </w:r>
      <w:bookmarkStart w:id="63" w:name="OCRUncertain119"/>
      <w:r w:rsidRPr="00AD7551">
        <w:rPr>
          <w:color w:val="000000"/>
          <w:sz w:val="28"/>
          <w:szCs w:val="28"/>
        </w:rPr>
        <w:t>х</w:t>
      </w:r>
      <w:bookmarkEnd w:id="63"/>
      <w:r w:rsidRPr="00AD7551">
        <w:rPr>
          <w:color w:val="000000"/>
          <w:sz w:val="28"/>
          <w:szCs w:val="28"/>
        </w:rPr>
        <w:t xml:space="preserve"> лиц. Самые общие положения, законодательно регламентирующие порядок создания и правовой статус акционерных обществ, предусмотрены статьями 96 - 104 Гражданского Кодекса РФ. 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Закон РФ "Об акционерных обществах", вступивший в силу с 1 января </w:t>
      </w:r>
      <w:smartTag w:uri="urn:schemas-microsoft-com:office:smarttags" w:element="metricconverter">
        <w:smartTagPr>
          <w:attr w:name="ProductID" w:val="1996 г"/>
        </w:smartTagPr>
        <w:r w:rsidRPr="00AD7551">
          <w:rPr>
            <w:color w:val="000000"/>
            <w:sz w:val="28"/>
            <w:szCs w:val="28"/>
          </w:rPr>
          <w:t>1996 г</w:t>
        </w:r>
      </w:smartTag>
      <w:r w:rsidRPr="00AD7551">
        <w:rPr>
          <w:color w:val="000000"/>
          <w:sz w:val="28"/>
          <w:szCs w:val="28"/>
        </w:rPr>
        <w:t>., развивает и дополняет положения Гражданского Кодекса РФ, непосредственно посвященные акционерным обществам. Этот закон достаточно полно регламентирует вопросы создания и ведения многих документов акционерного общества.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Объектом исследования является акционерное общество на современном этапе развития России.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Предметом исследования является анализ требований к документированию деятельности акционерных обществ в Российской Федерации. 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Основной целью курсовой работы является исследование способов и особенностей документирования деятельности акционерных обществ.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В соответствии с данной целью в работе поставлены следующие задачи: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1. </w:t>
      </w:r>
      <w:r w:rsidR="00AB56FC">
        <w:rPr>
          <w:color w:val="000000"/>
          <w:sz w:val="28"/>
          <w:szCs w:val="28"/>
        </w:rPr>
        <w:t>Сформулировать</w:t>
      </w:r>
      <w:r w:rsidRPr="00AD7551">
        <w:rPr>
          <w:color w:val="000000"/>
          <w:sz w:val="28"/>
          <w:szCs w:val="28"/>
        </w:rPr>
        <w:t xml:space="preserve"> общее понятие нормативных актов акционерных обществ.</w:t>
      </w:r>
    </w:p>
    <w:p w:rsidR="00114283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2. Рассмотреть функции нормативных документов акционерных обществ.</w:t>
      </w:r>
    </w:p>
    <w:p w:rsidR="009573AD" w:rsidRPr="00AD7551" w:rsidRDefault="001142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 Раскрыть особенности документирования отдельных сторон деятельности акционерных обществ.</w:t>
      </w:r>
    </w:p>
    <w:p w:rsidR="0082024D" w:rsidRPr="00AD7551" w:rsidRDefault="009573AD" w:rsidP="00351C63">
      <w:pPr>
        <w:spacing w:line="360" w:lineRule="auto"/>
        <w:ind w:firstLine="709"/>
        <w:jc w:val="center"/>
        <w:rPr>
          <w:bCs/>
          <w:cap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br w:type="page"/>
      </w:r>
      <w:bookmarkStart w:id="64" w:name="_Toc216773051"/>
      <w:r w:rsidR="00CD5C21">
        <w:rPr>
          <w:caps/>
          <w:color w:val="000000"/>
          <w:sz w:val="28"/>
          <w:szCs w:val="28"/>
        </w:rPr>
        <w:t>1</w:t>
      </w:r>
      <w:r w:rsidR="0082024D" w:rsidRPr="00AD7551">
        <w:rPr>
          <w:caps/>
          <w:color w:val="000000"/>
          <w:sz w:val="28"/>
          <w:szCs w:val="28"/>
        </w:rPr>
        <w:t xml:space="preserve"> </w:t>
      </w:r>
      <w:r w:rsidR="0082024D" w:rsidRPr="00AD7551">
        <w:rPr>
          <w:bCs/>
          <w:caps/>
          <w:color w:val="000000"/>
          <w:sz w:val="28"/>
          <w:szCs w:val="28"/>
        </w:rPr>
        <w:t>Локальные нормативные акты акционерного общества</w:t>
      </w:r>
      <w:bookmarkEnd w:id="64"/>
    </w:p>
    <w:p w:rsidR="0082024D" w:rsidRPr="00AD7551" w:rsidRDefault="0082024D" w:rsidP="005463BF">
      <w:pPr>
        <w:pStyle w:val="2"/>
        <w:spacing w:before="0" w:after="0"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82024D" w:rsidRPr="00AD7551" w:rsidRDefault="00CD5C21" w:rsidP="00CD5C21">
      <w:pPr>
        <w:pStyle w:val="4"/>
        <w:numPr>
          <w:ilvl w:val="1"/>
          <w:numId w:val="11"/>
        </w:numPr>
        <w:spacing w:before="0" w:after="0" w:line="360" w:lineRule="auto"/>
        <w:rPr>
          <w:b w:val="0"/>
          <w:bCs/>
          <w:color w:val="000000"/>
          <w:sz w:val="28"/>
          <w:szCs w:val="28"/>
        </w:rPr>
      </w:pPr>
      <w:bookmarkStart w:id="65" w:name="_Toc216773052"/>
      <w:r>
        <w:rPr>
          <w:b w:val="0"/>
          <w:bCs/>
          <w:color w:val="000000"/>
          <w:sz w:val="28"/>
          <w:szCs w:val="28"/>
        </w:rPr>
        <w:t xml:space="preserve"> </w:t>
      </w:r>
      <w:r w:rsidR="0082024D" w:rsidRPr="00AD7551">
        <w:rPr>
          <w:b w:val="0"/>
          <w:bCs/>
          <w:color w:val="000000"/>
          <w:sz w:val="28"/>
          <w:szCs w:val="28"/>
        </w:rPr>
        <w:t>Общее понятие нормативных актов акционерных обществ</w:t>
      </w:r>
      <w:bookmarkEnd w:id="65"/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Правовое положение акционерных обществ на уровне централизованно</w:t>
      </w:r>
      <w:r w:rsidRPr="00AD7551">
        <w:rPr>
          <w:color w:val="000000"/>
          <w:sz w:val="28"/>
          <w:szCs w:val="28"/>
        </w:rPr>
        <w:softHyphen/>
        <w:t>го государственного регулирования определяется конституционными норма</w:t>
      </w:r>
      <w:r w:rsidRPr="00AD7551">
        <w:rPr>
          <w:color w:val="000000"/>
          <w:sz w:val="28"/>
          <w:szCs w:val="28"/>
        </w:rPr>
        <w:softHyphen/>
        <w:t>ми о свободе экономической деятельности (ч.1 ст.8 Конституции РФ); о равной защите частной, государственной, муниципальной и иных форм собственности (ч.2 ст.8); о праве каждого гражданина на свободное ис</w:t>
      </w:r>
      <w:r w:rsidRPr="00AD7551">
        <w:rPr>
          <w:color w:val="000000"/>
          <w:sz w:val="28"/>
          <w:szCs w:val="28"/>
        </w:rPr>
        <w:softHyphen/>
        <w:t>пользование своих способностей и имущества для предпринимательской и иной не запрещенной законом экономической деятельности (ч.1 ст.34).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Конституционные нормы дополняются и конкретизируются принятыми в соответствии </w:t>
      </w:r>
      <w:r w:rsidRPr="00AD7551">
        <w:rPr>
          <w:bCs/>
          <w:color w:val="000000"/>
          <w:sz w:val="28"/>
          <w:szCs w:val="28"/>
        </w:rPr>
        <w:t>с Конституцией РФ, в развитие ее основных положений феде</w:t>
      </w:r>
      <w:r w:rsidRPr="00AD7551">
        <w:rPr>
          <w:bCs/>
          <w:color w:val="000000"/>
          <w:sz w:val="28"/>
          <w:szCs w:val="28"/>
        </w:rPr>
        <w:softHyphen/>
        <w:t>ральными законами. Так, деятельность акционерных обществ на уровне централизованного законодательства регламентируется Гражданским кодек</w:t>
      </w:r>
      <w:r w:rsidRPr="00AD7551">
        <w:rPr>
          <w:bCs/>
          <w:color w:val="000000"/>
          <w:sz w:val="28"/>
          <w:szCs w:val="28"/>
        </w:rPr>
        <w:softHyphen/>
        <w:t>сом РФ, Федеральным законом "Об акционерных обществах</w:t>
      </w:r>
      <w:r w:rsidR="006D0844" w:rsidRPr="00AD7551">
        <w:rPr>
          <w:bCs/>
          <w:color w:val="000000"/>
          <w:sz w:val="28"/>
          <w:szCs w:val="28"/>
        </w:rPr>
        <w:t>"</w:t>
      </w:r>
      <w:r w:rsidRPr="00AD7551">
        <w:rPr>
          <w:bCs/>
          <w:color w:val="000000"/>
          <w:sz w:val="28"/>
          <w:szCs w:val="28"/>
        </w:rPr>
        <w:t>.</w:t>
      </w:r>
      <w:r w:rsidRPr="00AD7551">
        <w:rPr>
          <w:b/>
          <w:bCs/>
          <w:color w:val="000000"/>
          <w:sz w:val="28"/>
          <w:szCs w:val="28"/>
        </w:rPr>
        <w:t xml:space="preserve">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Кроме того отдельные вопросы акционерной формы предприниматель</w:t>
      </w:r>
      <w:r w:rsidRPr="00AD7551">
        <w:rPr>
          <w:bCs/>
          <w:color w:val="000000"/>
          <w:sz w:val="28"/>
          <w:szCs w:val="28"/>
        </w:rPr>
        <w:softHyphen/>
        <w:t>ской деятельности также регулируется гражданско-правовыми нормами мно</w:t>
      </w:r>
      <w:r w:rsidRPr="00AD7551">
        <w:rPr>
          <w:bCs/>
          <w:color w:val="000000"/>
          <w:sz w:val="28"/>
          <w:szCs w:val="28"/>
        </w:rPr>
        <w:softHyphen/>
        <w:t>гих отраслей законодательства (трудового, налогового, таможенного), а также общегосударственными подзаконными актами (указами Прези</w:t>
      </w:r>
      <w:r w:rsidRPr="00AD7551">
        <w:rPr>
          <w:bCs/>
          <w:color w:val="000000"/>
          <w:sz w:val="28"/>
          <w:szCs w:val="28"/>
        </w:rPr>
        <w:softHyphen/>
        <w:t>дента РФ, постановлениями Правительства РФ).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Вместе с тем совокупность централизованных норм и подзаконных нормативных ак</w:t>
      </w:r>
      <w:r w:rsidRPr="00AD7551">
        <w:rPr>
          <w:bCs/>
          <w:color w:val="000000"/>
          <w:sz w:val="28"/>
          <w:szCs w:val="28"/>
        </w:rPr>
        <w:softHyphen/>
        <w:t>тов не исчерпывает всех аспектов правовой регламентации деятельности акционерных обществ, но формирует основные направления развития локальных нормативных ак</w:t>
      </w:r>
      <w:r w:rsidRPr="00AD7551">
        <w:rPr>
          <w:bCs/>
          <w:color w:val="000000"/>
          <w:sz w:val="28"/>
          <w:szCs w:val="28"/>
        </w:rPr>
        <w:softHyphen/>
        <w:t>тов, разрабатываемых и утверждаемых самими акционерными обществами.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Многочисленные нормы Федерального закона "Об акционерных обществах" содержат отсылки к внутренним документам общества. При этом Закон не устанавливает полного перечня нормативных актов, но упоминает только основные из них, без которых невозможно функционирование акционерного общества</w:t>
      </w:r>
      <w:r w:rsidRPr="00AD7551">
        <w:rPr>
          <w:rStyle w:val="a5"/>
          <w:bCs/>
          <w:color w:val="000000"/>
          <w:sz w:val="28"/>
          <w:szCs w:val="28"/>
        </w:rPr>
        <w:footnoteReference w:id="1"/>
      </w:r>
      <w:r w:rsidRPr="00AD7551">
        <w:rPr>
          <w:bCs/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Обеспечивая упорядоченность всей деятельности акционерного об</w:t>
      </w:r>
      <w:r w:rsidRPr="00AD7551">
        <w:rPr>
          <w:bCs/>
          <w:color w:val="000000"/>
          <w:sz w:val="28"/>
          <w:szCs w:val="28"/>
        </w:rPr>
        <w:softHyphen/>
        <w:t>щества - административно-распорядительной, производственно-хозяйствен</w:t>
      </w:r>
      <w:r w:rsidRPr="00AD7551">
        <w:rPr>
          <w:bCs/>
          <w:color w:val="000000"/>
          <w:sz w:val="28"/>
          <w:szCs w:val="28"/>
        </w:rPr>
        <w:softHyphen/>
        <w:t>ной, финансовой, социальной, управления персоналом и т.д., локальное нормотворчество обоснованно встраивается в механизм организации корпо</w:t>
      </w:r>
      <w:r w:rsidRPr="00AD7551">
        <w:rPr>
          <w:bCs/>
          <w:color w:val="000000"/>
          <w:sz w:val="28"/>
          <w:szCs w:val="28"/>
        </w:rPr>
        <w:softHyphen/>
        <w:t>ративного управления.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Как и все локальные нормативные акты, акты акционерного общества исходят из федерального законодательства и не могут противоре</w:t>
      </w:r>
      <w:r w:rsidRPr="00AD7551">
        <w:rPr>
          <w:bCs/>
          <w:color w:val="000000"/>
          <w:sz w:val="28"/>
          <w:szCs w:val="28"/>
        </w:rPr>
        <w:softHyphen/>
        <w:t>чить ему. Кроме того они на уровне акционерного общества обеспечивают исполнение законов и правовых актов государственного управления. При этом нормативные акты акционерного общества не нуждаются в утверждении или одобрении какими-нибудь органами государственного уп</w:t>
      </w:r>
      <w:r w:rsidRPr="00AD7551">
        <w:rPr>
          <w:bCs/>
          <w:color w:val="000000"/>
          <w:sz w:val="28"/>
          <w:szCs w:val="28"/>
        </w:rPr>
        <w:softHyphen/>
        <w:t>равления. Эти акты распространяются на всех субъектов, вступающих в правоотношения с акционерным обществом, как во внутренней, так и во внешней сферах его деятельности, и учитываются судебными и иными пра</w:t>
      </w:r>
      <w:r w:rsidRPr="00AD7551">
        <w:rPr>
          <w:bCs/>
          <w:color w:val="000000"/>
          <w:sz w:val="28"/>
          <w:szCs w:val="28"/>
        </w:rPr>
        <w:softHyphen/>
        <w:t>воохранительными органами, являясь для них правообразующими источника</w:t>
      </w:r>
      <w:r w:rsidRPr="00AD7551">
        <w:rPr>
          <w:bCs/>
          <w:color w:val="000000"/>
          <w:sz w:val="28"/>
          <w:szCs w:val="28"/>
        </w:rPr>
        <w:softHyphen/>
        <w:t>ми.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Нормативные акты акционер</w:t>
      </w:r>
      <w:r w:rsidRPr="00AD7551">
        <w:rPr>
          <w:bCs/>
          <w:color w:val="000000"/>
          <w:sz w:val="28"/>
          <w:szCs w:val="28"/>
        </w:rPr>
        <w:softHyphen/>
        <w:t>ного общества формируются двумя способами: либо на основании их конк</w:t>
      </w:r>
      <w:r w:rsidRPr="00AD7551">
        <w:rPr>
          <w:bCs/>
          <w:color w:val="000000"/>
          <w:sz w:val="28"/>
          <w:szCs w:val="28"/>
        </w:rPr>
        <w:softHyphen/>
        <w:t>ретного упоминания в Законе "Об акционерных обществах" (это относится, например, к уставу акцио</w:t>
      </w:r>
      <w:r w:rsidRPr="00AD7551">
        <w:rPr>
          <w:bCs/>
          <w:color w:val="000000"/>
          <w:sz w:val="28"/>
          <w:szCs w:val="28"/>
        </w:rPr>
        <w:softHyphen/>
        <w:t>нерного общества); либо - на основании потребностей акционерного об</w:t>
      </w:r>
      <w:r w:rsidRPr="00AD7551">
        <w:rPr>
          <w:bCs/>
          <w:color w:val="000000"/>
          <w:sz w:val="28"/>
          <w:szCs w:val="28"/>
        </w:rPr>
        <w:softHyphen/>
        <w:t>щества для регулирования отдельных сторон его деятельности (эти ло</w:t>
      </w:r>
      <w:r w:rsidRPr="00AD7551">
        <w:rPr>
          <w:bCs/>
          <w:color w:val="000000"/>
          <w:sz w:val="28"/>
          <w:szCs w:val="28"/>
        </w:rPr>
        <w:softHyphen/>
        <w:t xml:space="preserve">кальные акты как "внутренние документы" упомянуты в ч.5 ст.49, ч.2 ст.66, ч.1 ст.68 и в ряде других статей Закона).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этой связи нормативные акты акционерных обществ весьма многочисленны и разно</w:t>
      </w:r>
      <w:r w:rsidRPr="00AD7551">
        <w:rPr>
          <w:bCs/>
          <w:color w:val="000000"/>
          <w:sz w:val="28"/>
          <w:szCs w:val="28"/>
        </w:rPr>
        <w:softHyphen/>
        <w:t xml:space="preserve">образны, и их можно классифицировать по следующим признакам: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1)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iCs/>
          <w:color w:val="000000"/>
          <w:sz w:val="28"/>
          <w:szCs w:val="28"/>
        </w:rPr>
        <w:t>Акты, регулирующие вопросы учреждения акционерного общества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 xml:space="preserve">(Устав, Положения: о порядке создания, </w:t>
      </w:r>
      <w:r w:rsidRPr="00AD7551">
        <w:rPr>
          <w:color w:val="000000"/>
          <w:sz w:val="28"/>
          <w:szCs w:val="28"/>
        </w:rPr>
        <w:t>реорганизации и ликвидации фи</w:t>
      </w:r>
      <w:r w:rsidRPr="00AD7551">
        <w:rPr>
          <w:color w:val="000000"/>
          <w:sz w:val="28"/>
          <w:szCs w:val="28"/>
        </w:rPr>
        <w:softHyphen/>
        <w:t>лиалов</w:t>
      </w:r>
      <w:r w:rsidRPr="00AD7551">
        <w:rPr>
          <w:bCs/>
          <w:color w:val="000000"/>
          <w:sz w:val="28"/>
          <w:szCs w:val="28"/>
        </w:rPr>
        <w:t xml:space="preserve"> и представительств акционерного общества; о территориальном фи</w:t>
      </w:r>
      <w:r w:rsidRPr="00AD7551">
        <w:rPr>
          <w:bCs/>
          <w:color w:val="000000"/>
          <w:sz w:val="28"/>
          <w:szCs w:val="28"/>
        </w:rPr>
        <w:softHyphen/>
        <w:t>лиале акционерного общества; о создании и ликвидации дочерних обществ; Приказ генерального директора об утверждении Положения о территориаль</w:t>
      </w:r>
      <w:r w:rsidRPr="00AD7551">
        <w:rPr>
          <w:bCs/>
          <w:color w:val="000000"/>
          <w:sz w:val="28"/>
          <w:szCs w:val="28"/>
        </w:rPr>
        <w:softHyphen/>
        <w:t>ном филиале акционерного общества; Выписки: из протоколов общего соб</w:t>
      </w:r>
      <w:r w:rsidRPr="00AD7551">
        <w:rPr>
          <w:bCs/>
          <w:color w:val="000000"/>
          <w:sz w:val="28"/>
          <w:szCs w:val="28"/>
        </w:rPr>
        <w:softHyphen/>
        <w:t>рания акционеров; из протокола заседания совета директоров);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2) </w:t>
      </w:r>
      <w:r w:rsidRPr="00AD7551">
        <w:rPr>
          <w:bCs/>
          <w:iCs/>
          <w:color w:val="000000"/>
          <w:sz w:val="28"/>
          <w:szCs w:val="28"/>
        </w:rPr>
        <w:t>Акты, регулирующие финансовые вопросы акционерного общества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(Положения: о порядке изменения уставного капитала; о фондах и резер</w:t>
      </w:r>
      <w:r w:rsidRPr="00AD7551">
        <w:rPr>
          <w:bCs/>
          <w:color w:val="000000"/>
          <w:sz w:val="28"/>
          <w:szCs w:val="28"/>
        </w:rPr>
        <w:softHyphen/>
        <w:t>вах; о распределении (использовании) прибыли; об организации отчетнос</w:t>
      </w:r>
      <w:r w:rsidRPr="00AD7551">
        <w:rPr>
          <w:bCs/>
          <w:color w:val="000000"/>
          <w:sz w:val="28"/>
          <w:szCs w:val="28"/>
        </w:rPr>
        <w:softHyphen/>
        <w:t>ти);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3) </w:t>
      </w:r>
      <w:r w:rsidRPr="00AD7551">
        <w:rPr>
          <w:bCs/>
          <w:iCs/>
          <w:color w:val="000000"/>
          <w:sz w:val="28"/>
          <w:szCs w:val="28"/>
        </w:rPr>
        <w:t>Акты, регулирующие операции с ценными бумагами акционерного общества</w:t>
      </w:r>
      <w:r w:rsidRPr="00AD7551">
        <w:rPr>
          <w:bCs/>
          <w:color w:val="000000"/>
          <w:sz w:val="28"/>
          <w:szCs w:val="28"/>
        </w:rPr>
        <w:t xml:space="preserve"> (Положения: о ценных бумагах; о размещении акций и иных цен</w:t>
      </w:r>
      <w:r w:rsidRPr="00AD7551">
        <w:rPr>
          <w:bCs/>
          <w:color w:val="000000"/>
          <w:sz w:val="28"/>
          <w:szCs w:val="28"/>
        </w:rPr>
        <w:softHyphen/>
        <w:t>ных бумаг; о порядке приобретения и выкупа акционерным обществом раз</w:t>
      </w:r>
      <w:r w:rsidRPr="00AD7551">
        <w:rPr>
          <w:bCs/>
          <w:color w:val="000000"/>
          <w:sz w:val="28"/>
          <w:szCs w:val="28"/>
        </w:rPr>
        <w:softHyphen/>
        <w:t xml:space="preserve">мещенных акций; о выпуске и обращении облигаций; о порядке выплаты дивидендов по акциям и процентов по облигациям; о реестре акционеров, об отделе ценных бумаг);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4) </w:t>
      </w:r>
      <w:r w:rsidRPr="00AD7551">
        <w:rPr>
          <w:bCs/>
          <w:iCs/>
          <w:color w:val="000000"/>
          <w:sz w:val="28"/>
          <w:szCs w:val="28"/>
        </w:rPr>
        <w:t>Акты, регулирующие вопросы управления акционерным обществом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(Бизнес-план; Положение об общем собрании акционеров; Сообщение о со</w:t>
      </w:r>
      <w:r w:rsidRPr="00AD7551">
        <w:rPr>
          <w:bCs/>
          <w:color w:val="000000"/>
          <w:sz w:val="28"/>
          <w:szCs w:val="28"/>
        </w:rPr>
        <w:softHyphen/>
        <w:t>зыве очередного общего собрания акционеров; Регламент проведения обще</w:t>
      </w:r>
      <w:r w:rsidRPr="00AD7551">
        <w:rPr>
          <w:bCs/>
          <w:color w:val="000000"/>
          <w:sz w:val="28"/>
          <w:szCs w:val="28"/>
        </w:rPr>
        <w:softHyphen/>
        <w:t>го собрания акционеров; Журнал регистрации акционеров; Протокол засе</w:t>
      </w:r>
      <w:r w:rsidRPr="00AD7551">
        <w:rPr>
          <w:bCs/>
          <w:color w:val="000000"/>
          <w:sz w:val="28"/>
          <w:szCs w:val="28"/>
        </w:rPr>
        <w:softHyphen/>
        <w:t>дания секретариата общего собрания акционеров; Бюллетень для голосова</w:t>
      </w:r>
      <w:r w:rsidRPr="00AD7551">
        <w:rPr>
          <w:bCs/>
          <w:color w:val="000000"/>
          <w:sz w:val="28"/>
          <w:szCs w:val="28"/>
        </w:rPr>
        <w:softHyphen/>
        <w:t>ния по вопросам повестки общего собрания акционеров; Протокол заседа</w:t>
      </w:r>
      <w:r w:rsidRPr="00AD7551">
        <w:rPr>
          <w:bCs/>
          <w:color w:val="000000"/>
          <w:sz w:val="28"/>
          <w:szCs w:val="28"/>
        </w:rPr>
        <w:softHyphen/>
        <w:t>ния счетной комиссии; Положения: о совете директоров, о правлении, о генеральном директоре, о головном предприятии, о структурном подразде</w:t>
      </w:r>
      <w:r w:rsidRPr="00AD7551">
        <w:rPr>
          <w:bCs/>
          <w:color w:val="000000"/>
          <w:sz w:val="28"/>
          <w:szCs w:val="28"/>
        </w:rPr>
        <w:softHyphen/>
        <w:t>лении акционерного общества, об отделе кадров, о ревизионной комиссии, об арбитражной комиссии, о конфиденциальности информации);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5) </w:t>
      </w:r>
      <w:r w:rsidRPr="00AD7551">
        <w:rPr>
          <w:bCs/>
          <w:iCs/>
          <w:color w:val="000000"/>
          <w:sz w:val="28"/>
          <w:szCs w:val="28"/>
        </w:rPr>
        <w:t>Акты, регулирующие применение труда в акционерном обществе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(Положение о персонале; Коллективный договор; Правила внутреннего трудового распорядка для работников акционерного общества; Положения: о материальном и моральном поощрении работников; о контрактной системе найма и оплаты труда работникам акционерного общества; об оплате труда в акционерном обществе; о премировании руководящих работников, специалистов и служащих; о премировании рабочих; о выплате вознаграж</w:t>
      </w:r>
      <w:r w:rsidRPr="00AD7551">
        <w:rPr>
          <w:bCs/>
          <w:color w:val="000000"/>
          <w:sz w:val="28"/>
          <w:szCs w:val="28"/>
        </w:rPr>
        <w:softHyphen/>
        <w:t>дения за общие результаты работы акционерного общества; о порядке при</w:t>
      </w:r>
      <w:r w:rsidRPr="00AD7551">
        <w:rPr>
          <w:bCs/>
          <w:color w:val="000000"/>
          <w:sz w:val="28"/>
          <w:szCs w:val="28"/>
        </w:rPr>
        <w:softHyphen/>
        <w:t>менения неустоек за проступки на производстве; о социальной защите ра</w:t>
      </w:r>
      <w:r w:rsidRPr="00AD7551">
        <w:rPr>
          <w:bCs/>
          <w:color w:val="000000"/>
          <w:sz w:val="28"/>
          <w:szCs w:val="28"/>
        </w:rPr>
        <w:softHyphen/>
        <w:t>ботников акционерного общества; об условиях обеспечения очередников акционерного общества жилой площадью; о материальной помощи (пенсиях) пенсионерам акционерного общества; о выдаче беспроцентных целевых ссуд на строительство и приобретение жилья; Трудовые контракты: с генераль</w:t>
      </w:r>
      <w:r w:rsidRPr="00AD7551">
        <w:rPr>
          <w:bCs/>
          <w:color w:val="000000"/>
          <w:sz w:val="28"/>
          <w:szCs w:val="28"/>
        </w:rPr>
        <w:softHyphen/>
        <w:t>ным директором акционерного общества; с главным бухгалтером акционер</w:t>
      </w:r>
      <w:r w:rsidRPr="00AD7551">
        <w:rPr>
          <w:bCs/>
          <w:color w:val="000000"/>
          <w:sz w:val="28"/>
          <w:szCs w:val="28"/>
        </w:rPr>
        <w:softHyphen/>
        <w:t>ного общества; с управляющим структурного подразделения акционерного общества; с сотрудниками акционерного общества);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6) </w:t>
      </w:r>
      <w:r w:rsidRPr="00AD7551">
        <w:rPr>
          <w:bCs/>
          <w:iCs/>
          <w:color w:val="000000"/>
          <w:sz w:val="28"/>
          <w:szCs w:val="28"/>
        </w:rPr>
        <w:t>Акты, регулирующие договорную работу в акционерном обществе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(Положения: о сделках, связанных с приобретением или отчуждением имущества акционерного общества; о порядке заключения и исполнения дого</w:t>
      </w:r>
      <w:r w:rsidRPr="00AD7551">
        <w:rPr>
          <w:bCs/>
          <w:color w:val="000000"/>
          <w:sz w:val="28"/>
          <w:szCs w:val="28"/>
        </w:rPr>
        <w:softHyphen/>
        <w:t>воров; о порядке разработки и принятия локальных нормативных актов ак</w:t>
      </w:r>
      <w:r w:rsidRPr="00AD7551">
        <w:rPr>
          <w:bCs/>
          <w:color w:val="000000"/>
          <w:sz w:val="28"/>
          <w:szCs w:val="28"/>
        </w:rPr>
        <w:softHyphen/>
        <w:t>ционерного общества; о юридическом отделе акционерного общества; о по</w:t>
      </w:r>
      <w:r w:rsidRPr="00AD7551">
        <w:rPr>
          <w:bCs/>
          <w:color w:val="000000"/>
          <w:sz w:val="28"/>
          <w:szCs w:val="28"/>
        </w:rPr>
        <w:softHyphen/>
        <w:t>рядке ведения претензионно-исковой работы в акционерном обществе)</w:t>
      </w:r>
      <w:r w:rsidRPr="00AD7551">
        <w:rPr>
          <w:rStyle w:val="a5"/>
          <w:bCs/>
          <w:color w:val="000000"/>
          <w:sz w:val="28"/>
          <w:szCs w:val="28"/>
        </w:rPr>
        <w:t xml:space="preserve"> </w:t>
      </w:r>
      <w:r w:rsidRPr="00AD7551">
        <w:rPr>
          <w:rStyle w:val="a5"/>
          <w:bCs/>
          <w:color w:val="000000"/>
          <w:sz w:val="28"/>
          <w:szCs w:val="28"/>
        </w:rPr>
        <w:footnoteReference w:id="2"/>
      </w:r>
      <w:r w:rsidRPr="00AD7551">
        <w:rPr>
          <w:bCs/>
          <w:color w:val="000000"/>
          <w:sz w:val="28"/>
          <w:szCs w:val="28"/>
        </w:rPr>
        <w:t>.</w:t>
      </w:r>
    </w:p>
    <w:p w:rsidR="00772AD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Кроме локальных актов нормативного характера, существуют иные "ненормативные" акты, а именно: акты толкования, которые не устанавливают новых норм, а детализируют, конкретизируют, комментируют нормы, содержащиеся в каком-либо нормативном акте; акты реализации прав и обязанностей сторон: различные договоры (о сотрудничестве, со</w:t>
      </w:r>
      <w:r w:rsidRPr="00AD7551">
        <w:rPr>
          <w:bCs/>
          <w:color w:val="000000"/>
          <w:sz w:val="28"/>
          <w:szCs w:val="28"/>
        </w:rPr>
        <w:softHyphen/>
        <w:t>ревновании и т.д.), приказы руководителя, расписки; акты применения, устанавливающие санкции в отношении конкретных лиц ( приказ о вынесе</w:t>
      </w:r>
      <w:r w:rsidRPr="00AD7551">
        <w:rPr>
          <w:bCs/>
          <w:color w:val="000000"/>
          <w:sz w:val="28"/>
          <w:szCs w:val="28"/>
        </w:rPr>
        <w:softHyphen/>
        <w:t>нии выговора, об увольнении за прогул и т.д. 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Перечисленный пакет документов акционерного общества является наиболее общим. Каждое акционерное общество документирование своей деятельности исходя из своей специфики. </w:t>
      </w:r>
    </w:p>
    <w:p w:rsidR="0082024D" w:rsidRPr="00AD7551" w:rsidRDefault="0082024D" w:rsidP="005463BF">
      <w:pPr>
        <w:pStyle w:val="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66" w:name="_Toc216773053"/>
    </w:p>
    <w:p w:rsidR="0082024D" w:rsidRPr="00AD7551" w:rsidRDefault="00C55DDD" w:rsidP="00316876">
      <w:pPr>
        <w:pStyle w:val="4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1.2</w:t>
      </w:r>
      <w:r w:rsidR="0082024D" w:rsidRPr="00AD7551">
        <w:rPr>
          <w:b w:val="0"/>
          <w:color w:val="000000"/>
          <w:sz w:val="28"/>
          <w:szCs w:val="28"/>
        </w:rPr>
        <w:t xml:space="preserve"> Функции нормативных документов акционерного общества</w:t>
      </w:r>
      <w:bookmarkEnd w:id="66"/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Нормативные акты </w:t>
      </w:r>
      <w:r w:rsidRPr="00AD7551">
        <w:rPr>
          <w:color w:val="000000"/>
          <w:sz w:val="28"/>
          <w:szCs w:val="28"/>
        </w:rPr>
        <w:t>акционерного общества</w:t>
      </w:r>
      <w:r w:rsidRPr="00AD7551">
        <w:rPr>
          <w:bCs/>
          <w:color w:val="000000"/>
          <w:sz w:val="28"/>
          <w:szCs w:val="28"/>
        </w:rPr>
        <w:t xml:space="preserve"> создаются имеющимися на предприятии органами управления, компе</w:t>
      </w:r>
      <w:r w:rsidRPr="00AD7551">
        <w:rPr>
          <w:bCs/>
          <w:color w:val="000000"/>
          <w:sz w:val="28"/>
          <w:szCs w:val="28"/>
        </w:rPr>
        <w:softHyphen/>
        <w:t>тентными в решении тех или иных вопросов производственной, социальной жизни коллектива. В них в той или иной мере должна выражаться воля коллектива и отсюда проистекает их властность, даже некоторая автори</w:t>
      </w:r>
      <w:r w:rsidRPr="00AD7551">
        <w:rPr>
          <w:bCs/>
          <w:color w:val="000000"/>
          <w:sz w:val="28"/>
          <w:szCs w:val="28"/>
        </w:rPr>
        <w:softHyphen/>
        <w:t>тарность, официальность и обязательность.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Именно через нормативные акты реализуется одна из основных управленческих функций – организационная, в рамки которой вписываются, в частности, юридическое оформление создания акционерного общества в целом, а так же </w:t>
      </w:r>
      <w:r w:rsidR="00772ADD" w:rsidRPr="00AD7551">
        <w:rPr>
          <w:bCs/>
          <w:color w:val="000000"/>
          <w:sz w:val="28"/>
          <w:szCs w:val="28"/>
        </w:rPr>
        <w:t>его структурных подразделений (</w:t>
      </w:r>
      <w:r w:rsidRPr="00AD7551">
        <w:rPr>
          <w:bCs/>
          <w:color w:val="000000"/>
          <w:sz w:val="28"/>
          <w:szCs w:val="28"/>
        </w:rPr>
        <w:t xml:space="preserve">при наличии таковых), включая регулирование вопросов взаимодействия между ними, формирование и регламентацию деятельности совещательных органов акционерного общества, установление режима работы персонала, служб, определение порядка проведения реорганизационных мероприятий и некоторые другие вопросы.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этом каждый нормативные акт</w:t>
      </w:r>
      <w:r w:rsidRPr="00AD7551">
        <w:rPr>
          <w:color w:val="000000"/>
          <w:sz w:val="28"/>
          <w:szCs w:val="28"/>
        </w:rPr>
        <w:t>ы акционерного общества</w:t>
      </w:r>
      <w:r w:rsidRPr="00AD7551">
        <w:rPr>
          <w:bCs/>
          <w:color w:val="000000"/>
          <w:sz w:val="28"/>
          <w:szCs w:val="28"/>
        </w:rPr>
        <w:t xml:space="preserve">, </w:t>
      </w:r>
      <w:r w:rsidRPr="00AD7551">
        <w:rPr>
          <w:color w:val="000000"/>
          <w:sz w:val="28"/>
          <w:szCs w:val="28"/>
        </w:rPr>
        <w:t>помимо того, что именно через них в рамках акционерного общества осуществляется реализация норм административного права</w:t>
      </w:r>
      <w:r w:rsidRPr="00AD7551">
        <w:rPr>
          <w:bCs/>
          <w:color w:val="000000"/>
          <w:sz w:val="28"/>
          <w:szCs w:val="28"/>
        </w:rPr>
        <w:t xml:space="preserve">, должны иметь </w:t>
      </w:r>
      <w:r w:rsidRPr="00AD7551">
        <w:rPr>
          <w:color w:val="000000"/>
          <w:sz w:val="28"/>
          <w:szCs w:val="28"/>
        </w:rPr>
        <w:t xml:space="preserve">некоторые </w:t>
      </w:r>
      <w:r w:rsidRPr="00AD7551">
        <w:rPr>
          <w:bCs/>
          <w:color w:val="000000"/>
          <w:sz w:val="28"/>
          <w:szCs w:val="28"/>
        </w:rPr>
        <w:t>общие характерные черты</w:t>
      </w:r>
      <w:r w:rsidRPr="00AD7551">
        <w:rPr>
          <w:rStyle w:val="a5"/>
          <w:bCs/>
          <w:color w:val="000000"/>
          <w:sz w:val="28"/>
          <w:szCs w:val="28"/>
        </w:rPr>
        <w:footnoteReference w:id="3"/>
      </w:r>
      <w:r w:rsidRPr="00AD7551">
        <w:rPr>
          <w:bCs/>
          <w:color w:val="000000"/>
          <w:sz w:val="28"/>
          <w:szCs w:val="28"/>
        </w:rPr>
        <w:t>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правотворческий характер, то есть в акте локальные нормы уста</w:t>
      </w:r>
      <w:r w:rsidRPr="00AD7551">
        <w:rPr>
          <w:bCs/>
          <w:color w:val="000000"/>
          <w:sz w:val="28"/>
          <w:szCs w:val="28"/>
        </w:rPr>
        <w:softHyphen/>
        <w:t>навливаются, изменяются либо прекращаются;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- подготовке организационно – правовых документов всегда предшествует конкретизированная по срокам и последовательности осуществления процедура их проектирования, разработки, уточнения и согласования;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издание акта органом управления только в пределах его компе</w:t>
      </w:r>
      <w:r w:rsidRPr="00AD7551">
        <w:rPr>
          <w:bCs/>
          <w:color w:val="000000"/>
          <w:sz w:val="28"/>
          <w:szCs w:val="28"/>
        </w:rPr>
        <w:softHyphen/>
        <w:t>тенции;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документальная форма (решение общего собрания, совета директо</w:t>
      </w:r>
      <w:r w:rsidRPr="00AD7551">
        <w:rPr>
          <w:bCs/>
          <w:color w:val="000000"/>
          <w:sz w:val="28"/>
          <w:szCs w:val="28"/>
        </w:rPr>
        <w:softHyphen/>
        <w:t>ров, приказ генерального директора), имеющая обязательные реквизиты, та</w:t>
      </w:r>
      <w:r w:rsidRPr="00AD7551">
        <w:rPr>
          <w:bCs/>
          <w:color w:val="000000"/>
          <w:sz w:val="28"/>
          <w:szCs w:val="28"/>
        </w:rPr>
        <w:softHyphen/>
        <w:t>кие как: вид акта, его наименование, орган управления, его принявший, дата и номер, подписи должностных лиц</w:t>
      </w:r>
      <w:r w:rsidRPr="00AD7551">
        <w:rPr>
          <w:color w:val="000000"/>
          <w:sz w:val="28"/>
          <w:szCs w:val="28"/>
        </w:rPr>
        <w:t xml:space="preserve">, </w:t>
      </w:r>
      <w:r w:rsidRPr="00AD7551">
        <w:rPr>
          <w:bCs/>
          <w:color w:val="000000"/>
          <w:sz w:val="28"/>
          <w:szCs w:val="28"/>
        </w:rPr>
        <w:t>использование обычной стандартной бумаги, листы которой отвечают всем установленным требованиям, определенных шрифтов и т. п.;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</w:t>
      </w:r>
      <w:r w:rsidRPr="00AD7551">
        <w:rPr>
          <w:color w:val="000000"/>
          <w:sz w:val="28"/>
          <w:szCs w:val="28"/>
        </w:rPr>
        <w:t>ведение организационно – правовых документов в действие всегда осуществляется после утверждения документа соответствующим руководителем;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доступность для понимания и однозначность толкования. </w:t>
      </w:r>
      <w:r w:rsidRPr="00AD7551">
        <w:rPr>
          <w:color w:val="000000"/>
          <w:sz w:val="28"/>
          <w:szCs w:val="28"/>
        </w:rPr>
        <w:t>Для абсолютного большинства документов существуют единые требования к порядку и стилю изложения их содержания</w:t>
      </w:r>
      <w:r w:rsidRPr="00AD7551">
        <w:rPr>
          <w:bCs/>
          <w:color w:val="000000"/>
          <w:sz w:val="28"/>
          <w:szCs w:val="28"/>
        </w:rPr>
        <w:t>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- нормативные акты относятся к документам бессрочного действия и сохраняют свою юридическую силу до момента их отмены (введения в действие новых взамен устаревших).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Практика показывает, что при нормальном режиме работы акционерных обществ большинство организационно – правовых документов подвергается переработке примерно 1 раз в 4-6 лет. Значительно чаще (в среднем 1 раз в год) содержание рассматриваемых документов уточняется.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rStyle w:val="zakonspanusual"/>
          <w:color w:val="000000"/>
          <w:sz w:val="28"/>
          <w:szCs w:val="28"/>
        </w:rPr>
        <w:t>Главная особенность нормативных документов состоит в том, что они являются внутренними документами акционерного общества. Иными словами, для того, чтобы разработать и ввести их в действие, не требуется участия сторонних организаций или представителей каких-либо других предприятий. Достаточно решения руководства или других должностных лиц того предприятия, деятельности которого эти документы касаются</w:t>
      </w:r>
      <w:r w:rsidRPr="00AD7551">
        <w:rPr>
          <w:rStyle w:val="a5"/>
          <w:color w:val="000000"/>
          <w:sz w:val="28"/>
          <w:szCs w:val="28"/>
        </w:rPr>
        <w:footnoteReference w:id="4"/>
      </w:r>
      <w:r w:rsidRPr="00AD7551">
        <w:rPr>
          <w:rStyle w:val="zakonspanusual"/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этом могут использоваться три основных способа принятия нормативных документов.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К первому способу относится принятие нормативных актов общим собранием коллектива (акционеров) акционерного общества. Это достаточно сложный способ со всех точек зрения: организационной, юридической и финансовой.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Так, в организационном плане необходимо оповестить о созы</w:t>
      </w:r>
      <w:r w:rsidRPr="00AD7551">
        <w:rPr>
          <w:bCs/>
          <w:color w:val="000000"/>
          <w:sz w:val="28"/>
          <w:szCs w:val="28"/>
        </w:rPr>
        <w:softHyphen/>
        <w:t xml:space="preserve">ве собрания, а акционерам еще разослать приглашения с указанием даты, места, времени проведения, повестки собрания. Приглашение должно быть разослано заблаговременно, в установленные сроки.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Также необходимо арендовать подходящее помещение и осуществить ряд других организацион</w:t>
      </w:r>
      <w:r w:rsidRPr="00AD7551">
        <w:rPr>
          <w:bCs/>
          <w:color w:val="000000"/>
          <w:sz w:val="28"/>
          <w:szCs w:val="28"/>
        </w:rPr>
        <w:softHyphen/>
        <w:t>ных мероприятий по подготовке собрания. Все это обусловливает значи</w:t>
      </w:r>
      <w:r w:rsidRPr="00AD7551">
        <w:rPr>
          <w:bCs/>
          <w:color w:val="000000"/>
          <w:sz w:val="28"/>
          <w:szCs w:val="28"/>
        </w:rPr>
        <w:softHyphen/>
        <w:t>тельные финансовые издержки организаторов общего собрания. Кроме того значительны и юридические трудности при принятии локальных норм общим собранием; к ним относятся: утверждение регламента собрания, подсчет голосов, способ голосования, принятие решения и другие процессуальные вопросы.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Именно поэтому закон и практика пошли на ограничение нормативных актов, принимаемых общим собранием, но зато по самым существенным воп</w:t>
      </w:r>
      <w:r w:rsidRPr="00AD7551">
        <w:rPr>
          <w:bCs/>
          <w:color w:val="000000"/>
          <w:sz w:val="28"/>
          <w:szCs w:val="28"/>
        </w:rPr>
        <w:softHyphen/>
        <w:t>росам существования акционерного общества. Эти вопросы четко и исчерпывающе про</w:t>
      </w:r>
      <w:r w:rsidRPr="00AD7551">
        <w:rPr>
          <w:bCs/>
          <w:color w:val="000000"/>
          <w:sz w:val="28"/>
          <w:szCs w:val="28"/>
        </w:rPr>
        <w:softHyphen/>
        <w:t>писаны соответствующих федеральных законах.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Вторым способом является созыв конференции коллектива. Хотя акты принимаемые конференцией сходны с теми, которые принимаются общим собранием, ее проведение, особенно для многотысячных коллективов, единственно возможный способ прямого кол</w:t>
      </w:r>
      <w:r w:rsidRPr="00AD7551">
        <w:rPr>
          <w:bCs/>
          <w:color w:val="000000"/>
          <w:sz w:val="28"/>
          <w:szCs w:val="28"/>
        </w:rPr>
        <w:softHyphen/>
        <w:t>лективного нормотворчества.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Локальное нормотворчество может быть не только прямым, но и представительным, то есть когда его осуществляют законно избранные ор</w:t>
      </w:r>
      <w:r w:rsidRPr="00AD7551">
        <w:rPr>
          <w:bCs/>
          <w:color w:val="000000"/>
          <w:sz w:val="28"/>
          <w:szCs w:val="28"/>
        </w:rPr>
        <w:softHyphen/>
        <w:t>ганы, представляющие интересы ее коллектива (акционеров, работников) и одновременно осуществляющие исполнительно-распорядительные функции.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 таким органам можно отнести Совет предприятия, Совет трудового коллектива, Совет директоров, Правление. Нормативные акты указанных органов, как правило, развивают и дополняют акты, принятые прямым способом. Так, например, в акционерном обществе одним из главных вопросов, отне</w:t>
      </w:r>
      <w:r w:rsidRPr="00AD7551">
        <w:rPr>
          <w:bCs/>
          <w:color w:val="000000"/>
          <w:sz w:val="28"/>
          <w:szCs w:val="28"/>
        </w:rPr>
        <w:softHyphen/>
        <w:t>сенных к компетенции общего собрания, является распределение прибылей и убытков. Только после решения общего собрания о направлении опреде</w:t>
      </w:r>
      <w:r w:rsidRPr="00AD7551">
        <w:rPr>
          <w:bCs/>
          <w:color w:val="000000"/>
          <w:sz w:val="28"/>
          <w:szCs w:val="28"/>
        </w:rPr>
        <w:softHyphen/>
        <w:t>ленного объема прибыли на распределение между акционерами Совет дирек</w:t>
      </w:r>
      <w:r w:rsidRPr="00AD7551">
        <w:rPr>
          <w:bCs/>
          <w:color w:val="000000"/>
          <w:sz w:val="28"/>
          <w:szCs w:val="28"/>
        </w:rPr>
        <w:softHyphen/>
        <w:t>торов выносит рекомендации по размеру дивидендов и порядку его выпла</w:t>
      </w:r>
      <w:r w:rsidRPr="00AD7551">
        <w:rPr>
          <w:bCs/>
          <w:color w:val="000000"/>
          <w:sz w:val="28"/>
          <w:szCs w:val="28"/>
        </w:rPr>
        <w:softHyphen/>
        <w:t>ты.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Кроме прямого и представительного существует и </w:t>
      </w:r>
      <w:r w:rsidRPr="00AD7551">
        <w:rPr>
          <w:bCs/>
          <w:i/>
          <w:color w:val="000000"/>
          <w:sz w:val="28"/>
          <w:szCs w:val="28"/>
        </w:rPr>
        <w:t>опосре</w:t>
      </w:r>
      <w:r w:rsidRPr="00AD7551">
        <w:rPr>
          <w:bCs/>
          <w:i/>
          <w:color w:val="000000"/>
          <w:sz w:val="28"/>
          <w:szCs w:val="28"/>
        </w:rPr>
        <w:softHyphen/>
        <w:t>дованное</w:t>
      </w:r>
      <w:r w:rsidRPr="00AD7551">
        <w:rPr>
          <w:bCs/>
          <w:color w:val="000000"/>
          <w:sz w:val="28"/>
          <w:szCs w:val="28"/>
        </w:rPr>
        <w:t xml:space="preserve"> нормотворчество. Опосредованное локальное нормотворчество яв</w:t>
      </w:r>
      <w:r w:rsidRPr="00AD7551">
        <w:rPr>
          <w:bCs/>
          <w:color w:val="000000"/>
          <w:sz w:val="28"/>
          <w:szCs w:val="28"/>
        </w:rPr>
        <w:softHyphen/>
        <w:t>ляется прерогативой высшего руководства предприятия. Правомочия адми</w:t>
      </w:r>
      <w:r w:rsidRPr="00AD7551">
        <w:rPr>
          <w:bCs/>
          <w:color w:val="000000"/>
          <w:sz w:val="28"/>
          <w:szCs w:val="28"/>
        </w:rPr>
        <w:softHyphen/>
        <w:t>нистрации во главе с директором (генеральным директором) по изданию локальных нормативных актов в общем виде фиксируется в Уставе акционерного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целях исследования особенностей регулирования локальными норма</w:t>
      </w:r>
      <w:r w:rsidRPr="00AD7551">
        <w:rPr>
          <w:bCs/>
          <w:color w:val="000000"/>
          <w:sz w:val="28"/>
          <w:szCs w:val="28"/>
        </w:rPr>
        <w:softHyphen/>
        <w:t>тивными актами различных сторон функционирования и деятельности акцио</w:t>
      </w:r>
      <w:r w:rsidRPr="00AD7551">
        <w:rPr>
          <w:bCs/>
          <w:color w:val="000000"/>
          <w:sz w:val="28"/>
          <w:szCs w:val="28"/>
        </w:rPr>
        <w:softHyphen/>
        <w:t>нерного общества их целесообразно разделить (с известной степенью ус</w:t>
      </w:r>
      <w:r w:rsidRPr="00AD7551">
        <w:rPr>
          <w:bCs/>
          <w:color w:val="000000"/>
          <w:sz w:val="28"/>
          <w:szCs w:val="28"/>
        </w:rPr>
        <w:softHyphen/>
        <w:t>ловности) на несколько групп</w:t>
      </w:r>
      <w:r w:rsidRPr="00AD7551">
        <w:rPr>
          <w:rStyle w:val="a5"/>
          <w:bCs/>
          <w:color w:val="000000"/>
          <w:sz w:val="28"/>
          <w:szCs w:val="28"/>
        </w:rPr>
        <w:footnoteReference w:id="5"/>
      </w:r>
      <w:r w:rsidRPr="00AD7551">
        <w:rPr>
          <w:bCs/>
          <w:color w:val="000000"/>
          <w:sz w:val="28"/>
          <w:szCs w:val="28"/>
        </w:rPr>
        <w:t>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нормативные акты, регулирующие учреждение акционерно</w:t>
      </w:r>
      <w:r w:rsidRPr="00AD7551">
        <w:rPr>
          <w:bCs/>
          <w:color w:val="000000"/>
          <w:sz w:val="28"/>
          <w:szCs w:val="28"/>
        </w:rPr>
        <w:softHyphen/>
        <w:t>го общества;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нормативные акты, регулирующие формирование и работу органов управления акционерным обществом;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нормативные акты, регулирующие уставной капитал, фон</w:t>
      </w:r>
      <w:r w:rsidRPr="00AD7551">
        <w:rPr>
          <w:bCs/>
          <w:color w:val="000000"/>
          <w:sz w:val="28"/>
          <w:szCs w:val="28"/>
        </w:rPr>
        <w:softHyphen/>
        <w:t>ды и резервы акционерного общества;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нормативные акты, регулирующие трудовые отношения в акционерном обществе;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прочие нормативные акты.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этом определенный интерес представляет изучение не только самих форм нормативных актов (в настоящее время они много</w:t>
      </w:r>
      <w:r w:rsidRPr="00AD7551">
        <w:rPr>
          <w:bCs/>
          <w:color w:val="000000"/>
          <w:sz w:val="28"/>
          <w:szCs w:val="28"/>
        </w:rPr>
        <w:softHyphen/>
        <w:t>численны и достаточно хорошо разработаны), но также выявление круга тех вопросов, которые должны быть обязательно урегулированы упомянуты</w:t>
      </w:r>
      <w:r w:rsidRPr="00AD7551">
        <w:rPr>
          <w:bCs/>
          <w:color w:val="000000"/>
          <w:sz w:val="28"/>
          <w:szCs w:val="28"/>
        </w:rPr>
        <w:softHyphen/>
        <w:t>ми актами, и норм, которые перегружают акты и затрудняют их практичес</w:t>
      </w:r>
      <w:r w:rsidRPr="00AD7551">
        <w:rPr>
          <w:bCs/>
          <w:color w:val="000000"/>
          <w:sz w:val="28"/>
          <w:szCs w:val="28"/>
        </w:rPr>
        <w:softHyphen/>
        <w:t>кое применение.</w:t>
      </w:r>
    </w:p>
    <w:p w:rsidR="0082024D" w:rsidRPr="00AD7551" w:rsidRDefault="0082024D" w:rsidP="00316876">
      <w:pPr>
        <w:pStyle w:val="2"/>
        <w:spacing w:before="0" w:after="0" w:line="360" w:lineRule="auto"/>
        <w:ind w:firstLine="709"/>
        <w:rPr>
          <w:b w:val="0"/>
          <w:caps/>
          <w:color w:val="000000"/>
          <w:sz w:val="28"/>
          <w:szCs w:val="28"/>
        </w:rPr>
      </w:pPr>
      <w:bookmarkStart w:id="67" w:name="_Toc216773054"/>
      <w:r w:rsidRPr="00AD7551">
        <w:rPr>
          <w:caps/>
          <w:color w:val="000000"/>
          <w:sz w:val="28"/>
          <w:szCs w:val="28"/>
        </w:rPr>
        <w:br w:type="page"/>
      </w:r>
      <w:r w:rsidR="00EC1697">
        <w:rPr>
          <w:b w:val="0"/>
          <w:caps/>
          <w:color w:val="000000"/>
          <w:sz w:val="28"/>
          <w:szCs w:val="28"/>
        </w:rPr>
        <w:t>2</w:t>
      </w:r>
      <w:r w:rsidRPr="00AD7551">
        <w:rPr>
          <w:b w:val="0"/>
          <w:caps/>
          <w:color w:val="000000"/>
          <w:sz w:val="28"/>
          <w:szCs w:val="28"/>
        </w:rPr>
        <w:t xml:space="preserve"> Особенности документирования </w:t>
      </w:r>
      <w:r w:rsidRPr="00AD7551">
        <w:rPr>
          <w:b w:val="0"/>
          <w:bCs/>
          <w:color w:val="000000"/>
          <w:sz w:val="28"/>
          <w:szCs w:val="28"/>
        </w:rPr>
        <w:t xml:space="preserve">ОТДЕЛЬНЫХ СТОРОН </w:t>
      </w:r>
      <w:r w:rsidRPr="00AD7551">
        <w:rPr>
          <w:b w:val="0"/>
          <w:caps/>
          <w:color w:val="000000"/>
          <w:sz w:val="28"/>
          <w:szCs w:val="28"/>
        </w:rPr>
        <w:t>деятельности акционерных обществ</w:t>
      </w:r>
      <w:bookmarkEnd w:id="67"/>
    </w:p>
    <w:p w:rsidR="0082024D" w:rsidRPr="00AD7551" w:rsidRDefault="0082024D" w:rsidP="005463BF">
      <w:pPr>
        <w:pStyle w:val="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68" w:name="_Toc216773055"/>
    </w:p>
    <w:p w:rsidR="0082024D" w:rsidRPr="00AD7551" w:rsidRDefault="00EC1697" w:rsidP="00316876">
      <w:pPr>
        <w:pStyle w:val="4"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2.1</w:t>
      </w:r>
      <w:r w:rsidR="0082024D" w:rsidRPr="00AD7551">
        <w:rPr>
          <w:b w:val="0"/>
          <w:color w:val="000000"/>
          <w:sz w:val="28"/>
          <w:szCs w:val="28"/>
        </w:rPr>
        <w:t xml:space="preserve"> Нормативные акты, регулирующие учреждение акционерного общества</w:t>
      </w:r>
      <w:bookmarkEnd w:id="68"/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Устав акционерного общества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Основным нормативным актом акционерного общества, который прямо указан Законом «Об акционерных обществах», является его Устав. Уставу акционерного об</w:t>
      </w:r>
      <w:r w:rsidRPr="00AD7551">
        <w:rPr>
          <w:bCs/>
          <w:color w:val="000000"/>
          <w:sz w:val="28"/>
          <w:szCs w:val="28"/>
        </w:rPr>
        <w:softHyphen/>
        <w:t>щества не только посвящена отдельная статья Закона (ст.11), к нему также отсылают многие другие статьи Закона</w:t>
      </w:r>
      <w:r w:rsidRPr="00AD7551">
        <w:rPr>
          <w:rStyle w:val="a5"/>
          <w:bCs/>
          <w:color w:val="000000"/>
          <w:sz w:val="28"/>
          <w:szCs w:val="28"/>
        </w:rPr>
        <w:footnoteReference w:id="6"/>
      </w:r>
      <w:r w:rsidRPr="00AD7551">
        <w:rPr>
          <w:bCs/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Вместе с тем Устав - не только важнейший локальный нормативный акт акционерного общества, но также и его основной правоустанавливающий документ, определяющий правовой статус общества, содержащий необ</w:t>
      </w:r>
      <w:r w:rsidRPr="00AD7551">
        <w:rPr>
          <w:bCs/>
          <w:color w:val="000000"/>
          <w:sz w:val="28"/>
          <w:szCs w:val="28"/>
        </w:rPr>
        <w:softHyphen/>
        <w:t xml:space="preserve">ходимую информацию о нем и определяющий порядок его деятельности в рамках действующего законодательства.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Тщательная подготовка Устава с учетом требований законодательства и конкретных условий деятельности акционерного общества необходима для обеспечения стабильного положения самого общества, организации эффективной системы управления им, гаран</w:t>
      </w:r>
      <w:r w:rsidRPr="00AD7551">
        <w:rPr>
          <w:bCs/>
          <w:color w:val="000000"/>
          <w:sz w:val="28"/>
          <w:szCs w:val="28"/>
        </w:rPr>
        <w:softHyphen/>
        <w:t>тии прав акционеров и деловых партнеров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Закон определяет перечень основных сведений, которые должны со</w:t>
      </w:r>
      <w:r w:rsidRPr="00AD7551">
        <w:rPr>
          <w:bCs/>
          <w:color w:val="000000"/>
          <w:sz w:val="28"/>
          <w:szCs w:val="28"/>
        </w:rPr>
        <w:softHyphen/>
        <w:t>держаться в Уставе, а именно: полное и сокращенное наименование об</w:t>
      </w:r>
      <w:r w:rsidRPr="00AD7551">
        <w:rPr>
          <w:bCs/>
          <w:color w:val="000000"/>
          <w:sz w:val="28"/>
          <w:szCs w:val="28"/>
        </w:rPr>
        <w:softHyphen/>
        <w:t>щества; место его нахождения; тип общества (открытое или закрытое); количество, номинальная стоимость, категории (обыкновенные, привилеги</w:t>
      </w:r>
      <w:r w:rsidRPr="00AD7551">
        <w:rPr>
          <w:bCs/>
          <w:color w:val="000000"/>
          <w:sz w:val="28"/>
          <w:szCs w:val="28"/>
        </w:rPr>
        <w:softHyphen/>
        <w:t>рованные) акций и типы привилегированных акций; права акционеров - владельцев акций каждой категории и типа; размер уставного капитала общества; структура и компетенция органов управления общества и поря</w:t>
      </w:r>
      <w:r w:rsidRPr="00AD7551">
        <w:rPr>
          <w:bCs/>
          <w:color w:val="000000"/>
          <w:sz w:val="28"/>
          <w:szCs w:val="28"/>
        </w:rPr>
        <w:softHyphen/>
        <w:t>док принятия ими решений; порядок подготовки и проведения Общего соб</w:t>
      </w:r>
      <w:r w:rsidRPr="00AD7551">
        <w:rPr>
          <w:bCs/>
          <w:color w:val="000000"/>
          <w:sz w:val="28"/>
          <w:szCs w:val="28"/>
        </w:rPr>
        <w:softHyphen/>
        <w:t>рания акционеров, в том числе перечень вопросов, решение по которым принимается органами управления общества квалифицированным большинс</w:t>
      </w:r>
      <w:r w:rsidRPr="00AD7551">
        <w:rPr>
          <w:bCs/>
          <w:color w:val="000000"/>
          <w:sz w:val="28"/>
          <w:szCs w:val="28"/>
        </w:rPr>
        <w:softHyphen/>
        <w:t>твом или единогласно; сведения о филиалах и представительствах общест</w:t>
      </w:r>
      <w:r w:rsidRPr="00AD7551">
        <w:rPr>
          <w:bCs/>
          <w:color w:val="000000"/>
          <w:sz w:val="28"/>
          <w:szCs w:val="28"/>
        </w:rPr>
        <w:softHyphen/>
        <w:t xml:space="preserve">ва; иные положения, предусмотренные Законом.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Сведения по перечисленным вопросам подлежат обязательному включению в Устав. Вместе с тем указанный перечень не охватывает всех положений, которые необходимо или целесообразно отражать в Уставе (</w:t>
      </w:r>
      <w:bookmarkStart w:id="69" w:name="prilojenie_1"/>
      <w:bookmarkEnd w:id="69"/>
      <w:r w:rsidRPr="00AD7551">
        <w:rPr>
          <w:bCs/>
          <w:color w:val="000000"/>
          <w:sz w:val="28"/>
          <w:szCs w:val="28"/>
        </w:rPr>
        <w:t>см.</w:t>
      </w:r>
      <w:r w:rsidR="00772ADD" w:rsidRPr="00AD7551">
        <w:rPr>
          <w:b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Приложение</w:t>
      </w:r>
      <w:r w:rsidR="00F11FF1" w:rsidRPr="00AD7551">
        <w:rPr>
          <w:bCs/>
          <w:color w:val="000000"/>
          <w:sz w:val="28"/>
          <w:szCs w:val="28"/>
        </w:rPr>
        <w:t xml:space="preserve"> 1</w:t>
      </w:r>
      <w:r w:rsidRPr="00AD7551">
        <w:rPr>
          <w:bCs/>
          <w:color w:val="000000"/>
          <w:sz w:val="28"/>
          <w:szCs w:val="28"/>
        </w:rPr>
        <w:t xml:space="preserve">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Можно выделить следующие основные усло</w:t>
      </w:r>
      <w:r w:rsidRPr="00AD7551">
        <w:rPr>
          <w:bCs/>
          <w:color w:val="000000"/>
          <w:sz w:val="28"/>
          <w:szCs w:val="28"/>
        </w:rPr>
        <w:softHyphen/>
        <w:t>вия, которые следует учитывать при разработке Устава ак</w:t>
      </w:r>
      <w:r w:rsidRPr="00AD7551">
        <w:rPr>
          <w:bCs/>
          <w:color w:val="000000"/>
          <w:sz w:val="28"/>
          <w:szCs w:val="28"/>
        </w:rPr>
        <w:softHyphen/>
        <w:t>ционерного общества: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1. В Уставе должны находить отражение те вопросы, включение кото</w:t>
      </w:r>
      <w:r w:rsidRPr="00AD7551">
        <w:rPr>
          <w:bCs/>
          <w:color w:val="000000"/>
          <w:sz w:val="28"/>
          <w:szCs w:val="28"/>
        </w:rPr>
        <w:softHyphen/>
        <w:t>рых в этот нормативный акт является обязательным в силу За</w:t>
      </w:r>
      <w:r w:rsidRPr="00AD7551">
        <w:rPr>
          <w:bCs/>
          <w:color w:val="000000"/>
          <w:sz w:val="28"/>
          <w:szCs w:val="28"/>
        </w:rPr>
        <w:softHyphen/>
        <w:t>кона. Отсутствие какой-либо из таких норм может являться основанием для задержки государственной регистрации общества с предложением при</w:t>
      </w:r>
      <w:r w:rsidRPr="00AD7551">
        <w:rPr>
          <w:bCs/>
          <w:color w:val="000000"/>
          <w:sz w:val="28"/>
          <w:szCs w:val="28"/>
        </w:rPr>
        <w:softHyphen/>
        <w:t>вести Устав в соответствии с требованиями законодательства.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2. В необходимых случаях с учетом конкретным условий функциониро</w:t>
      </w:r>
      <w:r w:rsidRPr="00AD7551">
        <w:rPr>
          <w:bCs/>
          <w:color w:val="000000"/>
          <w:sz w:val="28"/>
          <w:szCs w:val="28"/>
        </w:rPr>
        <w:softHyphen/>
        <w:t>вания общества в его Устав включаются правила дополнительного регули</w:t>
      </w:r>
      <w:r w:rsidRPr="00AD7551">
        <w:rPr>
          <w:bCs/>
          <w:color w:val="000000"/>
          <w:sz w:val="28"/>
          <w:szCs w:val="28"/>
        </w:rPr>
        <w:softHyphen/>
        <w:t>рования, исходя из рекомендательно-разрешительных и диспозитивных норм Закона, а также иные, не противоречащие законодательству предло</w:t>
      </w:r>
      <w:r w:rsidRPr="00AD7551">
        <w:rPr>
          <w:bCs/>
          <w:color w:val="000000"/>
          <w:sz w:val="28"/>
          <w:szCs w:val="28"/>
        </w:rPr>
        <w:softHyphen/>
        <w:t>жения, учитывающие специфику деятельности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3. В Устав не вносятся сведения об учредителях и акционерах об</w:t>
      </w:r>
      <w:r w:rsidRPr="00AD7551">
        <w:rPr>
          <w:bCs/>
          <w:color w:val="000000"/>
          <w:sz w:val="28"/>
          <w:szCs w:val="28"/>
        </w:rPr>
        <w:softHyphen/>
        <w:t>щества; эта информация должна содержаться в реестре акционеров.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4. В Уставе не следует приводить подробный перечень видов и нап</w:t>
      </w:r>
      <w:r w:rsidRPr="00AD7551">
        <w:rPr>
          <w:bCs/>
          <w:color w:val="000000"/>
          <w:sz w:val="28"/>
          <w:szCs w:val="28"/>
        </w:rPr>
        <w:softHyphen/>
        <w:t>равлений деятельности общества. Это обусловлено тем, что акционерное общество, являясь коммерческой организацией, обладает общей правоспо</w:t>
      </w:r>
      <w:r w:rsidRPr="00AD7551">
        <w:rPr>
          <w:bCs/>
          <w:color w:val="000000"/>
          <w:sz w:val="28"/>
          <w:szCs w:val="28"/>
        </w:rPr>
        <w:softHyphen/>
        <w:t>собностью, то есть может осуществлять любые виды деятельности, не запрещенные законом. Исключение составляют случаи, когда в Уставе на</w:t>
      </w:r>
      <w:r w:rsidRPr="00AD7551">
        <w:rPr>
          <w:bCs/>
          <w:color w:val="000000"/>
          <w:sz w:val="28"/>
          <w:szCs w:val="28"/>
        </w:rPr>
        <w:softHyphen/>
        <w:t>меренно ограничиваются виды деятельности данного общества (в этом слу</w:t>
      </w:r>
      <w:r w:rsidRPr="00AD7551">
        <w:rPr>
          <w:bCs/>
          <w:color w:val="000000"/>
          <w:sz w:val="28"/>
          <w:szCs w:val="28"/>
        </w:rPr>
        <w:softHyphen/>
        <w:t>чае должен быть дан их исчерпывающий перечень).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5. Устав не следует перегружать положениями, дублирующими нормы Закона или другие правовые акты, которые действуют и применяются неза</w:t>
      </w:r>
      <w:r w:rsidRPr="00AD7551">
        <w:rPr>
          <w:bCs/>
          <w:color w:val="000000"/>
          <w:sz w:val="28"/>
          <w:szCs w:val="28"/>
        </w:rPr>
        <w:softHyphen/>
        <w:t>висимо от их включения в учредительный документ конкретного акционер</w:t>
      </w:r>
      <w:r w:rsidRPr="00AD7551">
        <w:rPr>
          <w:bCs/>
          <w:color w:val="000000"/>
          <w:sz w:val="28"/>
          <w:szCs w:val="28"/>
        </w:rPr>
        <w:softHyphen/>
        <w:t>ного общества.</w:t>
      </w:r>
    </w:p>
    <w:p w:rsidR="0082024D" w:rsidRPr="00AD7551" w:rsidRDefault="0082024D" w:rsidP="005463BF">
      <w:pPr>
        <w:pStyle w:val="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70" w:name="_Toc216773056"/>
    </w:p>
    <w:p w:rsidR="0082024D" w:rsidRPr="00AD7551" w:rsidRDefault="00EC1697" w:rsidP="00316876">
      <w:pPr>
        <w:pStyle w:val="4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2.2</w:t>
      </w:r>
      <w:r w:rsidR="0082024D" w:rsidRPr="00AD7551">
        <w:rPr>
          <w:b w:val="0"/>
          <w:color w:val="000000"/>
          <w:sz w:val="28"/>
          <w:szCs w:val="28"/>
        </w:rPr>
        <w:t xml:space="preserve"> Документирование деятельности органов управления акционерного общества</w:t>
      </w:r>
      <w:bookmarkEnd w:id="70"/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Российским законодательством предусматривается трехзвенная струк</w:t>
      </w:r>
      <w:r w:rsidRPr="00AD7551">
        <w:rPr>
          <w:bCs/>
          <w:color w:val="000000"/>
          <w:sz w:val="28"/>
          <w:szCs w:val="28"/>
        </w:rPr>
        <w:softHyphen/>
        <w:t>тура органов управления акционерным обществом: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 - Общее собрание акционеров как высший орган акционерного общест</w:t>
      </w:r>
      <w:r w:rsidRPr="00AD7551">
        <w:rPr>
          <w:bCs/>
          <w:color w:val="000000"/>
          <w:sz w:val="28"/>
          <w:szCs w:val="28"/>
        </w:rPr>
        <w:softHyphen/>
        <w:t>ва;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 - Совет директоров (Наблюдательный совет);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 - исполнительный орган (единоличный - директор, генеральный директор; коллегиальный - правление, дирекция).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AD7551">
        <w:rPr>
          <w:bCs/>
          <w:color w:val="000000"/>
          <w:sz w:val="28"/>
          <w:szCs w:val="28"/>
        </w:rPr>
        <w:t>Объем правомочий органов управления акционерным обществом уста</w:t>
      </w:r>
      <w:r w:rsidRPr="00AD7551">
        <w:rPr>
          <w:bCs/>
          <w:color w:val="000000"/>
          <w:sz w:val="28"/>
          <w:szCs w:val="28"/>
        </w:rPr>
        <w:softHyphen/>
        <w:t>навливается Законом "Об акционерных обществах", а порядок их деятельности, как правило, локальны</w:t>
      </w:r>
      <w:r w:rsidRPr="00AD7551">
        <w:rPr>
          <w:bCs/>
          <w:color w:val="000000"/>
          <w:sz w:val="28"/>
          <w:szCs w:val="28"/>
        </w:rPr>
        <w:softHyphen/>
        <w:t>ми нормативными актами.</w:t>
      </w:r>
    </w:p>
    <w:p w:rsidR="00A07755" w:rsidRPr="00AD7551" w:rsidRDefault="00A07755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Общее собрание акционеров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Основными локальными нормативными актами, ре</w:t>
      </w:r>
      <w:r w:rsidRPr="00AD7551">
        <w:rPr>
          <w:bCs/>
          <w:color w:val="000000"/>
          <w:sz w:val="28"/>
          <w:szCs w:val="28"/>
        </w:rPr>
        <w:softHyphen/>
        <w:t>гулирующими деятельность Общего собрания акционеров, являются Положение об Общем собрании акционеров и Регламент его проведения, а также ряд вспомогательных унифицированных внутренних документов типа: Бюлле</w:t>
      </w:r>
      <w:r w:rsidRPr="00AD7551">
        <w:rPr>
          <w:bCs/>
          <w:color w:val="000000"/>
          <w:sz w:val="28"/>
          <w:szCs w:val="28"/>
        </w:rPr>
        <w:softHyphen/>
        <w:t>теня для голосования, Протокола общего собрания и т.д</w:t>
      </w:r>
      <w:r w:rsidRPr="00AD7551">
        <w:rPr>
          <w:rStyle w:val="a5"/>
          <w:bCs/>
          <w:color w:val="000000"/>
          <w:sz w:val="28"/>
          <w:szCs w:val="28"/>
        </w:rPr>
        <w:footnoteReference w:id="7"/>
      </w:r>
      <w:r w:rsidRPr="00AD7551">
        <w:rPr>
          <w:bCs/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При разработке </w:t>
      </w:r>
      <w:r w:rsidRPr="00AD7551">
        <w:rPr>
          <w:bCs/>
          <w:iCs/>
          <w:color w:val="000000"/>
          <w:sz w:val="28"/>
          <w:szCs w:val="28"/>
        </w:rPr>
        <w:t>Положения об Общем собрании акционеров</w:t>
      </w:r>
      <w:r w:rsidRPr="00AD7551">
        <w:rPr>
          <w:bCs/>
          <w:color w:val="000000"/>
          <w:sz w:val="28"/>
          <w:szCs w:val="28"/>
        </w:rPr>
        <w:t xml:space="preserve"> следует исходить из следующих принципов (</w:t>
      </w:r>
      <w:bookmarkStart w:id="71" w:name="prilojenie_2"/>
      <w:bookmarkEnd w:id="71"/>
      <w:r w:rsidRPr="00AD7551">
        <w:rPr>
          <w:bCs/>
          <w:color w:val="000000"/>
          <w:sz w:val="28"/>
          <w:szCs w:val="28"/>
        </w:rPr>
        <w:t>см.</w:t>
      </w:r>
      <w:r w:rsidR="002812B6" w:rsidRPr="00AD7551">
        <w:rPr>
          <w:b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Приложение</w:t>
      </w:r>
      <w:r w:rsidR="002812B6" w:rsidRPr="00AD7551">
        <w:rPr>
          <w:bCs/>
          <w:color w:val="000000"/>
          <w:sz w:val="28"/>
          <w:szCs w:val="28"/>
        </w:rPr>
        <w:t xml:space="preserve"> 2</w:t>
      </w:r>
      <w:r w:rsidRPr="00AD7551">
        <w:rPr>
          <w:bCs/>
          <w:color w:val="000000"/>
          <w:sz w:val="28"/>
          <w:szCs w:val="28"/>
        </w:rPr>
        <w:t xml:space="preserve">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Во-первых, этот документ должен быть четко структурирован и содержать как нормы действующего законодатель</w:t>
      </w:r>
      <w:r w:rsidRPr="00AD7551">
        <w:rPr>
          <w:bCs/>
          <w:color w:val="000000"/>
          <w:sz w:val="28"/>
          <w:szCs w:val="28"/>
        </w:rPr>
        <w:softHyphen/>
        <w:t xml:space="preserve">ства, так и предписания, сформулированные на основе законодательных норм в их дополнение и развитие.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Во - вторых, в Положении следует учесть степень урегулированности Уставом общества тех вопросов Общего собрания, на которые есть прямые ссылки в Законе.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В-третьих, в Положении необходимо конкретизировать нормы, предусмотренные Законом (например, уточнить размеры крупных сделок, совершение которых относится к исключительной компетенции Об</w:t>
      </w:r>
      <w:r w:rsidRPr="00AD7551">
        <w:rPr>
          <w:bCs/>
          <w:color w:val="000000"/>
          <w:sz w:val="28"/>
          <w:szCs w:val="28"/>
        </w:rPr>
        <w:softHyphen/>
        <w:t>щего собрания).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разработке Положения необходимо также учитывать, что полномо</w:t>
      </w:r>
      <w:r w:rsidRPr="00AD7551">
        <w:rPr>
          <w:bCs/>
          <w:color w:val="000000"/>
          <w:sz w:val="28"/>
          <w:szCs w:val="28"/>
        </w:rPr>
        <w:softHyphen/>
        <w:t>чия Общего собрания с течением времени могут быть пересмотрены в рам</w:t>
      </w:r>
      <w:r w:rsidRPr="00AD7551">
        <w:rPr>
          <w:bCs/>
          <w:color w:val="000000"/>
          <w:sz w:val="28"/>
          <w:szCs w:val="28"/>
        </w:rPr>
        <w:softHyphen/>
        <w:t>ках, определенных Законом или Уставом. Так, например, если с течением времени выяснится, что решение тех или иных вопросов целесообразнее передать другому органу управления обществом, то следует внести изме</w:t>
      </w:r>
      <w:r w:rsidRPr="00AD7551">
        <w:rPr>
          <w:bCs/>
          <w:color w:val="000000"/>
          <w:sz w:val="28"/>
          <w:szCs w:val="28"/>
        </w:rPr>
        <w:softHyphen/>
        <w:t>нения в документ, которым это распределение компетенций было закреплено, то есть внести изменения в Устав или Положение. При этом следует иметь ввиду, что изо всех локальных нормативных документов сложнее всего менять Устав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 xml:space="preserve">Регламент Общего собрания.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Содержит, в основном, процессуальные нормы, регламентирующие процессы его подготовки, созыва, проведения. Данный локальный нормативный акт должен соответствовать нормам, установленным Положением об Общем собрании акционеров, развивая, детализи</w:t>
      </w:r>
      <w:r w:rsidRPr="00AD7551">
        <w:rPr>
          <w:bCs/>
          <w:color w:val="000000"/>
          <w:sz w:val="28"/>
          <w:szCs w:val="28"/>
        </w:rPr>
        <w:softHyphen/>
        <w:t>руя, но не дублируя их. Так, например, в разделе Положения об Общем собрании акционеров" Протокол Общего собрания" регламентируются воп</w:t>
      </w:r>
      <w:r w:rsidRPr="00AD7551">
        <w:rPr>
          <w:bCs/>
          <w:color w:val="000000"/>
          <w:sz w:val="28"/>
          <w:szCs w:val="28"/>
        </w:rPr>
        <w:softHyphen/>
        <w:t xml:space="preserve">росы, кто ведет Протокол, какие сведения должны быть включены в него, какие документы приобщены.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аналогичном же разделе Регламента устанавливается, кто и в скольких экземплярах подписывает Протокол, сроки оформления Протокола, условия его хранения и порядок ознакомле</w:t>
      </w:r>
      <w:r w:rsidRPr="00AD7551">
        <w:rPr>
          <w:bCs/>
          <w:color w:val="000000"/>
          <w:sz w:val="28"/>
          <w:szCs w:val="28"/>
        </w:rPr>
        <w:softHyphen/>
        <w:t>ния с ним и т.п.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Общим требованием к обоим документам является обязательное вклю</w:t>
      </w:r>
      <w:r w:rsidRPr="00AD7551">
        <w:rPr>
          <w:bCs/>
          <w:color w:val="000000"/>
          <w:sz w:val="28"/>
          <w:szCs w:val="28"/>
        </w:rPr>
        <w:softHyphen/>
        <w:t>чение в них норм, предусматривающих возможность и порядок внесения из</w:t>
      </w:r>
      <w:r w:rsidRPr="00AD7551">
        <w:rPr>
          <w:bCs/>
          <w:color w:val="000000"/>
          <w:sz w:val="28"/>
          <w:szCs w:val="28"/>
        </w:rPr>
        <w:softHyphen/>
        <w:t>менений и дополнений в указанные локальные нормативные акты, так как при их разработке предусмотреть все возникающие ситуации невозможно.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Совет директоров (Наблюдательный совет)</w:t>
      </w:r>
      <w:r w:rsidRPr="00AD7551">
        <w:rPr>
          <w:rStyle w:val="a5"/>
          <w:color w:val="000000"/>
          <w:sz w:val="28"/>
          <w:szCs w:val="28"/>
        </w:rPr>
        <w:footnoteReference w:id="8"/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Совету директоров (Наблюдательному совету) акционерного общества уделяется значительное место, так как в его руках находятся основные рычаги управления обществом. Для предупрежде</w:t>
      </w:r>
      <w:r w:rsidRPr="00AD7551">
        <w:rPr>
          <w:bCs/>
          <w:color w:val="000000"/>
          <w:sz w:val="28"/>
          <w:szCs w:val="28"/>
        </w:rPr>
        <w:softHyphen/>
        <w:t>ния связанных с этим возможных злоупотреблений законодатель счел необ</w:t>
      </w:r>
      <w:r w:rsidRPr="00AD7551">
        <w:rPr>
          <w:bCs/>
          <w:color w:val="000000"/>
          <w:sz w:val="28"/>
          <w:szCs w:val="28"/>
        </w:rPr>
        <w:softHyphen/>
        <w:t>ходимым весьма жестко, императивно урегулировать порядок создания, со</w:t>
      </w:r>
      <w:r w:rsidRPr="00AD7551">
        <w:rPr>
          <w:bCs/>
          <w:color w:val="000000"/>
          <w:sz w:val="28"/>
          <w:szCs w:val="28"/>
        </w:rPr>
        <w:softHyphen/>
        <w:t>зыва, принятие решений, компетенцию и кворум Совета директоров (Наблю</w:t>
      </w:r>
      <w:r w:rsidRPr="00AD7551">
        <w:rPr>
          <w:bCs/>
          <w:color w:val="000000"/>
          <w:sz w:val="28"/>
          <w:szCs w:val="28"/>
        </w:rPr>
        <w:softHyphen/>
        <w:t>дательного совета). Другие, менее значимые вопросы, регулируются ло</w:t>
      </w:r>
      <w:r w:rsidRPr="00AD7551">
        <w:rPr>
          <w:bCs/>
          <w:color w:val="000000"/>
          <w:sz w:val="28"/>
          <w:szCs w:val="28"/>
        </w:rPr>
        <w:softHyphen/>
        <w:t>кальными нормативными актами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Локальный нормативный акт, регулирующий функционирование Совета директоров (Наблюдательного совета), как правило, называют Положением о нем (</w:t>
      </w:r>
      <w:bookmarkStart w:id="72" w:name="prilojenie_3"/>
      <w:bookmarkEnd w:id="72"/>
      <w:r w:rsidRPr="00AD7551">
        <w:rPr>
          <w:bCs/>
          <w:color w:val="000000"/>
          <w:sz w:val="28"/>
          <w:szCs w:val="28"/>
        </w:rPr>
        <w:t>см. Приложение</w:t>
      </w:r>
      <w:r w:rsidR="00B83A4C" w:rsidRPr="00AD7551">
        <w:rPr>
          <w:bCs/>
          <w:color w:val="000000"/>
          <w:sz w:val="28"/>
          <w:szCs w:val="28"/>
        </w:rPr>
        <w:t xml:space="preserve"> 3</w:t>
      </w:r>
      <w:r w:rsidRPr="00AD7551">
        <w:rPr>
          <w:bCs/>
          <w:color w:val="000000"/>
          <w:sz w:val="28"/>
          <w:szCs w:val="28"/>
        </w:rPr>
        <w:t xml:space="preserve">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Положении о Совете директоров (Наблюдательном совете) целесооб</w:t>
      </w:r>
      <w:r w:rsidRPr="00AD7551">
        <w:rPr>
          <w:bCs/>
          <w:color w:val="000000"/>
          <w:sz w:val="28"/>
          <w:szCs w:val="28"/>
        </w:rPr>
        <w:softHyphen/>
        <w:t>разно предусмотреть следующие вопросы процессуального характера: созыв и проведение заседаний, порядок голосования, принятия и оформления ре</w:t>
      </w:r>
      <w:r w:rsidRPr="00AD7551">
        <w:rPr>
          <w:bCs/>
          <w:color w:val="000000"/>
          <w:sz w:val="28"/>
          <w:szCs w:val="28"/>
        </w:rPr>
        <w:softHyphen/>
        <w:t>шений, возможность создания в Совете директоров (Наблюдательном сове</w:t>
      </w:r>
      <w:r w:rsidRPr="00AD7551">
        <w:rPr>
          <w:bCs/>
          <w:color w:val="000000"/>
          <w:sz w:val="28"/>
          <w:szCs w:val="28"/>
        </w:rPr>
        <w:softHyphen/>
        <w:t>те) комиссий (рабочих групп) по отдельным направлениям и вопросам и ряд других. Кроме того, при определении порядка формирования Совета директоров (Наблюдательного совета) необходимо учитывать, что Закон допускает два варианта процедуры выборов его членов: кумулятивное (списком) и традиционное (по каждой кандидатуре отдельное) голосова</w:t>
      </w:r>
      <w:r w:rsidRPr="00AD7551">
        <w:rPr>
          <w:bCs/>
          <w:color w:val="000000"/>
          <w:sz w:val="28"/>
          <w:szCs w:val="28"/>
        </w:rPr>
        <w:softHyphen/>
        <w:t>ние. В этой связи в Положении следует четко определить процедуру выбо</w:t>
      </w:r>
      <w:r w:rsidRPr="00AD7551">
        <w:rPr>
          <w:bCs/>
          <w:color w:val="000000"/>
          <w:sz w:val="28"/>
          <w:szCs w:val="28"/>
        </w:rPr>
        <w:softHyphen/>
        <w:t xml:space="preserve">ров в Совет директоров (Наблюдательный совет).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Закон не устанавливает орган, компетентный принять Положение о Совете директоров (Наблюдательном совета), в связи, с чем этот документ может быть утвержден как Общим собранием акционеров, так и самим Советом директоров (Наблюдательным советом).</w:t>
      </w:r>
      <w:r w:rsidRPr="00AD7551">
        <w:rPr>
          <w:color w:val="000000"/>
          <w:sz w:val="28"/>
          <w:szCs w:val="28"/>
        </w:rPr>
        <w:t xml:space="preserve">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Высшие органы управления акционерного общества – коллегиальные, и протоколы, в которых находит отражение их деятельность, становятся одними из важнейших управленческих документов. Речь идет о протоколах общих собраний акционеров, заседаний совета директоров и правления.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Они входят в состав унифицированной системы организационно-распорядительной документации</w:t>
      </w:r>
      <w:r w:rsidRPr="00AD7551">
        <w:rPr>
          <w:rStyle w:val="a5"/>
          <w:color w:val="000000"/>
          <w:sz w:val="28"/>
          <w:szCs w:val="28"/>
        </w:rPr>
        <w:footnoteReference w:id="9"/>
      </w:r>
      <w:r w:rsidRPr="00AD7551">
        <w:rPr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Протокол</w:t>
      </w:r>
      <w:r w:rsidRPr="00AD7551">
        <w:rPr>
          <w:iCs/>
          <w:color w:val="000000"/>
          <w:sz w:val="28"/>
          <w:szCs w:val="28"/>
        </w:rPr>
        <w:t xml:space="preserve"> – документ, фиксирующий ход обсуждения вопросов и принятия решений на собраниях, совещаниях, заседаниях, конференциях.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Не случайно Федеральный закон «Об акционерных обществах» и иные правовые акты уделяют специальное внимание составу информации этих документов, то есть их содержанию. Часть нормативных требований может быть отнесена и к тому, что мы называем оформлением документов. При оформлении протоколов органов управления акционерных обществ следует учитывать как типовые требования к данному виду документов (типовой формуляр протокола), так и те, что закреплены специальными нормами правовых актов и регламентируют документирование деятельности органов управления именно акционерных обществ.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В обобщенном виде порядок составления протокола сводится к следующему.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При подготовке к заседанию или собранию:</w:t>
      </w:r>
    </w:p>
    <w:p w:rsidR="0082024D" w:rsidRPr="00AD7551" w:rsidRDefault="0082024D" w:rsidP="005463B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формулируются вопросы повестки дня, то есть те вопросы, по которым должны быть приняты решения;</w:t>
      </w:r>
    </w:p>
    <w:p w:rsidR="0082024D" w:rsidRPr="00AD7551" w:rsidRDefault="0082024D" w:rsidP="005463B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определяется состав основных докладчиков;</w:t>
      </w:r>
    </w:p>
    <w:p w:rsidR="0082024D" w:rsidRPr="00AD7551" w:rsidRDefault="0082024D" w:rsidP="005463B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подбираются соответствующие материалы, например, проекты документов, которые требуют обсуждения и утверждения, тексты </w:t>
      </w:r>
      <w:r w:rsidR="00A07755" w:rsidRPr="00AD7551">
        <w:rPr>
          <w:color w:val="000000"/>
          <w:sz w:val="28"/>
          <w:szCs w:val="28"/>
        </w:rPr>
        <w:t>докладов</w:t>
      </w:r>
      <w:r w:rsidRPr="00AD7551">
        <w:rPr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Во время заседания секретарем ведется запись хода обсуждения вопросов повестки дня и принимаемых по ним решений. Наиболее важные заседания могут стенографироваться, доклады и выступления – записываться на диктофон. Все эти материалы являются основой для последующего составления протокола.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Протокол состоит из следующих частей: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1. </w:t>
      </w:r>
      <w:r w:rsidR="00EC1697">
        <w:rPr>
          <w:bCs/>
          <w:iCs/>
          <w:color w:val="000000"/>
          <w:sz w:val="28"/>
          <w:szCs w:val="28"/>
        </w:rPr>
        <w:t>Заголовочная часть протокола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Протокол оформляется на общем бланке организации или на чистом листе бумаги с реквизитами, которые соответствуют общему бланку. В их составе: фирменное наименование организации; название вида документа; дата; индекс; место составления документа.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При оформлении всех реквизитов, включая реквизиты бланка, нужно учитывать определенные правила. Только это может обеспечить документу юридическую силу.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2. </w:t>
      </w:r>
      <w:r w:rsidRPr="00AD7551">
        <w:rPr>
          <w:bCs/>
          <w:iCs/>
          <w:color w:val="000000"/>
          <w:sz w:val="28"/>
          <w:szCs w:val="28"/>
        </w:rPr>
        <w:t>Текст</w:t>
      </w:r>
      <w:r w:rsidR="00EC1697">
        <w:rPr>
          <w:b/>
          <w:bCs/>
          <w:color w:val="000000"/>
          <w:sz w:val="28"/>
          <w:szCs w:val="28"/>
        </w:rPr>
        <w:t>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Самым главным в любом документе является его содержание (текст).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Текст протокола четко </w:t>
      </w:r>
      <w:r w:rsidRPr="00AD7551">
        <w:rPr>
          <w:iCs/>
          <w:color w:val="000000"/>
          <w:sz w:val="28"/>
          <w:szCs w:val="28"/>
        </w:rPr>
        <w:t>структурирован</w:t>
      </w:r>
      <w:r w:rsidRPr="00AD7551">
        <w:rPr>
          <w:color w:val="000000"/>
          <w:sz w:val="28"/>
          <w:szCs w:val="28"/>
        </w:rPr>
        <w:t xml:space="preserve">. Это означает, что независимо от вопросов, включенных в повестку дня заседания или совещания, хода их обсуждения, принимаемых решений, текст документа будет состоять из определенных частей, расположенных в одинаковой последовательности.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Текст протокола делится на две части:</w:t>
      </w:r>
    </w:p>
    <w:p w:rsidR="0082024D" w:rsidRPr="00AD7551" w:rsidRDefault="0082024D" w:rsidP="005463B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7551">
        <w:rPr>
          <w:iCs/>
          <w:color w:val="000000"/>
          <w:sz w:val="28"/>
          <w:szCs w:val="28"/>
        </w:rPr>
        <w:t>вводная часть,</w:t>
      </w:r>
      <w:r w:rsidRPr="00AD7551">
        <w:rPr>
          <w:color w:val="000000"/>
          <w:sz w:val="28"/>
          <w:szCs w:val="28"/>
        </w:rPr>
        <w:t xml:space="preserve"> в которой указываются фамилии и инициалы председателя и секретаря собрания; сведения о присутствующих на собрании и повестка дня (эти данные предваряют основную часть текста, как бы «вводят» в нее);</w:t>
      </w:r>
    </w:p>
    <w:p w:rsidR="0082024D" w:rsidRPr="00AD7551" w:rsidRDefault="0082024D" w:rsidP="005463B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7551">
        <w:rPr>
          <w:iCs/>
          <w:color w:val="000000"/>
          <w:sz w:val="28"/>
          <w:szCs w:val="28"/>
        </w:rPr>
        <w:t>основная часть,</w:t>
      </w:r>
      <w:r w:rsidRPr="00AD7551">
        <w:rPr>
          <w:color w:val="000000"/>
          <w:sz w:val="28"/>
          <w:szCs w:val="28"/>
        </w:rPr>
        <w:t xml:space="preserve"> которая отражает ход обсуждения вопросов повестки дня и фиксирует принимаемые решения.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3. </w:t>
      </w:r>
      <w:r w:rsidRPr="00AD7551">
        <w:rPr>
          <w:bCs/>
          <w:iCs/>
          <w:color w:val="000000"/>
          <w:sz w:val="28"/>
          <w:szCs w:val="28"/>
        </w:rPr>
        <w:t>Оформляющая часть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Протокол </w:t>
      </w:r>
      <w:r w:rsidRPr="00AD7551">
        <w:rPr>
          <w:bCs/>
          <w:iCs/>
          <w:color w:val="000000"/>
          <w:sz w:val="28"/>
          <w:szCs w:val="28"/>
        </w:rPr>
        <w:t>подписывается</w:t>
      </w:r>
      <w:r w:rsidRPr="00AD7551">
        <w:rPr>
          <w:color w:val="000000"/>
          <w:sz w:val="28"/>
          <w:szCs w:val="28"/>
        </w:rPr>
        <w:t xml:space="preserve"> после того, как его текст окончательно отредактирован, выверен и оформлены все разделы, соответствующие повестке дня собрания. Документ подписывают председатель и секретарь собрания. Подписи располагают от границы левого поля, отделив их от текста двумя- тремя межстрочными интервалами.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Юридическую силу протокол приобретает только при наличии подписей председателя и секретаря собрания. Это общепризнанная практика, которая закреплена в ряде законодательных и нормативных актов. В частности, по нормам ФЗ «Об акционерных обществах» протокол общего собрания акционеров составляется в 2-х </w:t>
      </w:r>
      <w:r w:rsidRPr="00AD7551">
        <w:rPr>
          <w:color w:val="000000"/>
          <w:sz w:val="28"/>
          <w:szCs w:val="28"/>
        </w:rPr>
        <w:softHyphen/>
        <w:t>экземплярах и оба они должны быть подписаны председателем и секретарем собрания.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Протокол является внутренним распорядительным документом, </w:t>
      </w:r>
      <w:r w:rsidRPr="00AD7551">
        <w:rPr>
          <w:color w:val="000000"/>
          <w:sz w:val="28"/>
          <w:szCs w:val="28"/>
        </w:rPr>
        <w:softHyphen/>
        <w:t xml:space="preserve">поэтому его удостоверения </w:t>
      </w:r>
      <w:r w:rsidRPr="00AD7551">
        <w:rPr>
          <w:bCs/>
          <w:iCs/>
          <w:color w:val="000000"/>
          <w:sz w:val="28"/>
          <w:szCs w:val="28"/>
        </w:rPr>
        <w:t>печатью</w:t>
      </w:r>
      <w:r w:rsidRPr="00AD7551">
        <w:rPr>
          <w:color w:val="000000"/>
          <w:sz w:val="28"/>
          <w:szCs w:val="28"/>
        </w:rPr>
        <w:t xml:space="preserve"> обычно не требуется.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Акционерное законодательство предусматри</w:t>
      </w:r>
      <w:r w:rsidRPr="00AD7551">
        <w:rPr>
          <w:bCs/>
          <w:color w:val="000000"/>
          <w:sz w:val="28"/>
          <w:szCs w:val="28"/>
        </w:rPr>
        <w:softHyphen/>
        <w:t>вает два варианта осуществления руководства оперативно-текущей деятельностью акционерного общества: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единоличным исполнительным органом (директором, генеральным директором);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единоличным и коллегиальным (правлением, дирекцией) органами одновременно.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Назначение на должность и освобождение от должности единоличного исполнительного ор</w:t>
      </w:r>
      <w:r w:rsidRPr="00AD7551">
        <w:rPr>
          <w:bCs/>
          <w:color w:val="000000"/>
          <w:sz w:val="28"/>
          <w:szCs w:val="28"/>
        </w:rPr>
        <w:softHyphen/>
        <w:t>гана общества (к примеру, Генерального директора) осуществляется на основании договора, который общество заключает с Генеральным директором. Этот договор по существу представляет собой трудовой договор или контракт и является фактически единственным ло</w:t>
      </w:r>
      <w:r w:rsidRPr="00AD7551">
        <w:rPr>
          <w:bCs/>
          <w:color w:val="000000"/>
          <w:sz w:val="28"/>
          <w:szCs w:val="28"/>
        </w:rPr>
        <w:softHyphen/>
        <w:t>кальным нормативным актом, прямо названным Законом в отношении едино</w:t>
      </w:r>
      <w:r w:rsidRPr="00AD7551">
        <w:rPr>
          <w:bCs/>
          <w:color w:val="000000"/>
          <w:sz w:val="28"/>
          <w:szCs w:val="28"/>
        </w:rPr>
        <w:softHyphen/>
        <w:t>личного исполнительного органа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Общее собрание акционеров вправе в лю</w:t>
      </w:r>
      <w:r w:rsidRPr="00AD7551">
        <w:rPr>
          <w:bCs/>
          <w:color w:val="000000"/>
          <w:sz w:val="28"/>
          <w:szCs w:val="28"/>
        </w:rPr>
        <w:softHyphen/>
        <w:t>бой момент расторгнуть этот контракт, если Уставом решение данного вопроса не отнесено к компетенции Совета директоров (Наблюдательного совета). При этом на отношения между Генеральным директором и общест</w:t>
      </w:r>
      <w:r w:rsidRPr="00AD7551">
        <w:rPr>
          <w:bCs/>
          <w:color w:val="000000"/>
          <w:sz w:val="28"/>
          <w:szCs w:val="28"/>
        </w:rPr>
        <w:softHyphen/>
        <w:t>вом действие трудового законодательства РФ распространяется в части, не противоречащей Закону.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Законодательством не предусмотрено урегулирование вопросов единоличного исполнительного органа общества иными локальными нормативными актами. Однако в ряде случаев может возникнуть потребность в принятии отдель</w:t>
      </w:r>
      <w:r w:rsidRPr="00AD7551">
        <w:rPr>
          <w:bCs/>
          <w:color w:val="000000"/>
          <w:sz w:val="28"/>
          <w:szCs w:val="28"/>
        </w:rPr>
        <w:softHyphen/>
        <w:t>ного документа, регламентирующего порядок назначения Генерального ди</w:t>
      </w:r>
      <w:r w:rsidRPr="00AD7551">
        <w:rPr>
          <w:bCs/>
          <w:color w:val="000000"/>
          <w:sz w:val="28"/>
          <w:szCs w:val="28"/>
        </w:rPr>
        <w:softHyphen/>
        <w:t xml:space="preserve">ректора, вопросы его полномочий и ответственности как одного из высших должностных лиц общества.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Таким документом может стать, например, Положение о Генеральном директоре общества, в котором как в локальном нормативном акте должны быть учтены все нормы действующего законода</w:t>
      </w:r>
      <w:r w:rsidRPr="00AD7551">
        <w:rPr>
          <w:bCs/>
          <w:color w:val="000000"/>
          <w:sz w:val="28"/>
          <w:szCs w:val="28"/>
        </w:rPr>
        <w:softHyphen/>
        <w:t>тельства, а кроме того дополнительно регламентированы некоторые вопро</w:t>
      </w:r>
      <w:r w:rsidRPr="00AD7551">
        <w:rPr>
          <w:bCs/>
          <w:color w:val="000000"/>
          <w:sz w:val="28"/>
          <w:szCs w:val="28"/>
        </w:rPr>
        <w:softHyphen/>
        <w:t>сы (</w:t>
      </w:r>
      <w:bookmarkStart w:id="73" w:name="prilojenie_4"/>
      <w:bookmarkEnd w:id="73"/>
      <w:r w:rsidRPr="00AD7551">
        <w:rPr>
          <w:bCs/>
          <w:color w:val="000000"/>
          <w:sz w:val="28"/>
          <w:szCs w:val="28"/>
        </w:rPr>
        <w:t>см.</w:t>
      </w:r>
      <w:r w:rsidR="007618A0" w:rsidRPr="00AD7551">
        <w:rPr>
          <w:b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Приложение</w:t>
      </w:r>
      <w:r w:rsidR="007618A0" w:rsidRPr="00AD7551">
        <w:rPr>
          <w:bCs/>
          <w:color w:val="000000"/>
          <w:sz w:val="28"/>
          <w:szCs w:val="28"/>
        </w:rPr>
        <w:t xml:space="preserve"> 4</w:t>
      </w:r>
      <w:r w:rsidRPr="00AD7551">
        <w:rPr>
          <w:bCs/>
          <w:color w:val="000000"/>
          <w:sz w:val="28"/>
          <w:szCs w:val="28"/>
        </w:rPr>
        <w:t>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Положении о Генеральном директоре должна быть детально прописана его компетенция, срок полномочий и основания для их досрочного прекращения.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Принятие Положения о Генераль</w:t>
      </w:r>
      <w:r w:rsidRPr="00AD7551">
        <w:rPr>
          <w:bCs/>
          <w:color w:val="000000"/>
          <w:sz w:val="28"/>
          <w:szCs w:val="28"/>
        </w:rPr>
        <w:softHyphen/>
        <w:t>ном директоре, не исключает обязательности заключения с ним контракта. При этом необходимо, чтобы нормы Положения о Генеральном директоре и контракта с ним не дублировали и не противоречили друг другу, а также действующему законодательству.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Согласно Закону «Об акционерных обществах» (ч.1 ст.70) Правление (Дирекция) общества дейс</w:t>
      </w:r>
      <w:r w:rsidRPr="00AD7551">
        <w:rPr>
          <w:bCs/>
          <w:color w:val="000000"/>
          <w:sz w:val="28"/>
          <w:szCs w:val="28"/>
        </w:rPr>
        <w:softHyphen/>
        <w:t>твует на основании Устава, а также утверждаемого Советом директоров (Наблюдательным советом) внутреннего документа общества (</w:t>
      </w:r>
      <w:r w:rsidRPr="002A5E45">
        <w:rPr>
          <w:bCs/>
          <w:color w:val="000000"/>
          <w:sz w:val="28"/>
          <w:szCs w:val="28"/>
        </w:rPr>
        <w:t>Положения, Регламента</w:t>
      </w:r>
      <w:r w:rsidRPr="00AD7551">
        <w:rPr>
          <w:bCs/>
          <w:color w:val="000000"/>
          <w:sz w:val="28"/>
          <w:szCs w:val="28"/>
        </w:rPr>
        <w:t xml:space="preserve"> или иного документа).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Таким образом, Закон прямо устанавли</w:t>
      </w:r>
      <w:r w:rsidRPr="00AD7551">
        <w:rPr>
          <w:bCs/>
          <w:color w:val="000000"/>
          <w:sz w:val="28"/>
          <w:szCs w:val="28"/>
        </w:rPr>
        <w:softHyphen/>
        <w:t>вает орган, утверждающий упомянутый локальный нормативный акт, и его примерное название. Также Закон определяет перечень минимально необхо</w:t>
      </w:r>
      <w:r w:rsidRPr="00AD7551">
        <w:rPr>
          <w:bCs/>
          <w:color w:val="000000"/>
          <w:sz w:val="28"/>
          <w:szCs w:val="28"/>
        </w:rPr>
        <w:softHyphen/>
        <w:t>димых сведений, которые должны содержаться в данном нормативном акте, а именно: сроки и порядок созыва и проведе</w:t>
      </w:r>
      <w:r w:rsidRPr="00AD7551">
        <w:rPr>
          <w:bCs/>
          <w:color w:val="000000"/>
          <w:sz w:val="28"/>
          <w:szCs w:val="28"/>
        </w:rPr>
        <w:softHyphen/>
        <w:t xml:space="preserve">ния заседаний коллегиального исполнительного органа, порядок принятия его решений.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Положении о Правлении общества целесообразно предусмотреть сле</w:t>
      </w:r>
      <w:r w:rsidRPr="00AD7551">
        <w:rPr>
          <w:bCs/>
          <w:color w:val="000000"/>
          <w:sz w:val="28"/>
          <w:szCs w:val="28"/>
        </w:rPr>
        <w:softHyphen/>
        <w:t>дующие основные разделы: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состав Правления и порядок назначения его членов;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права и обязанности членов Правления;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компетенция Правления (и его председателя - Генерального ди</w:t>
      </w:r>
      <w:r w:rsidRPr="00AD7551">
        <w:rPr>
          <w:bCs/>
          <w:color w:val="000000"/>
          <w:sz w:val="28"/>
          <w:szCs w:val="28"/>
        </w:rPr>
        <w:softHyphen/>
        <w:t>ректора);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порядок подготовки и проведения заседаний Правления: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ответственность членов Правления;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отчетность Правления.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разработке Положения о Правлении акционерного общества особое внимания следует обратить на процессуальные вопросы его деятельности, так как четкость работы исполнительного органа в значительной степени определяет эффективность работы акционерного общества в целом.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2024D" w:rsidRPr="00AD7551" w:rsidRDefault="002A5E45" w:rsidP="00316876">
      <w:pPr>
        <w:pStyle w:val="4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bookmarkStart w:id="74" w:name="_Toc216773057"/>
      <w:r>
        <w:rPr>
          <w:b w:val="0"/>
          <w:color w:val="000000"/>
          <w:sz w:val="28"/>
          <w:szCs w:val="28"/>
        </w:rPr>
        <w:t>2.3</w:t>
      </w:r>
      <w:r w:rsidR="0082024D" w:rsidRPr="00AD7551">
        <w:rPr>
          <w:b w:val="0"/>
          <w:color w:val="000000"/>
          <w:sz w:val="28"/>
          <w:szCs w:val="28"/>
        </w:rPr>
        <w:t xml:space="preserve"> Документирование распорядительной деятельности акционерного общества</w:t>
      </w:r>
      <w:bookmarkEnd w:id="74"/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К распорядительным документам акционерного общества, издаваемым генеральным директором относятся приказы. Приказ – это распоряжение руководителя организации, основной распорядительный служебный документ (правовой акт) повседневного управления, содержащий нормы, обязательные для исполнения подчиненными. Приказы могут издаваться устно и письменно</w:t>
      </w:r>
      <w:r w:rsidR="002A5E45">
        <w:rPr>
          <w:rStyle w:val="a5"/>
          <w:color w:val="000000"/>
          <w:sz w:val="28"/>
          <w:szCs w:val="28"/>
        </w:rPr>
        <w:footnoteReference w:id="10"/>
      </w:r>
      <w:r w:rsidRPr="00AD7551">
        <w:rPr>
          <w:color w:val="000000"/>
          <w:sz w:val="28"/>
          <w:szCs w:val="28"/>
        </w:rPr>
        <w:t xml:space="preserve">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Характеризуя данный вид служебных документов, относящихся большей частью к внутренней служебной переписке, можно выделить среди них: приказы по основной деятельности; приказы по личному составу, приказы по отпускам и командировкам.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Приказ по личному составу издается для регламентации повседневной деятельности АО, в том числе прием на работу и увольнение, перемещение сотрудников по службе, убытие сотрудников в длительные отпуска, на учёбу.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Приказы по основной деятельности издаются за подписью генерального директора Общества ежедневно или с меньшей периодичностью, по мере накопления сведений и разного рода распоряжений, которые необходимо "отдавать" именно приказом по организации.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Разновидностью приказа по основной деятельности является </w:t>
      </w:r>
      <w:r w:rsidRPr="00AD7551">
        <w:rPr>
          <w:bCs/>
          <w:color w:val="000000"/>
          <w:sz w:val="28"/>
          <w:szCs w:val="28"/>
        </w:rPr>
        <w:t>ежегодный приказ</w:t>
      </w:r>
      <w:r w:rsidRPr="00AD7551">
        <w:rPr>
          <w:color w:val="000000"/>
          <w:sz w:val="28"/>
          <w:szCs w:val="28"/>
        </w:rPr>
        <w:t xml:space="preserve">, который служит для общей регламентации работы АО в течении года. В соответствии с содержанием таких приказов генеральный директор определяет (уточняет) распорядок дня, регламент рабочих служб, объявляет состав постоянно действующих комиссий, порядок организации охраны, пропускного режима и т.д. </w:t>
      </w:r>
      <w:r w:rsidRPr="00AD7551">
        <w:rPr>
          <w:bCs/>
          <w:color w:val="000000"/>
          <w:sz w:val="28"/>
          <w:szCs w:val="28"/>
        </w:rPr>
        <w:t>Годовой приказ</w:t>
      </w:r>
      <w:r w:rsidRPr="00AD7551">
        <w:rPr>
          <w:color w:val="000000"/>
          <w:sz w:val="28"/>
          <w:szCs w:val="28"/>
        </w:rPr>
        <w:t xml:space="preserve"> дополняется большим количеством приложений к нему и издаётся в начале текущего года.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 этой же группе приказов относятся и специальные приказы, которые</w:t>
      </w:r>
      <w:r w:rsidRPr="00AD7551">
        <w:rPr>
          <w:color w:val="000000"/>
          <w:sz w:val="28"/>
          <w:szCs w:val="28"/>
        </w:rPr>
        <w:t xml:space="preserve"> издаются для регламентации деятельности организации по тем или иным направлениям. Наиболее часто в таких приказах отражаются вопросы финансово-экономической деятельности акционерного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К информационно-справочным документам относятся, прежде всего, входящая документация, исходящая документация, и конечно же внутренняя переписка.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Входящая документация и исходящая документация составляют основу деловой переписке в деятельности АО. Вся документация составляется в соответствии с необходимыми реквизитами.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Входящая документация</w:t>
      </w:r>
      <w:r w:rsidRPr="00AD7551">
        <w:rPr>
          <w:b/>
          <w:bCs/>
          <w:color w:val="000000"/>
          <w:sz w:val="28"/>
          <w:szCs w:val="28"/>
        </w:rPr>
        <w:t xml:space="preserve"> </w:t>
      </w:r>
      <w:r w:rsidRPr="00AD7551">
        <w:rPr>
          <w:color w:val="000000"/>
          <w:sz w:val="28"/>
          <w:szCs w:val="28"/>
        </w:rPr>
        <w:t>подвергается следующему виду обработки: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1. Поступление документации в АО;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2. Сортировка писем (с отметкой "конфиденциально" и "лично в руки");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 Регистрация (проставление штампа) простых писем, отправка личных писем в руки»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4. Регистрация документации в журнале;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5. Рассмотрение писем генеральным директором;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6. Проставление резолюции в журнале;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7. Направление документов на исполнение согласно резолюции.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Исходящая документация: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1. Составление проекта документа;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2. Корректировка документа;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 Визы согласования документа;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4. Подписание документа генеральным директором;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5. Регистрация документа;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6. Подшив второго экземпляра (копии) в дело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К внутренней переписке относятся докладные и пояснительные записки, которые создаются работниками акционерного общества с целью посвящения генерального директора в производственные вопросы, а также в случае необходимости в личные. Внутренняя переписка может подвергаться регистрации. Генеральный директор вправе давать положительные ответы и результаты на внутренние письма, а также отклонять их.</w:t>
      </w:r>
    </w:p>
    <w:p w:rsidR="0082024D" w:rsidRPr="00AD7551" w:rsidRDefault="0082024D" w:rsidP="005463BF">
      <w:pPr>
        <w:pStyle w:val="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75" w:name="_Toc216773058"/>
    </w:p>
    <w:p w:rsidR="0082024D" w:rsidRPr="00AD7551" w:rsidRDefault="002A5E45" w:rsidP="00316876">
      <w:pPr>
        <w:pStyle w:val="4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2.4</w:t>
      </w:r>
      <w:r w:rsidR="0082024D" w:rsidRPr="00AD7551">
        <w:rPr>
          <w:b w:val="0"/>
          <w:color w:val="000000"/>
          <w:sz w:val="28"/>
          <w:szCs w:val="28"/>
        </w:rPr>
        <w:t xml:space="preserve"> Документирование трудовых отношений в акционерном обществе</w:t>
      </w:r>
      <w:bookmarkEnd w:id="75"/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Многие вопросы, связанные с трудом в акционерном обществе, регулируются локальными нормативными актами. Количество и глубина содержания таких правовых актов в основном зависят от степени активности локального нормотворчества в конкретном акционерном обществе и соотношения интересов его субъектов. При этом локальные нормативные акты, регулирующие трудовые правоотношения в ак</w:t>
      </w:r>
      <w:r w:rsidRPr="00AD7551">
        <w:rPr>
          <w:bCs/>
          <w:color w:val="000000"/>
          <w:sz w:val="28"/>
          <w:szCs w:val="28"/>
        </w:rPr>
        <w:softHyphen/>
        <w:t>ционерном обществе, можно сгруппировать следующим образом: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акты, устанавливающие общие принципы взаимоотношений органов уп</w:t>
      </w:r>
      <w:r w:rsidRPr="00AD7551">
        <w:rPr>
          <w:bCs/>
          <w:color w:val="000000"/>
          <w:sz w:val="28"/>
          <w:szCs w:val="28"/>
        </w:rPr>
        <w:softHyphen/>
        <w:t>равления обществом и персонала;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коллективный договор, регулирующий трудовые, профессиональные и социально-экономические отношения между работодателем и наемными ра</w:t>
      </w:r>
      <w:r w:rsidRPr="00AD7551">
        <w:rPr>
          <w:bCs/>
          <w:color w:val="000000"/>
          <w:sz w:val="28"/>
          <w:szCs w:val="28"/>
        </w:rPr>
        <w:softHyphen/>
        <w:t>ботниками;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акты, регулирующие порядок приема на работу;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акты, регулирующие вопросы оплаты труда;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акты, упорядочивающие рабочее время и время отдыха;</w:t>
      </w:r>
    </w:p>
    <w:p w:rsidR="0082024D" w:rsidRPr="00AD7551" w:rsidRDefault="00A07755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</w:t>
      </w:r>
      <w:r w:rsidR="0082024D" w:rsidRPr="00AD7551">
        <w:rPr>
          <w:bCs/>
          <w:color w:val="000000"/>
          <w:sz w:val="28"/>
          <w:szCs w:val="28"/>
        </w:rPr>
        <w:t>акты, регулирующие порядок применения мер поощрения и наложения взысканий;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акты, устанавливающие социальные льготы.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характеристике локальных нормативных актов, регулирующих тру</w:t>
      </w:r>
      <w:r w:rsidRPr="00AD7551">
        <w:rPr>
          <w:bCs/>
          <w:color w:val="000000"/>
          <w:sz w:val="28"/>
          <w:szCs w:val="28"/>
        </w:rPr>
        <w:softHyphen/>
        <w:t xml:space="preserve">довые отношения в акционерном обществе, следует отметить, что это - наиболее многочисленная, значимая и разработанная группа корпоративных правовых документов.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 разработке локальных нормативных актов, регулирующих трудовые отношения в акционерном обществе, необходимо учитывать следующие об</w:t>
      </w:r>
      <w:r w:rsidRPr="00AD7551">
        <w:rPr>
          <w:bCs/>
          <w:color w:val="000000"/>
          <w:sz w:val="28"/>
          <w:szCs w:val="28"/>
        </w:rPr>
        <w:softHyphen/>
        <w:t>щие требования: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1.Соблюдение конституционных прав участников трудовых пр</w:t>
      </w:r>
      <w:r w:rsidRPr="00AD7551">
        <w:rPr>
          <w:bCs/>
          <w:iCs/>
          <w:color w:val="000000"/>
          <w:sz w:val="28"/>
          <w:szCs w:val="28"/>
          <w:u w:val="single"/>
        </w:rPr>
        <w:t>а</w:t>
      </w:r>
      <w:r w:rsidRPr="00AD7551">
        <w:rPr>
          <w:bCs/>
          <w:iCs/>
          <w:color w:val="000000"/>
          <w:sz w:val="28"/>
          <w:szCs w:val="28"/>
        </w:rPr>
        <w:t>воотно</w:t>
      </w:r>
      <w:r w:rsidRPr="00AD7551">
        <w:rPr>
          <w:bCs/>
          <w:iCs/>
          <w:color w:val="000000"/>
          <w:sz w:val="28"/>
          <w:szCs w:val="28"/>
        </w:rPr>
        <w:softHyphen/>
        <w:t>шений</w:t>
      </w:r>
      <w:r w:rsidRPr="00AD7551">
        <w:rPr>
          <w:bCs/>
          <w:color w:val="000000"/>
          <w:sz w:val="28"/>
          <w:szCs w:val="28"/>
        </w:rPr>
        <w:t>. Не допускается отказ в заключении контракта или ущемление любых других прав и законных интересов субъектов трудовых правоотношений по национальным, половым, религиозным, политическим и другим признакам. Кроме того в указанных документах должно найти отражение такая консти</w:t>
      </w:r>
      <w:r w:rsidRPr="00AD7551">
        <w:rPr>
          <w:bCs/>
          <w:color w:val="000000"/>
          <w:sz w:val="28"/>
          <w:szCs w:val="28"/>
        </w:rPr>
        <w:softHyphen/>
        <w:t>туционная норма, как приоритет прав человека.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2. Соблюдение требований трудового законодательства</w:t>
      </w:r>
      <w:r w:rsidRPr="00AD7551">
        <w:rPr>
          <w:bCs/>
          <w:color w:val="000000"/>
          <w:sz w:val="28"/>
          <w:szCs w:val="28"/>
        </w:rPr>
        <w:t>. Во всех нормативных актах общества, регулирующих трудо</w:t>
      </w:r>
      <w:r w:rsidRPr="00AD7551">
        <w:rPr>
          <w:bCs/>
          <w:color w:val="000000"/>
          <w:sz w:val="28"/>
          <w:szCs w:val="28"/>
        </w:rPr>
        <w:softHyphen/>
        <w:t>вые отношения, должны учитываться нормы трудового законодательст</w:t>
      </w:r>
      <w:r w:rsidRPr="00AD7551">
        <w:rPr>
          <w:bCs/>
          <w:color w:val="000000"/>
          <w:sz w:val="28"/>
          <w:szCs w:val="28"/>
        </w:rPr>
        <w:softHyphen/>
        <w:t xml:space="preserve">ва.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3. Равноправие субъектов трудовых правоотношений</w:t>
      </w:r>
      <w:r w:rsidRPr="00AD7551">
        <w:rPr>
          <w:bCs/>
          <w:color w:val="000000"/>
          <w:sz w:val="28"/>
          <w:szCs w:val="28"/>
        </w:rPr>
        <w:t>. Любое нарушение права каждой стороны равнозначно и подлежит вос</w:t>
      </w:r>
      <w:r w:rsidRPr="00AD7551">
        <w:rPr>
          <w:bCs/>
          <w:color w:val="000000"/>
          <w:sz w:val="28"/>
          <w:szCs w:val="28"/>
        </w:rPr>
        <w:softHyphen/>
        <w:t>становлению с соблюдением интересов пострадавшей стороны. Другими сло</w:t>
      </w:r>
      <w:r w:rsidRPr="00AD7551">
        <w:rPr>
          <w:bCs/>
          <w:color w:val="000000"/>
          <w:sz w:val="28"/>
          <w:szCs w:val="28"/>
        </w:rPr>
        <w:softHyphen/>
        <w:t>вами, в локальных нормативных актах должна обеспечиваться "симметрич</w:t>
      </w:r>
      <w:r w:rsidRPr="00AD7551">
        <w:rPr>
          <w:bCs/>
          <w:color w:val="000000"/>
          <w:sz w:val="28"/>
          <w:szCs w:val="28"/>
        </w:rPr>
        <w:softHyphen/>
        <w:t>ная ответственность" сторон, безотносительно статуса участников трудо</w:t>
      </w:r>
      <w:r w:rsidRPr="00AD7551">
        <w:rPr>
          <w:bCs/>
          <w:color w:val="000000"/>
          <w:sz w:val="28"/>
          <w:szCs w:val="28"/>
        </w:rPr>
        <w:softHyphen/>
        <w:t>вых правоотношений.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4. Обеспечение свободы волеизъявления субъектов трудовых правоотношений.</w:t>
      </w:r>
      <w:r w:rsidRPr="00AD7551">
        <w:rPr>
          <w:bCs/>
          <w:i/>
          <w:iCs/>
          <w:color w:val="000000"/>
          <w:sz w:val="28"/>
          <w:szCs w:val="28"/>
        </w:rPr>
        <w:t xml:space="preserve"> </w:t>
      </w:r>
      <w:r w:rsidRPr="00AD7551">
        <w:rPr>
          <w:bCs/>
          <w:color w:val="000000"/>
          <w:sz w:val="28"/>
          <w:szCs w:val="28"/>
        </w:rPr>
        <w:t>Каждому из них должно быть дано право достаточного выбора, напри</w:t>
      </w:r>
      <w:r w:rsidRPr="00AD7551">
        <w:rPr>
          <w:bCs/>
          <w:color w:val="000000"/>
          <w:sz w:val="28"/>
          <w:szCs w:val="28"/>
        </w:rPr>
        <w:softHyphen/>
        <w:t>мер, формы, длительности, условий занятости и оплаты своего труда. Это может быть достигнуто предложением гибкой системы контрактов (гене</w:t>
      </w:r>
      <w:r w:rsidRPr="00AD7551">
        <w:rPr>
          <w:bCs/>
          <w:color w:val="000000"/>
          <w:sz w:val="28"/>
          <w:szCs w:val="28"/>
        </w:rPr>
        <w:softHyphen/>
        <w:t>ральный, дополнительный, коллективный, долгосрочный и др.) с различными режимами труда и условиями оплаты, льгот и др.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5. Однозначность трактовки требований и условий, предъявляемых к каждому участнику трудовых правоотношений</w:t>
      </w:r>
      <w:r w:rsidRPr="00AD7551">
        <w:rPr>
          <w:bCs/>
          <w:color w:val="000000"/>
          <w:sz w:val="28"/>
          <w:szCs w:val="28"/>
        </w:rPr>
        <w:t>. Соблюдение или несоблюдение установленных локальными нормативными актами норм должно оцениваться объективно, а не основываясь на мнении одного из участников, группы участников или их представителей.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6. Предъявление санкций за объективно зафиксированное нарушение установленных и оговоренных требований к любой виновной стороне.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AD7551">
        <w:rPr>
          <w:bCs/>
          <w:iCs/>
          <w:color w:val="000000"/>
          <w:sz w:val="28"/>
          <w:szCs w:val="28"/>
        </w:rPr>
        <w:t>7. Наличие в локальных нормативных актах механизма реализации их положений в виде процедур или иных процессуальных норм, каждая из которых должна быть закреплена в соответствующем акте или его разделе</w:t>
      </w:r>
      <w:r w:rsidRPr="00AD7551">
        <w:rPr>
          <w:b/>
          <w:bCs/>
          <w:iCs/>
          <w:color w:val="000000"/>
          <w:sz w:val="28"/>
          <w:szCs w:val="28"/>
        </w:rPr>
        <w:t>.</w:t>
      </w:r>
    </w:p>
    <w:p w:rsidR="00A07755" w:rsidRPr="00AD7551" w:rsidRDefault="00A07755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iCs/>
          <w:color w:val="000000"/>
          <w:sz w:val="28"/>
          <w:szCs w:val="28"/>
        </w:rPr>
        <w:t>Положение о персонале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Основным актом, устанавливающим общие принципы трудовых отношений в акционерном обществе, является Положение о персонале. При этом под персоналом понимается коллектив работников или совокупность лиц, дейс</w:t>
      </w:r>
      <w:r w:rsidRPr="00AD7551">
        <w:rPr>
          <w:bCs/>
          <w:color w:val="000000"/>
          <w:sz w:val="28"/>
          <w:szCs w:val="28"/>
        </w:rPr>
        <w:softHyphen/>
        <w:t>твующих на основании трудовых договоров, то есть наемные работники (за исключением членов коллегиального или единоличного исполнительного ор</w:t>
      </w:r>
      <w:r w:rsidRPr="00AD7551">
        <w:rPr>
          <w:bCs/>
          <w:color w:val="000000"/>
          <w:sz w:val="28"/>
          <w:szCs w:val="28"/>
        </w:rPr>
        <w:softHyphen/>
        <w:t>гана общества).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Положение о персонале представляет собой сложный документ, имею</w:t>
      </w:r>
      <w:r w:rsidRPr="00AD7551">
        <w:rPr>
          <w:bCs/>
          <w:color w:val="000000"/>
          <w:sz w:val="28"/>
          <w:szCs w:val="28"/>
        </w:rPr>
        <w:softHyphen/>
        <w:t>щий комплексный характер и регулирующий основные права обязанности ад</w:t>
      </w:r>
      <w:r w:rsidRPr="00AD7551">
        <w:rPr>
          <w:bCs/>
          <w:color w:val="000000"/>
          <w:sz w:val="28"/>
          <w:szCs w:val="28"/>
        </w:rPr>
        <w:softHyphen/>
        <w:t>министрации и персонала акционерного общества. Это Положение в значи</w:t>
      </w:r>
      <w:r w:rsidRPr="00AD7551">
        <w:rPr>
          <w:bCs/>
          <w:color w:val="000000"/>
          <w:sz w:val="28"/>
          <w:szCs w:val="28"/>
        </w:rPr>
        <w:softHyphen/>
        <w:t>тельной мере является обобщающим документом, поэтому к нему применима поэтапная разработка его разделов, которые в определенных условиях мо</w:t>
      </w:r>
      <w:r w:rsidRPr="00AD7551">
        <w:rPr>
          <w:bCs/>
          <w:color w:val="000000"/>
          <w:sz w:val="28"/>
          <w:szCs w:val="28"/>
        </w:rPr>
        <w:softHyphen/>
        <w:t>гут выступать самостоятельными локальными нормативными актами. Так, например, вопросы раздела об участии персонала в прибылях могут быть урегулированы Положением о соответствующем фонде; правовые нормы, регу</w:t>
      </w:r>
      <w:r w:rsidRPr="00AD7551">
        <w:rPr>
          <w:bCs/>
          <w:color w:val="000000"/>
          <w:sz w:val="28"/>
          <w:szCs w:val="28"/>
        </w:rPr>
        <w:softHyphen/>
        <w:t>лирующие представительство профсоюзов в Совете директоров (Наблюда</w:t>
      </w:r>
      <w:r w:rsidRPr="00AD7551">
        <w:rPr>
          <w:bCs/>
          <w:color w:val="000000"/>
          <w:sz w:val="28"/>
          <w:szCs w:val="28"/>
        </w:rPr>
        <w:softHyphen/>
        <w:t>тельном совете), должны быть отражены в Положении об этом органе уп</w:t>
      </w:r>
      <w:r w:rsidRPr="00AD7551">
        <w:rPr>
          <w:bCs/>
          <w:color w:val="000000"/>
          <w:sz w:val="28"/>
          <w:szCs w:val="28"/>
        </w:rPr>
        <w:softHyphen/>
        <w:t>равления.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Необ</w:t>
      </w:r>
      <w:r w:rsidRPr="00AD7551">
        <w:rPr>
          <w:bCs/>
          <w:color w:val="000000"/>
          <w:sz w:val="28"/>
          <w:szCs w:val="28"/>
        </w:rPr>
        <w:softHyphen/>
        <w:t>ходимым условием реализации в обществе норм Положения о персонале яв</w:t>
      </w:r>
      <w:r w:rsidRPr="00AD7551">
        <w:rPr>
          <w:bCs/>
          <w:color w:val="000000"/>
          <w:sz w:val="28"/>
          <w:szCs w:val="28"/>
        </w:rPr>
        <w:softHyphen/>
        <w:t>ляется утверждение Программы развития персонала. Эта Программа представляет собой намеченный к планомерному осуществлению и приуроченный к конкретным срокам комплекс мероприятий по развитию персонала, обеспе</w:t>
      </w:r>
      <w:r w:rsidRPr="00AD7551">
        <w:rPr>
          <w:bCs/>
          <w:color w:val="000000"/>
          <w:sz w:val="28"/>
          <w:szCs w:val="28"/>
        </w:rPr>
        <w:softHyphen/>
        <w:t>ченный к тому же необходимыми ресурсами. Программа развития персонала утверждается Советом директоров (Наблюдательным советом) в пределах средств, определенных Общим собранием акционеров на эти цели.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В качестве приложения к Положению о персонале может быть утверж</w:t>
      </w:r>
      <w:r w:rsidRPr="00AD7551">
        <w:rPr>
          <w:bCs/>
          <w:color w:val="000000"/>
          <w:sz w:val="28"/>
          <w:szCs w:val="28"/>
        </w:rPr>
        <w:softHyphen/>
        <w:t>ден Кодекс деловой этики, определяющий основные положения акционерной культуры общества. Кодекс деловой этики распространяется на весь пер</w:t>
      </w:r>
      <w:r w:rsidRPr="00AD7551">
        <w:rPr>
          <w:bCs/>
          <w:color w:val="000000"/>
          <w:sz w:val="28"/>
          <w:szCs w:val="28"/>
        </w:rPr>
        <w:softHyphen/>
        <w:t xml:space="preserve">сонал общества, а не только на членов органов управления и должностных лиц. При этом Кодекс деловой этики часто включает нормы юридического характера, влекущие применение санкций. Так, наказываются любые формы дискриминации, протекционизма и др. Работники обязаны обеспечивать конфиденциальность полученной информации, воздерживаться от действий, приносящих ущерб интересам общества. </w:t>
      </w:r>
    </w:p>
    <w:p w:rsidR="0082024D" w:rsidRPr="00AD7551" w:rsidRDefault="0082024D" w:rsidP="00316876">
      <w:pPr>
        <w:pStyle w:val="2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bookmarkStart w:id="76" w:name="_Toc216773059"/>
      <w:r w:rsidRPr="00AD7551">
        <w:rPr>
          <w:color w:val="000000"/>
          <w:sz w:val="28"/>
          <w:szCs w:val="28"/>
        </w:rPr>
        <w:br w:type="page"/>
      </w:r>
      <w:bookmarkEnd w:id="76"/>
      <w:r w:rsidR="00FC24CA" w:rsidRPr="00AD7551">
        <w:rPr>
          <w:b w:val="0"/>
          <w:color w:val="000000"/>
          <w:sz w:val="28"/>
          <w:szCs w:val="28"/>
        </w:rPr>
        <w:t>ЗАКЛЮЧЕНИЕ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В результате проведённого исследования по теме "Документирование деятельности акционерных обществ" можно сделать ряд выводов.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Документирование деятельности акционерных обществ состоит из нескольких блоков: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- Документирование деятельности высшего органа управления акционерным обществом – общего собрания акционеров: информирование о проведении общего собрания, формирование повестки дня, подготовка и проведение общего собрания акционеров, протокол и отчет об итогах голосования, протокол общего собрания акционеров.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- Документирование деятельности совета директоров (наблюдательного совета) акционерного общества: организация проведения заседания совета директоров (наблюдательного совета), ведение протокола заседания совета директоров (наблюдательного совета).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- Документирование деятельности исполнительных органов акционерного общества: единоличного исполнительного органа (генеральный директор, управляющий), коллегиального исполнительного органа (правление, дирекция).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 основным документам акционерного общества относятся: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1). Устав акционер</w:t>
      </w:r>
      <w:r w:rsidRPr="00AD7551">
        <w:rPr>
          <w:bCs/>
          <w:color w:val="000000"/>
          <w:sz w:val="28"/>
          <w:szCs w:val="28"/>
        </w:rPr>
        <w:softHyphen/>
        <w:t>ного общества</w:t>
      </w:r>
      <w:r w:rsidRPr="00AD7551">
        <w:rPr>
          <w:color w:val="000000"/>
          <w:sz w:val="28"/>
          <w:szCs w:val="28"/>
        </w:rPr>
        <w:t xml:space="preserve"> - свод правил, регулирующих деятельность акционерного общества, его взаимоотношения с другими акционерными обществами, организациями, предприятиями, фирмами и гражданами, права и обязанности в определенной сфере государственного управления, хозяйственной или иной деятельности. Устав относится к обязательным учредительным документам при создании акционерного общества</w:t>
      </w:r>
      <w:r w:rsidRPr="00AD7551">
        <w:rPr>
          <w:bCs/>
          <w:color w:val="000000"/>
          <w:sz w:val="28"/>
          <w:szCs w:val="28"/>
        </w:rPr>
        <w:t xml:space="preserve">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2). Положения - </w:t>
      </w:r>
      <w:r w:rsidRPr="00AD7551">
        <w:rPr>
          <w:color w:val="000000"/>
          <w:sz w:val="28"/>
          <w:szCs w:val="28"/>
        </w:rPr>
        <w:t>нормативные акты, имеющие сводный кодификационный характер и определяющие порядок образования, структуру, функции, комплектацию, обязанности и организацию работы системы акционерного общества: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Положение об общем собрании акционеров;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</w:t>
      </w:r>
      <w:r w:rsidRPr="00AD7551">
        <w:rPr>
          <w:bCs/>
          <w:color w:val="000000"/>
          <w:sz w:val="28"/>
          <w:szCs w:val="28"/>
        </w:rPr>
        <w:softHyphen/>
        <w:t xml:space="preserve">ние о совете директоров (наблюдательном совете);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Положение о прав</w:t>
      </w:r>
      <w:r w:rsidRPr="00AD7551">
        <w:rPr>
          <w:bCs/>
          <w:color w:val="000000"/>
          <w:sz w:val="28"/>
          <w:szCs w:val="28"/>
        </w:rPr>
        <w:softHyphen/>
        <w:t xml:space="preserve">лении;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Положение о генеральном директоре (директоре);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</w:t>
      </w:r>
      <w:r w:rsidRPr="00AD7551">
        <w:rPr>
          <w:bCs/>
          <w:color w:val="000000"/>
          <w:sz w:val="28"/>
          <w:szCs w:val="28"/>
        </w:rPr>
        <w:softHyphen/>
        <w:t xml:space="preserve">ние о распределении (использовании) прибыли;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Положение о порядке начисления и выплаты дивидендов по акциям;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Положение о фондах и резервах;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Положение о порядке создания, реорганизации и ликвидации филиалов и представительств;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Положение о порядке создания, реор</w:t>
      </w:r>
      <w:r w:rsidRPr="00AD7551">
        <w:rPr>
          <w:bCs/>
          <w:color w:val="000000"/>
          <w:sz w:val="28"/>
          <w:szCs w:val="28"/>
        </w:rPr>
        <w:softHyphen/>
        <w:t xml:space="preserve">ганизации и ликвидации дочерних обществ;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 xml:space="preserve">- Положение о ревизионной комиссии;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Положение о выпуске облигаций и правовом статусе обли</w:t>
      </w:r>
      <w:r w:rsidRPr="00AD7551">
        <w:rPr>
          <w:bCs/>
          <w:color w:val="000000"/>
          <w:sz w:val="28"/>
          <w:szCs w:val="28"/>
        </w:rPr>
        <w:softHyphen/>
        <w:t xml:space="preserve">гационеров;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- Положение о конфиденциальной информации.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3. Инструкции</w:t>
      </w:r>
      <w:r w:rsidRPr="00AD7551">
        <w:rPr>
          <w:color w:val="000000"/>
          <w:sz w:val="28"/>
          <w:szCs w:val="28"/>
        </w:rPr>
        <w:t xml:space="preserve"> – правовые акты, издаваемые или утверждаемые в целях установления правил, регулирующих организационные, финансовые, технологические и иные стороны деятельности акционерного общества.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К обязательному перечню документации акционерного общества относятся также распорядительные документы, информационно – справочные документы, документы по персоналу.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Принимаемые акционерным обществом и не противо</w:t>
      </w:r>
      <w:r w:rsidRPr="00AD7551">
        <w:rPr>
          <w:bCs/>
          <w:color w:val="000000"/>
          <w:sz w:val="28"/>
          <w:szCs w:val="28"/>
        </w:rPr>
        <w:softHyphen/>
        <w:t>речащие законодательству нормативные акты имеют юридически обя</w:t>
      </w:r>
      <w:r w:rsidRPr="00AD7551">
        <w:rPr>
          <w:bCs/>
          <w:color w:val="000000"/>
          <w:sz w:val="28"/>
          <w:szCs w:val="28"/>
        </w:rPr>
        <w:softHyphen/>
        <w:t>зательную силу не только внутри общества, но и в его внешней деятель</w:t>
      </w:r>
      <w:r w:rsidRPr="00AD7551">
        <w:rPr>
          <w:bCs/>
          <w:color w:val="000000"/>
          <w:sz w:val="28"/>
          <w:szCs w:val="28"/>
        </w:rPr>
        <w:softHyphen/>
        <w:t xml:space="preserve">ности.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Главное назначение</w:t>
      </w:r>
      <w:r w:rsidRPr="00AD7551">
        <w:rPr>
          <w:b/>
          <w:bCs/>
          <w:color w:val="000000"/>
          <w:sz w:val="28"/>
          <w:szCs w:val="28"/>
        </w:rPr>
        <w:t xml:space="preserve"> </w:t>
      </w:r>
      <w:r w:rsidRPr="00AD7551">
        <w:rPr>
          <w:color w:val="000000"/>
          <w:sz w:val="28"/>
          <w:szCs w:val="28"/>
        </w:rPr>
        <w:t xml:space="preserve">нормативных документов акционерного общества можно определить как регламентация и документальное оформление таких вопросов, как создание акционерного общества, установление его структуры, </w:t>
      </w:r>
      <w:r w:rsidR="00FC24CA" w:rsidRPr="00AD7551">
        <w:rPr>
          <w:color w:val="000000"/>
          <w:sz w:val="28"/>
          <w:szCs w:val="28"/>
        </w:rPr>
        <w:t>штатной численности и состава (</w:t>
      </w:r>
      <w:r w:rsidRPr="00AD7551">
        <w:rPr>
          <w:color w:val="000000"/>
          <w:sz w:val="28"/>
          <w:szCs w:val="28"/>
        </w:rPr>
        <w:t>как в целом, так и по структурным подразделениям), порядок функционирования и взаимодействия структурных подразделений акционерного общества, установление правил внутреннего трудового распорядка для сотрудников акционерного общества и порядка их действий при исполнении повседневных трудовых обязанностей.</w:t>
      </w:r>
    </w:p>
    <w:p w:rsidR="0082024D" w:rsidRPr="00AD7551" w:rsidRDefault="0082024D" w:rsidP="00316876">
      <w:pPr>
        <w:pStyle w:val="2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bookmarkStart w:id="77" w:name="_Toc216773060"/>
      <w:r w:rsidRPr="00AD7551">
        <w:rPr>
          <w:color w:val="000000"/>
          <w:sz w:val="28"/>
          <w:szCs w:val="28"/>
        </w:rPr>
        <w:br w:type="page"/>
      </w:r>
      <w:bookmarkEnd w:id="77"/>
      <w:r w:rsidR="002B6E51" w:rsidRPr="00AD7551">
        <w:rPr>
          <w:b w:val="0"/>
          <w:color w:val="000000"/>
          <w:sz w:val="28"/>
          <w:szCs w:val="28"/>
        </w:rPr>
        <w:t>БИБЛИОГРАФИЧЕСКИЙ СПИСОК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Конституция Российской Ф</w:t>
      </w:r>
      <w:r w:rsidR="00DC6887">
        <w:rPr>
          <w:color w:val="000000"/>
          <w:sz w:val="28"/>
          <w:szCs w:val="28"/>
        </w:rPr>
        <w:t>едерации // Российская газета</w:t>
      </w:r>
      <w:r w:rsidR="00755DCC">
        <w:rPr>
          <w:color w:val="000000"/>
          <w:sz w:val="28"/>
          <w:szCs w:val="28"/>
        </w:rPr>
        <w:t xml:space="preserve"> №4824 от 31 декабря </w:t>
      </w:r>
      <w:smartTag w:uri="urn:schemas-microsoft-com:office:smarttags" w:element="metricconverter">
        <w:smartTagPr>
          <w:attr w:name="ProductID" w:val="2008 г"/>
        </w:smartTagPr>
        <w:r w:rsidR="00755DCC">
          <w:rPr>
            <w:color w:val="000000"/>
            <w:sz w:val="28"/>
            <w:szCs w:val="28"/>
          </w:rPr>
          <w:t>2008 г</w:t>
        </w:r>
      </w:smartTag>
      <w:r w:rsidR="00755DCC">
        <w:rPr>
          <w:color w:val="000000"/>
          <w:sz w:val="28"/>
          <w:szCs w:val="28"/>
        </w:rPr>
        <w:t>.</w:t>
      </w:r>
      <w:r w:rsidR="00DC6887">
        <w:rPr>
          <w:color w:val="000000"/>
          <w:sz w:val="28"/>
          <w:szCs w:val="28"/>
        </w:rPr>
        <w:t xml:space="preserve"> (с изм. – 30 декабря </w:t>
      </w:r>
      <w:smartTag w:uri="urn:schemas-microsoft-com:office:smarttags" w:element="metricconverter">
        <w:smartTagPr>
          <w:attr w:name="ProductID" w:val="2008 г"/>
        </w:smartTagPr>
        <w:r w:rsidR="00DC6887">
          <w:rPr>
            <w:color w:val="000000"/>
            <w:sz w:val="28"/>
            <w:szCs w:val="28"/>
          </w:rPr>
          <w:t>2008 г</w:t>
        </w:r>
      </w:smartTag>
      <w:r w:rsidR="00DC6887">
        <w:rPr>
          <w:color w:val="000000"/>
          <w:sz w:val="28"/>
          <w:szCs w:val="28"/>
        </w:rPr>
        <w:t>.)</w:t>
      </w:r>
    </w:p>
    <w:p w:rsidR="0082024D" w:rsidRPr="00AD7551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Гражданский кодек</w:t>
      </w:r>
      <w:r w:rsidR="00DC6887">
        <w:rPr>
          <w:color w:val="000000"/>
          <w:sz w:val="28"/>
          <w:szCs w:val="28"/>
        </w:rPr>
        <w:t xml:space="preserve">с Российской Федерации. Часть 1 // СЗ </w:t>
      </w:r>
      <w:r w:rsidR="00934525">
        <w:rPr>
          <w:color w:val="000000"/>
          <w:sz w:val="28"/>
          <w:szCs w:val="28"/>
        </w:rPr>
        <w:t>РФ</w:t>
      </w:r>
      <w:r w:rsidR="00755DCC">
        <w:rPr>
          <w:color w:val="000000"/>
          <w:sz w:val="28"/>
          <w:szCs w:val="28"/>
        </w:rPr>
        <w:t xml:space="preserve"> №32</w:t>
      </w:r>
      <w:r w:rsidR="00934525">
        <w:rPr>
          <w:color w:val="000000"/>
          <w:sz w:val="28"/>
          <w:szCs w:val="28"/>
        </w:rPr>
        <w:t xml:space="preserve"> (с изм. – </w:t>
      </w:r>
      <w:r w:rsidR="00C22072">
        <w:rPr>
          <w:color w:val="000000"/>
          <w:sz w:val="28"/>
          <w:szCs w:val="28"/>
        </w:rPr>
        <w:t>30</w:t>
      </w:r>
      <w:r w:rsidR="00934525"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="00934525">
          <w:rPr>
            <w:color w:val="000000"/>
            <w:sz w:val="28"/>
            <w:szCs w:val="28"/>
          </w:rPr>
          <w:t>2008 г</w:t>
        </w:r>
      </w:smartTag>
      <w:r w:rsidR="00934525">
        <w:rPr>
          <w:color w:val="000000"/>
          <w:sz w:val="28"/>
          <w:szCs w:val="28"/>
        </w:rPr>
        <w:t>.</w:t>
      </w:r>
      <w:r w:rsidR="00755DCC">
        <w:rPr>
          <w:color w:val="000000"/>
          <w:sz w:val="28"/>
          <w:szCs w:val="28"/>
        </w:rPr>
        <w:t xml:space="preserve"> ст. 87-95</w:t>
      </w:r>
      <w:r w:rsidR="00934525">
        <w:rPr>
          <w:color w:val="000000"/>
          <w:sz w:val="28"/>
          <w:szCs w:val="28"/>
        </w:rPr>
        <w:t>)</w:t>
      </w:r>
    </w:p>
    <w:p w:rsidR="0082024D" w:rsidRPr="00AD7551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Федеральный закон "Об акционерных обществах" от 26 декабря 1995 года N 208-ФЗ (в ред. Федерального </w:t>
      </w:r>
      <w:r w:rsidR="00C22072">
        <w:rPr>
          <w:color w:val="000000"/>
          <w:sz w:val="28"/>
          <w:szCs w:val="28"/>
        </w:rPr>
        <w:t xml:space="preserve">закона от 01.12.2007 N 318-ФЗ) // СЗ РФ №31 (с изм. – 30 декабря </w:t>
      </w:r>
      <w:smartTag w:uri="urn:schemas-microsoft-com:office:smarttags" w:element="metricconverter">
        <w:smartTagPr>
          <w:attr w:name="ProductID" w:val="2008 г"/>
        </w:smartTagPr>
        <w:r w:rsidR="00C22072">
          <w:rPr>
            <w:color w:val="000000"/>
            <w:sz w:val="28"/>
            <w:szCs w:val="28"/>
          </w:rPr>
          <w:t>2008 г</w:t>
        </w:r>
      </w:smartTag>
      <w:r w:rsidR="00C22072">
        <w:rPr>
          <w:color w:val="000000"/>
          <w:sz w:val="28"/>
          <w:szCs w:val="28"/>
        </w:rPr>
        <w:t>. ст. 15)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7551">
        <w:rPr>
          <w:color w:val="000000"/>
          <w:sz w:val="28"/>
          <w:szCs w:val="28"/>
        </w:rPr>
        <w:t>ГОСТ Р6.30-</w:t>
      </w:r>
      <w:r w:rsidRPr="00934525">
        <w:rPr>
          <w:sz w:val="28"/>
          <w:szCs w:val="28"/>
        </w:rPr>
        <w:t xml:space="preserve">2003 "Унифицированная система организационно-распорядительной документации. Требования к оформлению документов". Принят и введен в действие Постановлением Госстандарта России от 3 марта </w:t>
      </w:r>
      <w:smartTag w:uri="urn:schemas-microsoft-com:office:smarttags" w:element="metricconverter">
        <w:smartTagPr>
          <w:attr w:name="ProductID" w:val="2003 г"/>
        </w:smartTagPr>
        <w:r w:rsidRPr="00934525">
          <w:rPr>
            <w:sz w:val="28"/>
            <w:szCs w:val="28"/>
          </w:rPr>
          <w:t>2003 г</w:t>
        </w:r>
      </w:smartTag>
      <w:r w:rsidRPr="00934525">
        <w:rPr>
          <w:sz w:val="28"/>
          <w:szCs w:val="28"/>
        </w:rPr>
        <w:t xml:space="preserve">. № 65-СТ. М.: ИПК Издательство стандартов, 2003. </w:t>
      </w:r>
      <w:r w:rsidR="00C22072">
        <w:rPr>
          <w:sz w:val="28"/>
          <w:szCs w:val="28"/>
        </w:rPr>
        <w:t>– 18 с.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Акционерные общества. Образцы документов. Комментарии./ Под редакцией Подобед М.А. - М.,"Издательство ПРИОР", 2001.</w:t>
      </w:r>
      <w:r w:rsidR="00C22072">
        <w:rPr>
          <w:sz w:val="28"/>
          <w:szCs w:val="28"/>
        </w:rPr>
        <w:t xml:space="preserve"> – 185 с.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Быкова Т.А. Документационное обеспечение деятельности Совета директоров // Акционерное общество: вопросы корпоративного управления. - 2006. - № 6 (25). – С.45-48.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Быкова Т.А. Документирование организации и деятельности органов управления в акционерных обществах. //Секретарское дело. - 1998. - №1,2. – С.49-54.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Быкова Т.А. Документирование подготовки и проведения общего собрания акционеров. //Секретарское дело. – 1997. - №1. - С.43-56.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934525">
        <w:rPr>
          <w:bCs/>
          <w:iCs/>
          <w:sz w:val="28"/>
          <w:szCs w:val="28"/>
        </w:rPr>
        <w:t>Быкова Т.А. Протокол: типовые требования к оформлению и специфика акционерных обществ.// Делопроизводство и документооборот на предприятии.- 2007.-№1.- С.3-6. 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Габов А. В. Акционерные общества. Проблемы правового регулирования. – М.: Издательство: Статут, 2005.</w:t>
      </w:r>
      <w:r w:rsidR="00C22072">
        <w:rPr>
          <w:sz w:val="28"/>
          <w:szCs w:val="28"/>
        </w:rPr>
        <w:t xml:space="preserve"> – 256 с.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Делопроизводство: Образцы, документы. Организация и технология работы. Более 120 документов. – 2-е изд., перераб. и доп. / Под ред. И.К.Корнеева, В.А.Кудряева. – М.: ТК Велби, изд-во Проспект, 2004.</w:t>
      </w:r>
      <w:r w:rsidR="00C22072">
        <w:rPr>
          <w:sz w:val="28"/>
          <w:szCs w:val="28"/>
        </w:rPr>
        <w:t xml:space="preserve"> – 132 с.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Поляков И.И. О делопроизводстве, документообороте и электронном архиве общества // Акционерное общество: вопросы корпоративного управления.- 2006- № 6 (25). – С.49-52.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Санкина Л. В., Быкова Т. А. Делопроизводство в коммерческой организации (на примере акционерного общества). – М.: Издательство: Международный центр финансово-экономического развития, 2005.</w:t>
      </w:r>
      <w:r w:rsidR="00C22072">
        <w:rPr>
          <w:sz w:val="28"/>
          <w:szCs w:val="28"/>
        </w:rPr>
        <w:t xml:space="preserve"> – 94 с.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34525">
        <w:rPr>
          <w:sz w:val="28"/>
          <w:szCs w:val="28"/>
        </w:rPr>
        <w:t>Шиткина И.С. О понятии и правовой природе внутренних документов. // Юрист. - 2002. - №41.- С.57</w:t>
      </w:r>
    </w:p>
    <w:p w:rsidR="0082024D" w:rsidRPr="00934525" w:rsidRDefault="0082024D" w:rsidP="00316876">
      <w:pPr>
        <w:numPr>
          <w:ilvl w:val="0"/>
          <w:numId w:val="10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934525">
        <w:rPr>
          <w:bCs/>
          <w:iCs/>
          <w:sz w:val="28"/>
          <w:szCs w:val="28"/>
        </w:rPr>
        <w:t>Шапкина Г.С. Устав акционерного общества// Право и экономи</w:t>
      </w:r>
      <w:r w:rsidRPr="00934525">
        <w:rPr>
          <w:bCs/>
          <w:iCs/>
          <w:sz w:val="28"/>
          <w:szCs w:val="28"/>
        </w:rPr>
        <w:softHyphen/>
        <w:t>ка.-1997. - N 10.-С.3-4.</w:t>
      </w:r>
    </w:p>
    <w:p w:rsidR="0082024D" w:rsidRPr="00AD7551" w:rsidRDefault="0082024D" w:rsidP="00545FD3">
      <w:pPr>
        <w:pStyle w:val="2"/>
        <w:spacing w:before="0" w:after="0" w:line="360" w:lineRule="auto"/>
        <w:ind w:firstLine="709"/>
        <w:jc w:val="right"/>
        <w:rPr>
          <w:b w:val="0"/>
          <w:color w:val="000000"/>
          <w:sz w:val="28"/>
          <w:szCs w:val="28"/>
        </w:rPr>
      </w:pPr>
      <w:bookmarkStart w:id="78" w:name="_Toc216773061"/>
      <w:r w:rsidRPr="00AD7551">
        <w:rPr>
          <w:color w:val="000000"/>
          <w:sz w:val="28"/>
          <w:szCs w:val="28"/>
        </w:rPr>
        <w:br w:type="page"/>
      </w:r>
      <w:r w:rsidRPr="00AD7551">
        <w:rPr>
          <w:b w:val="0"/>
          <w:color w:val="000000"/>
          <w:sz w:val="28"/>
          <w:szCs w:val="28"/>
        </w:rPr>
        <w:t>Приложение</w:t>
      </w:r>
      <w:bookmarkEnd w:id="78"/>
      <w:r w:rsidRPr="00AD7551">
        <w:rPr>
          <w:b w:val="0"/>
          <w:color w:val="000000"/>
          <w:sz w:val="28"/>
          <w:szCs w:val="28"/>
        </w:rPr>
        <w:t xml:space="preserve"> </w:t>
      </w:r>
      <w:r w:rsidR="002812B6" w:rsidRPr="00AD7551">
        <w:rPr>
          <w:b w:val="0"/>
          <w:color w:val="000000"/>
          <w:sz w:val="28"/>
          <w:szCs w:val="28"/>
        </w:rPr>
        <w:t>1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 w:rsidRPr="00AD7551">
        <w:rPr>
          <w:caps/>
          <w:color w:val="000000"/>
          <w:sz w:val="28"/>
          <w:szCs w:val="28"/>
        </w:rPr>
        <w:t xml:space="preserve">Устав акционерного общества 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bCs/>
          <w:color w:val="000000"/>
          <w:sz w:val="28"/>
          <w:szCs w:val="28"/>
        </w:rPr>
        <w:t>Основные разделы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1.Общие положения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2.Сведения об учредителях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3.Виды деятельности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4.Юридические права общества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5.Сведения об акционерах, их права и обязанности.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6.Сведения об уставном капитале и имуществе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7.Сведения о ценных бумагах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8.Порядок выхода акционеров из общества и прием новых акционеров.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9.Порядок распределения прибыли и возмещения убытков. Резервный фонд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10.Общее собрание акционеров.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11.Сведения о совете директоров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12.Функциональные обязанности генерального директора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13.Порядок работы ревизионной комиссии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14.Порядок проведения аудиторской проверки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15.Трудовой коллектив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16.Учет и отчетность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17.Реорганизация АО.</w:t>
      </w:r>
    </w:p>
    <w:p w:rsidR="0082024D" w:rsidRPr="00AD7551" w:rsidRDefault="0082024D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18.Порядок ликвидации АО.</w:t>
      </w:r>
    </w:p>
    <w:p w:rsidR="002812B6" w:rsidRPr="00AD7551" w:rsidRDefault="0082024D" w:rsidP="0054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br w:type="page"/>
      </w:r>
      <w:r w:rsidR="002812B6" w:rsidRPr="00AD7551">
        <w:rPr>
          <w:color w:val="000000"/>
          <w:sz w:val="28"/>
          <w:szCs w:val="28"/>
        </w:rPr>
        <w:t>Приложение 2</w:t>
      </w:r>
    </w:p>
    <w:p w:rsidR="002812B6" w:rsidRPr="00AD7551" w:rsidRDefault="002812B6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ПОЛОЖЕНИЕ ОБ ОБЩЕМ СОБРАНИИ АКЦИОНЕРОВ АКЦИОНЕРНОГО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D7551">
        <w:rPr>
          <w:color w:val="000000"/>
          <w:sz w:val="28"/>
          <w:szCs w:val="28"/>
          <w:u w:val="single"/>
        </w:rPr>
        <w:t>Основные разделы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1. Общие положения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2. Компетенция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 Созыв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4. Статус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5. Форма принятия решения Общим собранием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6. Годовое Общее собрание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7. Внеочередное Общее собрание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8. Действия в случае не созыва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9. Повестка дня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10. Порядок внесения и рассмотрения предложений и требований по вопросам повестки дня и созыва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11. Предложения по кандидатурам в органы Общества, формируемые на Общем собрании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12. Предложения по кандидатурам в рабочие органы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13. Порядок внесения предложений, изменений и дополнений к проектам решений и документов, выносимых на утверждение Общим собранием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14. Уведомление о созыве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15. Секретариат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16. Счетная комиссия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17. Ознакомление с информацией, предоставляемой акционерам при подготовке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18. Участники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19. Порядок возврата в Общество бюллетеней для голосования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20. Регистрация участников Общего собрания акционеров при очной форме его проведения 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21. Процедура проведения очного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22. Вопросы кворума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23. Право голоса на общем собрании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 24. Принятие решения Общим собранием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25. Голосование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26. Протокол Общего собрания акционеров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27. Претензии акционеров по вопросам подготовки и проведения собрания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28. Процедура утверждения и изменения Положения об Общем собрании акционеров Общества</w:t>
      </w:r>
    </w:p>
    <w:p w:rsidR="005846FA" w:rsidRPr="00AD7551" w:rsidRDefault="0082024D" w:rsidP="0054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br w:type="page"/>
      </w:r>
      <w:r w:rsidR="005846FA" w:rsidRPr="00AD7551">
        <w:rPr>
          <w:color w:val="000000"/>
          <w:sz w:val="28"/>
          <w:szCs w:val="28"/>
        </w:rPr>
        <w:t>Приложение 3</w:t>
      </w:r>
    </w:p>
    <w:p w:rsidR="005846FA" w:rsidRPr="00AD7551" w:rsidRDefault="005846FA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ПОЛОЖЕНИЕ О СОВЕТЕ ДИРЕКТОРОВ АКЦИОНЕРНОГО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 xml:space="preserve">Основные разделы 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1. Общие положения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2. Компетенция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 Состав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4. Избрание членов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5. Вознаграждение членам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6. Основные положение Регламента заседаний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7. Протоколы заседаний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8. Взаимоотношения с другими Органами управления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9. Ответственность членов Совета директоров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10. Процедура утверждения и изменения Положения о Совете директоров</w:t>
      </w:r>
    </w:p>
    <w:p w:rsidR="00181026" w:rsidRPr="00AD7551" w:rsidRDefault="0082024D" w:rsidP="0054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br w:type="page"/>
      </w:r>
      <w:r w:rsidR="00181026" w:rsidRPr="00AD7551">
        <w:rPr>
          <w:color w:val="000000"/>
          <w:sz w:val="28"/>
          <w:szCs w:val="28"/>
        </w:rPr>
        <w:t>Приложение 4</w:t>
      </w:r>
    </w:p>
    <w:p w:rsidR="00181026" w:rsidRPr="00AD7551" w:rsidRDefault="00181026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ПОЛОЖЕНИЕ ОБ ИСПОЛНИТЕЛЬНОМ ОРГАНЕ АКЦИОНЕРНОГО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Основные разделы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1. Общие положения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2. Компетенция и полномочия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3. Компетенция Генерального директора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4. Компетенция Правления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5. Формирование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6. Права и обязанности членов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7. Ответственность членов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8. Состав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9. Регламент заседаний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10. Отчетность исполнительного органа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10. Взаимоотношения с другими Органами исполнительного органа Общества</w:t>
      </w:r>
    </w:p>
    <w:p w:rsidR="0082024D" w:rsidRPr="00AD7551" w:rsidRDefault="0082024D" w:rsidP="0054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551">
        <w:rPr>
          <w:color w:val="000000"/>
          <w:sz w:val="28"/>
          <w:szCs w:val="28"/>
        </w:rPr>
        <w:t>11. Процедура утверждения и изменения Положения об исполнительном органе</w:t>
      </w:r>
    </w:p>
    <w:p w:rsidR="00F56B83" w:rsidRPr="00AD7551" w:rsidRDefault="00F56B83" w:rsidP="005463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9" w:name="_GoBack"/>
      <w:bookmarkEnd w:id="79"/>
    </w:p>
    <w:sectPr w:rsidR="00F56B83" w:rsidRPr="00AD7551" w:rsidSect="00A02CD5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C9" w:rsidRDefault="001269C9">
      <w:r>
        <w:separator/>
      </w:r>
    </w:p>
  </w:endnote>
  <w:endnote w:type="continuationSeparator" w:id="0">
    <w:p w:rsidR="001269C9" w:rsidRDefault="0012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C9" w:rsidRDefault="001269C9">
      <w:r>
        <w:separator/>
      </w:r>
    </w:p>
  </w:footnote>
  <w:footnote w:type="continuationSeparator" w:id="0">
    <w:p w:rsidR="001269C9" w:rsidRDefault="001269C9">
      <w:r>
        <w:continuationSeparator/>
      </w:r>
    </w:p>
  </w:footnote>
  <w:footnote w:id="1">
    <w:p w:rsidR="00D64E3F" w:rsidRPr="00DC1FAC" w:rsidRDefault="00D64E3F" w:rsidP="0082024D">
      <w:pPr>
        <w:pStyle w:val="a3"/>
        <w:rPr>
          <w:sz w:val="20"/>
          <w:szCs w:val="20"/>
        </w:rPr>
      </w:pPr>
      <w:r w:rsidRPr="00DC1FAC">
        <w:rPr>
          <w:rStyle w:val="a5"/>
          <w:sz w:val="20"/>
          <w:szCs w:val="20"/>
        </w:rPr>
        <w:footnoteRef/>
      </w:r>
      <w:r w:rsidRPr="00DC1FAC">
        <w:rPr>
          <w:sz w:val="20"/>
          <w:szCs w:val="20"/>
        </w:rPr>
        <w:t xml:space="preserve"> Габов А. В. Акционерные общества. Проблемы правового регулирования. – М.: Издательство: Статут, 2005.</w:t>
      </w:r>
      <w:r>
        <w:rPr>
          <w:sz w:val="20"/>
          <w:szCs w:val="20"/>
        </w:rPr>
        <w:t>-</w:t>
      </w:r>
      <w:r w:rsidRPr="00DC1FAC">
        <w:rPr>
          <w:sz w:val="20"/>
          <w:szCs w:val="20"/>
        </w:rPr>
        <w:t>С.104.</w:t>
      </w:r>
    </w:p>
  </w:footnote>
  <w:footnote w:id="2">
    <w:p w:rsidR="00D64E3F" w:rsidRPr="000B2BE6" w:rsidRDefault="00D64E3F" w:rsidP="0082024D">
      <w:pPr>
        <w:pStyle w:val="a3"/>
        <w:jc w:val="both"/>
        <w:rPr>
          <w:sz w:val="20"/>
          <w:szCs w:val="20"/>
        </w:rPr>
      </w:pPr>
      <w:r w:rsidRPr="000B2BE6">
        <w:rPr>
          <w:rStyle w:val="a5"/>
          <w:sz w:val="20"/>
          <w:szCs w:val="20"/>
        </w:rPr>
        <w:footnoteRef/>
      </w:r>
      <w:r w:rsidRPr="000B2BE6">
        <w:rPr>
          <w:sz w:val="20"/>
          <w:szCs w:val="20"/>
        </w:rPr>
        <w:t xml:space="preserve"> Санкина Л. В., Быкова Т. А. Делопроизводство в коммерческой организации (на примере акционерного общества). – М.: Издательство: Международный центр финансово-экономического развития, 2005.</w:t>
      </w:r>
      <w:r>
        <w:rPr>
          <w:sz w:val="20"/>
          <w:szCs w:val="20"/>
        </w:rPr>
        <w:t>-</w:t>
      </w:r>
      <w:r w:rsidRPr="000B2BE6">
        <w:rPr>
          <w:sz w:val="20"/>
          <w:szCs w:val="20"/>
        </w:rPr>
        <w:t>С. 89-</w:t>
      </w:r>
      <w:r>
        <w:rPr>
          <w:sz w:val="20"/>
          <w:szCs w:val="20"/>
        </w:rPr>
        <w:t>90</w:t>
      </w:r>
      <w:r w:rsidRPr="000B2BE6">
        <w:rPr>
          <w:sz w:val="20"/>
          <w:szCs w:val="20"/>
        </w:rPr>
        <w:t>.</w:t>
      </w:r>
    </w:p>
  </w:footnote>
  <w:footnote w:id="3">
    <w:p w:rsidR="00D64E3F" w:rsidRPr="00C55DDD" w:rsidRDefault="00D64E3F" w:rsidP="0082024D">
      <w:pPr>
        <w:pStyle w:val="a3"/>
        <w:jc w:val="both"/>
        <w:rPr>
          <w:sz w:val="20"/>
          <w:szCs w:val="20"/>
        </w:rPr>
      </w:pPr>
      <w:r w:rsidRPr="00C55DDD">
        <w:rPr>
          <w:rStyle w:val="a5"/>
          <w:sz w:val="20"/>
          <w:szCs w:val="20"/>
        </w:rPr>
        <w:footnoteRef/>
      </w:r>
      <w:r w:rsidRPr="00C55DDD">
        <w:rPr>
          <w:sz w:val="20"/>
          <w:szCs w:val="20"/>
        </w:rPr>
        <w:t xml:space="preserve"> Поляков И.И. О делопроизводстве, документообороте и электронном архиве общества // Акционерное общество: вопросы корпоративного управления.- 2006- </w:t>
      </w:r>
      <w:r>
        <w:rPr>
          <w:sz w:val="20"/>
          <w:szCs w:val="20"/>
        </w:rPr>
        <w:t>№ 6 (25). – С.49</w:t>
      </w:r>
      <w:r w:rsidRPr="00C55DDD">
        <w:rPr>
          <w:sz w:val="20"/>
          <w:szCs w:val="20"/>
        </w:rPr>
        <w:t>.</w:t>
      </w:r>
    </w:p>
  </w:footnote>
  <w:footnote w:id="4">
    <w:p w:rsidR="00D64E3F" w:rsidRPr="00C55DDD" w:rsidRDefault="00D64E3F" w:rsidP="0082024D">
      <w:pPr>
        <w:pStyle w:val="a3"/>
        <w:rPr>
          <w:sz w:val="20"/>
          <w:szCs w:val="20"/>
        </w:rPr>
      </w:pPr>
      <w:r w:rsidRPr="00C55DDD">
        <w:rPr>
          <w:rStyle w:val="a5"/>
          <w:sz w:val="20"/>
          <w:szCs w:val="20"/>
        </w:rPr>
        <w:footnoteRef/>
      </w:r>
      <w:r w:rsidRPr="00C55DDD">
        <w:rPr>
          <w:sz w:val="20"/>
          <w:szCs w:val="20"/>
        </w:rPr>
        <w:t xml:space="preserve"> Шиткина И.С. О понятии и правовой природе внутренних документов. // Юрист. - 2002. - №41.- С.57</w:t>
      </w:r>
    </w:p>
  </w:footnote>
  <w:footnote w:id="5">
    <w:p w:rsidR="00D64E3F" w:rsidRPr="00C55DDD" w:rsidRDefault="00D64E3F" w:rsidP="0082024D">
      <w:pPr>
        <w:pStyle w:val="a3"/>
        <w:jc w:val="both"/>
        <w:rPr>
          <w:sz w:val="20"/>
          <w:szCs w:val="20"/>
        </w:rPr>
      </w:pPr>
      <w:r w:rsidRPr="00C55DDD">
        <w:rPr>
          <w:rStyle w:val="a5"/>
          <w:sz w:val="20"/>
          <w:szCs w:val="20"/>
        </w:rPr>
        <w:footnoteRef/>
      </w:r>
      <w:r w:rsidRPr="00C55DDD">
        <w:rPr>
          <w:sz w:val="20"/>
          <w:szCs w:val="20"/>
        </w:rPr>
        <w:t xml:space="preserve"> Быкова Т.А. Документирование организации и деятельности органов управления в акционерных обществах. //С</w:t>
      </w:r>
      <w:r>
        <w:rPr>
          <w:sz w:val="20"/>
          <w:szCs w:val="20"/>
        </w:rPr>
        <w:t>екретарское дело. - 1998. - №1</w:t>
      </w:r>
      <w:r w:rsidRPr="00C55DDD">
        <w:rPr>
          <w:sz w:val="20"/>
          <w:szCs w:val="20"/>
        </w:rPr>
        <w:t>. – С.49.</w:t>
      </w:r>
    </w:p>
  </w:footnote>
  <w:footnote w:id="6">
    <w:p w:rsidR="00D64E3F" w:rsidRPr="00EC1697" w:rsidRDefault="00D64E3F" w:rsidP="0082024D">
      <w:pPr>
        <w:pStyle w:val="a3"/>
        <w:rPr>
          <w:sz w:val="20"/>
          <w:szCs w:val="20"/>
        </w:rPr>
      </w:pPr>
      <w:r w:rsidRPr="00EC1697">
        <w:rPr>
          <w:rStyle w:val="a5"/>
          <w:sz w:val="20"/>
          <w:szCs w:val="20"/>
        </w:rPr>
        <w:footnoteRef/>
      </w:r>
      <w:r w:rsidRPr="00EC1697">
        <w:rPr>
          <w:sz w:val="20"/>
          <w:szCs w:val="20"/>
        </w:rPr>
        <w:t xml:space="preserve"> Шапкина Г.С. Устав акционерного общества// Право и экономи</w:t>
      </w:r>
      <w:r w:rsidRPr="00EC1697">
        <w:rPr>
          <w:sz w:val="20"/>
          <w:szCs w:val="20"/>
        </w:rPr>
        <w:softHyphen/>
        <w:t>ка.-1997. - N 10.-С</w:t>
      </w:r>
      <w:r>
        <w:rPr>
          <w:sz w:val="20"/>
          <w:szCs w:val="20"/>
        </w:rPr>
        <w:t>.3</w:t>
      </w:r>
      <w:r w:rsidRPr="00EC1697">
        <w:rPr>
          <w:sz w:val="20"/>
          <w:szCs w:val="20"/>
        </w:rPr>
        <w:t>.</w:t>
      </w:r>
    </w:p>
  </w:footnote>
  <w:footnote w:id="7">
    <w:p w:rsidR="00D64E3F" w:rsidRPr="00EC1697" w:rsidRDefault="00D64E3F" w:rsidP="0082024D">
      <w:pPr>
        <w:pStyle w:val="a3"/>
        <w:rPr>
          <w:sz w:val="20"/>
          <w:szCs w:val="20"/>
        </w:rPr>
      </w:pPr>
      <w:r w:rsidRPr="00EC1697">
        <w:rPr>
          <w:rStyle w:val="a5"/>
          <w:sz w:val="20"/>
          <w:szCs w:val="20"/>
        </w:rPr>
        <w:footnoteRef/>
      </w:r>
      <w:r w:rsidRPr="00EC1697">
        <w:rPr>
          <w:sz w:val="20"/>
          <w:szCs w:val="20"/>
        </w:rPr>
        <w:t xml:space="preserve"> Быкова Т.А. Документирование подготовки и проведения общего собрания акционеров. //Секретарское дело. – 1997. - №1. - С.43.</w:t>
      </w:r>
    </w:p>
  </w:footnote>
  <w:footnote w:id="8">
    <w:p w:rsidR="00D64E3F" w:rsidRPr="00EC1697" w:rsidRDefault="00D64E3F" w:rsidP="0082024D">
      <w:pPr>
        <w:pStyle w:val="a3"/>
        <w:rPr>
          <w:sz w:val="20"/>
          <w:szCs w:val="20"/>
        </w:rPr>
      </w:pPr>
      <w:r w:rsidRPr="00EC1697">
        <w:rPr>
          <w:rStyle w:val="a5"/>
          <w:sz w:val="20"/>
          <w:szCs w:val="20"/>
        </w:rPr>
        <w:footnoteRef/>
      </w:r>
      <w:r w:rsidRPr="00EC1697">
        <w:rPr>
          <w:sz w:val="20"/>
          <w:szCs w:val="20"/>
        </w:rPr>
        <w:t xml:space="preserve"> Быкова Т.А. Документационное обеспечение деятельности Совета директоров // Акционерное общество: вопросы корпоративного управления. - 2006. - № 6 (25). – С.45.</w:t>
      </w:r>
    </w:p>
  </w:footnote>
  <w:footnote w:id="9">
    <w:p w:rsidR="00D64E3F" w:rsidRPr="00EC1697" w:rsidRDefault="00D64E3F" w:rsidP="0082024D">
      <w:pPr>
        <w:pStyle w:val="a3"/>
        <w:rPr>
          <w:sz w:val="20"/>
          <w:szCs w:val="20"/>
        </w:rPr>
      </w:pPr>
      <w:r w:rsidRPr="00EC1697">
        <w:rPr>
          <w:rStyle w:val="a5"/>
          <w:sz w:val="20"/>
          <w:szCs w:val="20"/>
        </w:rPr>
        <w:footnoteRef/>
      </w:r>
      <w:r w:rsidRPr="00EC1697">
        <w:rPr>
          <w:sz w:val="20"/>
          <w:szCs w:val="20"/>
        </w:rPr>
        <w:t xml:space="preserve"> Быкова Т.А.</w:t>
      </w:r>
      <w:r w:rsidRPr="00EC1697">
        <w:rPr>
          <w:kern w:val="36"/>
          <w:sz w:val="20"/>
          <w:szCs w:val="20"/>
        </w:rPr>
        <w:t xml:space="preserve"> </w:t>
      </w:r>
      <w:r w:rsidRPr="00EC1697">
        <w:rPr>
          <w:sz w:val="20"/>
          <w:szCs w:val="20"/>
        </w:rPr>
        <w:t>Протокол: типовые требования к оформлению и специфика акционерных обществ.// Делопроизводство и документооборот на предприятии.- 2007.-№1</w:t>
      </w:r>
      <w:r>
        <w:rPr>
          <w:sz w:val="20"/>
          <w:szCs w:val="20"/>
        </w:rPr>
        <w:t>.- С.3</w:t>
      </w:r>
      <w:r w:rsidRPr="00EC1697">
        <w:rPr>
          <w:sz w:val="20"/>
          <w:szCs w:val="20"/>
        </w:rPr>
        <w:t>. </w:t>
      </w:r>
    </w:p>
  </w:footnote>
  <w:footnote w:id="10">
    <w:p w:rsidR="00D64E3F" w:rsidRPr="002A5E45" w:rsidRDefault="00D64E3F">
      <w:pPr>
        <w:pStyle w:val="a3"/>
        <w:rPr>
          <w:sz w:val="20"/>
          <w:szCs w:val="20"/>
        </w:rPr>
      </w:pPr>
      <w:r w:rsidRPr="002A5E45">
        <w:rPr>
          <w:rStyle w:val="a5"/>
          <w:sz w:val="20"/>
          <w:szCs w:val="20"/>
        </w:rPr>
        <w:footnoteRef/>
      </w:r>
      <w:r w:rsidRPr="002A5E45">
        <w:rPr>
          <w:sz w:val="20"/>
          <w:szCs w:val="20"/>
        </w:rPr>
        <w:t xml:space="preserve"> Делопроизводство: Образцы, документы. Организация и технология работы. Более 120 документов. – 2-е изд., перераб. и доп. / Под ред. И.К.Корнеева, В.А.Кудряева . – М.: ТК Велби, изд-во Проспект, 2004.-С.46.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3F" w:rsidRDefault="00D64E3F" w:rsidP="00327F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E3F" w:rsidRDefault="00D64E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3F" w:rsidRDefault="00D64E3F" w:rsidP="00327F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878">
      <w:rPr>
        <w:rStyle w:val="a7"/>
        <w:noProof/>
      </w:rPr>
      <w:t>2</w:t>
    </w:r>
    <w:r>
      <w:rPr>
        <w:rStyle w:val="a7"/>
      </w:rPr>
      <w:fldChar w:fldCharType="end"/>
    </w:r>
  </w:p>
  <w:p w:rsidR="00D64E3F" w:rsidRDefault="00D64E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6E92"/>
    <w:multiLevelType w:val="multilevel"/>
    <w:tmpl w:val="462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F2102"/>
    <w:multiLevelType w:val="multilevel"/>
    <w:tmpl w:val="FD36B7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6971C74"/>
    <w:multiLevelType w:val="multilevel"/>
    <w:tmpl w:val="89C2614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DE96E08"/>
    <w:multiLevelType w:val="hybridMultilevel"/>
    <w:tmpl w:val="EE14FC7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/>
      </w:rPr>
    </w:lvl>
    <w:lvl w:ilvl="1" w:tplc="C8A85D46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4">
    <w:nsid w:val="2E3271C2"/>
    <w:multiLevelType w:val="hybridMultilevel"/>
    <w:tmpl w:val="F7B2F99E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741CC4"/>
    <w:multiLevelType w:val="hybridMultilevel"/>
    <w:tmpl w:val="F62CA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232C1C"/>
    <w:multiLevelType w:val="hybridMultilevel"/>
    <w:tmpl w:val="CB808BCE"/>
    <w:lvl w:ilvl="0" w:tplc="F09898A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000000"/>
        <w:sz w:val="2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761A6B"/>
    <w:multiLevelType w:val="hybridMultilevel"/>
    <w:tmpl w:val="48E2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37241"/>
    <w:multiLevelType w:val="multilevel"/>
    <w:tmpl w:val="D8D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93525"/>
    <w:multiLevelType w:val="multilevel"/>
    <w:tmpl w:val="3A3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F2A6D"/>
    <w:multiLevelType w:val="hybridMultilevel"/>
    <w:tmpl w:val="85D00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EF"/>
    <w:rsid w:val="00082F40"/>
    <w:rsid w:val="000B2BE6"/>
    <w:rsid w:val="00114283"/>
    <w:rsid w:val="001269C9"/>
    <w:rsid w:val="00181026"/>
    <w:rsid w:val="00186878"/>
    <w:rsid w:val="001F184A"/>
    <w:rsid w:val="00254871"/>
    <w:rsid w:val="002812B6"/>
    <w:rsid w:val="002A5E45"/>
    <w:rsid w:val="002B6E51"/>
    <w:rsid w:val="00316876"/>
    <w:rsid w:val="00327F34"/>
    <w:rsid w:val="00351C63"/>
    <w:rsid w:val="00396286"/>
    <w:rsid w:val="003E7313"/>
    <w:rsid w:val="004D6269"/>
    <w:rsid w:val="0053423D"/>
    <w:rsid w:val="0053615A"/>
    <w:rsid w:val="00545FD3"/>
    <w:rsid w:val="005463BF"/>
    <w:rsid w:val="005846FA"/>
    <w:rsid w:val="00594BDD"/>
    <w:rsid w:val="00595E94"/>
    <w:rsid w:val="005C6D1B"/>
    <w:rsid w:val="006D0844"/>
    <w:rsid w:val="006E6632"/>
    <w:rsid w:val="00721EAF"/>
    <w:rsid w:val="00755DCC"/>
    <w:rsid w:val="007618A0"/>
    <w:rsid w:val="0077208E"/>
    <w:rsid w:val="00772ADD"/>
    <w:rsid w:val="007B0BCC"/>
    <w:rsid w:val="007E0FC8"/>
    <w:rsid w:val="007F2262"/>
    <w:rsid w:val="0082024D"/>
    <w:rsid w:val="008E7BD0"/>
    <w:rsid w:val="00927DA1"/>
    <w:rsid w:val="00934525"/>
    <w:rsid w:val="009573AD"/>
    <w:rsid w:val="00A02CD5"/>
    <w:rsid w:val="00A07755"/>
    <w:rsid w:val="00A33763"/>
    <w:rsid w:val="00AB56FC"/>
    <w:rsid w:val="00AD7551"/>
    <w:rsid w:val="00AF285C"/>
    <w:rsid w:val="00B80239"/>
    <w:rsid w:val="00B83A4C"/>
    <w:rsid w:val="00BE302D"/>
    <w:rsid w:val="00C12303"/>
    <w:rsid w:val="00C147B9"/>
    <w:rsid w:val="00C22072"/>
    <w:rsid w:val="00C55DDD"/>
    <w:rsid w:val="00CD5C21"/>
    <w:rsid w:val="00D02217"/>
    <w:rsid w:val="00D64E3F"/>
    <w:rsid w:val="00DC1FAC"/>
    <w:rsid w:val="00DC6887"/>
    <w:rsid w:val="00DD2234"/>
    <w:rsid w:val="00E00CEF"/>
    <w:rsid w:val="00E364EF"/>
    <w:rsid w:val="00EC1697"/>
    <w:rsid w:val="00F11053"/>
    <w:rsid w:val="00F11FF1"/>
    <w:rsid w:val="00F30609"/>
    <w:rsid w:val="00F4640E"/>
    <w:rsid w:val="00F52C70"/>
    <w:rsid w:val="00F56B83"/>
    <w:rsid w:val="00F73908"/>
    <w:rsid w:val="00F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772C7-1ECE-4494-BF2E-0F153BBB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2024D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qFormat/>
    <w:rsid w:val="0082024D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semiHidden/>
    <w:rsid w:val="0082024D"/>
    <w:rPr>
      <w:bCs/>
      <w:iCs/>
    </w:rPr>
  </w:style>
  <w:style w:type="paragraph" w:styleId="a4">
    <w:name w:val="endnote text"/>
    <w:basedOn w:val="a"/>
    <w:semiHidden/>
    <w:rsid w:val="0082024D"/>
    <w:rPr>
      <w:sz w:val="20"/>
      <w:szCs w:val="20"/>
    </w:rPr>
  </w:style>
  <w:style w:type="character" w:styleId="a5">
    <w:name w:val="footnote reference"/>
    <w:basedOn w:val="a0"/>
    <w:semiHidden/>
    <w:rsid w:val="0082024D"/>
    <w:rPr>
      <w:rFonts w:cs="Times New Roman"/>
      <w:vertAlign w:val="superscript"/>
    </w:rPr>
  </w:style>
  <w:style w:type="character" w:customStyle="1" w:styleId="zakonspanusual">
    <w:name w:val="zakon_spanusual"/>
    <w:basedOn w:val="a0"/>
    <w:rsid w:val="0082024D"/>
    <w:rPr>
      <w:rFonts w:cs="Times New Roman"/>
    </w:rPr>
  </w:style>
  <w:style w:type="paragraph" w:styleId="HTML">
    <w:name w:val="HTML Preformatted"/>
    <w:basedOn w:val="a"/>
    <w:rsid w:val="0082024D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A02CD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2CD5"/>
  </w:style>
  <w:style w:type="paragraph" w:styleId="a8">
    <w:name w:val="Document Map"/>
    <w:basedOn w:val="a"/>
    <w:semiHidden/>
    <w:rsid w:val="00F11FF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basedOn w:val="a0"/>
    <w:rsid w:val="007B0BCC"/>
    <w:rPr>
      <w:rFonts w:cs="Times New Roman"/>
      <w:color w:val="0000FF"/>
      <w:u w:val="single"/>
    </w:rPr>
  </w:style>
  <w:style w:type="paragraph" w:styleId="20">
    <w:name w:val="toc 2"/>
    <w:basedOn w:val="a"/>
    <w:next w:val="a"/>
    <w:autoRedefine/>
    <w:semiHidden/>
    <w:rsid w:val="007B0BCC"/>
    <w:pPr>
      <w:tabs>
        <w:tab w:val="right" w:leader="dot" w:pos="9628"/>
      </w:tabs>
      <w:spacing w:line="360" w:lineRule="auto"/>
      <w:ind w:left="240"/>
      <w:jc w:val="both"/>
    </w:pPr>
  </w:style>
  <w:style w:type="paragraph" w:styleId="40">
    <w:name w:val="toc 4"/>
    <w:basedOn w:val="a"/>
    <w:next w:val="a"/>
    <w:autoRedefine/>
    <w:semiHidden/>
    <w:rsid w:val="007B0BCC"/>
    <w:pPr>
      <w:tabs>
        <w:tab w:val="right" w:leader="dot" w:pos="9628"/>
      </w:tabs>
      <w:spacing w:line="360" w:lineRule="auto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TYT</Company>
  <LinksUpToDate>false</LinksUpToDate>
  <CharactersWithSpaces>51765</CharactersWithSpaces>
  <SharedDoc>false</SharedDoc>
  <HLinks>
    <vt:vector size="72" baseType="variant">
      <vt:variant>
        <vt:i4>1310771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_Toc216773061</vt:lpwstr>
      </vt:variant>
      <vt:variant>
        <vt:i4>1310771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_Toc216773060</vt:lpwstr>
      </vt:variant>
      <vt:variant>
        <vt:i4>1507379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_Toc216773059</vt:lpwstr>
      </vt:variant>
      <vt:variant>
        <vt:i4>1507379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_Toc216773058</vt:lpwstr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_Toc216773057</vt:lpwstr>
      </vt:variant>
      <vt:variant>
        <vt:i4>1507379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_Toc216773056</vt:lpwstr>
      </vt:variant>
      <vt:variant>
        <vt:i4>1507379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_Toc216773055</vt:lpwstr>
      </vt:variant>
      <vt:variant>
        <vt:i4>1507379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_Toc216773054</vt:lpwstr>
      </vt:variant>
      <vt:variant>
        <vt:i4>1507379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_Toc216773053</vt:lpwstr>
      </vt:variant>
      <vt:variant>
        <vt:i4>1507379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_Toc216773052</vt:lpwstr>
      </vt:variant>
      <vt:variant>
        <vt:i4>1507379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_Toc216773051</vt:lpwstr>
      </vt:variant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_Toc216773050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KTO-TO</dc:creator>
  <cp:keywords/>
  <cp:lastModifiedBy>admin</cp:lastModifiedBy>
  <cp:revision>2</cp:revision>
  <cp:lastPrinted>2009-06-03T10:18:00Z</cp:lastPrinted>
  <dcterms:created xsi:type="dcterms:W3CDTF">2014-04-05T22:43:00Z</dcterms:created>
  <dcterms:modified xsi:type="dcterms:W3CDTF">2014-04-05T22:43:00Z</dcterms:modified>
</cp:coreProperties>
</file>