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8F" w:rsidRPr="005E318F" w:rsidRDefault="005E318F" w:rsidP="005E318F">
      <w:pPr>
        <w:spacing w:before="120"/>
        <w:jc w:val="center"/>
        <w:rPr>
          <w:b/>
          <w:bCs/>
          <w:sz w:val="32"/>
          <w:szCs w:val="32"/>
        </w:rPr>
      </w:pPr>
      <w:r w:rsidRPr="005E318F">
        <w:rPr>
          <w:b/>
          <w:bCs/>
          <w:sz w:val="32"/>
          <w:szCs w:val="32"/>
        </w:rPr>
        <w:t xml:space="preserve">Дольник </w:t>
      </w:r>
    </w:p>
    <w:p w:rsidR="005E318F" w:rsidRPr="00570023" w:rsidRDefault="005E318F" w:rsidP="005E318F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Дольник - стихотворный размер, получивший признание и достигший расцвета и популярности в первые десятилетия ХХ в. в эпоху символизма и акмеизма. Дольник</w:t>
      </w:r>
      <w:r>
        <w:t xml:space="preserve"> </w:t>
      </w:r>
      <w:r w:rsidRPr="0039791F">
        <w:t>представляет собой размер, метрический ряд которого состоит из ударных слогов, между которыми может стоять либо один, либо два безударных слога. Общая схема дольник</w:t>
      </w:r>
      <w:r>
        <w:t>а</w:t>
      </w:r>
      <w:r w:rsidRPr="0039791F">
        <w:t xml:space="preserve"> такова: (0/2) - 1/2 - 1/2 - ... 0/2. "Нули" в начале и конце строки означают возможность нулевого (дактилического) зачина и "мужской" концовки. Дольник</w:t>
      </w:r>
      <w:r>
        <w:t>и</w:t>
      </w:r>
      <w:r w:rsidRPr="0039791F">
        <w:t xml:space="preserve"> различаются по количеству метрических ударений в строке. Наиболее часто встречаются 3-ударный и 4-ударный дольник</w:t>
      </w:r>
      <w:r>
        <w:t>и</w:t>
      </w:r>
      <w:r w:rsidRPr="0039791F">
        <w:t>. Вот пример 3-ударного дольник</w:t>
      </w:r>
      <w:r>
        <w:t>а</w:t>
      </w:r>
      <w:r w:rsidRPr="0039791F">
        <w:t xml:space="preserve">: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Были святки кострами согреты, 2 - 2 - 2 - 1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И валились с мостов кареты, 2 - 2 - 1 - 1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И весь траурный город плыл 2 - 2 - 1 -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По неведомому назначенью, 2 - 2 - 2 - 1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По Неве иль против теченья, - 2 - 1 - 2 - 1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Только прочь от своих могил. 2 - 1 - 2 - 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(Анна Ахматова)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(Цифрами обозначается количество безударных слогов, знаком "дефис" метрические ударения.) Это так называемый анапестоидный (с анапестическим зачином) 3-ударный Д. В четвертой строке пропущено среднее метрическое ударение, которое легко восстанавливается по контексту. Первая и четвертая строки совпадают с ритмом чистого 3-стопного анапеста. Обратим внимание на эту особенность. Но прежде, для полноты картины, приведем еще пример 4-ударного Д.: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Девушка пела в церковном хоре - 2 - 2 - 1 - 1</w:t>
      </w:r>
    </w:p>
    <w:p w:rsidR="005E318F" w:rsidRPr="0039791F" w:rsidRDefault="005E318F" w:rsidP="005E318F">
      <w:pPr>
        <w:spacing w:before="120"/>
        <w:ind w:firstLine="567"/>
        <w:jc w:val="both"/>
      </w:pPr>
      <w:r>
        <w:t>О</w:t>
      </w:r>
      <w:r w:rsidRPr="0039791F">
        <w:t xml:space="preserve"> всех усталых в чужом краю, 1 - 1 - 2 - 1 -</w:t>
      </w:r>
    </w:p>
    <w:p w:rsidR="005E318F" w:rsidRPr="0039791F" w:rsidRDefault="005E318F" w:rsidP="005E318F">
      <w:pPr>
        <w:spacing w:before="120"/>
        <w:ind w:firstLine="567"/>
        <w:jc w:val="both"/>
      </w:pPr>
      <w:r>
        <w:t>О</w:t>
      </w:r>
      <w:r w:rsidRPr="0039791F">
        <w:t xml:space="preserve"> всех кораблях, ушедших в море, 1 - 2 - 1 - 1 - 1</w:t>
      </w:r>
    </w:p>
    <w:p w:rsidR="005E318F" w:rsidRPr="0039791F" w:rsidRDefault="005E318F" w:rsidP="005E318F">
      <w:pPr>
        <w:spacing w:before="120"/>
        <w:ind w:firstLine="567"/>
        <w:jc w:val="both"/>
      </w:pPr>
      <w:r>
        <w:t>О</w:t>
      </w:r>
      <w:r w:rsidRPr="0039791F">
        <w:t xml:space="preserve"> всех, забывших радость свою. 1 - 1 - 1 - 2 - 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(Александр Блок)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Кроме 4-ударности, размер в данном тексте отличается переменным (1 - или 2-ударным) зачином и цезурой в середине строки.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В дальнейшем ритмические особенности Д. мы будем для простоты рассматривать на примере анапестоидного 3-ударного Д. - самого распространенного среди Д.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В статье мы на примере 4-стопного ямба рассматривали ритмические варианты стихотворного размера. Есть ритмические варианты и у Д. Рассмотрим общую схему анапестоидного 3-ударного Д.: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2 - 1/2 - 1/2 - (0/1)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Единица и двойка внутри строки могут давать четыре варианта: двойка + двойка, двойка + единица, единица + двойка, единица + единица. Это и есть ритмические варианты 3-ударного Д.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I. 2 - 2 - 2 - 2 - (0/1) Были святки кострами согреты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Как уже говорилось, первая форма совпадает с ритмом обыкновенного трехстопного анапеста - "Я ломаю слоистые скалы".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II. 2 - 2 - 1 - (0/1) И валились с мостов кареты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III. 2 - 1 - 2 - (0/1) По Неве иль против теченья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Это специфические дольниковые ритмические варианты - их ни с чем не спутаешь.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IV. 2 - 1 - 1 - (0/1) Зажигал последний свет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Эта ритмическая форма совпадает с ритмом 4-стопного хорея, между тем как это - строка из стихотворения Блока, написанного 3-ударным Д.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Входил я в темные дали,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Зажигал последний свет...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Но эта же строка вписывается в структуру обыкновенного 4-стопного хорея,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Буря мглою небо кроет,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Зажигал последний свет...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V. Пятой ритмической формой 3-ударного Д. условно считается строка Д. с пропущенным средним метрическим ударением: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Отчего душа так певуча 2 - 1 - 2 - 1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И так мало милых имен 2 - 1 - 2 -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И мгновенный ритм - только случай, 2 - 1 - 2 - 1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Неожиданный Аквилон?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Последняя строка и представляет собой пятую ритмическую форму Д.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Как мы могли видеть, ритмика Д. не является изолированной. Она связана с ритмикой 3-сложников и - в меньшей степени - 2сложников.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Вообще, все размеры в системе стиха взаимосвязаны. Так, даже 2-сложники и 3-сложники связаны между собой. Например, неполноударная форма 4-стопного ямба с двумя средними пропущенными ударениями может быть одновременно неполноударной формой 3-стопного амфибрахия: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Легко мазурку танцевал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И кланялся непринужденно.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Это 4-стопный ямб "Евгения Онегина". Переставим два первых слова: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Мазурку легко танцевал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И кланялся непринужденно.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Это уже 3-стопный амфибрахий.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Можно сказать, что множества ритмических форм 2-сложников и 3-сложников находятся в отношении пересечения, что можно изобразить так: *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2-сложники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3-сложники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Мы помним, что в Д. есть строки, которые совпадают со строками соответствующих 2-сложников и 3-сложников. Можно сказать, что множества 2-сложников и 3-сложников включены в множество дольников. *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2-сложники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3-сложники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Д.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Д. наряду с акцентным стихом, полиметрией и верлибром был фактором, расшатывающим классическую систему стиха и одновременно в духе неомыфологизма формирующем своеобразный метрический интертекст, что особенно хорошо видно на примере верлибра , каждая строка которого является метрической цитатой из какого-либо размера. В более слабом виде это проявляется и у Д. Этот процесс мы назвали верлибризацией стиха. Но в начале века был и противоположный процесс, который мы назвали логаэдизацией . Д. очень легко подвергается логаэдизации, поскольку в его специфических ритмических формах имеет место асимметричное расположение ударных и безударных слогов, что и нужно для классического логаэда, который как бы застывает в этой асимметрии, повторяющейся из строки в строку: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Кружевом, камень, будь, - 2 - 1 -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И паутиной стань: - 2 - 1 -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Неба пустую грудь - 2 - 1 -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Тонкой иглою рань. - 2 - 1 -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Будет и мой черед - - 2 - 1 -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Чую размах крыла. - 2 - 1 -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Так - но куда уйдет - 2 - 1 -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Мысли живой стрела? - 2 - 1 - 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 xml:space="preserve">Здесь 3-ударный Д. (с дактилическим зачином) как будто застывает в своей второй ритмической форме. </w:t>
      </w:r>
    </w:p>
    <w:p w:rsidR="005E318F" w:rsidRPr="00FC18BA" w:rsidRDefault="005E318F" w:rsidP="005E318F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Жирмунский В. М. Теория стиха. - Л., 1975.</w:t>
      </w:r>
    </w:p>
    <w:p w:rsidR="005E318F" w:rsidRPr="0039791F" w:rsidRDefault="005E318F" w:rsidP="005E318F">
      <w:pPr>
        <w:spacing w:before="120"/>
        <w:ind w:firstLine="567"/>
        <w:jc w:val="both"/>
      </w:pPr>
      <w:r w:rsidRPr="0039791F">
        <w:t>Гаспаров М. Л. Русский трехударный дольник ХХ века // Теория стиха / Под ред. В. Е. Холшевникова. - Л., 1968.</w:t>
      </w:r>
    </w:p>
    <w:p w:rsidR="005E318F" w:rsidRDefault="005E318F" w:rsidP="005E318F">
      <w:pPr>
        <w:spacing w:before="120"/>
        <w:ind w:firstLine="567"/>
        <w:jc w:val="both"/>
      </w:pPr>
      <w:r w:rsidRPr="0039791F">
        <w:t xml:space="preserve">Руднев В. П. Стих и культура // Тыняновский сб.: Вторые Тыняновские чтения. - Рига, 1986. </w:t>
      </w:r>
      <w:bookmarkStart w:id="0" w:name="45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18F"/>
    <w:rsid w:val="00002B5A"/>
    <w:rsid w:val="0010437E"/>
    <w:rsid w:val="002D4643"/>
    <w:rsid w:val="00316F32"/>
    <w:rsid w:val="0039791F"/>
    <w:rsid w:val="00570023"/>
    <w:rsid w:val="005E318F"/>
    <w:rsid w:val="00616072"/>
    <w:rsid w:val="006A5004"/>
    <w:rsid w:val="00710178"/>
    <w:rsid w:val="0081563E"/>
    <w:rsid w:val="008B35EE"/>
    <w:rsid w:val="00905CC1"/>
    <w:rsid w:val="00B42C45"/>
    <w:rsid w:val="00B47B6A"/>
    <w:rsid w:val="00DE5B13"/>
    <w:rsid w:val="00FA7D49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7F1373-300E-40F1-94E9-5464D64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E3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Дольник </vt:lpstr>
    </vt:vector>
  </TitlesOfParts>
  <Company>Home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Дольник </dc:title>
  <dc:subject/>
  <dc:creator>User</dc:creator>
  <cp:keywords/>
  <dc:description/>
  <cp:lastModifiedBy>admin</cp:lastModifiedBy>
  <cp:revision>2</cp:revision>
  <dcterms:created xsi:type="dcterms:W3CDTF">2014-02-14T21:09:00Z</dcterms:created>
  <dcterms:modified xsi:type="dcterms:W3CDTF">2014-02-14T21:09:00Z</dcterms:modified>
</cp:coreProperties>
</file>