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43C" w:rsidRDefault="0007364E" w:rsidP="00631B6C">
      <w:pPr>
        <w:pStyle w:val="1"/>
        <w:numPr>
          <w:ilvl w:val="0"/>
          <w:numId w:val="0"/>
        </w:numPr>
        <w:jc w:val="center"/>
      </w:pPr>
      <w:bookmarkStart w:id="0" w:name="_Toc231301373"/>
      <w:r>
        <w:t>Содержание.</w:t>
      </w:r>
      <w:bookmarkEnd w:id="0"/>
    </w:p>
    <w:p w:rsidR="00B41A53" w:rsidRDefault="00631B6C">
      <w:pPr>
        <w:pStyle w:val="11"/>
        <w:tabs>
          <w:tab w:val="right" w:leader="dot" w:pos="9345"/>
        </w:tabs>
        <w:rPr>
          <w:noProof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231301373" w:history="1">
        <w:r w:rsidR="00B41A53" w:rsidRPr="00BB328D">
          <w:rPr>
            <w:rStyle w:val="a4"/>
            <w:noProof/>
          </w:rPr>
          <w:t>Содержание.</w:t>
        </w:r>
        <w:r w:rsidR="00B41A53">
          <w:rPr>
            <w:noProof/>
            <w:webHidden/>
          </w:rPr>
          <w:tab/>
        </w:r>
        <w:r w:rsidR="00B41A53">
          <w:rPr>
            <w:noProof/>
            <w:webHidden/>
          </w:rPr>
          <w:fldChar w:fldCharType="begin"/>
        </w:r>
        <w:r w:rsidR="00B41A53">
          <w:rPr>
            <w:noProof/>
            <w:webHidden/>
          </w:rPr>
          <w:instrText xml:space="preserve"> PAGEREF _Toc231301373 \h </w:instrText>
        </w:r>
        <w:r w:rsidR="00B41A53">
          <w:rPr>
            <w:noProof/>
            <w:webHidden/>
          </w:rPr>
        </w:r>
        <w:r w:rsidR="00B41A53">
          <w:rPr>
            <w:noProof/>
            <w:webHidden/>
          </w:rPr>
          <w:fldChar w:fldCharType="separate"/>
        </w:r>
        <w:r w:rsidR="00771F38">
          <w:rPr>
            <w:noProof/>
            <w:webHidden/>
          </w:rPr>
          <w:t>2</w:t>
        </w:r>
        <w:r w:rsidR="00B41A53">
          <w:rPr>
            <w:noProof/>
            <w:webHidden/>
          </w:rPr>
          <w:fldChar w:fldCharType="end"/>
        </w:r>
      </w:hyperlink>
    </w:p>
    <w:p w:rsidR="00B41A53" w:rsidRDefault="00C51838">
      <w:pPr>
        <w:pStyle w:val="11"/>
        <w:tabs>
          <w:tab w:val="right" w:leader="dot" w:pos="9345"/>
        </w:tabs>
        <w:rPr>
          <w:noProof/>
        </w:rPr>
      </w:pPr>
      <w:hyperlink w:anchor="_Toc231301374" w:history="1">
        <w:r w:rsidR="00B41A53" w:rsidRPr="00BB328D">
          <w:rPr>
            <w:rStyle w:val="a4"/>
            <w:noProof/>
          </w:rPr>
          <w:t>Цель работы</w:t>
        </w:r>
        <w:r w:rsidR="00B41A53">
          <w:rPr>
            <w:noProof/>
            <w:webHidden/>
          </w:rPr>
          <w:tab/>
        </w:r>
        <w:r w:rsidR="00B41A53">
          <w:rPr>
            <w:noProof/>
            <w:webHidden/>
          </w:rPr>
          <w:fldChar w:fldCharType="begin"/>
        </w:r>
        <w:r w:rsidR="00B41A53">
          <w:rPr>
            <w:noProof/>
            <w:webHidden/>
          </w:rPr>
          <w:instrText xml:space="preserve"> PAGEREF _Toc231301374 \h </w:instrText>
        </w:r>
        <w:r w:rsidR="00B41A53">
          <w:rPr>
            <w:noProof/>
            <w:webHidden/>
          </w:rPr>
        </w:r>
        <w:r w:rsidR="00B41A53">
          <w:rPr>
            <w:noProof/>
            <w:webHidden/>
          </w:rPr>
          <w:fldChar w:fldCharType="separate"/>
        </w:r>
        <w:r w:rsidR="00771F38">
          <w:rPr>
            <w:noProof/>
            <w:webHidden/>
          </w:rPr>
          <w:t>3</w:t>
        </w:r>
        <w:r w:rsidR="00B41A53">
          <w:rPr>
            <w:noProof/>
            <w:webHidden/>
          </w:rPr>
          <w:fldChar w:fldCharType="end"/>
        </w:r>
      </w:hyperlink>
    </w:p>
    <w:p w:rsidR="00B41A53" w:rsidRDefault="00C51838">
      <w:pPr>
        <w:pStyle w:val="11"/>
        <w:tabs>
          <w:tab w:val="right" w:leader="dot" w:pos="9345"/>
        </w:tabs>
        <w:rPr>
          <w:noProof/>
        </w:rPr>
      </w:pPr>
      <w:hyperlink w:anchor="_Toc231301375" w:history="1">
        <w:r w:rsidR="00B41A53" w:rsidRPr="00BB328D">
          <w:rPr>
            <w:rStyle w:val="a4"/>
            <w:noProof/>
          </w:rPr>
          <w:t>1. Расчет состава шихт для окускования железорудного сырья.</w:t>
        </w:r>
        <w:r w:rsidR="00B41A53">
          <w:rPr>
            <w:noProof/>
            <w:webHidden/>
          </w:rPr>
          <w:tab/>
        </w:r>
        <w:r w:rsidR="00B41A53">
          <w:rPr>
            <w:noProof/>
            <w:webHidden/>
          </w:rPr>
          <w:fldChar w:fldCharType="begin"/>
        </w:r>
        <w:r w:rsidR="00B41A53">
          <w:rPr>
            <w:noProof/>
            <w:webHidden/>
          </w:rPr>
          <w:instrText xml:space="preserve"> PAGEREF _Toc231301375 \h </w:instrText>
        </w:r>
        <w:r w:rsidR="00B41A53">
          <w:rPr>
            <w:noProof/>
            <w:webHidden/>
          </w:rPr>
        </w:r>
        <w:r w:rsidR="00B41A53">
          <w:rPr>
            <w:noProof/>
            <w:webHidden/>
          </w:rPr>
          <w:fldChar w:fldCharType="separate"/>
        </w:r>
        <w:r w:rsidR="00771F38">
          <w:rPr>
            <w:noProof/>
            <w:webHidden/>
          </w:rPr>
          <w:t>4</w:t>
        </w:r>
        <w:r w:rsidR="00B41A53">
          <w:rPr>
            <w:noProof/>
            <w:webHidden/>
          </w:rPr>
          <w:fldChar w:fldCharType="end"/>
        </w:r>
      </w:hyperlink>
    </w:p>
    <w:p w:rsidR="00B41A53" w:rsidRDefault="00C51838">
      <w:pPr>
        <w:pStyle w:val="20"/>
        <w:tabs>
          <w:tab w:val="left" w:pos="960"/>
          <w:tab w:val="right" w:leader="dot" w:pos="9345"/>
        </w:tabs>
        <w:rPr>
          <w:noProof/>
        </w:rPr>
      </w:pPr>
      <w:hyperlink w:anchor="_Toc231301376" w:history="1">
        <w:r w:rsidR="00B41A53" w:rsidRPr="00BB328D">
          <w:rPr>
            <w:rStyle w:val="a4"/>
            <w:noProof/>
          </w:rPr>
          <w:t>1.1.</w:t>
        </w:r>
        <w:r w:rsidR="00B41A53">
          <w:rPr>
            <w:noProof/>
          </w:rPr>
          <w:tab/>
        </w:r>
        <w:r w:rsidR="00B41A53" w:rsidRPr="00BB328D">
          <w:rPr>
            <w:rStyle w:val="a4"/>
            <w:noProof/>
          </w:rPr>
          <w:t>Исходные данные.</w:t>
        </w:r>
        <w:r w:rsidR="00B41A53">
          <w:rPr>
            <w:noProof/>
            <w:webHidden/>
          </w:rPr>
          <w:tab/>
        </w:r>
        <w:r w:rsidR="00B41A53">
          <w:rPr>
            <w:noProof/>
            <w:webHidden/>
          </w:rPr>
          <w:fldChar w:fldCharType="begin"/>
        </w:r>
        <w:r w:rsidR="00B41A53">
          <w:rPr>
            <w:noProof/>
            <w:webHidden/>
          </w:rPr>
          <w:instrText xml:space="preserve"> PAGEREF _Toc231301376 \h </w:instrText>
        </w:r>
        <w:r w:rsidR="00B41A53">
          <w:rPr>
            <w:noProof/>
            <w:webHidden/>
          </w:rPr>
        </w:r>
        <w:r w:rsidR="00B41A53">
          <w:rPr>
            <w:noProof/>
            <w:webHidden/>
          </w:rPr>
          <w:fldChar w:fldCharType="separate"/>
        </w:r>
        <w:r w:rsidR="00771F38">
          <w:rPr>
            <w:noProof/>
            <w:webHidden/>
          </w:rPr>
          <w:t>4</w:t>
        </w:r>
        <w:r w:rsidR="00B41A53">
          <w:rPr>
            <w:noProof/>
            <w:webHidden/>
          </w:rPr>
          <w:fldChar w:fldCharType="end"/>
        </w:r>
      </w:hyperlink>
    </w:p>
    <w:p w:rsidR="00B41A53" w:rsidRDefault="00C51838">
      <w:pPr>
        <w:pStyle w:val="20"/>
        <w:tabs>
          <w:tab w:val="left" w:pos="960"/>
          <w:tab w:val="right" w:leader="dot" w:pos="9345"/>
        </w:tabs>
        <w:rPr>
          <w:noProof/>
        </w:rPr>
      </w:pPr>
      <w:hyperlink w:anchor="_Toc231301377" w:history="1">
        <w:r w:rsidR="00B41A53" w:rsidRPr="00BB328D">
          <w:rPr>
            <w:rStyle w:val="a4"/>
            <w:noProof/>
          </w:rPr>
          <w:t>1.2.</w:t>
        </w:r>
        <w:r w:rsidR="00B41A53">
          <w:rPr>
            <w:noProof/>
          </w:rPr>
          <w:tab/>
        </w:r>
        <w:r w:rsidR="00B41A53" w:rsidRPr="00BB328D">
          <w:rPr>
            <w:rStyle w:val="a4"/>
            <w:noProof/>
          </w:rPr>
          <w:t>Расчет шихты.</w:t>
        </w:r>
        <w:r w:rsidR="00B41A53">
          <w:rPr>
            <w:noProof/>
            <w:webHidden/>
          </w:rPr>
          <w:tab/>
        </w:r>
        <w:r w:rsidR="00B41A53">
          <w:rPr>
            <w:noProof/>
            <w:webHidden/>
          </w:rPr>
          <w:fldChar w:fldCharType="begin"/>
        </w:r>
        <w:r w:rsidR="00B41A53">
          <w:rPr>
            <w:noProof/>
            <w:webHidden/>
          </w:rPr>
          <w:instrText xml:space="preserve"> PAGEREF _Toc231301377 \h </w:instrText>
        </w:r>
        <w:r w:rsidR="00B41A53">
          <w:rPr>
            <w:noProof/>
            <w:webHidden/>
          </w:rPr>
        </w:r>
        <w:r w:rsidR="00B41A53">
          <w:rPr>
            <w:noProof/>
            <w:webHidden/>
          </w:rPr>
          <w:fldChar w:fldCharType="separate"/>
        </w:r>
        <w:r w:rsidR="00771F38">
          <w:rPr>
            <w:noProof/>
            <w:webHidden/>
          </w:rPr>
          <w:t>4</w:t>
        </w:r>
        <w:r w:rsidR="00B41A53">
          <w:rPr>
            <w:noProof/>
            <w:webHidden/>
          </w:rPr>
          <w:fldChar w:fldCharType="end"/>
        </w:r>
      </w:hyperlink>
    </w:p>
    <w:p w:rsidR="00B41A53" w:rsidRDefault="00C51838">
      <w:pPr>
        <w:pStyle w:val="20"/>
        <w:tabs>
          <w:tab w:val="left" w:pos="960"/>
          <w:tab w:val="right" w:leader="dot" w:pos="9345"/>
        </w:tabs>
        <w:rPr>
          <w:noProof/>
        </w:rPr>
      </w:pPr>
      <w:hyperlink w:anchor="_Toc231301378" w:history="1">
        <w:r w:rsidR="00B41A53" w:rsidRPr="00BB328D">
          <w:rPr>
            <w:rStyle w:val="a4"/>
            <w:noProof/>
          </w:rPr>
          <w:t>1.3.</w:t>
        </w:r>
        <w:r w:rsidR="00B41A53">
          <w:rPr>
            <w:noProof/>
          </w:rPr>
          <w:tab/>
        </w:r>
        <w:r w:rsidR="00B41A53" w:rsidRPr="00BB328D">
          <w:rPr>
            <w:rStyle w:val="a4"/>
            <w:noProof/>
          </w:rPr>
          <w:t>Расчет состава агломерата.</w:t>
        </w:r>
        <w:r w:rsidR="00B41A53">
          <w:rPr>
            <w:noProof/>
            <w:webHidden/>
          </w:rPr>
          <w:tab/>
        </w:r>
        <w:r w:rsidR="00B41A53">
          <w:rPr>
            <w:noProof/>
            <w:webHidden/>
          </w:rPr>
          <w:fldChar w:fldCharType="begin"/>
        </w:r>
        <w:r w:rsidR="00B41A53">
          <w:rPr>
            <w:noProof/>
            <w:webHidden/>
          </w:rPr>
          <w:instrText xml:space="preserve"> PAGEREF _Toc231301378 \h </w:instrText>
        </w:r>
        <w:r w:rsidR="00B41A53">
          <w:rPr>
            <w:noProof/>
            <w:webHidden/>
          </w:rPr>
        </w:r>
        <w:r w:rsidR="00B41A53">
          <w:rPr>
            <w:noProof/>
            <w:webHidden/>
          </w:rPr>
          <w:fldChar w:fldCharType="separate"/>
        </w:r>
        <w:r w:rsidR="00771F38">
          <w:rPr>
            <w:noProof/>
            <w:webHidden/>
          </w:rPr>
          <w:t>5</w:t>
        </w:r>
        <w:r w:rsidR="00B41A53">
          <w:rPr>
            <w:noProof/>
            <w:webHidden/>
          </w:rPr>
          <w:fldChar w:fldCharType="end"/>
        </w:r>
      </w:hyperlink>
    </w:p>
    <w:p w:rsidR="00B41A53" w:rsidRDefault="00C51838">
      <w:pPr>
        <w:pStyle w:val="20"/>
        <w:tabs>
          <w:tab w:val="left" w:pos="960"/>
          <w:tab w:val="right" w:leader="dot" w:pos="9345"/>
        </w:tabs>
        <w:rPr>
          <w:noProof/>
        </w:rPr>
      </w:pPr>
      <w:hyperlink w:anchor="_Toc231301379" w:history="1">
        <w:r w:rsidR="00B41A53" w:rsidRPr="00BB328D">
          <w:rPr>
            <w:rStyle w:val="a4"/>
            <w:noProof/>
          </w:rPr>
          <w:t>1.4.</w:t>
        </w:r>
        <w:r w:rsidR="00B41A53">
          <w:rPr>
            <w:noProof/>
          </w:rPr>
          <w:tab/>
        </w:r>
        <w:r w:rsidR="00B41A53" w:rsidRPr="00BB328D">
          <w:rPr>
            <w:rStyle w:val="a4"/>
            <w:noProof/>
          </w:rPr>
          <w:t>Зависимость содержания железа в офюсованном железорудном материале от его основности.</w:t>
        </w:r>
        <w:r w:rsidR="00B41A53">
          <w:rPr>
            <w:noProof/>
            <w:webHidden/>
          </w:rPr>
          <w:tab/>
        </w:r>
        <w:r w:rsidR="00B41A53">
          <w:rPr>
            <w:noProof/>
            <w:webHidden/>
          </w:rPr>
          <w:fldChar w:fldCharType="begin"/>
        </w:r>
        <w:r w:rsidR="00B41A53">
          <w:rPr>
            <w:noProof/>
            <w:webHidden/>
          </w:rPr>
          <w:instrText xml:space="preserve"> PAGEREF _Toc231301379 \h </w:instrText>
        </w:r>
        <w:r w:rsidR="00B41A53">
          <w:rPr>
            <w:noProof/>
            <w:webHidden/>
          </w:rPr>
        </w:r>
        <w:r w:rsidR="00B41A53">
          <w:rPr>
            <w:noProof/>
            <w:webHidden/>
          </w:rPr>
          <w:fldChar w:fldCharType="separate"/>
        </w:r>
        <w:r w:rsidR="00771F38">
          <w:rPr>
            <w:noProof/>
            <w:webHidden/>
          </w:rPr>
          <w:t>5</w:t>
        </w:r>
        <w:r w:rsidR="00B41A53">
          <w:rPr>
            <w:noProof/>
            <w:webHidden/>
          </w:rPr>
          <w:fldChar w:fldCharType="end"/>
        </w:r>
      </w:hyperlink>
    </w:p>
    <w:p w:rsidR="00B41A53" w:rsidRDefault="00C51838">
      <w:pPr>
        <w:pStyle w:val="11"/>
        <w:tabs>
          <w:tab w:val="right" w:leader="dot" w:pos="9345"/>
        </w:tabs>
        <w:rPr>
          <w:noProof/>
        </w:rPr>
      </w:pPr>
      <w:hyperlink w:anchor="_Toc231301380" w:history="1">
        <w:r w:rsidR="00B41A53" w:rsidRPr="00BB328D">
          <w:rPr>
            <w:rStyle w:val="a4"/>
            <w:noProof/>
          </w:rPr>
          <w:t>2. Расчет доменной шихты.</w:t>
        </w:r>
        <w:r w:rsidR="00B41A53">
          <w:rPr>
            <w:noProof/>
            <w:webHidden/>
          </w:rPr>
          <w:tab/>
        </w:r>
        <w:r w:rsidR="00B41A53">
          <w:rPr>
            <w:noProof/>
            <w:webHidden/>
          </w:rPr>
          <w:fldChar w:fldCharType="begin"/>
        </w:r>
        <w:r w:rsidR="00B41A53">
          <w:rPr>
            <w:noProof/>
            <w:webHidden/>
          </w:rPr>
          <w:instrText xml:space="preserve"> PAGEREF _Toc231301380 \h </w:instrText>
        </w:r>
        <w:r w:rsidR="00B41A53">
          <w:rPr>
            <w:noProof/>
            <w:webHidden/>
          </w:rPr>
        </w:r>
        <w:r w:rsidR="00B41A53">
          <w:rPr>
            <w:noProof/>
            <w:webHidden/>
          </w:rPr>
          <w:fldChar w:fldCharType="separate"/>
        </w:r>
        <w:r w:rsidR="00771F38">
          <w:rPr>
            <w:noProof/>
            <w:webHidden/>
          </w:rPr>
          <w:t>5</w:t>
        </w:r>
        <w:r w:rsidR="00B41A53">
          <w:rPr>
            <w:noProof/>
            <w:webHidden/>
          </w:rPr>
          <w:fldChar w:fldCharType="end"/>
        </w:r>
      </w:hyperlink>
    </w:p>
    <w:p w:rsidR="00B41A53" w:rsidRDefault="00C51838">
      <w:pPr>
        <w:pStyle w:val="20"/>
        <w:tabs>
          <w:tab w:val="left" w:pos="960"/>
          <w:tab w:val="right" w:leader="dot" w:pos="9345"/>
        </w:tabs>
        <w:rPr>
          <w:noProof/>
        </w:rPr>
      </w:pPr>
      <w:hyperlink w:anchor="_Toc231301381" w:history="1">
        <w:r w:rsidR="00B41A53" w:rsidRPr="00BB328D">
          <w:rPr>
            <w:rStyle w:val="a4"/>
            <w:noProof/>
          </w:rPr>
          <w:t>2.1.</w:t>
        </w:r>
        <w:r w:rsidR="00B41A53">
          <w:rPr>
            <w:noProof/>
          </w:rPr>
          <w:tab/>
        </w:r>
        <w:r w:rsidR="00B41A53" w:rsidRPr="00BB328D">
          <w:rPr>
            <w:rStyle w:val="a4"/>
            <w:noProof/>
          </w:rPr>
          <w:t>Исходные данные.</w:t>
        </w:r>
        <w:r w:rsidR="00B41A53">
          <w:rPr>
            <w:noProof/>
            <w:webHidden/>
          </w:rPr>
          <w:tab/>
        </w:r>
        <w:r w:rsidR="00B41A53">
          <w:rPr>
            <w:noProof/>
            <w:webHidden/>
          </w:rPr>
          <w:fldChar w:fldCharType="begin"/>
        </w:r>
        <w:r w:rsidR="00B41A53">
          <w:rPr>
            <w:noProof/>
            <w:webHidden/>
          </w:rPr>
          <w:instrText xml:space="preserve"> PAGEREF _Toc231301381 \h </w:instrText>
        </w:r>
        <w:r w:rsidR="00B41A53">
          <w:rPr>
            <w:noProof/>
            <w:webHidden/>
          </w:rPr>
        </w:r>
        <w:r w:rsidR="00B41A53">
          <w:rPr>
            <w:noProof/>
            <w:webHidden/>
          </w:rPr>
          <w:fldChar w:fldCharType="separate"/>
        </w:r>
        <w:r w:rsidR="00771F38">
          <w:rPr>
            <w:noProof/>
            <w:webHidden/>
          </w:rPr>
          <w:t>5</w:t>
        </w:r>
        <w:r w:rsidR="00B41A53">
          <w:rPr>
            <w:noProof/>
            <w:webHidden/>
          </w:rPr>
          <w:fldChar w:fldCharType="end"/>
        </w:r>
      </w:hyperlink>
    </w:p>
    <w:p w:rsidR="00B41A53" w:rsidRDefault="00C51838">
      <w:pPr>
        <w:pStyle w:val="20"/>
        <w:tabs>
          <w:tab w:val="left" w:pos="960"/>
          <w:tab w:val="right" w:leader="dot" w:pos="9345"/>
        </w:tabs>
        <w:rPr>
          <w:noProof/>
        </w:rPr>
      </w:pPr>
      <w:hyperlink w:anchor="_Toc231301382" w:history="1">
        <w:r w:rsidR="00B41A53" w:rsidRPr="00BB328D">
          <w:rPr>
            <w:rStyle w:val="a4"/>
            <w:noProof/>
          </w:rPr>
          <w:t>2.2.</w:t>
        </w:r>
        <w:r w:rsidR="00B41A53">
          <w:rPr>
            <w:noProof/>
          </w:rPr>
          <w:tab/>
        </w:r>
        <w:r w:rsidR="00B41A53" w:rsidRPr="00BB328D">
          <w:rPr>
            <w:rStyle w:val="a4"/>
            <w:noProof/>
          </w:rPr>
          <w:t>Расчет шихты.</w:t>
        </w:r>
        <w:r w:rsidR="00B41A53">
          <w:rPr>
            <w:noProof/>
            <w:webHidden/>
          </w:rPr>
          <w:tab/>
        </w:r>
        <w:r w:rsidR="00B41A53">
          <w:rPr>
            <w:noProof/>
            <w:webHidden/>
          </w:rPr>
          <w:fldChar w:fldCharType="begin"/>
        </w:r>
        <w:r w:rsidR="00B41A53">
          <w:rPr>
            <w:noProof/>
            <w:webHidden/>
          </w:rPr>
          <w:instrText xml:space="preserve"> PAGEREF _Toc231301382 \h </w:instrText>
        </w:r>
        <w:r w:rsidR="00B41A53">
          <w:rPr>
            <w:noProof/>
            <w:webHidden/>
          </w:rPr>
        </w:r>
        <w:r w:rsidR="00B41A53">
          <w:rPr>
            <w:noProof/>
            <w:webHidden/>
          </w:rPr>
          <w:fldChar w:fldCharType="separate"/>
        </w:r>
        <w:r w:rsidR="00771F38">
          <w:rPr>
            <w:noProof/>
            <w:webHidden/>
          </w:rPr>
          <w:t>5</w:t>
        </w:r>
        <w:r w:rsidR="00B41A53">
          <w:rPr>
            <w:noProof/>
            <w:webHidden/>
          </w:rPr>
          <w:fldChar w:fldCharType="end"/>
        </w:r>
      </w:hyperlink>
    </w:p>
    <w:p w:rsidR="00B41A53" w:rsidRDefault="00C51838">
      <w:pPr>
        <w:pStyle w:val="20"/>
        <w:tabs>
          <w:tab w:val="left" w:pos="960"/>
          <w:tab w:val="right" w:leader="dot" w:pos="9345"/>
        </w:tabs>
        <w:rPr>
          <w:noProof/>
        </w:rPr>
      </w:pPr>
      <w:hyperlink w:anchor="_Toc231301383" w:history="1">
        <w:r w:rsidR="00B41A53" w:rsidRPr="00BB328D">
          <w:rPr>
            <w:rStyle w:val="a4"/>
            <w:noProof/>
          </w:rPr>
          <w:t>2.3.</w:t>
        </w:r>
        <w:r w:rsidR="00B41A53">
          <w:rPr>
            <w:noProof/>
          </w:rPr>
          <w:tab/>
        </w:r>
        <w:r w:rsidR="00B41A53" w:rsidRPr="00BB328D">
          <w:rPr>
            <w:rStyle w:val="a4"/>
            <w:noProof/>
          </w:rPr>
          <w:t>Расчет состава чугуна и шлака.</w:t>
        </w:r>
        <w:r w:rsidR="00B41A53">
          <w:rPr>
            <w:noProof/>
            <w:webHidden/>
          </w:rPr>
          <w:tab/>
        </w:r>
        <w:r w:rsidR="00B41A53">
          <w:rPr>
            <w:noProof/>
            <w:webHidden/>
          </w:rPr>
          <w:fldChar w:fldCharType="begin"/>
        </w:r>
        <w:r w:rsidR="00B41A53">
          <w:rPr>
            <w:noProof/>
            <w:webHidden/>
          </w:rPr>
          <w:instrText xml:space="preserve"> PAGEREF _Toc231301383 \h </w:instrText>
        </w:r>
        <w:r w:rsidR="00B41A53">
          <w:rPr>
            <w:noProof/>
            <w:webHidden/>
          </w:rPr>
        </w:r>
        <w:r w:rsidR="00B41A53">
          <w:rPr>
            <w:noProof/>
            <w:webHidden/>
          </w:rPr>
          <w:fldChar w:fldCharType="separate"/>
        </w:r>
        <w:r w:rsidR="00771F38">
          <w:rPr>
            <w:noProof/>
            <w:webHidden/>
          </w:rPr>
          <w:t>6</w:t>
        </w:r>
        <w:r w:rsidR="00B41A53">
          <w:rPr>
            <w:noProof/>
            <w:webHidden/>
          </w:rPr>
          <w:fldChar w:fldCharType="end"/>
        </w:r>
      </w:hyperlink>
    </w:p>
    <w:p w:rsidR="00B41A53" w:rsidRDefault="00C51838">
      <w:pPr>
        <w:pStyle w:val="20"/>
        <w:tabs>
          <w:tab w:val="left" w:pos="960"/>
          <w:tab w:val="right" w:leader="dot" w:pos="9345"/>
        </w:tabs>
        <w:rPr>
          <w:noProof/>
        </w:rPr>
      </w:pPr>
      <w:hyperlink w:anchor="_Toc231301384" w:history="1">
        <w:r w:rsidR="00B41A53" w:rsidRPr="00BB328D">
          <w:rPr>
            <w:rStyle w:val="a4"/>
            <w:noProof/>
          </w:rPr>
          <w:t>2.4.</w:t>
        </w:r>
        <w:r w:rsidR="00B41A53">
          <w:rPr>
            <w:noProof/>
          </w:rPr>
          <w:tab/>
        </w:r>
        <w:r w:rsidR="00B41A53" w:rsidRPr="00BB328D">
          <w:rPr>
            <w:rStyle w:val="a4"/>
            <w:noProof/>
          </w:rPr>
          <w:t>Оценка свойств шлака.</w:t>
        </w:r>
        <w:r w:rsidR="00B41A53">
          <w:rPr>
            <w:noProof/>
            <w:webHidden/>
          </w:rPr>
          <w:tab/>
        </w:r>
        <w:r w:rsidR="00B41A53">
          <w:rPr>
            <w:noProof/>
            <w:webHidden/>
          </w:rPr>
          <w:fldChar w:fldCharType="begin"/>
        </w:r>
        <w:r w:rsidR="00B41A53">
          <w:rPr>
            <w:noProof/>
            <w:webHidden/>
          </w:rPr>
          <w:instrText xml:space="preserve"> PAGEREF _Toc231301384 \h </w:instrText>
        </w:r>
        <w:r w:rsidR="00B41A53">
          <w:rPr>
            <w:noProof/>
            <w:webHidden/>
          </w:rPr>
        </w:r>
        <w:r w:rsidR="00B41A53">
          <w:rPr>
            <w:noProof/>
            <w:webHidden/>
          </w:rPr>
          <w:fldChar w:fldCharType="separate"/>
        </w:r>
        <w:r w:rsidR="00771F38">
          <w:rPr>
            <w:noProof/>
            <w:webHidden/>
          </w:rPr>
          <w:t>6</w:t>
        </w:r>
        <w:r w:rsidR="00B41A53">
          <w:rPr>
            <w:noProof/>
            <w:webHidden/>
          </w:rPr>
          <w:fldChar w:fldCharType="end"/>
        </w:r>
      </w:hyperlink>
    </w:p>
    <w:p w:rsidR="00B41A53" w:rsidRDefault="00C51838">
      <w:pPr>
        <w:pStyle w:val="11"/>
        <w:tabs>
          <w:tab w:val="right" w:leader="dot" w:pos="9345"/>
        </w:tabs>
        <w:rPr>
          <w:noProof/>
        </w:rPr>
      </w:pPr>
      <w:hyperlink w:anchor="_Toc231301385" w:history="1">
        <w:r w:rsidR="00B41A53" w:rsidRPr="00BB328D">
          <w:rPr>
            <w:rStyle w:val="a4"/>
            <w:noProof/>
          </w:rPr>
          <w:t>3. Расчет расхода дутья.</w:t>
        </w:r>
        <w:r w:rsidR="00B41A53">
          <w:rPr>
            <w:noProof/>
            <w:webHidden/>
          </w:rPr>
          <w:tab/>
        </w:r>
        <w:r w:rsidR="00B41A53">
          <w:rPr>
            <w:noProof/>
            <w:webHidden/>
          </w:rPr>
          <w:fldChar w:fldCharType="begin"/>
        </w:r>
        <w:r w:rsidR="00B41A53">
          <w:rPr>
            <w:noProof/>
            <w:webHidden/>
          </w:rPr>
          <w:instrText xml:space="preserve"> PAGEREF _Toc231301385 \h </w:instrText>
        </w:r>
        <w:r w:rsidR="00B41A53">
          <w:rPr>
            <w:noProof/>
            <w:webHidden/>
          </w:rPr>
        </w:r>
        <w:r w:rsidR="00B41A53">
          <w:rPr>
            <w:noProof/>
            <w:webHidden/>
          </w:rPr>
          <w:fldChar w:fldCharType="separate"/>
        </w:r>
        <w:r w:rsidR="00771F38">
          <w:rPr>
            <w:noProof/>
            <w:webHidden/>
          </w:rPr>
          <w:t>6</w:t>
        </w:r>
        <w:r w:rsidR="00B41A53">
          <w:rPr>
            <w:noProof/>
            <w:webHidden/>
          </w:rPr>
          <w:fldChar w:fldCharType="end"/>
        </w:r>
      </w:hyperlink>
    </w:p>
    <w:p w:rsidR="00B41A53" w:rsidRDefault="00C51838">
      <w:pPr>
        <w:pStyle w:val="20"/>
        <w:tabs>
          <w:tab w:val="left" w:pos="960"/>
          <w:tab w:val="right" w:leader="dot" w:pos="9345"/>
        </w:tabs>
        <w:rPr>
          <w:noProof/>
        </w:rPr>
      </w:pPr>
      <w:hyperlink w:anchor="_Toc231301386" w:history="1">
        <w:r w:rsidR="00B41A53" w:rsidRPr="00BB328D">
          <w:rPr>
            <w:rStyle w:val="a4"/>
            <w:noProof/>
          </w:rPr>
          <w:t>3.1.</w:t>
        </w:r>
        <w:r w:rsidR="00B41A53">
          <w:rPr>
            <w:noProof/>
          </w:rPr>
          <w:tab/>
        </w:r>
        <w:r w:rsidR="00B41A53" w:rsidRPr="00BB328D">
          <w:rPr>
            <w:rStyle w:val="a4"/>
            <w:noProof/>
          </w:rPr>
          <w:t>Баланс кислорода.</w:t>
        </w:r>
        <w:r w:rsidR="00B41A53">
          <w:rPr>
            <w:noProof/>
            <w:webHidden/>
          </w:rPr>
          <w:tab/>
        </w:r>
        <w:r w:rsidR="00B41A53">
          <w:rPr>
            <w:noProof/>
            <w:webHidden/>
          </w:rPr>
          <w:fldChar w:fldCharType="begin"/>
        </w:r>
        <w:r w:rsidR="00B41A53">
          <w:rPr>
            <w:noProof/>
            <w:webHidden/>
          </w:rPr>
          <w:instrText xml:space="preserve"> PAGEREF _Toc231301386 \h </w:instrText>
        </w:r>
        <w:r w:rsidR="00B41A53">
          <w:rPr>
            <w:noProof/>
            <w:webHidden/>
          </w:rPr>
        </w:r>
        <w:r w:rsidR="00B41A53">
          <w:rPr>
            <w:noProof/>
            <w:webHidden/>
          </w:rPr>
          <w:fldChar w:fldCharType="separate"/>
        </w:r>
        <w:r w:rsidR="00771F38">
          <w:rPr>
            <w:noProof/>
            <w:webHidden/>
          </w:rPr>
          <w:t>6</w:t>
        </w:r>
        <w:r w:rsidR="00B41A53">
          <w:rPr>
            <w:noProof/>
            <w:webHidden/>
          </w:rPr>
          <w:fldChar w:fldCharType="end"/>
        </w:r>
      </w:hyperlink>
    </w:p>
    <w:p w:rsidR="00B41A53" w:rsidRDefault="00C51838">
      <w:pPr>
        <w:pStyle w:val="20"/>
        <w:tabs>
          <w:tab w:val="left" w:pos="960"/>
          <w:tab w:val="right" w:leader="dot" w:pos="9345"/>
        </w:tabs>
        <w:rPr>
          <w:noProof/>
        </w:rPr>
      </w:pPr>
      <w:hyperlink w:anchor="_Toc231301387" w:history="1">
        <w:r w:rsidR="00B41A53" w:rsidRPr="00BB328D">
          <w:rPr>
            <w:rStyle w:val="a4"/>
            <w:noProof/>
          </w:rPr>
          <w:t>3.2.</w:t>
        </w:r>
        <w:r w:rsidR="00B41A53">
          <w:rPr>
            <w:noProof/>
          </w:rPr>
          <w:tab/>
        </w:r>
        <w:r w:rsidR="00B41A53" w:rsidRPr="00BB328D">
          <w:rPr>
            <w:rStyle w:val="a4"/>
            <w:noProof/>
          </w:rPr>
          <w:t>Расчет углерода кокса, сжигаемого на фурмах.</w:t>
        </w:r>
        <w:r w:rsidR="00B41A53">
          <w:rPr>
            <w:noProof/>
            <w:webHidden/>
          </w:rPr>
          <w:tab/>
        </w:r>
        <w:r w:rsidR="00B41A53">
          <w:rPr>
            <w:noProof/>
            <w:webHidden/>
          </w:rPr>
          <w:fldChar w:fldCharType="begin"/>
        </w:r>
        <w:r w:rsidR="00B41A53">
          <w:rPr>
            <w:noProof/>
            <w:webHidden/>
          </w:rPr>
          <w:instrText xml:space="preserve"> PAGEREF _Toc231301387 \h </w:instrText>
        </w:r>
        <w:r w:rsidR="00B41A53">
          <w:rPr>
            <w:noProof/>
            <w:webHidden/>
          </w:rPr>
        </w:r>
        <w:r w:rsidR="00B41A53">
          <w:rPr>
            <w:noProof/>
            <w:webHidden/>
          </w:rPr>
          <w:fldChar w:fldCharType="separate"/>
        </w:r>
        <w:r w:rsidR="00771F38">
          <w:rPr>
            <w:noProof/>
            <w:webHidden/>
          </w:rPr>
          <w:t>6</w:t>
        </w:r>
        <w:r w:rsidR="00B41A53">
          <w:rPr>
            <w:noProof/>
            <w:webHidden/>
          </w:rPr>
          <w:fldChar w:fldCharType="end"/>
        </w:r>
      </w:hyperlink>
    </w:p>
    <w:p w:rsidR="00B41A53" w:rsidRDefault="00C51838">
      <w:pPr>
        <w:pStyle w:val="20"/>
        <w:tabs>
          <w:tab w:val="left" w:pos="960"/>
          <w:tab w:val="right" w:leader="dot" w:pos="9345"/>
        </w:tabs>
        <w:rPr>
          <w:noProof/>
        </w:rPr>
      </w:pPr>
      <w:hyperlink w:anchor="_Toc231301388" w:history="1">
        <w:r w:rsidR="00B41A53" w:rsidRPr="00BB328D">
          <w:rPr>
            <w:rStyle w:val="a4"/>
            <w:noProof/>
          </w:rPr>
          <w:t>3.3.</w:t>
        </w:r>
        <w:r w:rsidR="00B41A53">
          <w:rPr>
            <w:noProof/>
          </w:rPr>
          <w:tab/>
        </w:r>
        <w:r w:rsidR="00B41A53" w:rsidRPr="00BB328D">
          <w:rPr>
            <w:rStyle w:val="a4"/>
            <w:noProof/>
          </w:rPr>
          <w:t>Расход дутья.</w:t>
        </w:r>
        <w:r w:rsidR="00B41A53">
          <w:rPr>
            <w:noProof/>
            <w:webHidden/>
          </w:rPr>
          <w:tab/>
        </w:r>
        <w:r w:rsidR="00B41A53">
          <w:rPr>
            <w:noProof/>
            <w:webHidden/>
          </w:rPr>
          <w:fldChar w:fldCharType="begin"/>
        </w:r>
        <w:r w:rsidR="00B41A53">
          <w:rPr>
            <w:noProof/>
            <w:webHidden/>
          </w:rPr>
          <w:instrText xml:space="preserve"> PAGEREF _Toc231301388 \h </w:instrText>
        </w:r>
        <w:r w:rsidR="00B41A53">
          <w:rPr>
            <w:noProof/>
            <w:webHidden/>
          </w:rPr>
        </w:r>
        <w:r w:rsidR="00B41A53">
          <w:rPr>
            <w:noProof/>
            <w:webHidden/>
          </w:rPr>
          <w:fldChar w:fldCharType="separate"/>
        </w:r>
        <w:r w:rsidR="00771F38">
          <w:rPr>
            <w:noProof/>
            <w:webHidden/>
          </w:rPr>
          <w:t>6</w:t>
        </w:r>
        <w:r w:rsidR="00B41A53">
          <w:rPr>
            <w:noProof/>
            <w:webHidden/>
          </w:rPr>
          <w:fldChar w:fldCharType="end"/>
        </w:r>
      </w:hyperlink>
    </w:p>
    <w:p w:rsidR="00B41A53" w:rsidRDefault="00C51838">
      <w:pPr>
        <w:pStyle w:val="11"/>
        <w:tabs>
          <w:tab w:val="right" w:leader="dot" w:pos="9345"/>
        </w:tabs>
        <w:rPr>
          <w:noProof/>
        </w:rPr>
      </w:pPr>
      <w:hyperlink w:anchor="_Toc231301389" w:history="1">
        <w:r w:rsidR="00B41A53" w:rsidRPr="00BB328D">
          <w:rPr>
            <w:rStyle w:val="a4"/>
            <w:noProof/>
          </w:rPr>
          <w:t>4. Расчет выхода и состава колошникового газа.</w:t>
        </w:r>
        <w:r w:rsidR="00B41A53">
          <w:rPr>
            <w:noProof/>
            <w:webHidden/>
          </w:rPr>
          <w:tab/>
        </w:r>
        <w:r w:rsidR="00B41A53">
          <w:rPr>
            <w:noProof/>
            <w:webHidden/>
          </w:rPr>
          <w:fldChar w:fldCharType="begin"/>
        </w:r>
        <w:r w:rsidR="00B41A53">
          <w:rPr>
            <w:noProof/>
            <w:webHidden/>
          </w:rPr>
          <w:instrText xml:space="preserve"> PAGEREF _Toc231301389 \h </w:instrText>
        </w:r>
        <w:r w:rsidR="00B41A53">
          <w:rPr>
            <w:noProof/>
            <w:webHidden/>
          </w:rPr>
        </w:r>
        <w:r w:rsidR="00B41A53">
          <w:rPr>
            <w:noProof/>
            <w:webHidden/>
          </w:rPr>
          <w:fldChar w:fldCharType="separate"/>
        </w:r>
        <w:r w:rsidR="00771F38">
          <w:rPr>
            <w:noProof/>
            <w:webHidden/>
          </w:rPr>
          <w:t>7</w:t>
        </w:r>
        <w:r w:rsidR="00B41A53">
          <w:rPr>
            <w:noProof/>
            <w:webHidden/>
          </w:rPr>
          <w:fldChar w:fldCharType="end"/>
        </w:r>
      </w:hyperlink>
    </w:p>
    <w:p w:rsidR="00B41A53" w:rsidRDefault="00C51838">
      <w:pPr>
        <w:pStyle w:val="11"/>
        <w:tabs>
          <w:tab w:val="right" w:leader="dot" w:pos="9345"/>
        </w:tabs>
        <w:rPr>
          <w:noProof/>
        </w:rPr>
      </w:pPr>
      <w:hyperlink w:anchor="_Toc231301390" w:history="1">
        <w:r w:rsidR="00B41A53" w:rsidRPr="00BB328D">
          <w:rPr>
            <w:rStyle w:val="a4"/>
            <w:noProof/>
          </w:rPr>
          <w:t>5. Материальный баланс доменной плавки.</w:t>
        </w:r>
        <w:r w:rsidR="00B41A53">
          <w:rPr>
            <w:noProof/>
            <w:webHidden/>
          </w:rPr>
          <w:tab/>
        </w:r>
        <w:r w:rsidR="00B41A53">
          <w:rPr>
            <w:noProof/>
            <w:webHidden/>
          </w:rPr>
          <w:fldChar w:fldCharType="begin"/>
        </w:r>
        <w:r w:rsidR="00B41A53">
          <w:rPr>
            <w:noProof/>
            <w:webHidden/>
          </w:rPr>
          <w:instrText xml:space="preserve"> PAGEREF _Toc231301390 \h </w:instrText>
        </w:r>
        <w:r w:rsidR="00B41A53">
          <w:rPr>
            <w:noProof/>
            <w:webHidden/>
          </w:rPr>
        </w:r>
        <w:r w:rsidR="00B41A53">
          <w:rPr>
            <w:noProof/>
            <w:webHidden/>
          </w:rPr>
          <w:fldChar w:fldCharType="separate"/>
        </w:r>
        <w:r w:rsidR="00771F38">
          <w:rPr>
            <w:noProof/>
            <w:webHidden/>
          </w:rPr>
          <w:t>7</w:t>
        </w:r>
        <w:r w:rsidR="00B41A53">
          <w:rPr>
            <w:noProof/>
            <w:webHidden/>
          </w:rPr>
          <w:fldChar w:fldCharType="end"/>
        </w:r>
      </w:hyperlink>
    </w:p>
    <w:p w:rsidR="00B41A53" w:rsidRDefault="00C51838">
      <w:pPr>
        <w:pStyle w:val="11"/>
        <w:tabs>
          <w:tab w:val="right" w:leader="dot" w:pos="9345"/>
        </w:tabs>
        <w:rPr>
          <w:noProof/>
        </w:rPr>
      </w:pPr>
      <w:hyperlink w:anchor="_Toc231301391" w:history="1">
        <w:r w:rsidR="00B41A53" w:rsidRPr="00BB328D">
          <w:rPr>
            <w:rStyle w:val="a4"/>
            <w:noProof/>
          </w:rPr>
          <w:t>Вывод:</w:t>
        </w:r>
        <w:r w:rsidR="00B41A53">
          <w:rPr>
            <w:noProof/>
            <w:webHidden/>
          </w:rPr>
          <w:tab/>
        </w:r>
        <w:r w:rsidR="00B41A53">
          <w:rPr>
            <w:noProof/>
            <w:webHidden/>
          </w:rPr>
          <w:fldChar w:fldCharType="begin"/>
        </w:r>
        <w:r w:rsidR="00B41A53">
          <w:rPr>
            <w:noProof/>
            <w:webHidden/>
          </w:rPr>
          <w:instrText xml:space="preserve"> PAGEREF _Toc231301391 \h </w:instrText>
        </w:r>
        <w:r w:rsidR="00B41A53">
          <w:rPr>
            <w:noProof/>
            <w:webHidden/>
          </w:rPr>
        </w:r>
        <w:r w:rsidR="00B41A53">
          <w:rPr>
            <w:noProof/>
            <w:webHidden/>
          </w:rPr>
          <w:fldChar w:fldCharType="separate"/>
        </w:r>
        <w:r w:rsidR="00771F38">
          <w:rPr>
            <w:noProof/>
            <w:webHidden/>
          </w:rPr>
          <w:t>8</w:t>
        </w:r>
        <w:r w:rsidR="00B41A53">
          <w:rPr>
            <w:noProof/>
            <w:webHidden/>
          </w:rPr>
          <w:fldChar w:fldCharType="end"/>
        </w:r>
      </w:hyperlink>
    </w:p>
    <w:p w:rsidR="00B41A53" w:rsidRDefault="00C51838">
      <w:pPr>
        <w:pStyle w:val="11"/>
        <w:tabs>
          <w:tab w:val="right" w:leader="dot" w:pos="9345"/>
        </w:tabs>
        <w:rPr>
          <w:noProof/>
        </w:rPr>
      </w:pPr>
      <w:hyperlink w:anchor="_Toc231301392" w:history="1">
        <w:r w:rsidR="00B41A53" w:rsidRPr="00BB328D">
          <w:rPr>
            <w:rStyle w:val="a4"/>
            <w:noProof/>
          </w:rPr>
          <w:t>Библиографический список.</w:t>
        </w:r>
        <w:r w:rsidR="00B41A53">
          <w:rPr>
            <w:noProof/>
            <w:webHidden/>
          </w:rPr>
          <w:tab/>
        </w:r>
        <w:r w:rsidR="00B41A53">
          <w:rPr>
            <w:noProof/>
            <w:webHidden/>
          </w:rPr>
          <w:fldChar w:fldCharType="begin"/>
        </w:r>
        <w:r w:rsidR="00B41A53">
          <w:rPr>
            <w:noProof/>
            <w:webHidden/>
          </w:rPr>
          <w:instrText xml:space="preserve"> PAGEREF _Toc231301392 \h </w:instrText>
        </w:r>
        <w:r w:rsidR="00B41A53">
          <w:rPr>
            <w:noProof/>
            <w:webHidden/>
          </w:rPr>
        </w:r>
        <w:r w:rsidR="00B41A53">
          <w:rPr>
            <w:noProof/>
            <w:webHidden/>
          </w:rPr>
          <w:fldChar w:fldCharType="separate"/>
        </w:r>
        <w:r w:rsidR="00771F38">
          <w:rPr>
            <w:noProof/>
            <w:webHidden/>
          </w:rPr>
          <w:t>9</w:t>
        </w:r>
        <w:r w:rsidR="00B41A53">
          <w:rPr>
            <w:noProof/>
            <w:webHidden/>
          </w:rPr>
          <w:fldChar w:fldCharType="end"/>
        </w:r>
      </w:hyperlink>
    </w:p>
    <w:p w:rsidR="00631B6C" w:rsidRPr="00631B6C" w:rsidRDefault="00631B6C" w:rsidP="00631B6C">
      <w:r>
        <w:fldChar w:fldCharType="end"/>
      </w:r>
    </w:p>
    <w:p w:rsidR="0017743C" w:rsidRDefault="0017743C" w:rsidP="0017743C">
      <w:pPr>
        <w:pStyle w:val="1"/>
        <w:numPr>
          <w:ilvl w:val="0"/>
          <w:numId w:val="0"/>
        </w:numPr>
      </w:pPr>
      <w:r>
        <w:br w:type="page"/>
      </w:r>
      <w:bookmarkStart w:id="1" w:name="_Toc231301374"/>
      <w:r>
        <w:lastRenderedPageBreak/>
        <w:t>Цель работы</w:t>
      </w:r>
      <w:bookmarkEnd w:id="1"/>
    </w:p>
    <w:p w:rsidR="0017743C" w:rsidRPr="0017743C" w:rsidRDefault="0017743C" w:rsidP="0017743C">
      <w:pPr>
        <w:spacing w:line="360" w:lineRule="auto"/>
        <w:ind w:firstLine="540"/>
        <w:rPr>
          <w:rStyle w:val="FontStyle51"/>
          <w:sz w:val="24"/>
          <w:szCs w:val="24"/>
        </w:rPr>
      </w:pPr>
      <w:r w:rsidRPr="0017743C">
        <w:rPr>
          <w:rStyle w:val="FontStyle51"/>
          <w:sz w:val="24"/>
          <w:szCs w:val="24"/>
        </w:rPr>
        <w:t>Целью выполнения курсовой работы является закрепление теоретических знаний, полученных студентами при изучении курса «Экстракция черных ме</w:t>
      </w:r>
      <w:r w:rsidRPr="0017743C">
        <w:rPr>
          <w:rStyle w:val="FontStyle51"/>
          <w:sz w:val="24"/>
          <w:szCs w:val="24"/>
        </w:rPr>
        <w:softHyphen/>
        <w:t>таллов из природного и техногенного сырья» и формирование умений и навы</w:t>
      </w:r>
      <w:r w:rsidRPr="0017743C">
        <w:rPr>
          <w:rStyle w:val="FontStyle51"/>
          <w:sz w:val="24"/>
          <w:szCs w:val="24"/>
        </w:rPr>
        <w:softHyphen/>
        <w:t>ков выполнения технологических расчетов процессов подготовки железных руд к плавке и производства чугуна, необходимых специалисту в области метал</w:t>
      </w:r>
      <w:r w:rsidRPr="0017743C">
        <w:rPr>
          <w:rStyle w:val="FontStyle51"/>
          <w:sz w:val="24"/>
          <w:szCs w:val="24"/>
        </w:rPr>
        <w:softHyphen/>
        <w:t>лургии черных металлов.</w:t>
      </w:r>
    </w:p>
    <w:p w:rsidR="0017743C" w:rsidRPr="0017743C" w:rsidRDefault="0017743C" w:rsidP="0017743C">
      <w:pPr>
        <w:spacing w:line="360" w:lineRule="auto"/>
        <w:ind w:firstLine="540"/>
        <w:rPr>
          <w:rStyle w:val="FontStyle51"/>
          <w:sz w:val="24"/>
          <w:szCs w:val="24"/>
        </w:rPr>
      </w:pPr>
      <w:r w:rsidRPr="0017743C">
        <w:rPr>
          <w:rStyle w:val="FontStyle51"/>
          <w:sz w:val="24"/>
          <w:szCs w:val="24"/>
        </w:rPr>
        <w:t>Современная технология доменной плавки предполагает использование предварительно подготовленных железорудных материалов. Ведение, анализ и планирование процессов подготовки руд к плавке и выплавки чугуна невоз</w:t>
      </w:r>
      <w:r w:rsidRPr="0017743C">
        <w:rPr>
          <w:rStyle w:val="FontStyle51"/>
          <w:sz w:val="24"/>
          <w:szCs w:val="24"/>
        </w:rPr>
        <w:softHyphen/>
        <w:t>можно без расчета шихт и количественной оценки показателей процессов.</w:t>
      </w:r>
    </w:p>
    <w:p w:rsidR="0017743C" w:rsidRPr="0017743C" w:rsidRDefault="0017743C" w:rsidP="0017743C">
      <w:pPr>
        <w:spacing w:line="360" w:lineRule="auto"/>
        <w:ind w:firstLine="540"/>
        <w:rPr>
          <w:rStyle w:val="FontStyle51"/>
          <w:sz w:val="24"/>
          <w:szCs w:val="24"/>
        </w:rPr>
      </w:pPr>
      <w:r w:rsidRPr="0017743C">
        <w:rPr>
          <w:rStyle w:val="FontStyle51"/>
          <w:sz w:val="24"/>
          <w:szCs w:val="24"/>
        </w:rPr>
        <w:t>Поэтому задачами курсовой работы является изучение методик расчета шихт для окускования железорудного сырья, доменной шихты, показателей процессов и приобретение навыков их использования для выбора сырьевой ба</w:t>
      </w:r>
      <w:r w:rsidRPr="0017743C">
        <w:rPr>
          <w:rStyle w:val="FontStyle51"/>
          <w:sz w:val="24"/>
          <w:szCs w:val="24"/>
        </w:rPr>
        <w:softHyphen/>
        <w:t>зы и оценки возможности и эффективности процессов при заданных сырьевых условиях.</w:t>
      </w:r>
    </w:p>
    <w:p w:rsidR="0017743C" w:rsidRPr="0017743C" w:rsidRDefault="0017743C" w:rsidP="0017743C">
      <w:pPr>
        <w:pStyle w:val="Style12"/>
        <w:widowControl/>
        <w:spacing w:line="240" w:lineRule="exact"/>
        <w:ind w:left="739"/>
      </w:pPr>
    </w:p>
    <w:p w:rsidR="0017743C" w:rsidRDefault="0017743C" w:rsidP="0017743C">
      <w:pPr>
        <w:spacing w:line="360" w:lineRule="auto"/>
      </w:pPr>
    </w:p>
    <w:p w:rsidR="0017743C" w:rsidRDefault="0017743C" w:rsidP="0017743C">
      <w:pPr>
        <w:pStyle w:val="1"/>
        <w:numPr>
          <w:ilvl w:val="0"/>
          <w:numId w:val="0"/>
        </w:numPr>
      </w:pPr>
    </w:p>
    <w:p w:rsidR="0017743C" w:rsidRDefault="0017743C" w:rsidP="0017743C">
      <w:pPr>
        <w:pStyle w:val="1"/>
        <w:numPr>
          <w:ilvl w:val="0"/>
          <w:numId w:val="0"/>
        </w:numPr>
      </w:pPr>
    </w:p>
    <w:p w:rsidR="0017743C" w:rsidRDefault="0017743C" w:rsidP="0017743C">
      <w:pPr>
        <w:pStyle w:val="1"/>
        <w:numPr>
          <w:ilvl w:val="0"/>
          <w:numId w:val="0"/>
        </w:numPr>
      </w:pPr>
    </w:p>
    <w:p w:rsidR="0017743C" w:rsidRDefault="0017743C" w:rsidP="0017743C">
      <w:pPr>
        <w:pStyle w:val="1"/>
        <w:numPr>
          <w:ilvl w:val="0"/>
          <w:numId w:val="0"/>
        </w:numPr>
      </w:pPr>
    </w:p>
    <w:p w:rsidR="000478F4" w:rsidRDefault="000478F4" w:rsidP="0007364E">
      <w:pPr>
        <w:jc w:val="center"/>
      </w:pPr>
    </w:p>
    <w:p w:rsidR="000478F4" w:rsidRDefault="000478F4" w:rsidP="0007364E">
      <w:pPr>
        <w:jc w:val="center"/>
      </w:pPr>
    </w:p>
    <w:p w:rsidR="000478F4" w:rsidRDefault="000478F4" w:rsidP="0007364E">
      <w:pPr>
        <w:jc w:val="center"/>
      </w:pPr>
    </w:p>
    <w:p w:rsidR="000478F4" w:rsidRDefault="000478F4" w:rsidP="0007364E">
      <w:pPr>
        <w:jc w:val="center"/>
      </w:pPr>
    </w:p>
    <w:p w:rsidR="000478F4" w:rsidRDefault="000478F4" w:rsidP="0007364E">
      <w:pPr>
        <w:jc w:val="center"/>
      </w:pPr>
    </w:p>
    <w:p w:rsidR="000478F4" w:rsidRDefault="000478F4" w:rsidP="0007364E">
      <w:pPr>
        <w:jc w:val="center"/>
      </w:pPr>
    </w:p>
    <w:p w:rsidR="000478F4" w:rsidRDefault="000478F4" w:rsidP="0007364E">
      <w:pPr>
        <w:jc w:val="center"/>
      </w:pPr>
    </w:p>
    <w:p w:rsidR="000478F4" w:rsidRDefault="000478F4" w:rsidP="0007364E">
      <w:pPr>
        <w:jc w:val="center"/>
      </w:pPr>
    </w:p>
    <w:p w:rsidR="000478F4" w:rsidRDefault="000478F4" w:rsidP="0007364E">
      <w:pPr>
        <w:jc w:val="center"/>
      </w:pPr>
    </w:p>
    <w:p w:rsidR="000478F4" w:rsidRDefault="000478F4" w:rsidP="0007364E">
      <w:pPr>
        <w:jc w:val="center"/>
      </w:pPr>
    </w:p>
    <w:p w:rsidR="000478F4" w:rsidRDefault="000478F4" w:rsidP="0007364E">
      <w:pPr>
        <w:jc w:val="center"/>
      </w:pPr>
    </w:p>
    <w:p w:rsidR="000478F4" w:rsidRDefault="000478F4" w:rsidP="0007364E">
      <w:pPr>
        <w:jc w:val="center"/>
      </w:pPr>
    </w:p>
    <w:p w:rsidR="000478F4" w:rsidRDefault="000478F4" w:rsidP="0007364E">
      <w:pPr>
        <w:jc w:val="center"/>
      </w:pPr>
    </w:p>
    <w:p w:rsidR="000478F4" w:rsidRDefault="000478F4" w:rsidP="0007364E">
      <w:pPr>
        <w:jc w:val="center"/>
      </w:pPr>
    </w:p>
    <w:p w:rsidR="000478F4" w:rsidRDefault="000478F4" w:rsidP="0007364E">
      <w:pPr>
        <w:jc w:val="center"/>
      </w:pPr>
    </w:p>
    <w:p w:rsidR="000478F4" w:rsidRDefault="000478F4" w:rsidP="0007364E">
      <w:pPr>
        <w:jc w:val="center"/>
      </w:pPr>
    </w:p>
    <w:p w:rsidR="000478F4" w:rsidRDefault="000478F4" w:rsidP="0007364E">
      <w:pPr>
        <w:jc w:val="center"/>
      </w:pPr>
    </w:p>
    <w:p w:rsidR="000478F4" w:rsidRDefault="000478F4" w:rsidP="0007364E">
      <w:pPr>
        <w:jc w:val="center"/>
      </w:pPr>
    </w:p>
    <w:p w:rsidR="00BF5CBB" w:rsidRPr="0017743C" w:rsidRDefault="00BF5CBB" w:rsidP="0017743C">
      <w:pPr>
        <w:sectPr w:rsidR="00BF5CBB" w:rsidRPr="0017743C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7D3F" w:rsidRDefault="00455D75" w:rsidP="00EC1E69">
      <w:pPr>
        <w:pStyle w:val="1"/>
      </w:pPr>
      <w:bookmarkStart w:id="2" w:name="_Toc231038449"/>
      <w:bookmarkStart w:id="3" w:name="_Toc231301375"/>
      <w:r w:rsidRPr="00455D75">
        <w:t>Расчет состава шихт для окускования железорудного сырья.</w:t>
      </w:r>
      <w:bookmarkStart w:id="4" w:name="_Toc231038450"/>
      <w:bookmarkEnd w:id="2"/>
      <w:bookmarkEnd w:id="3"/>
    </w:p>
    <w:p w:rsidR="005004A9" w:rsidRPr="005004A9" w:rsidRDefault="005004A9" w:rsidP="00EC1E69">
      <w:pPr>
        <w:pStyle w:val="2"/>
      </w:pPr>
      <w:bookmarkStart w:id="5" w:name="_Toc231301376"/>
      <w:r>
        <w:t>Исходные данные.</w:t>
      </w:r>
      <w:bookmarkEnd w:id="4"/>
      <w:bookmarkEnd w:id="5"/>
    </w:p>
    <w:p w:rsidR="005527D0" w:rsidRDefault="001520BC" w:rsidP="005E551B">
      <w:pPr>
        <w:pStyle w:val="a3"/>
      </w:pPr>
      <w:r>
        <w:t>Исходными данными для расче</w:t>
      </w:r>
      <w:r w:rsidR="00904EFF">
        <w:t>та явл</w:t>
      </w:r>
      <w:r w:rsidR="00855539">
        <w:t>яю</w:t>
      </w:r>
      <w:r w:rsidR="00904EFF">
        <w:t>тся руды и концентраты  Стойленского месторождения. Химические составы</w:t>
      </w:r>
      <w:r>
        <w:t xml:space="preserve"> шихтовых</w:t>
      </w:r>
      <w:r w:rsidR="00C34EE5">
        <w:t xml:space="preserve"> материалов</w:t>
      </w:r>
      <w:r w:rsidR="006E0BEE">
        <w:t xml:space="preserve"> </w:t>
      </w:r>
      <w:r w:rsidR="00C34EE5">
        <w:t>(прил.</w:t>
      </w:r>
      <w:r w:rsidR="00904EFF">
        <w:t xml:space="preserve"> 1).</w:t>
      </w:r>
      <w:r>
        <w:t xml:space="preserve">   </w:t>
      </w:r>
      <w:r w:rsidR="00904EFF">
        <w:t xml:space="preserve">Необходимо получить агломерат </w:t>
      </w:r>
      <w:r w:rsidR="00904EFF" w:rsidRPr="00C34EE5">
        <w:t>основностью</w:t>
      </w:r>
      <w:r w:rsidR="005E551B">
        <w:t xml:space="preserve"> 1,3</w:t>
      </w:r>
      <w:r w:rsidR="005E551B" w:rsidRPr="005E551B">
        <w:t xml:space="preserve"> </w:t>
      </w:r>
      <w:r w:rsidR="005E551B">
        <w:t>и содержанием железа 56.</w:t>
      </w:r>
      <w:r w:rsidR="00904EFF">
        <w:t xml:space="preserve"> Для получения</w:t>
      </w:r>
      <w:r w:rsidR="00C34EE5">
        <w:t xml:space="preserve"> офлюсованного</w:t>
      </w:r>
      <w:r w:rsidR="00904EFF">
        <w:t xml:space="preserve"> </w:t>
      </w:r>
      <w:r w:rsidR="00C34EE5">
        <w:t xml:space="preserve">материала добавляют известняк (прил. 1). </w:t>
      </w:r>
      <w:r w:rsidR="00364DD9">
        <w:t>А так же в качестве твердого топ</w:t>
      </w:r>
      <w:r w:rsidR="00ED193B">
        <w:t>лива используют коксик (прил. 1</w:t>
      </w:r>
      <w:r w:rsidR="00364DD9">
        <w:t>).</w:t>
      </w:r>
      <w:r w:rsidR="00ED193B">
        <w:t xml:space="preserve"> </w:t>
      </w:r>
      <w:r w:rsidR="00A34B57">
        <w:t>В ра</w:t>
      </w:r>
      <w:r w:rsidR="005527D0">
        <w:t>счетах приняты следующие данные:</w:t>
      </w:r>
    </w:p>
    <w:p w:rsidR="005527D0" w:rsidRDefault="008C7141" w:rsidP="005527D0">
      <w:pPr>
        <w:pStyle w:val="a3"/>
        <w:numPr>
          <w:ilvl w:val="0"/>
          <w:numId w:val="32"/>
        </w:numPr>
      </w:pPr>
      <w:r>
        <w:t>расход кокс</w:t>
      </w:r>
      <w:r w:rsidR="00AC4D2B">
        <w:t>ика</w:t>
      </w:r>
      <w:r w:rsidR="005E551B">
        <w:t xml:space="preserve"> </w:t>
      </w:r>
      <w:r w:rsidR="005527D0">
        <w:t xml:space="preserve"> </w:t>
      </w:r>
      <w:r w:rsidR="004E0C8D">
        <w:t>- 3,5</w:t>
      </w:r>
      <w:r>
        <w:t xml:space="preserve"> </w:t>
      </w:r>
    </w:p>
    <w:p w:rsidR="005527D0" w:rsidRDefault="00AC4D2B" w:rsidP="005527D0">
      <w:pPr>
        <w:pStyle w:val="a3"/>
        <w:numPr>
          <w:ilvl w:val="0"/>
          <w:numId w:val="32"/>
        </w:numPr>
      </w:pPr>
      <w:r>
        <w:t>вынос пыли</w:t>
      </w:r>
      <w:r w:rsidR="008C7141">
        <w:t xml:space="preserve"> </w:t>
      </w:r>
      <w:r w:rsidR="004E0C8D">
        <w:t>2,0</w:t>
      </w:r>
    </w:p>
    <w:p w:rsidR="005527D0" w:rsidRDefault="005E551B" w:rsidP="00946470">
      <w:pPr>
        <w:pStyle w:val="a3"/>
        <w:numPr>
          <w:ilvl w:val="0"/>
          <w:numId w:val="32"/>
        </w:numPr>
      </w:pPr>
      <w:r>
        <w:t>степень удаления серы зависит от вида соединения серы</w:t>
      </w:r>
      <w:r w:rsidR="00946470">
        <w:t xml:space="preserve">: </w:t>
      </w:r>
      <w:r w:rsidR="005527D0">
        <w:t>известняк</w:t>
      </w:r>
      <w:r w:rsidR="00946470">
        <w:t xml:space="preserve"> (сульф</w:t>
      </w:r>
      <w:r w:rsidR="004C5F00">
        <w:t>.</w:t>
      </w:r>
      <w:r w:rsidR="00946470">
        <w:t xml:space="preserve"> сера)-0,6</w:t>
      </w:r>
      <w:r w:rsidR="00AC4D2B">
        <w:t>, железорудного сырья</w:t>
      </w:r>
      <w:r w:rsidR="00946470">
        <w:t xml:space="preserve"> (сульфидная сера) – 0,95</w:t>
      </w:r>
      <w:r w:rsidR="00AC4D2B">
        <w:t xml:space="preserve"> и коксик</w:t>
      </w:r>
      <w:r w:rsidR="00946470">
        <w:t xml:space="preserve"> (орг.сера) – 0,9</w:t>
      </w:r>
      <w:r w:rsidR="005527D0">
        <w:t xml:space="preserve"> </w:t>
      </w:r>
    </w:p>
    <w:p w:rsidR="00B736E8" w:rsidRPr="008C7141" w:rsidRDefault="005527D0" w:rsidP="005527D0">
      <w:pPr>
        <w:pStyle w:val="a3"/>
        <w:numPr>
          <w:ilvl w:val="0"/>
          <w:numId w:val="32"/>
        </w:numPr>
      </w:pPr>
      <w:r>
        <w:t xml:space="preserve">степень окисленности железа </w:t>
      </w:r>
      <w:r w:rsidR="00946470">
        <w:t>зависит от способа окускования (агломерат) и типа руды</w:t>
      </w:r>
      <w:r w:rsidR="008C7141">
        <w:t xml:space="preserve"> </w:t>
      </w:r>
      <w:r w:rsidR="00946470">
        <w:t>(красный железняк).</w:t>
      </w:r>
      <w:r w:rsidR="008C7141">
        <w:t xml:space="preserve"> </w:t>
      </w:r>
    </w:p>
    <w:p w:rsidR="00455D75" w:rsidRDefault="005004A9" w:rsidP="00AC7D3F">
      <w:pPr>
        <w:pStyle w:val="2"/>
      </w:pPr>
      <w:bookmarkStart w:id="6" w:name="_Toc231038451"/>
      <w:bookmarkStart w:id="7" w:name="_Toc231301377"/>
      <w:r>
        <w:t>Расчет шихты.</w:t>
      </w:r>
      <w:bookmarkEnd w:id="6"/>
      <w:bookmarkEnd w:id="7"/>
    </w:p>
    <w:p w:rsidR="004C5F00" w:rsidRPr="004C5F00" w:rsidRDefault="004C5F00" w:rsidP="004C5F00"/>
    <w:p w:rsidR="00054801" w:rsidRDefault="00C51838" w:rsidP="00054801">
      <w:pPr>
        <w:spacing w:line="360" w:lineRule="auto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25pt;width:108pt;height:105.75pt;z-index:251655168;mso-position-horizontal:left">
            <v:imagedata r:id="rId9" o:title=""/>
            <w10:wrap type="square" side="right"/>
          </v:shape>
          <o:OLEObject Type="Embed" ProgID="Equation.DSMT4" ShapeID="_x0000_s1026" DrawAspect="Content" ObjectID="_1469817383" r:id="rId10"/>
        </w:object>
      </w:r>
    </w:p>
    <w:p w:rsidR="00054801" w:rsidRPr="00054801" w:rsidRDefault="00054801" w:rsidP="00054801"/>
    <w:p w:rsidR="00054801" w:rsidRPr="00054801" w:rsidRDefault="00054801" w:rsidP="00054801"/>
    <w:p w:rsidR="00054801" w:rsidRPr="00054801" w:rsidRDefault="00054801" w:rsidP="00054801"/>
    <w:p w:rsidR="005004A9" w:rsidRDefault="00054801" w:rsidP="00054801">
      <w:pPr>
        <w:tabs>
          <w:tab w:val="left" w:pos="4935"/>
        </w:tabs>
        <w:spacing w:line="360" w:lineRule="auto"/>
      </w:pPr>
      <w:r>
        <w:tab/>
        <w:t xml:space="preserve">                          1.1</w:t>
      </w:r>
      <w:r>
        <w:br w:type="textWrapping" w:clear="all"/>
      </w:r>
    </w:p>
    <w:p w:rsidR="007C0CA1" w:rsidRDefault="007C0CA1" w:rsidP="00992293">
      <w:pPr>
        <w:spacing w:line="360" w:lineRule="auto"/>
        <w:ind w:left="180" w:firstLine="540"/>
      </w:pPr>
      <w:r>
        <w:t xml:space="preserve">Множитель </w:t>
      </w:r>
      <w:r w:rsidRPr="007C0CA1">
        <w:rPr>
          <w:position w:val="-32"/>
        </w:rPr>
        <w:object w:dxaOrig="1080" w:dyaOrig="760">
          <v:shape id="_x0000_i1026" type="#_x0000_t75" style="width:54pt;height:38.25pt" o:ole="">
            <v:imagedata r:id="rId11" o:title=""/>
          </v:shape>
          <o:OLEObject Type="Embed" ProgID="Equation.DSMT4" ShapeID="_x0000_i1026" DrawAspect="Content" ObjectID="_1469817369" r:id="rId12"/>
        </w:object>
      </w:r>
      <w:r>
        <w:t xml:space="preserve"> определяет выход окуско</w:t>
      </w:r>
      <w:r w:rsidR="00992293">
        <w:t xml:space="preserve">ванного железорудного материала </w:t>
      </w:r>
      <w:r>
        <w:t xml:space="preserve">из 1 тонны </w:t>
      </w:r>
      <w:r>
        <w:rPr>
          <w:lang w:val="en-US"/>
        </w:rPr>
        <w:t>I</w:t>
      </w:r>
      <w:r w:rsidRPr="007C0CA1">
        <w:t xml:space="preserve"> </w:t>
      </w:r>
      <w:r w:rsidR="0031228B">
        <w:t>–компонента шихты:</w:t>
      </w:r>
    </w:p>
    <w:p w:rsidR="0031228B" w:rsidRDefault="00C51838" w:rsidP="002949D8">
      <w:pPr>
        <w:spacing w:line="360" w:lineRule="auto"/>
      </w:pPr>
      <w:r>
        <w:rPr>
          <w:noProof/>
        </w:rPr>
        <w:object w:dxaOrig="1440" w:dyaOrig="1440">
          <v:shape id="_x0000_s1027" type="#_x0000_t75" style="position:absolute;margin-left:0;margin-top:-.05pt;width:108.75pt;height:33.75pt;z-index:251656192;mso-position-horizontal:left">
            <v:imagedata r:id="rId13" o:title=""/>
            <w10:wrap type="square" side="right"/>
          </v:shape>
          <o:OLEObject Type="Embed" ProgID="Equation.DSMT4" ShapeID="_x0000_s1027" DrawAspect="Content" ObjectID="_1469817384" r:id="rId14"/>
        </w:object>
      </w:r>
      <w:r w:rsidR="00054801">
        <w:t xml:space="preserve">                                                                                                             1.2</w:t>
      </w:r>
      <w:r w:rsidR="00054801">
        <w:br w:type="textWrapping" w:clear="all"/>
      </w:r>
    </w:p>
    <w:p w:rsidR="0031228B" w:rsidRDefault="0031228B" w:rsidP="002949D8">
      <w:pPr>
        <w:spacing w:line="360" w:lineRule="auto"/>
      </w:pPr>
      <w:r>
        <w:t xml:space="preserve">Изменение массы шихтового материала определяется </w:t>
      </w:r>
      <w:r w:rsidR="002B0752">
        <w:t>физико-химическими</w:t>
      </w:r>
      <w:r>
        <w:t xml:space="preserve"> процессами, протекающими при окусковании:</w:t>
      </w:r>
    </w:p>
    <w:p w:rsidR="0031228B" w:rsidRPr="007C0CA1" w:rsidRDefault="0031228B" w:rsidP="00054801">
      <w:pPr>
        <w:tabs>
          <w:tab w:val="left" w:pos="7590"/>
        </w:tabs>
        <w:spacing w:line="360" w:lineRule="auto"/>
      </w:pPr>
      <w:r w:rsidRPr="0031228B">
        <w:rPr>
          <w:position w:val="-12"/>
        </w:rPr>
        <w:object w:dxaOrig="4620" w:dyaOrig="380">
          <v:shape id="_x0000_i1028" type="#_x0000_t75" style="width:231pt;height:18.75pt" o:ole="">
            <v:imagedata r:id="rId15" o:title=""/>
          </v:shape>
          <o:OLEObject Type="Embed" ProgID="Equation.DSMT4" ShapeID="_x0000_i1028" DrawAspect="Content" ObjectID="_1469817370" r:id="rId16"/>
        </w:object>
      </w:r>
      <w:r>
        <w:t xml:space="preserve">  </w:t>
      </w:r>
      <w:r w:rsidR="00054801">
        <w:tab/>
        <w:t xml:space="preserve">                       1.3</w:t>
      </w:r>
    </w:p>
    <w:p w:rsidR="00DC4AC5" w:rsidRPr="00DC4AC5" w:rsidRDefault="005004A9" w:rsidP="006E6B33">
      <w:pPr>
        <w:pStyle w:val="2"/>
      </w:pPr>
      <w:bookmarkStart w:id="8" w:name="_Toc231038452"/>
      <w:bookmarkStart w:id="9" w:name="_Toc231301378"/>
      <w:r>
        <w:t>Расчет состава агломерата.</w:t>
      </w:r>
      <w:bookmarkEnd w:id="8"/>
      <w:bookmarkEnd w:id="9"/>
    </w:p>
    <w:p w:rsidR="00CC34BD" w:rsidRDefault="005672EB" w:rsidP="00992293">
      <w:pPr>
        <w:spacing w:line="360" w:lineRule="auto"/>
        <w:ind w:firstLine="540"/>
      </w:pPr>
      <w:r>
        <w:t xml:space="preserve">При расчете состава агломерата происходит изменение количества </w:t>
      </w:r>
      <w:r>
        <w:rPr>
          <w:lang w:val="en-US"/>
        </w:rPr>
        <w:t>FeO</w:t>
      </w:r>
      <w:r w:rsidRPr="005672EB">
        <w:t xml:space="preserve"> </w:t>
      </w:r>
      <w:r>
        <w:t xml:space="preserve"> и </w:t>
      </w:r>
      <w:r w:rsidRPr="005672EB">
        <w:rPr>
          <w:position w:val="-12"/>
        </w:rPr>
        <w:object w:dxaOrig="639" w:dyaOrig="360">
          <v:shape id="_x0000_i1029" type="#_x0000_t75" style="width:32.25pt;height:18pt" o:ole="">
            <v:imagedata r:id="rId17" o:title=""/>
          </v:shape>
          <o:OLEObject Type="Embed" ProgID="Equation.DSMT4" ShapeID="_x0000_i1029" DrawAspect="Content" ObjectID="_1469817371" r:id="rId18"/>
        </w:object>
      </w:r>
      <w:r>
        <w:t>:</w:t>
      </w:r>
    </w:p>
    <w:p w:rsidR="005672EB" w:rsidRDefault="005672EB" w:rsidP="005672EB">
      <w:pPr>
        <w:spacing w:line="360" w:lineRule="auto"/>
      </w:pPr>
      <w:r w:rsidRPr="005672EB">
        <w:rPr>
          <w:position w:val="-6"/>
        </w:rPr>
        <w:object w:dxaOrig="1300" w:dyaOrig="279">
          <v:shape id="_x0000_i1030" type="#_x0000_t75" style="width:65.25pt;height:14.25pt" o:ole="">
            <v:imagedata r:id="rId19" o:title=""/>
          </v:shape>
          <o:OLEObject Type="Embed" ProgID="Equation.DSMT4" ShapeID="_x0000_i1030" DrawAspect="Content" ObjectID="_1469817372" r:id="rId20"/>
        </w:object>
      </w:r>
      <w:r>
        <w:t xml:space="preserve">; </w:t>
      </w:r>
      <w:r w:rsidRPr="005672EB">
        <w:rPr>
          <w:position w:val="-12"/>
        </w:rPr>
        <w:object w:dxaOrig="3660" w:dyaOrig="360">
          <v:shape id="_x0000_i1031" type="#_x0000_t75" style="width:183pt;height:18pt" o:ole="">
            <v:imagedata r:id="rId21" o:title=""/>
          </v:shape>
          <o:OLEObject Type="Embed" ProgID="Equation.DSMT4" ShapeID="_x0000_i1031" DrawAspect="Content" ObjectID="_1469817373" r:id="rId22"/>
        </w:object>
      </w:r>
      <w:r>
        <w:t xml:space="preserve">, и удаляется сера. </w:t>
      </w:r>
    </w:p>
    <w:p w:rsidR="005672EB" w:rsidRPr="005672EB" w:rsidRDefault="005672EB" w:rsidP="005672EB">
      <w:pPr>
        <w:spacing w:line="360" w:lineRule="auto"/>
      </w:pPr>
      <w:r>
        <w:t>Химические составы приведены в таблице (прил.1).</w:t>
      </w:r>
    </w:p>
    <w:p w:rsidR="002949D8" w:rsidRDefault="005004A9" w:rsidP="00AC7D3F">
      <w:pPr>
        <w:pStyle w:val="2"/>
      </w:pPr>
      <w:bookmarkStart w:id="10" w:name="_Toc231038453"/>
      <w:bookmarkStart w:id="11" w:name="_Toc231301379"/>
      <w:r>
        <w:t>Зависимость</w:t>
      </w:r>
      <w:bookmarkEnd w:id="10"/>
      <w:r w:rsidR="002949D8">
        <w:t xml:space="preserve"> содержания железа в офлюсованном железорудном материале от его основности.</w:t>
      </w:r>
      <w:bookmarkEnd w:id="11"/>
    </w:p>
    <w:p w:rsidR="00455D75" w:rsidRPr="00C7499D" w:rsidRDefault="002949D8" w:rsidP="007945BF">
      <w:pPr>
        <w:spacing w:line="360" w:lineRule="auto"/>
        <w:ind w:firstLine="540"/>
      </w:pPr>
      <w:r>
        <w:t xml:space="preserve"> Данная методика была получена для оценки зависимости </w:t>
      </w:r>
      <w:r w:rsidR="00C7499D">
        <w:t>содержания железа от основности.</w:t>
      </w:r>
    </w:p>
    <w:p w:rsidR="00455D75" w:rsidRDefault="005004A9" w:rsidP="000D5357">
      <w:pPr>
        <w:pStyle w:val="1"/>
      </w:pPr>
      <w:bookmarkStart w:id="12" w:name="_Toc231038454"/>
      <w:bookmarkStart w:id="13" w:name="_Toc231301380"/>
      <w:r>
        <w:t>Расчет доменной шихты.</w:t>
      </w:r>
      <w:bookmarkEnd w:id="12"/>
      <w:bookmarkEnd w:id="13"/>
    </w:p>
    <w:p w:rsidR="00596AD6" w:rsidRDefault="007F36B4" w:rsidP="00596AD6">
      <w:pPr>
        <w:pStyle w:val="2"/>
      </w:pPr>
      <w:bookmarkStart w:id="14" w:name="_Toc231301381"/>
      <w:r>
        <w:t>Исходные данные.</w:t>
      </w:r>
      <w:bookmarkEnd w:id="14"/>
    </w:p>
    <w:p w:rsidR="00596AD6" w:rsidRDefault="00596AD6" w:rsidP="00C44011">
      <w:pPr>
        <w:spacing w:line="360" w:lineRule="auto"/>
        <w:ind w:firstLine="540"/>
      </w:pPr>
      <w:r>
        <w:t xml:space="preserve">Основными железорудными компонентами доменной шихты являются </w:t>
      </w:r>
      <w:r w:rsidR="009F7D5F">
        <w:t>агломират Стойленского месторождения и окатыши Соколовско -  Сарбайского горно - обога</w:t>
      </w:r>
      <w:r w:rsidR="00C34EE5">
        <w:t>тительного комбината (прил.</w:t>
      </w:r>
      <w:r w:rsidR="009F7D5F">
        <w:t xml:space="preserve"> 2).</w:t>
      </w:r>
      <w:r w:rsidR="004E0C8D">
        <w:t xml:space="preserve"> Необходимо получить шлак основностью 1,10. В качестве твердого топлива используем кокс (прил. 2).  В расчетах приняты следующие данные:</w:t>
      </w:r>
      <w:r w:rsidR="00EB17C1">
        <w:t xml:space="preserve"> </w:t>
      </w:r>
    </w:p>
    <w:p w:rsidR="00EB17C1" w:rsidRDefault="00EB17C1" w:rsidP="00EB17C1">
      <w:pPr>
        <w:numPr>
          <w:ilvl w:val="0"/>
          <w:numId w:val="33"/>
        </w:numPr>
        <w:spacing w:line="360" w:lineRule="auto"/>
      </w:pPr>
      <w:r>
        <w:t xml:space="preserve">Степень перехода элементов в чугун: </w:t>
      </w:r>
      <w:r>
        <w:rPr>
          <w:lang w:val="en-US"/>
        </w:rPr>
        <w:t>Fe</w:t>
      </w:r>
      <w:r w:rsidRPr="00EB17C1">
        <w:t xml:space="preserve">- 99,90%; </w:t>
      </w:r>
      <w:r>
        <w:rPr>
          <w:lang w:val="en-US"/>
        </w:rPr>
        <w:t>Mn</w:t>
      </w:r>
      <w:r w:rsidRPr="00EB17C1">
        <w:t xml:space="preserve">-70%; </w:t>
      </w:r>
      <w:r>
        <w:rPr>
          <w:lang w:val="en-US"/>
        </w:rPr>
        <w:t>P</w:t>
      </w:r>
      <w:r w:rsidRPr="00EB17C1">
        <w:t xml:space="preserve">- 100%; </w:t>
      </w:r>
      <w:r>
        <w:rPr>
          <w:lang w:val="en-US"/>
        </w:rPr>
        <w:t>V</w:t>
      </w:r>
      <w:r w:rsidRPr="00EB17C1">
        <w:t xml:space="preserve">- 80%; </w:t>
      </w:r>
      <w:r>
        <w:rPr>
          <w:lang w:val="en-US"/>
        </w:rPr>
        <w:t>Ti</w:t>
      </w:r>
      <w:r w:rsidRPr="00EB17C1">
        <w:t xml:space="preserve">- 5%; </w:t>
      </w:r>
      <w:r>
        <w:t>степень улетучивания серы – 5,0; вынос калашниковой пыли – 2,0.</w:t>
      </w:r>
    </w:p>
    <w:p w:rsidR="00EB17C1" w:rsidRDefault="00EB17C1" w:rsidP="00EB17C1">
      <w:pPr>
        <w:numPr>
          <w:ilvl w:val="0"/>
          <w:numId w:val="33"/>
        </w:numPr>
        <w:spacing w:line="360" w:lineRule="auto"/>
      </w:pPr>
      <w:r>
        <w:t>Удельный расход кокса 420,0 кг/т.</w:t>
      </w:r>
    </w:p>
    <w:p w:rsidR="007F36B4" w:rsidRDefault="007F36B4" w:rsidP="007F36B4">
      <w:pPr>
        <w:pStyle w:val="2"/>
      </w:pPr>
      <w:bookmarkStart w:id="15" w:name="_Toc231301382"/>
      <w:r>
        <w:t>Расчет шихты.</w:t>
      </w:r>
      <w:bookmarkEnd w:id="15"/>
    </w:p>
    <w:p w:rsidR="00054801" w:rsidRDefault="00C51838" w:rsidP="00C060F8">
      <w:pPr>
        <w:spacing w:line="360" w:lineRule="auto"/>
        <w:rPr>
          <w:lang w:val="en-US"/>
        </w:rPr>
      </w:pPr>
      <w:r>
        <w:rPr>
          <w:noProof/>
        </w:rPr>
        <w:object w:dxaOrig="1440" w:dyaOrig="1440">
          <v:shape id="_x0000_s1028" type="#_x0000_t75" style="position:absolute;margin-left:0;margin-top:.05pt;width:141.75pt;height:105.75pt;z-index:251657216;mso-position-horizontal:left">
            <v:imagedata r:id="rId23" o:title=""/>
            <w10:wrap type="square" side="right"/>
          </v:shape>
          <o:OLEObject Type="Embed" ProgID="Equation.DSMT4" ShapeID="_x0000_s1028" DrawAspect="Content" ObjectID="_1469817385" r:id="rId24"/>
        </w:object>
      </w:r>
    </w:p>
    <w:p w:rsidR="00054801" w:rsidRPr="00054801" w:rsidRDefault="00054801" w:rsidP="00054801">
      <w:pPr>
        <w:rPr>
          <w:lang w:val="en-US"/>
        </w:rPr>
      </w:pPr>
    </w:p>
    <w:p w:rsidR="00054801" w:rsidRDefault="00054801" w:rsidP="00C060F8">
      <w:pPr>
        <w:spacing w:line="360" w:lineRule="auto"/>
        <w:rPr>
          <w:lang w:val="en-US"/>
        </w:rPr>
      </w:pPr>
    </w:p>
    <w:p w:rsidR="00300989" w:rsidRDefault="00054801" w:rsidP="00054801">
      <w:pPr>
        <w:tabs>
          <w:tab w:val="left" w:pos="4650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t xml:space="preserve">                    1.4</w:t>
      </w:r>
      <w:r>
        <w:rPr>
          <w:lang w:val="en-US"/>
        </w:rPr>
        <w:br w:type="textWrapping" w:clear="all"/>
      </w:r>
    </w:p>
    <w:p w:rsidR="00686640" w:rsidRDefault="00686640" w:rsidP="00C060F8">
      <w:pPr>
        <w:spacing w:line="360" w:lineRule="auto"/>
      </w:pPr>
      <w:r>
        <w:t xml:space="preserve">Результаты расчета характеристик шихтовых материалов (прил. </w:t>
      </w:r>
      <w:r w:rsidR="00B11411">
        <w:t>2):</w:t>
      </w:r>
    </w:p>
    <w:p w:rsidR="00686640" w:rsidRDefault="00B11411" w:rsidP="00B11411">
      <w:pPr>
        <w:numPr>
          <w:ilvl w:val="0"/>
          <w:numId w:val="34"/>
        </w:numPr>
        <w:spacing w:line="360" w:lineRule="auto"/>
      </w:pPr>
      <w:r>
        <w:t>Выход чугуна для железорудного материала, известняка и кокса.</w:t>
      </w:r>
    </w:p>
    <w:p w:rsidR="00B11411" w:rsidRDefault="00B11411" w:rsidP="00B11411">
      <w:pPr>
        <w:numPr>
          <w:ilvl w:val="0"/>
          <w:numId w:val="34"/>
        </w:numPr>
        <w:spacing w:line="360" w:lineRule="auto"/>
      </w:pPr>
      <w:r>
        <w:t>Избыток и недостаток оснований ЖРМ, известняка и кокса.</w:t>
      </w:r>
    </w:p>
    <w:p w:rsidR="00B11411" w:rsidRPr="00B11411" w:rsidRDefault="00B11411" w:rsidP="00B11411"/>
    <w:p w:rsidR="00B11411" w:rsidRDefault="00B11411" w:rsidP="00B11411">
      <w:pPr>
        <w:tabs>
          <w:tab w:val="left" w:pos="1740"/>
        </w:tabs>
        <w:spacing w:line="360" w:lineRule="auto"/>
      </w:pPr>
      <w:r>
        <w:t>Удельные расходы шихтовых материалов:</w:t>
      </w:r>
    </w:p>
    <w:p w:rsidR="00690657" w:rsidRPr="00F71723" w:rsidRDefault="00B11411" w:rsidP="00690657">
      <w:pPr>
        <w:numPr>
          <w:ilvl w:val="0"/>
          <w:numId w:val="35"/>
        </w:numPr>
        <w:tabs>
          <w:tab w:val="left" w:pos="1740"/>
        </w:tabs>
        <w:spacing w:line="360" w:lineRule="auto"/>
        <w:rPr>
          <w:u w:val="single"/>
        </w:rPr>
      </w:pPr>
      <w:r w:rsidRPr="00F71723">
        <w:rPr>
          <w:u w:val="single"/>
        </w:rPr>
        <w:t>сухих материалов</w:t>
      </w:r>
      <w:r w:rsidR="00690657" w:rsidRPr="00F71723">
        <w:rPr>
          <w:u w:val="single"/>
        </w:rPr>
        <w:t xml:space="preserve"> </w:t>
      </w:r>
    </w:p>
    <w:p w:rsidR="00690657" w:rsidRDefault="00690657" w:rsidP="00690657">
      <w:pPr>
        <w:numPr>
          <w:ilvl w:val="1"/>
          <w:numId w:val="37"/>
        </w:numPr>
        <w:tabs>
          <w:tab w:val="left" w:pos="1740"/>
        </w:tabs>
        <w:spacing w:line="360" w:lineRule="auto"/>
      </w:pPr>
      <w:r>
        <w:t>ЖРМ -1544,3</w:t>
      </w:r>
    </w:p>
    <w:p w:rsidR="00690657" w:rsidRDefault="00690657" w:rsidP="00690657">
      <w:pPr>
        <w:numPr>
          <w:ilvl w:val="1"/>
          <w:numId w:val="37"/>
        </w:numPr>
        <w:tabs>
          <w:tab w:val="left" w:pos="1740"/>
        </w:tabs>
        <w:spacing w:line="360" w:lineRule="auto"/>
      </w:pPr>
      <w:r>
        <w:t>Известняк – 41,9</w:t>
      </w:r>
    </w:p>
    <w:p w:rsidR="00690657" w:rsidRDefault="00690657" w:rsidP="00690657">
      <w:pPr>
        <w:numPr>
          <w:ilvl w:val="1"/>
          <w:numId w:val="37"/>
        </w:numPr>
        <w:tabs>
          <w:tab w:val="left" w:pos="1740"/>
        </w:tabs>
        <w:spacing w:line="360" w:lineRule="auto"/>
      </w:pPr>
      <w:r>
        <w:t>Кокс - 420</w:t>
      </w:r>
    </w:p>
    <w:p w:rsidR="00B11411" w:rsidRPr="00690657" w:rsidRDefault="00B11411" w:rsidP="00B11411">
      <w:pPr>
        <w:numPr>
          <w:ilvl w:val="0"/>
          <w:numId w:val="35"/>
        </w:numPr>
        <w:tabs>
          <w:tab w:val="left" w:pos="1740"/>
        </w:tabs>
        <w:spacing w:line="360" w:lineRule="auto"/>
        <w:rPr>
          <w:u w:val="single"/>
        </w:rPr>
      </w:pPr>
      <w:r w:rsidRPr="00690657">
        <w:rPr>
          <w:u w:val="single"/>
        </w:rPr>
        <w:t>с учетом колошниковой пыли</w:t>
      </w:r>
    </w:p>
    <w:p w:rsidR="00690657" w:rsidRDefault="00690657" w:rsidP="00690657">
      <w:pPr>
        <w:tabs>
          <w:tab w:val="left" w:pos="1740"/>
        </w:tabs>
        <w:spacing w:line="360" w:lineRule="auto"/>
        <w:ind w:left="360"/>
      </w:pPr>
      <w:r>
        <w:t>2.1 ЖРМ – 1575,2</w:t>
      </w:r>
    </w:p>
    <w:p w:rsidR="00690657" w:rsidRDefault="00690657" w:rsidP="00690657">
      <w:pPr>
        <w:tabs>
          <w:tab w:val="left" w:pos="1740"/>
        </w:tabs>
        <w:spacing w:line="360" w:lineRule="auto"/>
        <w:ind w:left="360"/>
      </w:pPr>
      <w:r>
        <w:t>2.2 Известняк – 42,7</w:t>
      </w:r>
    </w:p>
    <w:p w:rsidR="00690657" w:rsidRDefault="00690657" w:rsidP="00690657">
      <w:pPr>
        <w:tabs>
          <w:tab w:val="left" w:pos="1740"/>
        </w:tabs>
        <w:spacing w:line="360" w:lineRule="auto"/>
        <w:ind w:left="360"/>
      </w:pPr>
      <w:r>
        <w:t>2.3 Кокс – 428,4</w:t>
      </w:r>
    </w:p>
    <w:p w:rsidR="00B11411" w:rsidRPr="00F71723" w:rsidRDefault="00B11411" w:rsidP="00B11411">
      <w:pPr>
        <w:numPr>
          <w:ilvl w:val="0"/>
          <w:numId w:val="35"/>
        </w:numPr>
        <w:tabs>
          <w:tab w:val="left" w:pos="1740"/>
        </w:tabs>
        <w:spacing w:line="360" w:lineRule="auto"/>
        <w:rPr>
          <w:u w:val="single"/>
        </w:rPr>
      </w:pPr>
      <w:r w:rsidRPr="00F71723">
        <w:rPr>
          <w:u w:val="single"/>
        </w:rPr>
        <w:t>с учетом влажности</w:t>
      </w:r>
    </w:p>
    <w:p w:rsidR="00690657" w:rsidRDefault="00690657" w:rsidP="00690657">
      <w:pPr>
        <w:tabs>
          <w:tab w:val="left" w:pos="1740"/>
        </w:tabs>
        <w:spacing w:line="360" w:lineRule="auto"/>
        <w:ind w:left="360"/>
      </w:pPr>
      <w:r>
        <w:t>3.1 ЖРМ - 1575,2</w:t>
      </w:r>
    </w:p>
    <w:p w:rsidR="00690657" w:rsidRDefault="00690657" w:rsidP="00690657">
      <w:pPr>
        <w:tabs>
          <w:tab w:val="left" w:pos="1740"/>
        </w:tabs>
        <w:spacing w:line="360" w:lineRule="auto"/>
        <w:ind w:left="360"/>
      </w:pPr>
      <w:r>
        <w:t>3.2 Известняк – 42,7</w:t>
      </w:r>
    </w:p>
    <w:p w:rsidR="00690657" w:rsidRPr="00B11411" w:rsidRDefault="00690657" w:rsidP="00690657">
      <w:pPr>
        <w:tabs>
          <w:tab w:val="left" w:pos="1740"/>
        </w:tabs>
        <w:spacing w:line="360" w:lineRule="auto"/>
        <w:ind w:left="360"/>
      </w:pPr>
      <w:r>
        <w:t>3.3 Кокс – 428,4</w:t>
      </w:r>
    </w:p>
    <w:p w:rsidR="007F36B4" w:rsidRDefault="007F36B4" w:rsidP="007F36B4">
      <w:pPr>
        <w:pStyle w:val="2"/>
      </w:pPr>
      <w:bookmarkStart w:id="16" w:name="_Toc231301383"/>
      <w:r>
        <w:t>Расчет состава чугуна и шлака.</w:t>
      </w:r>
      <w:bookmarkEnd w:id="16"/>
    </w:p>
    <w:p w:rsidR="00B11411" w:rsidRDefault="00B11411" w:rsidP="00B11411">
      <w:pPr>
        <w:spacing w:line="360" w:lineRule="auto"/>
        <w:ind w:left="360"/>
      </w:pPr>
      <w:r>
        <w:t xml:space="preserve">Состав чугуна %:  </w:t>
      </w:r>
      <w:r w:rsidRPr="00EB17C1">
        <w:t>[</w:t>
      </w:r>
      <w:r>
        <w:rPr>
          <w:lang w:val="en-US"/>
        </w:rPr>
        <w:t>S</w:t>
      </w:r>
      <w:r w:rsidRPr="00EB17C1">
        <w:t>]=0,06; [</w:t>
      </w:r>
      <w:r>
        <w:rPr>
          <w:lang w:val="en-US"/>
        </w:rPr>
        <w:t>C</w:t>
      </w:r>
      <w:r w:rsidRPr="00EB17C1">
        <w:t>]= 4,2; [</w:t>
      </w:r>
      <w:r>
        <w:rPr>
          <w:lang w:val="en-US"/>
        </w:rPr>
        <w:t>Si</w:t>
      </w:r>
      <w:r>
        <w:t xml:space="preserve">]= 0,2. </w:t>
      </w:r>
    </w:p>
    <w:p w:rsidR="00B11411" w:rsidRPr="00C060F8" w:rsidRDefault="00B11411" w:rsidP="00B11411">
      <w:pPr>
        <w:spacing w:line="360" w:lineRule="auto"/>
        <w:ind w:left="360"/>
      </w:pPr>
      <w:r>
        <w:t>Состав шлака (прил. 2).</w:t>
      </w:r>
    </w:p>
    <w:p w:rsidR="00B11411" w:rsidRPr="00B11411" w:rsidRDefault="00690657" w:rsidP="00690657">
      <w:pPr>
        <w:spacing w:line="360" w:lineRule="auto"/>
        <w:ind w:firstLine="540"/>
      </w:pPr>
      <w:r>
        <w:t>Для  расчета состава чугуна и шлака используются материальные балансы элементов оксидов.</w:t>
      </w:r>
    </w:p>
    <w:p w:rsidR="000B741A" w:rsidRDefault="007F36B4" w:rsidP="006E6B33">
      <w:pPr>
        <w:pStyle w:val="2"/>
      </w:pPr>
      <w:bookmarkStart w:id="17" w:name="_Toc231301384"/>
      <w:r>
        <w:t>Оценка свойств шлака.</w:t>
      </w:r>
      <w:bookmarkEnd w:id="17"/>
    </w:p>
    <w:p w:rsidR="00B11411" w:rsidRPr="00B11411" w:rsidRDefault="000B741A" w:rsidP="006E6B33">
      <w:pPr>
        <w:spacing w:line="360" w:lineRule="auto"/>
        <w:ind w:firstLine="540"/>
      </w:pPr>
      <w:r>
        <w:t>Вязкость шлака, пуаз (прил. 2).</w:t>
      </w:r>
      <w:r w:rsidR="00992293">
        <w:t xml:space="preserve"> Оценкой свойств шлака является вязкость температура плавления и десульфурирующая способность.</w:t>
      </w:r>
    </w:p>
    <w:p w:rsidR="007F36B4" w:rsidRDefault="00260AE9" w:rsidP="00260AE9">
      <w:pPr>
        <w:pStyle w:val="1"/>
      </w:pPr>
      <w:bookmarkStart w:id="18" w:name="_Toc231301385"/>
      <w:r>
        <w:t>Расчет расхода дутья.</w:t>
      </w:r>
      <w:bookmarkEnd w:id="18"/>
    </w:p>
    <w:p w:rsidR="00260AE9" w:rsidRDefault="00260AE9" w:rsidP="00260AE9">
      <w:pPr>
        <w:pStyle w:val="2"/>
      </w:pPr>
      <w:bookmarkStart w:id="19" w:name="_Toc231301386"/>
      <w:r>
        <w:t>Баланс кислорода.</w:t>
      </w:r>
      <w:bookmarkEnd w:id="19"/>
    </w:p>
    <w:p w:rsidR="00EC3B9E" w:rsidRPr="006E6B33" w:rsidRDefault="00EC3B9E" w:rsidP="006E6B33">
      <w:pPr>
        <w:ind w:firstLine="540"/>
      </w:pPr>
      <w:r>
        <w:t>Количество кислорода  сжимаемого на фурмах:</w:t>
      </w:r>
    </w:p>
    <w:p w:rsidR="000B741A" w:rsidRDefault="00EC3B9E" w:rsidP="00EC3B9E">
      <w:pPr>
        <w:spacing w:line="360" w:lineRule="auto"/>
      </w:pPr>
      <w:r>
        <w:t xml:space="preserve">         </w:t>
      </w:r>
    </w:p>
    <w:p w:rsidR="000F439B" w:rsidRPr="000F439B" w:rsidRDefault="00C51838" w:rsidP="00992293">
      <w:pPr>
        <w:tabs>
          <w:tab w:val="center" w:pos="2899"/>
        </w:tabs>
        <w:spacing w:line="360" w:lineRule="auto"/>
      </w:pPr>
      <w:r>
        <w:rPr>
          <w:noProof/>
        </w:rPr>
        <w:object w:dxaOrig="1440" w:dyaOrig="1440">
          <v:shape id="_x0000_s1029" type="#_x0000_t75" style="position:absolute;margin-left:0;margin-top:0;width:168.75pt;height:20.25pt;z-index:251658240;mso-position-horizontal:left">
            <v:imagedata r:id="rId25" o:title=""/>
            <w10:wrap type="square" side="right"/>
          </v:shape>
          <o:OLEObject Type="Embed" ProgID="Equation.DSMT4" ShapeID="_x0000_s1029" DrawAspect="Content" ObjectID="_1469817386" r:id="rId26"/>
        </w:object>
      </w:r>
      <w:r w:rsidR="00054801">
        <w:tab/>
        <w:t xml:space="preserve">                                                                          1.5</w:t>
      </w:r>
    </w:p>
    <w:p w:rsidR="00260AE9" w:rsidRDefault="00260AE9" w:rsidP="00260AE9">
      <w:pPr>
        <w:pStyle w:val="2"/>
      </w:pPr>
      <w:bookmarkStart w:id="20" w:name="_Toc231301387"/>
      <w:r>
        <w:t>Расчет углерода кокса, сжигаемого на фурмах.</w:t>
      </w:r>
      <w:bookmarkEnd w:id="20"/>
    </w:p>
    <w:p w:rsidR="000F439B" w:rsidRDefault="000F439B" w:rsidP="00C44011">
      <w:pPr>
        <w:spacing w:line="360" w:lineRule="auto"/>
        <w:ind w:firstLine="540"/>
      </w:pPr>
      <w:r>
        <w:t xml:space="preserve">Количество </w:t>
      </w:r>
      <w:r w:rsidR="00F7027F">
        <w:t xml:space="preserve">углерода, сжигаемого на  фурмах, определяется как количество углерода, вносимое с коксом за исключением углерода, расходуемого на прямое восстановление, десульфурацию, </w:t>
      </w:r>
      <w:r w:rsidR="009B19D3">
        <w:t>разложение гидратной влаги и влаги дутья, образование метана, а так же части углерода, растворенной в чугуне:</w:t>
      </w:r>
    </w:p>
    <w:p w:rsidR="009B19D3" w:rsidRPr="000F439B" w:rsidRDefault="00C51838" w:rsidP="00054801">
      <w:pPr>
        <w:tabs>
          <w:tab w:val="left" w:pos="4320"/>
        </w:tabs>
        <w:spacing w:line="360" w:lineRule="auto"/>
      </w:pPr>
      <w:r>
        <w:rPr>
          <w:noProof/>
        </w:rPr>
        <w:object w:dxaOrig="1440" w:dyaOrig="1440">
          <v:shape id="_x0000_s1030" type="#_x0000_t75" style="position:absolute;margin-left:0;margin-top:.05pt;width:195.75pt;height:18.75pt;z-index:251659264;mso-position-horizontal:left">
            <v:imagedata r:id="rId27" o:title=""/>
            <w10:wrap type="square" side="right"/>
          </v:shape>
          <o:OLEObject Type="Embed" ProgID="Equation.DSMT4" ShapeID="_x0000_s1030" DrawAspect="Content" ObjectID="_1469817387" r:id="rId28"/>
        </w:object>
      </w:r>
      <w:r w:rsidR="00054801">
        <w:tab/>
        <w:t xml:space="preserve">     1.6</w:t>
      </w:r>
    </w:p>
    <w:p w:rsidR="00260AE9" w:rsidRDefault="00260AE9" w:rsidP="00260AE9">
      <w:pPr>
        <w:pStyle w:val="2"/>
      </w:pPr>
      <w:bookmarkStart w:id="21" w:name="_Toc231301388"/>
      <w:r>
        <w:t>Расход дутья.</w:t>
      </w:r>
      <w:bookmarkEnd w:id="21"/>
    </w:p>
    <w:p w:rsidR="000F439B" w:rsidRDefault="00286E7D" w:rsidP="00C44011">
      <w:pPr>
        <w:spacing w:line="360" w:lineRule="auto"/>
        <w:ind w:firstLine="540"/>
      </w:pPr>
      <w:r>
        <w:t>Определив потребность в кислороде, рассчитан расход влажного дутья:</w:t>
      </w:r>
    </w:p>
    <w:p w:rsidR="00286E7D" w:rsidRDefault="00286E7D" w:rsidP="00054801">
      <w:pPr>
        <w:spacing w:line="360" w:lineRule="auto"/>
      </w:pPr>
      <w:r w:rsidRPr="00286E7D">
        <w:rPr>
          <w:position w:val="-30"/>
        </w:rPr>
        <w:object w:dxaOrig="2580" w:dyaOrig="720">
          <v:shape id="_x0000_i1035" type="#_x0000_t75" style="width:129pt;height:36pt" o:ole="">
            <v:imagedata r:id="rId29" o:title=""/>
          </v:shape>
          <o:OLEObject Type="Embed" ProgID="Equation.DSMT4" ShapeID="_x0000_i1035" DrawAspect="Content" ObjectID="_1469817374" r:id="rId30"/>
        </w:object>
      </w:r>
      <w:r>
        <w:t>;</w:t>
      </w:r>
      <w:r w:rsidR="00054801">
        <w:tab/>
        <w:t xml:space="preserve">                                                                                                    1.7</w:t>
      </w:r>
    </w:p>
    <w:p w:rsidR="00286E7D" w:rsidRDefault="00A441F0" w:rsidP="000F439B">
      <w:pPr>
        <w:spacing w:line="360" w:lineRule="auto"/>
      </w:pPr>
      <w:r>
        <w:t>Расход сухого дутья:</w:t>
      </w:r>
    </w:p>
    <w:p w:rsidR="00A441F0" w:rsidRDefault="00DB5395" w:rsidP="00054801">
      <w:pPr>
        <w:tabs>
          <w:tab w:val="left" w:pos="9000"/>
        </w:tabs>
        <w:spacing w:line="360" w:lineRule="auto"/>
      </w:pPr>
      <w:r w:rsidRPr="00DB5395">
        <w:rPr>
          <w:position w:val="-14"/>
        </w:rPr>
        <w:object w:dxaOrig="1620" w:dyaOrig="400">
          <v:shape id="_x0000_i1036" type="#_x0000_t75" style="width:81pt;height:20.25pt" o:ole="">
            <v:imagedata r:id="rId31" o:title=""/>
          </v:shape>
          <o:OLEObject Type="Embed" ProgID="Equation.DSMT4" ShapeID="_x0000_i1036" DrawAspect="Content" ObjectID="_1469817375" r:id="rId32"/>
        </w:object>
      </w:r>
      <w:r>
        <w:t>;</w:t>
      </w:r>
      <w:r w:rsidR="00054801">
        <w:tab/>
        <w:t>1.8</w:t>
      </w:r>
    </w:p>
    <w:p w:rsidR="00DB5395" w:rsidRDefault="00DB5395" w:rsidP="007945BF">
      <w:pPr>
        <w:spacing w:line="360" w:lineRule="auto"/>
        <w:ind w:firstLine="540"/>
      </w:pPr>
      <w:r>
        <w:t>Рассчитав долю воздуха, можно оценить расходы сухого воздуха и технического кислорода:</w:t>
      </w:r>
    </w:p>
    <w:p w:rsidR="00985F23" w:rsidRDefault="00C51838" w:rsidP="00054801">
      <w:pPr>
        <w:tabs>
          <w:tab w:val="left" w:pos="7380"/>
        </w:tabs>
        <w:spacing w:line="360" w:lineRule="auto"/>
      </w:pPr>
      <w:r>
        <w:rPr>
          <w:noProof/>
        </w:rPr>
        <w:object w:dxaOrig="1440" w:dyaOrig="1440">
          <v:shape id="_x0000_s1031" type="#_x0000_t75" style="position:absolute;margin-left:0;margin-top:-.05pt;width:69.75pt;height:18.75pt;z-index:251660288;mso-position-horizontal:left">
            <v:imagedata r:id="rId33" o:title=""/>
            <w10:wrap type="square" side="right"/>
          </v:shape>
          <o:OLEObject Type="Embed" ProgID="Equation.DSMT4" ShapeID="_x0000_s1031" DrawAspect="Content" ObjectID="_1469817388" r:id="rId34"/>
        </w:object>
      </w:r>
      <w:r w:rsidR="00054801">
        <w:tab/>
        <w:t>1.9</w:t>
      </w:r>
      <w:r w:rsidR="00054801">
        <w:br w:type="textWrapping" w:clear="all"/>
      </w:r>
    </w:p>
    <w:p w:rsidR="00DB5395" w:rsidRPr="000F439B" w:rsidRDefault="006A5B0C" w:rsidP="00054801">
      <w:pPr>
        <w:tabs>
          <w:tab w:val="left" w:pos="9000"/>
        </w:tabs>
        <w:spacing w:line="360" w:lineRule="auto"/>
      </w:pPr>
      <w:r w:rsidRPr="006A5B0C">
        <w:rPr>
          <w:position w:val="-14"/>
        </w:rPr>
        <w:object w:dxaOrig="1740" w:dyaOrig="400">
          <v:shape id="_x0000_i1038" type="#_x0000_t75" style="width:87pt;height:20.25pt" o:ole="">
            <v:imagedata r:id="rId35" o:title=""/>
          </v:shape>
          <o:OLEObject Type="Embed" ProgID="Equation.DSMT4" ShapeID="_x0000_i1038" DrawAspect="Content" ObjectID="_1469817376" r:id="rId36"/>
        </w:object>
      </w:r>
      <w:r w:rsidR="00DB5395">
        <w:t xml:space="preserve">   </w:t>
      </w:r>
      <w:r w:rsidR="00054801">
        <w:tab/>
        <w:t>2.0</w:t>
      </w:r>
    </w:p>
    <w:p w:rsidR="00260AE9" w:rsidRDefault="00260AE9" w:rsidP="00260AE9">
      <w:pPr>
        <w:pStyle w:val="1"/>
      </w:pPr>
      <w:bookmarkStart w:id="22" w:name="_Toc231301389"/>
      <w:r>
        <w:t>Расчет выхода и состава колошникового газа.</w:t>
      </w:r>
      <w:bookmarkEnd w:id="22"/>
    </w:p>
    <w:p w:rsidR="00260AE9" w:rsidRDefault="009C0E6F" w:rsidP="009C0E6F">
      <w:pPr>
        <w:numPr>
          <w:ilvl w:val="0"/>
          <w:numId w:val="36"/>
        </w:numPr>
        <w:spacing w:line="360" w:lineRule="auto"/>
      </w:pPr>
      <w:r>
        <w:t xml:space="preserve">Баланс азота </w:t>
      </w:r>
    </w:p>
    <w:p w:rsidR="009C0E6F" w:rsidRDefault="009C0E6F" w:rsidP="00C44011">
      <w:pPr>
        <w:spacing w:line="360" w:lineRule="auto"/>
        <w:ind w:left="60" w:firstLine="480"/>
      </w:pPr>
      <w:r>
        <w:t xml:space="preserve">Весь азот переходит в колошниковый газ и, следовательно, с колошниковым газом из печи уносится азота: </w:t>
      </w:r>
      <w:r w:rsidRPr="009C0E6F">
        <w:rPr>
          <w:position w:val="-14"/>
        </w:rPr>
        <w:object w:dxaOrig="2000" w:dyaOrig="400">
          <v:shape id="_x0000_i1039" type="#_x0000_t75" style="width:99.75pt;height:20.25pt" o:ole="">
            <v:imagedata r:id="rId37" o:title=""/>
          </v:shape>
          <o:OLEObject Type="Embed" ProgID="Equation.DSMT4" ShapeID="_x0000_i1039" DrawAspect="Content" ObjectID="_1469817377" r:id="rId38"/>
        </w:object>
      </w:r>
      <w:r w:rsidR="00047C66">
        <w:t xml:space="preserve">, где </w:t>
      </w:r>
      <w:r w:rsidR="00047C66" w:rsidRPr="00047C66">
        <w:rPr>
          <w:position w:val="-14"/>
        </w:rPr>
        <w:object w:dxaOrig="560" w:dyaOrig="400">
          <v:shape id="_x0000_i1040" type="#_x0000_t75" style="width:27.75pt;height:20.25pt" o:ole="">
            <v:imagedata r:id="rId39" o:title=""/>
          </v:shape>
          <o:OLEObject Type="Embed" ProgID="Equation.DSMT4" ShapeID="_x0000_i1040" DrawAspect="Content" ObjectID="_1469817378" r:id="rId40"/>
        </w:object>
      </w:r>
      <w:r w:rsidR="00047C66">
        <w:t xml:space="preserve">количество азота в колошниковом газе. </w:t>
      </w:r>
    </w:p>
    <w:p w:rsidR="009C0E6F" w:rsidRDefault="009C0E6F" w:rsidP="009C0E6F">
      <w:pPr>
        <w:numPr>
          <w:ilvl w:val="0"/>
          <w:numId w:val="36"/>
        </w:numPr>
        <w:spacing w:line="360" w:lineRule="auto"/>
      </w:pPr>
      <w:r>
        <w:t xml:space="preserve">Баланс метана </w:t>
      </w:r>
    </w:p>
    <w:p w:rsidR="009C0E6F" w:rsidRDefault="009C0E6F" w:rsidP="00054801">
      <w:pPr>
        <w:tabs>
          <w:tab w:val="left" w:pos="13500"/>
        </w:tabs>
        <w:spacing w:line="360" w:lineRule="auto"/>
        <w:ind w:left="60" w:firstLine="480"/>
      </w:pPr>
      <w:r>
        <w:t xml:space="preserve">С колошниковым газом из доменной печи метан уносится в количестве: </w:t>
      </w:r>
      <w:r w:rsidRPr="009C0E6F">
        <w:rPr>
          <w:position w:val="-14"/>
        </w:rPr>
        <w:object w:dxaOrig="1740" w:dyaOrig="400">
          <v:shape id="_x0000_i1041" type="#_x0000_t75" style="width:87pt;height:20.25pt" o:ole="">
            <v:imagedata r:id="rId41" o:title=""/>
          </v:shape>
          <o:OLEObject Type="Embed" ProgID="Equation.DSMT4" ShapeID="_x0000_i1041" DrawAspect="Content" ObjectID="_1469817379" r:id="rId42"/>
        </w:object>
      </w:r>
      <w:r w:rsidR="00054801">
        <w:t xml:space="preserve">                                                                                                                        2.1</w:t>
      </w:r>
    </w:p>
    <w:p w:rsidR="009C0E6F" w:rsidRDefault="009C0E6F" w:rsidP="009C0E6F">
      <w:pPr>
        <w:spacing w:line="360" w:lineRule="auto"/>
        <w:ind w:left="60"/>
      </w:pPr>
      <w:r>
        <w:t xml:space="preserve">3) Баланс водорода </w:t>
      </w:r>
    </w:p>
    <w:p w:rsidR="009C0E6F" w:rsidRDefault="009C0E6F" w:rsidP="00C44011">
      <w:pPr>
        <w:spacing w:line="360" w:lineRule="auto"/>
        <w:ind w:left="60" w:firstLine="480"/>
      </w:pPr>
      <w:r>
        <w:t xml:space="preserve">Всего с колошниковым газом из печи уносится водорода в количестве: </w:t>
      </w:r>
      <w:r w:rsidRPr="009C0E6F">
        <w:rPr>
          <w:position w:val="-14"/>
        </w:rPr>
        <w:object w:dxaOrig="3220" w:dyaOrig="400">
          <v:shape id="_x0000_i1042" type="#_x0000_t75" style="width:161.25pt;height:20.25pt" o:ole="">
            <v:imagedata r:id="rId43" o:title=""/>
          </v:shape>
          <o:OLEObject Type="Embed" ProgID="Equation.DSMT4" ShapeID="_x0000_i1042" DrawAspect="Content" ObjectID="_1469817380" r:id="rId44"/>
        </w:object>
      </w:r>
      <w:r w:rsidR="00054801">
        <w:t xml:space="preserve">                                                                                               2.2</w:t>
      </w:r>
    </w:p>
    <w:p w:rsidR="009C0E6F" w:rsidRDefault="00E21722" w:rsidP="00E21722">
      <w:pPr>
        <w:spacing w:line="360" w:lineRule="auto"/>
        <w:ind w:left="60"/>
      </w:pPr>
      <w:r>
        <w:t>4)Баланс диоксида углерода</w:t>
      </w:r>
    </w:p>
    <w:p w:rsidR="00E21722" w:rsidRDefault="00F369A2" w:rsidP="00C44011">
      <w:pPr>
        <w:spacing w:line="360" w:lineRule="auto"/>
        <w:ind w:left="60" w:firstLine="480"/>
      </w:pPr>
      <w:r>
        <w:t xml:space="preserve">Всего углекислого газа в доменной печи образуется в количестве: </w:t>
      </w:r>
      <w:r w:rsidRPr="00F369A2">
        <w:rPr>
          <w:position w:val="-14"/>
        </w:rPr>
        <w:object w:dxaOrig="2380" w:dyaOrig="400">
          <v:shape id="_x0000_i1043" type="#_x0000_t75" style="width:119.25pt;height:20.25pt" o:ole="">
            <v:imagedata r:id="rId45" o:title=""/>
          </v:shape>
          <o:OLEObject Type="Embed" ProgID="Equation.DSMT4" ShapeID="_x0000_i1043" DrawAspect="Content" ObjectID="_1469817381" r:id="rId46"/>
        </w:object>
      </w:r>
      <w:r w:rsidR="00054801">
        <w:t xml:space="preserve">                                                                                                             2.3</w:t>
      </w:r>
    </w:p>
    <w:p w:rsidR="00F369A2" w:rsidRDefault="00F369A2" w:rsidP="00E21722">
      <w:pPr>
        <w:spacing w:line="360" w:lineRule="auto"/>
        <w:ind w:left="60"/>
      </w:pPr>
      <w:r>
        <w:t>5) Баланс монооксида углерода</w:t>
      </w:r>
    </w:p>
    <w:p w:rsidR="00E21722" w:rsidRDefault="00253A8F" w:rsidP="00C44011">
      <w:pPr>
        <w:spacing w:line="360" w:lineRule="auto"/>
        <w:ind w:left="60" w:firstLine="480"/>
      </w:pPr>
      <w:r>
        <w:t xml:space="preserve">Всего с колошниковым газом из печи СО уносится в количестве: </w:t>
      </w:r>
      <w:r w:rsidRPr="00253A8F">
        <w:rPr>
          <w:position w:val="-12"/>
        </w:rPr>
        <w:object w:dxaOrig="3840" w:dyaOrig="380">
          <v:shape id="_x0000_i1044" type="#_x0000_t75" style="width:192pt;height:18.75pt" o:ole="">
            <v:imagedata r:id="rId47" o:title=""/>
          </v:shape>
          <o:OLEObject Type="Embed" ProgID="Equation.DSMT4" ShapeID="_x0000_i1044" DrawAspect="Content" ObjectID="_1469817382" r:id="rId48"/>
        </w:object>
      </w:r>
      <w:r w:rsidR="00054801">
        <w:t xml:space="preserve">                                                                                    2.4</w:t>
      </w:r>
    </w:p>
    <w:p w:rsidR="00E21722" w:rsidRDefault="002B4E42" w:rsidP="002B4E42">
      <w:pPr>
        <w:pStyle w:val="1"/>
        <w:ind w:left="0" w:firstLine="0"/>
      </w:pPr>
      <w:r>
        <w:t xml:space="preserve"> </w:t>
      </w:r>
      <w:bookmarkStart w:id="23" w:name="_Toc231301390"/>
      <w:r>
        <w:t>Материальный баланс доменной плавки.</w:t>
      </w:r>
      <w:bookmarkEnd w:id="23"/>
    </w:p>
    <w:p w:rsidR="00992293" w:rsidRDefault="002B4E42" w:rsidP="00C44011">
      <w:pPr>
        <w:spacing w:line="360" w:lineRule="auto"/>
        <w:ind w:firstLine="540"/>
      </w:pPr>
      <w:r>
        <w:t>Материальный баланс доменной плавки отображен в приложении 5.</w:t>
      </w:r>
    </w:p>
    <w:p w:rsidR="00EC1E69" w:rsidRDefault="00992293" w:rsidP="000F5E02">
      <w:pPr>
        <w:pStyle w:val="1"/>
        <w:numPr>
          <w:ilvl w:val="0"/>
          <w:numId w:val="0"/>
        </w:numPr>
      </w:pPr>
      <w:r>
        <w:br w:type="page"/>
      </w:r>
      <w:bookmarkStart w:id="24" w:name="_Toc231301391"/>
      <w:r w:rsidR="000F5E02">
        <w:t>В</w:t>
      </w:r>
      <w:r w:rsidRPr="0017743C">
        <w:t>ывод:</w:t>
      </w:r>
      <w:bookmarkEnd w:id="24"/>
      <w:r w:rsidRPr="0017743C">
        <w:t xml:space="preserve"> </w:t>
      </w:r>
    </w:p>
    <w:p w:rsidR="00DE4684" w:rsidRDefault="006E6B33" w:rsidP="00DE4684">
      <w:pPr>
        <w:pStyle w:val="1"/>
        <w:numPr>
          <w:ilvl w:val="0"/>
          <w:numId w:val="0"/>
        </w:numPr>
        <w:ind w:firstLine="540"/>
        <w:rPr>
          <w:b w:val="0"/>
        </w:rPr>
      </w:pPr>
      <w:r>
        <w:rPr>
          <w:b w:val="0"/>
        </w:rPr>
        <w:t xml:space="preserve">Выполнен расчет агломерационной </w:t>
      </w:r>
      <w:r w:rsidR="00DE4684">
        <w:rPr>
          <w:b w:val="0"/>
        </w:rPr>
        <w:t xml:space="preserve">и доменной шихты для получения чугуна марки П1 из руд Стойленского месторождения. </w:t>
      </w:r>
    </w:p>
    <w:p w:rsidR="00DE4684" w:rsidRDefault="00DE4684" w:rsidP="00DE4684">
      <w:pPr>
        <w:spacing w:line="360" w:lineRule="auto"/>
        <w:ind w:firstLine="540"/>
      </w:pPr>
      <w:r>
        <w:t>Определен требуемый  расход дутья.</w:t>
      </w:r>
    </w:p>
    <w:p w:rsidR="00DE4684" w:rsidRDefault="00DE4684" w:rsidP="00DE4684">
      <w:pPr>
        <w:spacing w:line="360" w:lineRule="auto"/>
        <w:ind w:firstLine="540"/>
      </w:pPr>
      <w:r>
        <w:t>Выбранная технология позволяет получить чугун заданного сост</w:t>
      </w:r>
      <w:r w:rsidR="002B0752">
        <w:t>а</w:t>
      </w:r>
      <w:r>
        <w:t xml:space="preserve">ва. </w:t>
      </w:r>
    </w:p>
    <w:p w:rsidR="00DE4684" w:rsidRDefault="00DE4684" w:rsidP="00DE4684">
      <w:pPr>
        <w:spacing w:line="360" w:lineRule="auto"/>
      </w:pPr>
    </w:p>
    <w:p w:rsidR="007F36B4" w:rsidRPr="007F36B4" w:rsidRDefault="00EC1E69" w:rsidP="00DE4684">
      <w:pPr>
        <w:spacing w:line="360" w:lineRule="auto"/>
      </w:pPr>
      <w:r>
        <w:br w:type="page"/>
      </w:r>
      <w:bookmarkStart w:id="25" w:name="_Toc231301392"/>
      <w:r>
        <w:t>Библиографический список.</w:t>
      </w:r>
      <w:bookmarkEnd w:id="25"/>
    </w:p>
    <w:p w:rsidR="00BF5CBB" w:rsidRDefault="00D65065" w:rsidP="00633B6D">
      <w:pPr>
        <w:numPr>
          <w:ilvl w:val="0"/>
          <w:numId w:val="41"/>
        </w:numPr>
      </w:pPr>
      <w:r>
        <w:t>Разработка и оформление дипломных и курсовых проектов: Методические указания / В.Ф. Мысик, Е.Ю. Лозовая. Екатеринбург: ГОУ ВПО УГТУ – УПИ, 2004, 47 с.</w:t>
      </w:r>
    </w:p>
    <w:p w:rsidR="00D65065" w:rsidRDefault="00B41A53" w:rsidP="00633B6D">
      <w:pPr>
        <w:numPr>
          <w:ilvl w:val="0"/>
          <w:numId w:val="41"/>
        </w:numPr>
      </w:pPr>
      <w:r>
        <w:t xml:space="preserve">Технологические расчеты процессов получения чугуна: Учебное пособие / Электронная версия </w:t>
      </w:r>
    </w:p>
    <w:p w:rsidR="00B41A53" w:rsidRDefault="00B41A53" w:rsidP="00633B6D">
      <w:pPr>
        <w:numPr>
          <w:ilvl w:val="0"/>
          <w:numId w:val="41"/>
        </w:numPr>
      </w:pPr>
      <w:r>
        <w:t xml:space="preserve">Сырье для черной металлургии: Справочное издание: В 2- </w:t>
      </w:r>
      <w:r w:rsidR="002B0752">
        <w:t>х</w:t>
      </w:r>
      <w:r>
        <w:t xml:space="preserve"> т./ Т. 1 Сырьевая база и производство окускованного сырья ( сырьё, технологии, оборудование) / М.Г.Ладыгичев и др. – М.; Машиностроение -1, 2001. -896 с.</w:t>
      </w:r>
    </w:p>
    <w:p w:rsidR="00B41A53" w:rsidRDefault="00B41A53" w:rsidP="00633B6D">
      <w:pPr>
        <w:numPr>
          <w:ilvl w:val="0"/>
          <w:numId w:val="41"/>
        </w:numPr>
      </w:pPr>
      <w:r>
        <w:t xml:space="preserve">Металлургия чугуна: Учебник для вузов. 3-е изд. перер. и доп./ Под ред. Ю.С. Юсфина М.: ИКЦ «Академ – книга», 2004-774 с. ил.    </w:t>
      </w:r>
    </w:p>
    <w:p w:rsidR="00BF5CBB" w:rsidRDefault="00BF5CBB"/>
    <w:p w:rsidR="00BF5CBB" w:rsidRDefault="00BF5CBB">
      <w:bookmarkStart w:id="26" w:name="_GoBack"/>
      <w:bookmarkEnd w:id="26"/>
    </w:p>
    <w:sectPr w:rsidR="00BF5CBB" w:rsidSect="00EE202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3E5" w:rsidRDefault="009D63E5">
      <w:r>
        <w:separator/>
      </w:r>
    </w:p>
  </w:endnote>
  <w:endnote w:type="continuationSeparator" w:id="0">
    <w:p w:rsidR="009D63E5" w:rsidRDefault="009D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02C" w:rsidRDefault="00EE202C" w:rsidP="00707DD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202C" w:rsidRDefault="00EE202C" w:rsidP="00EE202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DD5" w:rsidRDefault="00707DD5" w:rsidP="00707DD5">
    <w:pPr>
      <w:pStyle w:val="a5"/>
      <w:framePr w:wrap="around" w:vAnchor="text" w:hAnchor="margin" w:xAlign="right" w:y="1"/>
      <w:rPr>
        <w:rStyle w:val="a6"/>
      </w:rPr>
    </w:pPr>
  </w:p>
  <w:p w:rsidR="00EE202C" w:rsidRDefault="00EE202C" w:rsidP="00707DD5">
    <w:pPr>
      <w:pStyle w:val="a5"/>
      <w:framePr w:wrap="around" w:vAnchor="text" w:hAnchor="margin" w:xAlign="right" w:y="1"/>
      <w:ind w:right="360"/>
      <w:rPr>
        <w:rStyle w:val="a6"/>
      </w:rPr>
    </w:pPr>
  </w:p>
  <w:p w:rsidR="00EE202C" w:rsidRDefault="00EE202C" w:rsidP="00EE202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3E5" w:rsidRDefault="009D63E5">
      <w:r>
        <w:separator/>
      </w:r>
    </w:p>
  </w:footnote>
  <w:footnote w:type="continuationSeparator" w:id="0">
    <w:p w:rsidR="009D63E5" w:rsidRDefault="009D6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50458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5CE1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2505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72C7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54462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7604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B07C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883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485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268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2FA6942"/>
    <w:lvl w:ilvl="0">
      <w:numFmt w:val="bullet"/>
      <w:lvlText w:val="*"/>
      <w:lvlJc w:val="left"/>
    </w:lvl>
  </w:abstractNum>
  <w:abstractNum w:abstractNumId="11">
    <w:nsid w:val="00E626C2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035633A0"/>
    <w:multiLevelType w:val="hybridMultilevel"/>
    <w:tmpl w:val="E5BE29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6EF3AE0"/>
    <w:multiLevelType w:val="multilevel"/>
    <w:tmpl w:val="E5D47C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7711FA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7CE0AA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093204FC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0A1631D6"/>
    <w:multiLevelType w:val="multilevel"/>
    <w:tmpl w:val="904AD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0DF5127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10071F3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4B81A2D"/>
    <w:multiLevelType w:val="multilevel"/>
    <w:tmpl w:val="9DD69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1E77765F"/>
    <w:multiLevelType w:val="multilevel"/>
    <w:tmpl w:val="9A6CB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01B5AF0"/>
    <w:multiLevelType w:val="hybridMultilevel"/>
    <w:tmpl w:val="BD1462C2"/>
    <w:lvl w:ilvl="0" w:tplc="6C5A5AB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2897551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2C42108A"/>
    <w:multiLevelType w:val="multilevel"/>
    <w:tmpl w:val="E5D47C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2CA6293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2FD8261C"/>
    <w:multiLevelType w:val="hybridMultilevel"/>
    <w:tmpl w:val="664AA144"/>
    <w:lvl w:ilvl="0" w:tplc="5E9623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F06AEE"/>
    <w:multiLevelType w:val="multilevel"/>
    <w:tmpl w:val="E730C20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4BB21E5F"/>
    <w:multiLevelType w:val="multilevel"/>
    <w:tmpl w:val="DC762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4C650213"/>
    <w:multiLevelType w:val="multilevel"/>
    <w:tmpl w:val="B374F1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F105DEC"/>
    <w:multiLevelType w:val="multilevel"/>
    <w:tmpl w:val="B374F1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57D60265"/>
    <w:multiLevelType w:val="multilevel"/>
    <w:tmpl w:val="CB72539C"/>
    <w:lvl w:ilvl="0">
      <w:start w:val="1"/>
      <w:numFmt w:val="none"/>
      <w:lvlText w:val="1.1/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61BB08FC"/>
    <w:multiLevelType w:val="multilevel"/>
    <w:tmpl w:val="904AD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62035A0F"/>
    <w:multiLevelType w:val="hybridMultilevel"/>
    <w:tmpl w:val="69EA93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226D2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6AE4088A"/>
    <w:multiLevelType w:val="multilevel"/>
    <w:tmpl w:val="73BECC2E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6B810625"/>
    <w:multiLevelType w:val="multilevel"/>
    <w:tmpl w:val="904AD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73140DEC"/>
    <w:multiLevelType w:val="multilevel"/>
    <w:tmpl w:val="0419001F"/>
    <w:styleLink w:val="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735F5103"/>
    <w:multiLevelType w:val="hybridMultilevel"/>
    <w:tmpl w:val="9090497C"/>
    <w:lvl w:ilvl="0" w:tplc="1C2C3BD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>
    <w:nsid w:val="738E6A95"/>
    <w:multiLevelType w:val="hybridMultilevel"/>
    <w:tmpl w:val="5A1AE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CF03BB"/>
    <w:multiLevelType w:val="multilevel"/>
    <w:tmpl w:val="B374F1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4"/>
  </w:num>
  <w:num w:numId="2">
    <w:abstractNumId w:val="27"/>
  </w:num>
  <w:num w:numId="3">
    <w:abstractNumId w:val="14"/>
  </w:num>
  <w:num w:numId="4">
    <w:abstractNumId w:val="13"/>
  </w:num>
  <w:num w:numId="5">
    <w:abstractNumId w:val="19"/>
  </w:num>
  <w:num w:numId="6">
    <w:abstractNumId w:val="24"/>
  </w:num>
  <w:num w:numId="7">
    <w:abstractNumId w:val="11"/>
  </w:num>
  <w:num w:numId="8">
    <w:abstractNumId w:val="15"/>
  </w:num>
  <w:num w:numId="9">
    <w:abstractNumId w:val="31"/>
  </w:num>
  <w:num w:numId="10">
    <w:abstractNumId w:val="23"/>
  </w:num>
  <w:num w:numId="11">
    <w:abstractNumId w:val="37"/>
  </w:num>
  <w:num w:numId="12">
    <w:abstractNumId w:val="16"/>
  </w:num>
  <w:num w:numId="13">
    <w:abstractNumId w:val="25"/>
  </w:num>
  <w:num w:numId="14">
    <w:abstractNumId w:val="18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1"/>
  </w:num>
  <w:num w:numId="27">
    <w:abstractNumId w:val="35"/>
  </w:num>
  <w:num w:numId="28">
    <w:abstractNumId w:val="17"/>
  </w:num>
  <w:num w:numId="29">
    <w:abstractNumId w:val="32"/>
  </w:num>
  <w:num w:numId="30">
    <w:abstractNumId w:val="28"/>
  </w:num>
  <w:num w:numId="31">
    <w:abstractNumId w:val="36"/>
  </w:num>
  <w:num w:numId="32">
    <w:abstractNumId w:val="22"/>
  </w:num>
  <w:num w:numId="33">
    <w:abstractNumId w:val="12"/>
  </w:num>
  <w:num w:numId="34">
    <w:abstractNumId w:val="33"/>
  </w:num>
  <w:num w:numId="35">
    <w:abstractNumId w:val="39"/>
  </w:num>
  <w:num w:numId="36">
    <w:abstractNumId w:val="38"/>
  </w:num>
  <w:num w:numId="37">
    <w:abstractNumId w:val="40"/>
  </w:num>
  <w:num w:numId="38">
    <w:abstractNumId w:val="1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29"/>
  </w:num>
  <w:num w:numId="40">
    <w:abstractNumId w:val="30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0C0"/>
    <w:rsid w:val="000478F4"/>
    <w:rsid w:val="00047C66"/>
    <w:rsid w:val="00054801"/>
    <w:rsid w:val="0007364E"/>
    <w:rsid w:val="000A2D83"/>
    <w:rsid w:val="000B741A"/>
    <w:rsid w:val="000D5357"/>
    <w:rsid w:val="000F439B"/>
    <w:rsid w:val="000F5E02"/>
    <w:rsid w:val="001520BC"/>
    <w:rsid w:val="00155331"/>
    <w:rsid w:val="0017743C"/>
    <w:rsid w:val="0017777C"/>
    <w:rsid w:val="001D1A97"/>
    <w:rsid w:val="001F708A"/>
    <w:rsid w:val="00253A72"/>
    <w:rsid w:val="00253A8F"/>
    <w:rsid w:val="00260AE9"/>
    <w:rsid w:val="0028601A"/>
    <w:rsid w:val="00286E7D"/>
    <w:rsid w:val="002949D8"/>
    <w:rsid w:val="002B0752"/>
    <w:rsid w:val="002B4E42"/>
    <w:rsid w:val="00300989"/>
    <w:rsid w:val="0031228B"/>
    <w:rsid w:val="003132C9"/>
    <w:rsid w:val="00364DD9"/>
    <w:rsid w:val="003F5572"/>
    <w:rsid w:val="00455D75"/>
    <w:rsid w:val="004631E4"/>
    <w:rsid w:val="004C5F00"/>
    <w:rsid w:val="004E0C8D"/>
    <w:rsid w:val="005004A9"/>
    <w:rsid w:val="00547556"/>
    <w:rsid w:val="005527D0"/>
    <w:rsid w:val="005672EB"/>
    <w:rsid w:val="00596AD6"/>
    <w:rsid w:val="005E551B"/>
    <w:rsid w:val="006119E5"/>
    <w:rsid w:val="00631B6C"/>
    <w:rsid w:val="00633B6D"/>
    <w:rsid w:val="00644261"/>
    <w:rsid w:val="00645920"/>
    <w:rsid w:val="006860C0"/>
    <w:rsid w:val="00686640"/>
    <w:rsid w:val="00690657"/>
    <w:rsid w:val="006A5B0C"/>
    <w:rsid w:val="006E0BEE"/>
    <w:rsid w:val="006E6B33"/>
    <w:rsid w:val="00707A05"/>
    <w:rsid w:val="00707DD5"/>
    <w:rsid w:val="0074742C"/>
    <w:rsid w:val="00771F38"/>
    <w:rsid w:val="0079122A"/>
    <w:rsid w:val="007945BF"/>
    <w:rsid w:val="007C0CA1"/>
    <w:rsid w:val="007F36B4"/>
    <w:rsid w:val="00855539"/>
    <w:rsid w:val="00865D59"/>
    <w:rsid w:val="008B652B"/>
    <w:rsid w:val="008C7141"/>
    <w:rsid w:val="00904EFF"/>
    <w:rsid w:val="00946470"/>
    <w:rsid w:val="00985F23"/>
    <w:rsid w:val="00992293"/>
    <w:rsid w:val="009B19D3"/>
    <w:rsid w:val="009C0E6F"/>
    <w:rsid w:val="009D63E5"/>
    <w:rsid w:val="009F0E54"/>
    <w:rsid w:val="009F7D5F"/>
    <w:rsid w:val="00A34B57"/>
    <w:rsid w:val="00A3618F"/>
    <w:rsid w:val="00A441F0"/>
    <w:rsid w:val="00AA4E5F"/>
    <w:rsid w:val="00AC4D2B"/>
    <w:rsid w:val="00AC7D3F"/>
    <w:rsid w:val="00B11411"/>
    <w:rsid w:val="00B12319"/>
    <w:rsid w:val="00B41A53"/>
    <w:rsid w:val="00B5044E"/>
    <w:rsid w:val="00B55868"/>
    <w:rsid w:val="00B70641"/>
    <w:rsid w:val="00B736E8"/>
    <w:rsid w:val="00BF5CBB"/>
    <w:rsid w:val="00C060F8"/>
    <w:rsid w:val="00C34EE5"/>
    <w:rsid w:val="00C44011"/>
    <w:rsid w:val="00C51838"/>
    <w:rsid w:val="00C7499D"/>
    <w:rsid w:val="00CC34BD"/>
    <w:rsid w:val="00D43E44"/>
    <w:rsid w:val="00D65065"/>
    <w:rsid w:val="00DB5395"/>
    <w:rsid w:val="00DC4AC5"/>
    <w:rsid w:val="00DE4684"/>
    <w:rsid w:val="00E02CA9"/>
    <w:rsid w:val="00E21722"/>
    <w:rsid w:val="00EB17C1"/>
    <w:rsid w:val="00EC1E69"/>
    <w:rsid w:val="00EC3B9E"/>
    <w:rsid w:val="00ED193B"/>
    <w:rsid w:val="00EE202C"/>
    <w:rsid w:val="00F235E2"/>
    <w:rsid w:val="00F369A2"/>
    <w:rsid w:val="00F7027F"/>
    <w:rsid w:val="00F71723"/>
    <w:rsid w:val="00FB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16DC8209-3998-47F5-9359-926486FF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C7D3F"/>
    <w:pPr>
      <w:keepNext/>
      <w:numPr>
        <w:numId w:val="27"/>
      </w:numPr>
      <w:spacing w:before="240" w:after="60" w:line="360" w:lineRule="auto"/>
      <w:outlineLvl w:val="0"/>
    </w:pPr>
    <w:rPr>
      <w:b/>
      <w:bCs/>
      <w:kern w:val="32"/>
    </w:rPr>
  </w:style>
  <w:style w:type="paragraph" w:styleId="2">
    <w:name w:val="heading 2"/>
    <w:basedOn w:val="1"/>
    <w:next w:val="a"/>
    <w:qFormat/>
    <w:rsid w:val="00AC7D3F"/>
    <w:pPr>
      <w:numPr>
        <w:ilvl w:val="1"/>
      </w:numPr>
      <w:outlineLvl w:val="1"/>
    </w:pPr>
  </w:style>
  <w:style w:type="paragraph" w:styleId="3">
    <w:name w:val="heading 3"/>
    <w:basedOn w:val="a"/>
    <w:next w:val="a"/>
    <w:qFormat/>
    <w:rsid w:val="00455D75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55D75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55D75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55D75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55D75"/>
    <w:pPr>
      <w:numPr>
        <w:ilvl w:val="6"/>
        <w:numId w:val="12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455D75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55D75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455D75"/>
    <w:pPr>
      <w:numPr>
        <w:numId w:val="14"/>
      </w:numPr>
    </w:pPr>
  </w:style>
  <w:style w:type="paragraph" w:styleId="a3">
    <w:name w:val="Normal Indent"/>
    <w:basedOn w:val="a"/>
    <w:rsid w:val="00C34EE5"/>
    <w:pPr>
      <w:spacing w:line="360" w:lineRule="auto"/>
      <w:ind w:firstLine="709"/>
      <w:jc w:val="both"/>
    </w:pPr>
  </w:style>
  <w:style w:type="numbering" w:customStyle="1" w:styleId="10">
    <w:name w:val="Стиль1"/>
    <w:rsid w:val="00455D75"/>
    <w:pPr>
      <w:numPr>
        <w:numId w:val="11"/>
      </w:numPr>
    </w:pPr>
  </w:style>
  <w:style w:type="paragraph" w:styleId="11">
    <w:name w:val="toc 1"/>
    <w:basedOn w:val="a"/>
    <w:next w:val="a"/>
    <w:autoRedefine/>
    <w:semiHidden/>
    <w:rsid w:val="005004A9"/>
  </w:style>
  <w:style w:type="paragraph" w:styleId="20">
    <w:name w:val="toc 2"/>
    <w:basedOn w:val="a"/>
    <w:next w:val="a"/>
    <w:autoRedefine/>
    <w:semiHidden/>
    <w:rsid w:val="005004A9"/>
    <w:pPr>
      <w:ind w:left="240"/>
    </w:pPr>
  </w:style>
  <w:style w:type="character" w:styleId="a4">
    <w:name w:val="Hyperlink"/>
    <w:basedOn w:val="a0"/>
    <w:rsid w:val="005004A9"/>
    <w:rPr>
      <w:color w:val="0000FF"/>
      <w:u w:val="single"/>
    </w:rPr>
  </w:style>
  <w:style w:type="paragraph" w:customStyle="1" w:styleId="Style11">
    <w:name w:val="Style11"/>
    <w:basedOn w:val="a"/>
    <w:rsid w:val="00EC3B9E"/>
    <w:pPr>
      <w:widowControl w:val="0"/>
      <w:autoSpaceDE w:val="0"/>
      <w:autoSpaceDN w:val="0"/>
      <w:adjustRightInd w:val="0"/>
      <w:spacing w:line="483" w:lineRule="exact"/>
      <w:ind w:firstLine="706"/>
      <w:jc w:val="both"/>
    </w:pPr>
  </w:style>
  <w:style w:type="paragraph" w:customStyle="1" w:styleId="Style12">
    <w:name w:val="Style12"/>
    <w:basedOn w:val="a"/>
    <w:rsid w:val="00EC3B9E"/>
    <w:pPr>
      <w:widowControl w:val="0"/>
      <w:autoSpaceDE w:val="0"/>
      <w:autoSpaceDN w:val="0"/>
      <w:adjustRightInd w:val="0"/>
    </w:pPr>
  </w:style>
  <w:style w:type="character" w:customStyle="1" w:styleId="FontStyle51">
    <w:name w:val="Font Style51"/>
    <w:basedOn w:val="a0"/>
    <w:rsid w:val="00EC3B9E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99229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992293"/>
    <w:pPr>
      <w:widowControl w:val="0"/>
      <w:autoSpaceDE w:val="0"/>
      <w:autoSpaceDN w:val="0"/>
      <w:adjustRightInd w:val="0"/>
      <w:spacing w:line="490" w:lineRule="exact"/>
      <w:ind w:hanging="350"/>
      <w:jc w:val="both"/>
    </w:pPr>
  </w:style>
  <w:style w:type="character" w:customStyle="1" w:styleId="FontStyle41">
    <w:name w:val="Font Style41"/>
    <w:basedOn w:val="a0"/>
    <w:rsid w:val="00992293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footer"/>
    <w:basedOn w:val="a"/>
    <w:rsid w:val="00EE202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E202C"/>
  </w:style>
  <w:style w:type="paragraph" w:styleId="a7">
    <w:name w:val="header"/>
    <w:basedOn w:val="a"/>
    <w:rsid w:val="00EE202C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771F38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rsid w:val="00771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УГТУ-УПИ</Company>
  <LinksUpToDate>false</LinksUpToDate>
  <CharactersWithSpaces>8905</CharactersWithSpaces>
  <SharedDoc>false</SharedDoc>
  <HLinks>
    <vt:vector size="120" baseType="variant">
      <vt:variant>
        <vt:i4>2031664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_Toc231301392</vt:lpwstr>
      </vt:variant>
      <vt:variant>
        <vt:i4>2031664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_Toc231301391</vt:lpwstr>
      </vt:variant>
      <vt:variant>
        <vt:i4>2031664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_Toc231301390</vt:lpwstr>
      </vt:variant>
      <vt:variant>
        <vt:i4>1966128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_Toc231301389</vt:lpwstr>
      </vt:variant>
      <vt:variant>
        <vt:i4>1966128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_Toc231301388</vt:lpwstr>
      </vt:variant>
      <vt:variant>
        <vt:i4>1966128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_Toc231301387</vt:lpwstr>
      </vt:variant>
      <vt:variant>
        <vt:i4>1966128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_Toc231301386</vt:lpwstr>
      </vt:variant>
      <vt:variant>
        <vt:i4>1966128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_Toc231301385</vt:lpwstr>
      </vt:variant>
      <vt:variant>
        <vt:i4>1966128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_Toc231301384</vt:lpwstr>
      </vt:variant>
      <vt:variant>
        <vt:i4>1966128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_Toc231301383</vt:lpwstr>
      </vt:variant>
      <vt:variant>
        <vt:i4>1966128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_Toc231301382</vt:lpwstr>
      </vt:variant>
      <vt:variant>
        <vt:i4>1966128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_Toc231301381</vt:lpwstr>
      </vt:variant>
      <vt:variant>
        <vt:i4>1966128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_Toc231301380</vt:lpwstr>
      </vt:variant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_Toc231301379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_Toc231301378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_Toc231301377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_Toc231301376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_Toc231301375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_Toc231301374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_Toc231301373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Irina</cp:lastModifiedBy>
  <cp:revision>2</cp:revision>
  <cp:lastPrinted>2009-05-28T19:27:00Z</cp:lastPrinted>
  <dcterms:created xsi:type="dcterms:W3CDTF">2014-08-17T18:49:00Z</dcterms:created>
  <dcterms:modified xsi:type="dcterms:W3CDTF">2014-08-17T18:49:00Z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