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65C" w:rsidRDefault="00A02D64">
      <w:pPr>
        <w:pStyle w:val="a3"/>
      </w:pPr>
      <w:r>
        <w:br/>
      </w:r>
      <w:r>
        <w:br/>
      </w:r>
      <w:r>
        <w:br/>
        <w:t>Открытка 1901 года</w:t>
      </w:r>
    </w:p>
    <w:p w:rsidR="000B565C" w:rsidRDefault="00A02D64">
      <w:pPr>
        <w:pStyle w:val="a3"/>
      </w:pPr>
      <w:r>
        <w:rPr>
          <w:b/>
          <w:bCs/>
        </w:rPr>
        <w:t>Домик Петра I</w:t>
      </w:r>
      <w:r>
        <w:t> — историческая деревянная постройка в городе Заандаме (муниципалитет Занстад), Нидерланды. В домике в 1697 году жил русский царь Пётр I, во время пребывания в Голландии с Великим посольством. В XIX веке вокруг домика был сооружен каменный футляр. Поблизости от музея «Домик царя Петра» находится памятник Петру I.</w:t>
      </w:r>
    </w:p>
    <w:p w:rsidR="000B565C" w:rsidRDefault="00A02D64">
      <w:pPr>
        <w:pStyle w:val="21"/>
        <w:numPr>
          <w:ilvl w:val="0"/>
          <w:numId w:val="0"/>
        </w:numPr>
      </w:pPr>
      <w:r>
        <w:t>История</w:t>
      </w:r>
    </w:p>
    <w:p w:rsidR="000B565C" w:rsidRDefault="00A02D64">
      <w:pPr>
        <w:pStyle w:val="a3"/>
      </w:pPr>
      <w:r>
        <w:t>Деревянное здание было построено в 1632 году.</w:t>
      </w:r>
    </w:p>
    <w:p w:rsidR="000B565C" w:rsidRDefault="00A02D64">
      <w:pPr>
        <w:pStyle w:val="a3"/>
      </w:pPr>
      <w:r>
        <w:t>Пётр прибыл в Заандам в воскресенье, 18 августа 1697 года (по старому стилю). Он приехал в Голландию среди 35 волонтеров, направлявшихся сюда вместе с Великим посольством, под именем урядника Преображенского полка Петра Михайлова.</w:t>
      </w:r>
    </w:p>
    <w:p w:rsidR="000B565C" w:rsidRDefault="00A02D64">
      <w:pPr>
        <w:pStyle w:val="a3"/>
      </w:pPr>
      <w:r>
        <w:t>В Заандаме царь поселился в домике на улице Кримп, в котором проживал Геррит Кист, морской кузнец, ранее работавший в России и встречавшийся с Петром на вервях в Архангельске. С 19 августа Петр начинает работать на одной из корабельных верфей. В свободное от работы время он осматривал фабрики, мельницы и мастерские в Заанском районе. Бывал у местных жителей, особенно в семьях, члены которых работали в России. Появление иноземцев в Заандаме, явление для того времени необычное, привлекало любопытных. А слухи о том, что в Заандаме находится русский царь, привели к тому, что в поселок стали приезжать люди со всей страны. Инкогнито Петра было быстро нарушено, и назойливые зрители сделали его проживание в Заандаме невыносимым. Поэтому 25 августа Петр уходит из Заандама в Амстердам на купленном им здесь буере. До Амстердама он дошел по Заану под парусом за три часа.</w:t>
      </w:r>
    </w:p>
    <w:p w:rsidR="000B565C" w:rsidRDefault="00A02D64">
      <w:pPr>
        <w:pStyle w:val="a3"/>
      </w:pPr>
      <w:r>
        <w:t>Впоследствии Петр неоднократно возвращался в Заандам, но никогда не оставался здесь более чем на один день.</w:t>
      </w:r>
    </w:p>
    <w:p w:rsidR="000B565C" w:rsidRDefault="00A02D64">
      <w:pPr>
        <w:pStyle w:val="a3"/>
        <w:rPr>
          <w:position w:val="10"/>
        </w:rPr>
      </w:pPr>
      <w:r>
        <w:t>Маленький домик в Заандаме, в котором Петр I жил одну неделю в августе 1697 года, был сохранен и превращен в музей. Он приобрел статус исторического объекта уже в середине XVIII века и принадлежал королевской семье Нидерландов.</w:t>
      </w:r>
      <w:r>
        <w:rPr>
          <w:position w:val="10"/>
        </w:rPr>
        <w:t>[1]</w:t>
      </w:r>
    </w:p>
    <w:p w:rsidR="000B565C" w:rsidRDefault="00A02D64">
      <w:pPr>
        <w:pStyle w:val="a3"/>
        <w:rPr>
          <w:position w:val="10"/>
        </w:rPr>
      </w:pPr>
      <w:r>
        <w:t>3 июля 1814 года император Александр I посетил Заандам и Домик Петра I, где возложил на камин мраморную доску с надписью «Petro Mayno. Alexander».</w:t>
      </w:r>
      <w:r>
        <w:rPr>
          <w:position w:val="10"/>
        </w:rPr>
        <w:t>[2]</w:t>
      </w:r>
    </w:p>
    <w:p w:rsidR="000B565C" w:rsidRDefault="00A02D64">
      <w:pPr>
        <w:pStyle w:val="a3"/>
      </w:pPr>
      <w:r>
        <w:t>В 1816 году дочь императора Павла I Анна Павловна Романова стала супругой принца, а затем короля Нидерландов Вильгельма II Оранского. По случаю рождения их второго сына, Александра, в 1818 году Домик Петра был подарен ей королем Нидерландов Вильгельмом I. По приказанию Анны Павловны для ветхого строения был построен каменный футляр по образцу сооруженного императрицей Екатериной II покрытия для Домика Петра в Санкт-Петербурге.</w:t>
      </w:r>
    </w:p>
    <w:p w:rsidR="000B565C" w:rsidRDefault="00A02D64">
      <w:pPr>
        <w:pStyle w:val="a3"/>
        <w:rPr>
          <w:position w:val="10"/>
        </w:rPr>
      </w:pPr>
      <w:r>
        <w:t>Весной 1839 года Гаагу посетил наследник российского престола великий князь Александр Николаевич. Вместе со вторым сыном Анны Павловны, тоже Александром, они побывали в Заандаме в Домике Петра I. Это событие запечатлено на картине «Посещение русским царем Александром II Домика царя Петра 17 апреля 1839 г.», которая хранится в помещении Домика.</w:t>
      </w:r>
      <w:r>
        <w:rPr>
          <w:position w:val="10"/>
        </w:rPr>
        <w:t>[2]</w:t>
      </w:r>
      <w:r>
        <w:t xml:space="preserve"> Сопровождавший великого князя Александра, его воспитатель Василий Жуковский увидев избушку Петра сочинил патриотический экспромт: </w:t>
      </w:r>
      <w:r>
        <w:rPr>
          <w:i/>
          <w:iCs/>
        </w:rPr>
        <w:t>Над бедной хижиною сей витают Ангелы святые: Великий князь благоговей! Здесь колыбель империи твоей, здесь родилась великая Россия!</w:t>
      </w:r>
      <w:r>
        <w:t xml:space="preserve"> </w:t>
      </w:r>
      <w:r>
        <w:rPr>
          <w:position w:val="10"/>
        </w:rPr>
        <w:t>[3]</w:t>
      </w:r>
    </w:p>
    <w:p w:rsidR="000B565C" w:rsidRDefault="00A02D64">
      <w:pPr>
        <w:pStyle w:val="a3"/>
        <w:rPr>
          <w:position w:val="10"/>
        </w:rPr>
      </w:pPr>
      <w:r>
        <w:t>Впоследствии строение переходило от одного члена голландской королевской фамилии к другому. В 1886 году сын Анны Павловны король Нидерландов Виллем III подарил Домик царя Петра российскому царю Александру III. По указанию Александра III, были установлены балки, поддерживающие деревянные стены домика. Позднее Николай II распорядился построить для домика большой футляр в виде прочных кирпичных стен с крышей.</w:t>
      </w:r>
      <w:r>
        <w:rPr>
          <w:position w:val="10"/>
        </w:rPr>
        <w:t>[4]</w:t>
      </w:r>
    </w:p>
    <w:p w:rsidR="000B565C" w:rsidRDefault="00A02D64">
      <w:pPr>
        <w:pStyle w:val="a3"/>
      </w:pPr>
      <w:r>
        <w:t>Дом находился в собственности российского царского двора вплоть до революции 1917 года.</w:t>
      </w:r>
    </w:p>
    <w:p w:rsidR="000B565C" w:rsidRDefault="00A02D64">
      <w:pPr>
        <w:pStyle w:val="a3"/>
        <w:rPr>
          <w:position w:val="10"/>
        </w:rPr>
      </w:pPr>
      <w:r>
        <w:t>С 1921 года г-н Пустошкин, секретарь бывшей царской миссии в Гааге, взял на себя заведование музеем. Он выступал от имени наследников Романовых. После официального отказа в 1948 году двух наследников Романовых от прав на домик он снова перешел во владение голландского государства и по сей день функционирует в качестве музея.</w:t>
      </w:r>
      <w:r>
        <w:rPr>
          <w:position w:val="10"/>
        </w:rPr>
        <w:t>[1]</w:t>
      </w:r>
    </w:p>
    <w:p w:rsidR="000B565C" w:rsidRDefault="00A02D64">
      <w:pPr>
        <w:pStyle w:val="a3"/>
        <w:rPr>
          <w:position w:val="10"/>
        </w:rPr>
      </w:pPr>
      <w:r>
        <w:t>2 ноября 2005 года в Домике Петра побывал второй президент России В. В. Путин.</w:t>
      </w:r>
      <w:r>
        <w:rPr>
          <w:position w:val="10"/>
        </w:rPr>
        <w:t>[5]</w:t>
      </w:r>
    </w:p>
    <w:p w:rsidR="000B565C" w:rsidRDefault="00A02D64">
      <w:pPr>
        <w:pStyle w:val="21"/>
        <w:numPr>
          <w:ilvl w:val="0"/>
          <w:numId w:val="0"/>
        </w:numPr>
      </w:pPr>
      <w:r>
        <w:t>Интересные факты</w:t>
      </w:r>
    </w:p>
    <w:p w:rsidR="000B565C" w:rsidRDefault="00A02D64">
      <w:pPr>
        <w:pStyle w:val="a3"/>
        <w:numPr>
          <w:ilvl w:val="0"/>
          <w:numId w:val="2"/>
        </w:numPr>
        <w:tabs>
          <w:tab w:val="left" w:pos="707"/>
        </w:tabs>
        <w:spacing w:after="0"/>
        <w:rPr>
          <w:position w:val="10"/>
        </w:rPr>
      </w:pPr>
      <w:r>
        <w:t>В записках А. О. Смирновой-Россет утверждается, что Александр Пушкин хотел стать дворником у домика Петра в Голландии. В разговоре с императором Николаем I, Государь сказал Пушкину: «Мне бы хотелось, чтобы король Нидерландский отдал мне домик Петра Великого в Саардаме». — Пушкин ответил: «Государь, в таком случае я попрошу Ваше Величество назначить меня в дворники». Государь рассмеялся и сказал: «Я согласен, а покамест назначаю тебя его историком и даю позволение работать в тайных архивах»..</w:t>
      </w:r>
      <w:r>
        <w:rPr>
          <w:position w:val="10"/>
        </w:rPr>
        <w:t>[6]</w:t>
      </w:r>
    </w:p>
    <w:p w:rsidR="000B565C" w:rsidRDefault="00A02D64">
      <w:pPr>
        <w:pStyle w:val="a3"/>
        <w:numPr>
          <w:ilvl w:val="0"/>
          <w:numId w:val="2"/>
        </w:numPr>
        <w:tabs>
          <w:tab w:val="left" w:pos="707"/>
        </w:tabs>
      </w:pPr>
      <w:r>
        <w:t>Домик Петра изнутри и частично снаружи расписан именами-фамилиями посетителей, среди которых можно обнаружить подпись Михаила Кутузова</w:t>
      </w:r>
    </w:p>
    <w:p w:rsidR="000B565C" w:rsidRDefault="00A02D64">
      <w:pPr>
        <w:pStyle w:val="21"/>
        <w:numPr>
          <w:ilvl w:val="0"/>
          <w:numId w:val="0"/>
        </w:numPr>
      </w:pPr>
      <w:r>
        <w:t>Источники</w:t>
      </w:r>
    </w:p>
    <w:p w:rsidR="000B565C" w:rsidRDefault="00A02D64">
      <w:pPr>
        <w:pStyle w:val="a3"/>
        <w:numPr>
          <w:ilvl w:val="0"/>
          <w:numId w:val="1"/>
        </w:numPr>
        <w:tabs>
          <w:tab w:val="left" w:pos="707"/>
        </w:tabs>
        <w:spacing w:after="0"/>
      </w:pPr>
      <w:r>
        <w:t>Царь Петр в Заандаме. Домик Петра в Заандаме \\ kremlin.ru</w:t>
      </w:r>
    </w:p>
    <w:p w:rsidR="000B565C" w:rsidRDefault="00A02D64">
      <w:pPr>
        <w:pStyle w:val="a3"/>
        <w:numPr>
          <w:ilvl w:val="0"/>
          <w:numId w:val="1"/>
        </w:numPr>
        <w:tabs>
          <w:tab w:val="left" w:pos="707"/>
        </w:tabs>
        <w:spacing w:after="0"/>
      </w:pPr>
      <w:r>
        <w:t>О визитах на высшем уровне в Голландию и Россию в XVII—XIX вв. \\ kremlin.ru</w:t>
      </w:r>
    </w:p>
    <w:p w:rsidR="000B565C" w:rsidRDefault="00A02D64">
      <w:pPr>
        <w:pStyle w:val="a3"/>
        <w:numPr>
          <w:ilvl w:val="0"/>
          <w:numId w:val="1"/>
        </w:numPr>
        <w:tabs>
          <w:tab w:val="left" w:pos="707"/>
        </w:tabs>
        <w:spacing w:after="0"/>
      </w:pPr>
      <w:r>
        <w:t>Би-би-си | Люди | Путин увидит место рождения «великой России»</w:t>
      </w:r>
    </w:p>
    <w:p w:rsidR="000B565C" w:rsidRDefault="00A02D64">
      <w:pPr>
        <w:pStyle w:val="a3"/>
        <w:numPr>
          <w:ilvl w:val="0"/>
          <w:numId w:val="1"/>
        </w:numPr>
        <w:tabs>
          <w:tab w:val="left" w:pos="707"/>
        </w:tabs>
        <w:spacing w:after="0"/>
      </w:pPr>
      <w:r>
        <w:t>RusTrade.nl — Торговое представительство Российской Федерации в Нидерландах</w:t>
      </w:r>
    </w:p>
    <w:p w:rsidR="000B565C" w:rsidRDefault="00A02D64">
      <w:pPr>
        <w:pStyle w:val="a3"/>
        <w:numPr>
          <w:ilvl w:val="0"/>
          <w:numId w:val="1"/>
        </w:numPr>
        <w:tabs>
          <w:tab w:val="left" w:pos="707"/>
        </w:tabs>
        <w:spacing w:after="0"/>
      </w:pPr>
      <w:r>
        <w:rPr>
          <w:i/>
          <w:iCs/>
        </w:rPr>
        <w:t>Ольга Тропкина.</w:t>
      </w:r>
      <w:r>
        <w:t xml:space="preserve"> Дефицит высокого общения. Российская газета (2 ноября 2005). </w:t>
      </w:r>
    </w:p>
    <w:p w:rsidR="000B565C" w:rsidRDefault="00A02D64">
      <w:pPr>
        <w:pStyle w:val="a3"/>
        <w:numPr>
          <w:ilvl w:val="0"/>
          <w:numId w:val="1"/>
        </w:numPr>
        <w:tabs>
          <w:tab w:val="left" w:pos="707"/>
        </w:tabs>
      </w:pPr>
      <w:r>
        <w:t>Разговоры Пушкина. М., 1929, с. 224.</w:t>
      </w:r>
    </w:p>
    <w:p w:rsidR="000B565C" w:rsidRDefault="000B565C">
      <w:pPr>
        <w:pStyle w:val="a3"/>
      </w:pPr>
    </w:p>
    <w:p w:rsidR="000B565C" w:rsidRDefault="00A02D64">
      <w:pPr>
        <w:pStyle w:val="a3"/>
      </w:pPr>
      <w:r>
        <w:br/>
      </w:r>
      <w:r>
        <w:br/>
      </w:r>
      <w:r>
        <w:br/>
      </w:r>
      <w:r>
        <w:br/>
      </w:r>
      <w:r>
        <w:br/>
      </w:r>
      <w:r>
        <w:br/>
        <w:t> </w:t>
      </w:r>
      <w:r>
        <w:br/>
        <w:t> </w:t>
      </w:r>
      <w:r>
        <w:br/>
      </w:r>
    </w:p>
    <w:p w:rsidR="000B565C" w:rsidRDefault="00A02D64">
      <w:pPr>
        <w:pStyle w:val="a3"/>
      </w:pPr>
      <w:r>
        <w:t>Источник: http://ru.wikipedia.org/wiki/Домик_Петра_I_(Нидерланды)</w:t>
      </w:r>
      <w:bookmarkStart w:id="0" w:name="_GoBack"/>
      <w:bookmarkEnd w:id="0"/>
    </w:p>
    <w:sectPr w:rsidR="000B565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D64"/>
    <w:rsid w:val="000B565C"/>
    <w:rsid w:val="00A02D64"/>
    <w:rsid w:val="00B72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302F8-CC16-4D2A-AFE3-4F32F44C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Words>
  <Characters>4327</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2014-04-09T02:50:00Z</dcterms:created>
  <dcterms:modified xsi:type="dcterms:W3CDTF">2014-04-09T02:50:00Z</dcterms:modified>
</cp:coreProperties>
</file>