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33" w:rsidRDefault="000B441F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Городская клиническая больница №3</w:t>
      </w:r>
    </w:p>
    <w:p w:rsidR="00D03433" w:rsidRDefault="000B441F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Отделение ультразвуковой диагностики</w:t>
      </w: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sz w:val="40"/>
        </w:rPr>
      </w:pPr>
      <w:r>
        <w:rPr>
          <w:sz w:val="40"/>
        </w:rPr>
        <w:t>ДОППЛЕРОМЕТРИЯ</w:t>
      </w:r>
    </w:p>
    <w:p w:rsidR="00D03433" w:rsidRDefault="000B441F">
      <w:pPr>
        <w:pStyle w:val="10"/>
        <w:spacing w:line="240" w:lineRule="atLeast"/>
        <w:ind w:left="0"/>
        <w:jc w:val="center"/>
        <w:rPr>
          <w:sz w:val="40"/>
        </w:rPr>
      </w:pPr>
      <w:r>
        <w:rPr>
          <w:sz w:val="40"/>
        </w:rPr>
        <w:t xml:space="preserve">МАТОЧНО-ПЛАЦЕНТАРНО-ПЛОДОВОГО </w:t>
      </w:r>
    </w:p>
    <w:p w:rsidR="00D03433" w:rsidRDefault="000B441F">
      <w:pPr>
        <w:pStyle w:val="10"/>
        <w:spacing w:line="240" w:lineRule="atLeast"/>
        <w:ind w:left="0"/>
        <w:jc w:val="center"/>
        <w:rPr>
          <w:sz w:val="40"/>
        </w:rPr>
      </w:pPr>
      <w:r>
        <w:rPr>
          <w:sz w:val="40"/>
        </w:rPr>
        <w:t>КРОВОТОКА</w: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Обзор литературы</w:t>
      </w: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32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510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Составил: В.В. Шальнев</w:t>
      </w:r>
    </w:p>
    <w:p w:rsidR="00D03433" w:rsidRDefault="000B441F">
      <w:pPr>
        <w:pStyle w:val="FR1"/>
        <w:spacing w:before="0" w:line="240" w:lineRule="atLeast"/>
        <w:ind w:left="5103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май - июнь 1997г.</w:t>
      </w: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b/>
          <w:sz w:val="32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г.Благовещенск 1997г.</w:t>
      </w: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  <w:t xml:space="preserve">Введение ..............................................................................................   2        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Показания к допплерометрии ........................ ........................ ..........   2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Индексы сосудистого сопротивления кривых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>скоростей кровотока ............................... ........................ ......   2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  <w:t>Классификация нарушения кровообращения ........... ......................    3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Допплерометрия в артерии пуповины.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                       Нормативные показатели ................................................. .......   4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sz w:val="24"/>
        </w:rPr>
        <w:tab/>
        <w:t>Допплерометрия в маточной артерии.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Нормативные показатели ............................ .............................   7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ab/>
        <w:t>Допплерометрия сосудов плода.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Нормативные показатели............................ ..............................   9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ab/>
        <w:t>Допплерометрическая характеристика нарушений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маточно-плацентарно-плодового кровотока ........... ..............  11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numPr>
          <w:ilvl w:val="0"/>
          <w:numId w:val="1"/>
        </w:numPr>
        <w:spacing w:before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Тактика ведения беременности и родов в зависимости </w:t>
      </w:r>
    </w:p>
    <w:p w:rsidR="00D03433" w:rsidRDefault="000B441F">
      <w:pPr>
        <w:pStyle w:val="FR1"/>
        <w:spacing w:before="0" w:line="240" w:lineRule="atLeast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от степени нарушений маточно-</w:t>
      </w:r>
    </w:p>
    <w:p w:rsidR="00D03433" w:rsidRDefault="000B441F">
      <w:pPr>
        <w:pStyle w:val="FR1"/>
        <w:spacing w:before="0" w:line="240" w:lineRule="atLeast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плацентарно-плодового кровотока ............ .............................  18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      Литература ...........................................................................................  19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b/>
          <w:shadow/>
          <w:sz w:val="24"/>
        </w:rPr>
      </w:pPr>
      <w:r>
        <w:rPr>
          <w:rFonts w:ascii="Times New Roman" w:hAnsi="Times New Roman"/>
          <w:b/>
          <w:shadow/>
          <w:sz w:val="24"/>
        </w:rPr>
        <w:t>ВВЕДЕНИЕ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b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Эффект Допплера основан на изменении частоты звуковой волны в зависимости от скорости наблюдаемого излучателя. В нашем случае - изменение частоты отраженного ультразвукового сигнала от неравно</w:t>
      </w:r>
      <w:r>
        <w:rPr>
          <w:rFonts w:ascii="Times New Roman" w:hAnsi="Times New Roman"/>
          <w:sz w:val="24"/>
        </w:rPr>
        <w:softHyphen/>
        <w:t>мерно движущейся среды - крови в сосудах. Изменения частоты отра</w:t>
      </w:r>
      <w:r>
        <w:rPr>
          <w:rFonts w:ascii="Times New Roman" w:hAnsi="Times New Roman"/>
          <w:sz w:val="24"/>
        </w:rPr>
        <w:softHyphen/>
        <w:t>женного сигнала регистрируются в виде кривых  скоростей кровотока (КСК).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Гемодинамические  нарушения  в функциональной  системе «мать-плацента-плод»  являются  ведущим патогенетическим  механизмом нарушения состояния и развития плода при различных осложнениях бе</w:t>
      </w:r>
      <w:r>
        <w:rPr>
          <w:rFonts w:ascii="Times New Roman" w:hAnsi="Times New Roman"/>
          <w:sz w:val="24"/>
        </w:rPr>
        <w:softHyphen/>
        <w:t>ременности. При этом в подавляющем большинстве наблюдений гемодинамические нарушения характеризуются универсальностью и однотипностью изменений вне зависимости от состояния плода и этиопатогенетического фактора.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Изменение нормальных показателей КСК  - есть неспецифическое проявление многих патологических состояний плода, причем во многих случаях предшествующие появлению клинических симптомов, важно что это относится и к основным патологическим состояниям при беременно</w:t>
      </w:r>
      <w:r>
        <w:rPr>
          <w:rFonts w:ascii="Times New Roman" w:hAnsi="Times New Roman"/>
          <w:sz w:val="24"/>
        </w:rPr>
        <w:softHyphen/>
        <w:t>сти - СЗРП, гипоксия плода, гестоз и др. При сроке от 18-19 до 25-26 недель Допплерометрия - метод выбора, т.к. биофизический профиль плода информативен с 26 недель, а кардиотокография еще не показа</w:t>
      </w:r>
      <w:r>
        <w:rPr>
          <w:rFonts w:ascii="Times New Roman" w:hAnsi="Times New Roman"/>
          <w:sz w:val="24"/>
        </w:rPr>
        <w:softHyphen/>
        <w:t>тельна.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Методика допплерометрии предполагает получение кривых скорос</w:t>
      </w:r>
      <w:r>
        <w:rPr>
          <w:rFonts w:ascii="Times New Roman" w:hAnsi="Times New Roman"/>
          <w:sz w:val="24"/>
        </w:rPr>
        <w:softHyphen/>
        <w:t>тей кровотока в сосудах  маточно-плацентарно-плодового  кровотока, вычисление индексов сосудистого сопротивления (ИСС), анализ полу</w:t>
      </w:r>
      <w:r>
        <w:rPr>
          <w:rFonts w:ascii="Times New Roman" w:hAnsi="Times New Roman"/>
          <w:sz w:val="24"/>
        </w:rPr>
        <w:softHyphen/>
        <w:t>ченных результатов.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b/>
          <w:shadow/>
          <w:sz w:val="24"/>
        </w:rPr>
      </w:pPr>
      <w:r>
        <w:rPr>
          <w:rFonts w:ascii="Times New Roman" w:hAnsi="Times New Roman"/>
          <w:b/>
          <w:shadow/>
          <w:sz w:val="24"/>
        </w:rPr>
        <w:t>ПОКАЗАНИЯ К ДОППЛЕРОМЕТРИИ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b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В.В. Митьков (1)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1.Заболевание беременной: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гестоз;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гипертоническая болезнь;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заболевания почек;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коллагеновые сосудистые заболевания;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диабет;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резус-сенсибилизация.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2.Заболевания и врожденные пороки развития плода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СЗРП;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несоответствие размеров плода сроку беременности;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необъяснимое маловодие;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преждевременное созревание плаценты;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неиммунная водянка;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диссоциированный тип развития плодов при многоплодной бере</w:t>
      </w:r>
      <w:r>
        <w:rPr>
          <w:rFonts w:ascii="Times New Roman" w:hAnsi="Times New Roman"/>
          <w:sz w:val="24"/>
        </w:rPr>
        <w:softHyphen/>
        <w:t>менности;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врожденные пороки сердца;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патологические типы кардиотокограмм;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аномалии пуповины;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хромосомная патология.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Осложненный акушерский анамнез (СЗРП, гестоз, дистресс плода и мертворождение при предыдущих беременностях).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ИНДЕКСЫ СОСУДИСТОГО СОПРОТИВЛЕНИЯ</w:t>
      </w:r>
      <w:r>
        <w:rPr>
          <w:shadow/>
          <w:sz w:val="24"/>
          <w:lang w:val="en-US"/>
        </w:rPr>
        <w:t xml:space="preserve">   </w:t>
      </w:r>
      <w:r>
        <w:rPr>
          <w:shadow/>
          <w:sz w:val="24"/>
        </w:rPr>
        <w:t>(ИСС)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Для оценки кривых скоростей кровотока (КСК) предложены индексы сосудистого сопротивления:</w:t>
      </w:r>
    </w:p>
    <w:p w:rsidR="00D03433" w:rsidRDefault="000B441F">
      <w:pPr>
        <w:pStyle w:val="10"/>
        <w:numPr>
          <w:ilvl w:val="0"/>
          <w:numId w:val="2"/>
        </w:numPr>
        <w:spacing w:line="240" w:lineRule="atLeast"/>
        <w:jc w:val="both"/>
        <w:rPr>
          <w:b w:val="0"/>
          <w:sz w:val="24"/>
        </w:rPr>
      </w:pPr>
      <w:r>
        <w:rPr>
          <w:b w:val="0"/>
          <w:sz w:val="24"/>
        </w:rPr>
        <w:t>Индекс резистентности (ИР</w:t>
      </w:r>
      <w:r>
        <w:rPr>
          <w:b w:val="0"/>
          <w:i/>
          <w:sz w:val="24"/>
        </w:rPr>
        <w:t>,</w:t>
      </w:r>
      <w:r>
        <w:rPr>
          <w:b w:val="0"/>
          <w:i/>
          <w:sz w:val="24"/>
          <w:lang w:val="en-US"/>
        </w:rPr>
        <w:t xml:space="preserve"> </w:t>
      </w:r>
      <w:r>
        <w:rPr>
          <w:b w:val="0"/>
          <w:sz w:val="24"/>
          <w:lang w:val="en-US"/>
        </w:rPr>
        <w:t>Pourcelot L.</w:t>
      </w:r>
      <w:r>
        <w:rPr>
          <w:b w:val="0"/>
          <w:i/>
          <w:sz w:val="24"/>
        </w:rPr>
        <w:t>,</w:t>
      </w:r>
      <w:r>
        <w:rPr>
          <w:b w:val="0"/>
          <w:sz w:val="24"/>
        </w:rPr>
        <w:t xml:space="preserve"> 1974 г.),</w:t>
      </w:r>
    </w:p>
    <w:p w:rsidR="00D03433" w:rsidRDefault="000B441F">
      <w:pPr>
        <w:ind w:firstLine="1985"/>
        <w:jc w:val="both"/>
        <w:rPr>
          <w:sz w:val="24"/>
          <w:u w:val="single"/>
        </w:rPr>
      </w:pPr>
      <w:r>
        <w:rPr>
          <w:sz w:val="24"/>
          <w:u w:val="single"/>
        </w:rPr>
        <w:t>С - Д</w:t>
      </w:r>
      <w:r>
        <w:rPr>
          <w:sz w:val="24"/>
        </w:rPr>
        <w:t xml:space="preserve">.         </w:t>
      </w:r>
      <w:r>
        <w:rPr>
          <w:sz w:val="24"/>
          <w:u w:val="single"/>
        </w:rPr>
        <w:t xml:space="preserve">           </w:t>
      </w:r>
    </w:p>
    <w:p w:rsidR="00D03433" w:rsidRDefault="000B441F">
      <w:pPr>
        <w:ind w:firstLine="1985"/>
        <w:jc w:val="both"/>
        <w:rPr>
          <w:sz w:val="24"/>
        </w:rPr>
      </w:pPr>
      <w:r>
        <w:rPr>
          <w:sz w:val="24"/>
        </w:rPr>
        <w:t xml:space="preserve">   С</w:t>
      </w:r>
    </w:p>
    <w:p w:rsidR="00D03433" w:rsidRDefault="00D03433">
      <w:pPr>
        <w:pStyle w:val="10"/>
        <w:spacing w:line="240" w:lineRule="atLeast"/>
        <w:ind w:left="709"/>
        <w:jc w:val="both"/>
        <w:rPr>
          <w:b w:val="0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 xml:space="preserve">Пульсационный индекс (ПИ, </w:t>
      </w:r>
      <w:r>
        <w:rPr>
          <w:rFonts w:ascii="Times New Roman" w:hAnsi="Times New Roman"/>
          <w:sz w:val="24"/>
          <w:lang w:val="en-US"/>
        </w:rPr>
        <w:t>Gosling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R., </w:t>
      </w:r>
      <w:r>
        <w:rPr>
          <w:rFonts w:ascii="Times New Roman" w:hAnsi="Times New Roman"/>
          <w:sz w:val="24"/>
        </w:rPr>
        <w:t>1975 г.),</w:t>
      </w:r>
    </w:p>
    <w:p w:rsidR="00D03433" w:rsidRDefault="000B441F">
      <w:pPr>
        <w:ind w:firstLine="1985"/>
        <w:jc w:val="both"/>
        <w:rPr>
          <w:sz w:val="24"/>
        </w:rPr>
      </w:pPr>
      <w:r>
        <w:rPr>
          <w:sz w:val="24"/>
          <w:u w:val="single"/>
        </w:rPr>
        <w:t>С - Д</w:t>
      </w:r>
      <w:r>
        <w:rPr>
          <w:sz w:val="24"/>
        </w:rPr>
        <w:t>.</w:t>
      </w:r>
    </w:p>
    <w:p w:rsidR="00D03433" w:rsidRDefault="000B441F">
      <w:pPr>
        <w:ind w:firstLine="1985"/>
        <w:jc w:val="both"/>
        <w:rPr>
          <w:sz w:val="24"/>
        </w:rPr>
      </w:pPr>
      <w:r>
        <w:rPr>
          <w:sz w:val="24"/>
        </w:rPr>
        <w:t>сред.</w:t>
      </w:r>
    </w:p>
    <w:p w:rsidR="00D03433" w:rsidRDefault="00D03433">
      <w:pPr>
        <w:pStyle w:val="FR1"/>
        <w:spacing w:before="0" w:line="240" w:lineRule="atLeast"/>
        <w:ind w:left="0" w:firstLine="1985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3.Систолодиастолическое отношение (СДО,</w:t>
      </w:r>
      <w:r>
        <w:rPr>
          <w:rFonts w:ascii="Times New Roman" w:hAnsi="Times New Roman"/>
          <w:sz w:val="24"/>
          <w:lang w:val="en-US"/>
        </w:rPr>
        <w:t xml:space="preserve"> Stuart B.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en-US"/>
        </w:rPr>
        <w:t xml:space="preserve"> 1980</w:t>
      </w:r>
      <w:r>
        <w:rPr>
          <w:rFonts w:ascii="Times New Roman" w:hAnsi="Times New Roman"/>
          <w:sz w:val="24"/>
        </w:rPr>
        <w:t>г.),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ind w:firstLine="1985"/>
        <w:jc w:val="both"/>
        <w:rPr>
          <w:smallCaps/>
          <w:sz w:val="24"/>
          <w:u w:val="single"/>
        </w:rPr>
      </w:pPr>
      <w:r>
        <w:rPr>
          <w:smallCaps/>
          <w:sz w:val="24"/>
          <w:u w:val="single"/>
        </w:rPr>
        <w:t xml:space="preserve">С </w:t>
      </w:r>
      <w:r>
        <w:rPr>
          <w:smallCaps/>
          <w:sz w:val="24"/>
        </w:rPr>
        <w:t>,</w:t>
      </w:r>
    </w:p>
    <w:p w:rsidR="00D03433" w:rsidRDefault="000B441F">
      <w:pPr>
        <w:ind w:firstLine="1985"/>
        <w:jc w:val="both"/>
        <w:rPr>
          <w:caps/>
          <w:sz w:val="24"/>
        </w:rPr>
      </w:pPr>
      <w:r>
        <w:rPr>
          <w:caps/>
          <w:sz w:val="24"/>
        </w:rPr>
        <w:t>д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 - максимальная систолическая скорость кровотока;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 - конечная диастолическая скорость кровотока;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сред. - усредненная скорость кровотока (рассчитывается автоматически)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СДО и ИР по сути одно и то же.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 формуле расчета ПИ используется среднее значение  скорости кровотока, что дает возможность более точно оценивать форму кривой кровотока и количественно анализировать КСК при нулевом диастолическом кровотоке, когда СДО и ИР теряют математический смысл. Однако, учитывая, что в этом случае (для выбора тактики ведения беременнос</w:t>
      </w:r>
      <w:r>
        <w:rPr>
          <w:b w:val="0"/>
          <w:sz w:val="24"/>
        </w:rPr>
        <w:softHyphen/>
        <w:t>ти и родов) важно  само по себе наличие качественного изменения, а не количественных  нюансов и, что большинство печатных исследовательских работ по допплерометрии в акушерстве проведено с расчетом СДО, то в настоящий момент в практической работе целесооб</w:t>
      </w:r>
      <w:r>
        <w:rPr>
          <w:b w:val="0"/>
          <w:sz w:val="24"/>
        </w:rPr>
        <w:softHyphen/>
        <w:t>разнее использовать СДО.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Стрижаковым и соавторами предложен плацентарный коэффици</w:t>
      </w:r>
      <w:r>
        <w:rPr>
          <w:b w:val="0"/>
          <w:sz w:val="24"/>
        </w:rPr>
        <w:softHyphen/>
        <w:t>ент (ПК), позволяющий одновременно учитывать изменение как маточно-плацентарного, так и плодово-плацентарного кровотока, выявляет ми</w:t>
      </w:r>
      <w:r>
        <w:rPr>
          <w:b w:val="0"/>
          <w:sz w:val="24"/>
        </w:rPr>
        <w:softHyphen/>
        <w:t>нимальное отклонение от нормативных значений параметров кровообращения в функциональной системе «мать-плацента-плод».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ind w:left="1560"/>
        <w:jc w:val="both"/>
        <w:rPr>
          <w:sz w:val="24"/>
          <w:u w:val="single"/>
        </w:rPr>
      </w:pPr>
      <w:r>
        <w:rPr>
          <w:sz w:val="24"/>
        </w:rPr>
        <w:t xml:space="preserve">ПК  =     </w:t>
      </w:r>
      <w:r>
        <w:rPr>
          <w:sz w:val="24"/>
          <w:u w:val="single"/>
        </w:rPr>
        <w:t xml:space="preserve">           1                ,</w:t>
      </w:r>
      <w:r>
        <w:rPr>
          <w:sz w:val="24"/>
        </w:rPr>
        <w:t xml:space="preserve">          </w:t>
      </w:r>
    </w:p>
    <w:p w:rsidR="00D03433" w:rsidRDefault="000B441F">
      <w:pPr>
        <w:ind w:left="1560"/>
        <w:jc w:val="both"/>
        <w:rPr>
          <w:sz w:val="24"/>
        </w:rPr>
      </w:pPr>
      <w:r>
        <w:rPr>
          <w:sz w:val="24"/>
        </w:rPr>
        <w:t xml:space="preserve">                СДО </w:t>
      </w:r>
      <w:r>
        <w:rPr>
          <w:smallCaps/>
          <w:sz w:val="24"/>
          <w:vertAlign w:val="subscript"/>
        </w:rPr>
        <w:t>ма</w:t>
      </w:r>
      <w:r>
        <w:rPr>
          <w:sz w:val="24"/>
        </w:rPr>
        <w:t xml:space="preserve"> + СДО </w:t>
      </w:r>
      <w:r>
        <w:rPr>
          <w:smallCaps/>
          <w:sz w:val="24"/>
          <w:vertAlign w:val="subscript"/>
        </w:rPr>
        <w:t>ап</w:t>
      </w:r>
    </w:p>
    <w:p w:rsidR="00D03433" w:rsidRDefault="00D03433">
      <w:pPr>
        <w:pStyle w:val="10"/>
        <w:spacing w:line="240" w:lineRule="atLeast"/>
        <w:ind w:left="1560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ПК - плацентарный коэффициент;</w:t>
      </w:r>
    </w:p>
    <w:p w:rsidR="00D03433" w:rsidRDefault="000B441F">
      <w:pPr>
        <w:jc w:val="both"/>
        <w:rPr>
          <w:sz w:val="24"/>
        </w:rPr>
      </w:pPr>
      <w:r>
        <w:rPr>
          <w:sz w:val="24"/>
        </w:rPr>
        <w:t xml:space="preserve">           СДО </w:t>
      </w:r>
      <w:r>
        <w:rPr>
          <w:smallCaps/>
          <w:sz w:val="24"/>
          <w:vertAlign w:val="subscript"/>
        </w:rPr>
        <w:t>ма</w:t>
      </w:r>
      <w:r>
        <w:rPr>
          <w:sz w:val="24"/>
        </w:rPr>
        <w:t xml:space="preserve">, СДО </w:t>
      </w:r>
      <w:r>
        <w:rPr>
          <w:smallCaps/>
          <w:sz w:val="24"/>
          <w:vertAlign w:val="subscript"/>
        </w:rPr>
        <w:t xml:space="preserve">ап   </w:t>
      </w:r>
      <w:r>
        <w:rPr>
          <w:sz w:val="24"/>
        </w:rPr>
        <w:t>- систолодиастолические отношения в маточной артерии и артерии пуповины.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b/>
          <w:shadow/>
          <w:sz w:val="24"/>
        </w:rPr>
      </w:pPr>
      <w:r>
        <w:rPr>
          <w:rFonts w:ascii="Times New Roman" w:hAnsi="Times New Roman"/>
          <w:b/>
          <w:shadow/>
          <w:sz w:val="24"/>
        </w:rPr>
        <w:t>КЛАССИФИКАЦИЯ НАРУШЕНИЯ КРОВООБРАЩЕНИЯ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b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В.В. Митьков (1). 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СТЕПЕНЬ: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 - нарушение маточно-плацентарного кровотока при сохра</w:t>
      </w:r>
      <w:r>
        <w:rPr>
          <w:rFonts w:ascii="Times New Roman" w:hAnsi="Times New Roman"/>
          <w:sz w:val="24"/>
        </w:rPr>
        <w:softHyphen/>
        <w:t>ненном плодово-плацентарном кровотоке;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 - нарушение плодово-плацентарного кровотока при сохра</w:t>
      </w:r>
      <w:r>
        <w:rPr>
          <w:rFonts w:ascii="Times New Roman" w:hAnsi="Times New Roman"/>
          <w:sz w:val="24"/>
        </w:rPr>
        <w:softHyphen/>
        <w:t>ненном маточно-плацентар-ном кровотоке;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СТЕПЕНЬ: одновременное нарушение маточно-плацентарного и плодово-плацентар-ного кровотока, не достигающие критических из</w:t>
      </w:r>
      <w:r>
        <w:rPr>
          <w:rFonts w:ascii="Times New Roman" w:hAnsi="Times New Roman"/>
          <w:sz w:val="24"/>
        </w:rPr>
        <w:softHyphen/>
        <w:t>менений (сохранен конечный диастолический кровоток).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СТЕПЕНЬ: Критические  нарушения  плодово-плацентарного кровотока (отсутствие кровотока или реверсный диастолический кро</w:t>
      </w:r>
      <w:r>
        <w:rPr>
          <w:rFonts w:ascii="Times New Roman" w:hAnsi="Times New Roman"/>
          <w:sz w:val="24"/>
        </w:rPr>
        <w:softHyphen/>
        <w:t>воток) при  сохраненном либо нарушенном маточно-плацен</w:t>
      </w:r>
      <w:r>
        <w:rPr>
          <w:rFonts w:ascii="Times New Roman" w:hAnsi="Times New Roman"/>
          <w:sz w:val="24"/>
        </w:rPr>
        <w:softHyphen/>
        <w:t>тарном кровотоке.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динамическом наблюдении не отмечается  нормализация  или улучшение показателей гемодинамики при 1А, 2 и 3 степени нарушения маточно-плацентарно-плодового кровотока. Отмечена нормализация плодово-плацентарного кровотока только при 1Б степени, обычно у беремен</w:t>
      </w:r>
      <w:r>
        <w:rPr>
          <w:rFonts w:ascii="Times New Roman" w:hAnsi="Times New Roman"/>
          <w:sz w:val="24"/>
        </w:rPr>
        <w:softHyphen/>
        <w:t>ных с угрозой прерывания.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b/>
          <w:shadow/>
          <w:sz w:val="24"/>
        </w:rPr>
      </w:pPr>
      <w:r>
        <w:rPr>
          <w:rFonts w:ascii="Times New Roman" w:hAnsi="Times New Roman"/>
          <w:b/>
          <w:shadow/>
          <w:sz w:val="24"/>
        </w:rPr>
        <w:t>КЛАССИФИКАЦИЯ НАРУШЕНИЯ ГЕМОДИНАМИКИ ПЛОДА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А.Н. Стрижаков и соавт. (2).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СТЕПЕНЬ - нарушение плодово-плацентарного кровотока, не достигаю</w:t>
      </w:r>
      <w:r>
        <w:rPr>
          <w:rFonts w:ascii="Times New Roman" w:hAnsi="Times New Roman"/>
          <w:sz w:val="24"/>
        </w:rPr>
        <w:softHyphen/>
        <w:t>щее критических значений и удовлетворительное состояние гемодинамики плода  (нарушение кровотока только в арте</w:t>
      </w:r>
      <w:r>
        <w:rPr>
          <w:rFonts w:ascii="Times New Roman" w:hAnsi="Times New Roman"/>
          <w:sz w:val="24"/>
        </w:rPr>
        <w:softHyphen/>
        <w:t>рии пуповины). СДО в грудной части аорты - 5,52 ± 0,14,  во внутренней сонной артерии - 3,50 ± 1,3. Происходит  компенсаторно снижение индекса диастолической функции обоих желудоч</w:t>
      </w:r>
      <w:r>
        <w:rPr>
          <w:rFonts w:ascii="Times New Roman" w:hAnsi="Times New Roman"/>
          <w:sz w:val="24"/>
        </w:rPr>
        <w:softHyphen/>
        <w:t>ков сердца плода в 58,3% случаев, повышение максималь</w:t>
      </w:r>
      <w:r>
        <w:rPr>
          <w:rFonts w:ascii="Times New Roman" w:hAnsi="Times New Roman"/>
          <w:sz w:val="24"/>
        </w:rPr>
        <w:softHyphen/>
        <w:t>ной скорости кровотока через все клапаны сердца в 33,3%.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СТЕПЕНЬ - компенсированное нарушение гемодинамики плода (нарушение собственно гемодинамики плода). Централизация кровооб</w:t>
      </w:r>
      <w:r>
        <w:rPr>
          <w:rFonts w:ascii="Times New Roman" w:hAnsi="Times New Roman"/>
          <w:sz w:val="24"/>
        </w:rPr>
        <w:softHyphen/>
        <w:t>ращения плода. Снижение максимальной скорости кровотока через все клапаны сердца плода в 50% случаев, для левых отделов - в меньшей степени. Дальнейшее снижение пока</w:t>
      </w:r>
      <w:r>
        <w:rPr>
          <w:rFonts w:ascii="Times New Roman" w:hAnsi="Times New Roman"/>
          <w:sz w:val="24"/>
        </w:rPr>
        <w:softHyphen/>
        <w:t>зателя диастолической функции желудочков (Е/А). Сохра</w:t>
      </w:r>
      <w:r>
        <w:rPr>
          <w:rFonts w:ascii="Times New Roman" w:hAnsi="Times New Roman"/>
          <w:sz w:val="24"/>
        </w:rPr>
        <w:softHyphen/>
        <w:t>няется превалирование правых отделов сердца плода. Патологический спектр кровотока в аорте и/или внутрен</w:t>
      </w:r>
      <w:r>
        <w:rPr>
          <w:rFonts w:ascii="Times New Roman" w:hAnsi="Times New Roman"/>
          <w:sz w:val="24"/>
        </w:rPr>
        <w:softHyphen/>
        <w:t>ней сонной артерии плода. Аорта - нарушение кровообра</w:t>
      </w:r>
      <w:r>
        <w:rPr>
          <w:rFonts w:ascii="Times New Roman" w:hAnsi="Times New Roman"/>
          <w:sz w:val="24"/>
        </w:rPr>
        <w:softHyphen/>
        <w:t>щения по типу нарушений в артерии пуповины. Во внутрен</w:t>
      </w:r>
      <w:r>
        <w:rPr>
          <w:rFonts w:ascii="Times New Roman" w:hAnsi="Times New Roman"/>
          <w:sz w:val="24"/>
        </w:rPr>
        <w:softHyphen/>
        <w:t>ней  сонной  артерии  повышение  уровня  диастолического кровотока  -  снижение  сопротивления  микроваскулярного русла полушарий головного мозга плода. В 100% случаев нарушение кровообращения в этих сосудах вторичное по отношению к изменениям в артерии пуповины. Вторичность изменений во внутренней  сонной артерии к изменениям в аорте плода не установлена. Первичное из</w:t>
      </w:r>
      <w:r>
        <w:rPr>
          <w:rFonts w:ascii="Times New Roman" w:hAnsi="Times New Roman"/>
          <w:sz w:val="24"/>
        </w:rPr>
        <w:softHyphen/>
        <w:t>менение  кровообращения сосудов головного мозга встре</w:t>
      </w:r>
      <w:r>
        <w:rPr>
          <w:rFonts w:ascii="Times New Roman" w:hAnsi="Times New Roman"/>
          <w:sz w:val="24"/>
        </w:rPr>
        <w:softHyphen/>
        <w:t>чается значительно реже (неплацентарный  тип  гипоксии плода).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степень не продолжительна, быстро переходит в 3 сте</w:t>
      </w:r>
      <w:r>
        <w:rPr>
          <w:rFonts w:ascii="Times New Roman" w:hAnsi="Times New Roman"/>
          <w:sz w:val="24"/>
        </w:rPr>
        <w:softHyphen/>
        <w:t>пень.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СТЕПЕНЬ - критическое состояние гемодинамики плода.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Преобладание в  функциональном отношении левых отделов сердца над правыми - более глубокая перестройка внутрисердечной  гемодинамики,  связанная  с  централизацией кровообращения.  Усиление  гипоксии плода  -  снижение чрезклапанного  кровотока на 10,3% для клапанов левых отделов и на 23,3% - для правых. Функциональная недос</w:t>
      </w:r>
      <w:r>
        <w:rPr>
          <w:rFonts w:ascii="Times New Roman" w:hAnsi="Times New Roman"/>
          <w:sz w:val="24"/>
        </w:rPr>
        <w:softHyphen/>
        <w:t>таточность  трикуспидального  клапана  в  66,7%  случаев (потоки регургитации). Аорта - снижение диастолического кровотока до его отсутствия (69,6%). Снижение резистентности внутренней сонной артерии в 57,1% случаев. Соче</w:t>
      </w:r>
      <w:r>
        <w:rPr>
          <w:rFonts w:ascii="Times New Roman" w:hAnsi="Times New Roman"/>
          <w:sz w:val="24"/>
        </w:rPr>
        <w:softHyphen/>
        <w:t>тание одновременного нарушения в аорте и во внутренней сонной артерии чаще, чем во 2 степени нарушения (14,3% и 42,3%  соответственно).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Этапность нарушений.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степень во вторую переходит в среднем через 3 недели; 2 в 3 через 1,3 недели. Возможна компенсация нарушений в  различных стадиях, больше в первой стадии, меньше - во второй. В 3 стадии - декомпенсация плодовой гемодинамики.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Перинатальные потери: 1 степень нарушения плодовой гемодинами</w:t>
      </w:r>
      <w:r>
        <w:rPr>
          <w:rFonts w:ascii="Times New Roman" w:hAnsi="Times New Roman"/>
          <w:sz w:val="24"/>
        </w:rPr>
        <w:softHyphen/>
        <w:t>ки - 6,1% случаев, 2 степень - 26,7%, 3 степень - 39,3%.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Интенсивная терапия новорожденных:  1 степень - 35,5%, 2 сте</w:t>
      </w:r>
      <w:r>
        <w:rPr>
          <w:rFonts w:ascii="Times New Roman" w:hAnsi="Times New Roman"/>
          <w:sz w:val="24"/>
        </w:rPr>
        <w:softHyphen/>
        <w:t>пень - 45,5%, 3 степень - 88,2%.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hadow/>
          <w:sz w:val="24"/>
        </w:rPr>
      </w:pPr>
      <w:r>
        <w:rPr>
          <w:rFonts w:ascii="Times New Roman" w:hAnsi="Times New Roman"/>
          <w:b/>
          <w:shadow/>
          <w:sz w:val="24"/>
        </w:rPr>
        <w:t>ДОППЛЕРОМЕТРИЯ АРТЕРИИ ПУПОВИНЫ</w: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(нормативные показатели)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Регистрация КСК в артерии пуповины после 18 недель возможна в 100% случаев.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В.С. Демидов (3).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 22  недель определение кровотока в артерии пуповины  не информативно, так как нет диастолического компонента в норме (приз</w:t>
      </w:r>
      <w:r>
        <w:rPr>
          <w:rFonts w:ascii="Times New Roman" w:hAnsi="Times New Roman"/>
          <w:sz w:val="24"/>
        </w:rPr>
        <w:softHyphen/>
        <w:t>нак плацентарной недостаточности). А.Н. Стрижаков рекомендует начи</w:t>
      </w:r>
      <w:r>
        <w:rPr>
          <w:rFonts w:ascii="Times New Roman" w:hAnsi="Times New Roman"/>
          <w:sz w:val="24"/>
        </w:rPr>
        <w:softHyphen/>
        <w:t>нать исследование с 16 недель.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 снижается с увеличением срока беременности: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10-11 недель - 1,92±0,47 (нет диастолического компонента);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29-30 недель - 1,15±0,21.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А.Н. Стрижаков (12).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Пороговая величина СДО при беременности 28-40 недель - 3,0.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Гудмундссон (6).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Северной Америке предложено использование в качестве верхней границы нормы численное значение СДО - 3,0 вплоть до поздних сроков беременности.</w:t>
      </w:r>
    </w:p>
    <w:p w:rsidR="00D03433" w:rsidRDefault="00C34FDA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67.75pt" fillcolor="window">
            <v:imagedata r:id="rId7" o:title=""/>
          </v:shape>
        </w:pic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20     22      24     26      28     30      32     34      36     38      40      42</w: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Номограммы систолодиастолического от</w:t>
      </w:r>
      <w:r>
        <w:rPr>
          <w:rFonts w:ascii="Times New Roman" w:hAnsi="Times New Roman"/>
          <w:sz w:val="24"/>
        </w:rPr>
        <w:softHyphen/>
        <w:t>ношения (С/Д) на протяжении</w: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второй половины беременности.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В.В. Митьков (1).</w:t>
      </w:r>
    </w:p>
    <w:p w:rsidR="00D03433" w:rsidRDefault="00C34FDA">
      <w:pPr>
        <w:pStyle w:val="10"/>
        <w:spacing w:line="240" w:lineRule="atLeast"/>
        <w:ind w:left="0" w:firstLine="709"/>
        <w:jc w:val="center"/>
        <w:rPr>
          <w:b w:val="0"/>
          <w:sz w:val="24"/>
        </w:rPr>
      </w:pPr>
      <w:r>
        <w:rPr>
          <w:b w:val="0"/>
          <w:sz w:val="24"/>
        </w:rPr>
        <w:pict>
          <v:shape id="_x0000_i1026" type="#_x0000_t75" style="width:331.5pt;height:294pt" fillcolor="window">
            <v:imagedata r:id="rId8" o:title=""/>
          </v:shape>
        </w:pic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Нормативные показатели отношения СД для артерий пу</w:t>
      </w:r>
      <w:r>
        <w:rPr>
          <w:b w:val="0"/>
          <w:sz w:val="24"/>
        </w:rPr>
        <w:softHyphen/>
        <w:t>повины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во второй половине беременности.</w:t>
      </w:r>
    </w:p>
    <w:p w:rsidR="00D03433" w:rsidRDefault="00D03433">
      <w:pPr>
        <w:pStyle w:val="10"/>
        <w:spacing w:line="240" w:lineRule="atLeast"/>
        <w:ind w:left="0"/>
        <w:jc w:val="center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/>
        <w:jc w:val="center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/>
        <w:jc w:val="center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b w:val="0"/>
          <w:sz w:val="24"/>
        </w:rPr>
      </w:pPr>
    </w:p>
    <w:p w:rsidR="00D03433" w:rsidRDefault="00C34FDA">
      <w:pPr>
        <w:pStyle w:val="10"/>
        <w:spacing w:line="240" w:lineRule="atLeast"/>
        <w:ind w:left="0" w:firstLine="709"/>
        <w:jc w:val="center"/>
        <w:rPr>
          <w:b w:val="0"/>
          <w:sz w:val="24"/>
        </w:rPr>
      </w:pPr>
      <w:r>
        <w:rPr>
          <w:b w:val="0"/>
          <w:color w:val="000000"/>
          <w:sz w:val="24"/>
          <w:highlight w:val="green"/>
        </w:rPr>
        <w:pict>
          <v:shape id="_x0000_i1027" type="#_x0000_t75" style="width:338.25pt;height:276.75pt" fillcolor="window">
            <v:imagedata r:id="rId9" o:title=""/>
          </v:shape>
        </w:pic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Нормативные показатели ПИ артерий пуповины</w: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второй половине беременности.</w:t>
      </w:r>
    </w:p>
    <w:p w:rsidR="00D03433" w:rsidRDefault="00D03433">
      <w:pPr>
        <w:pStyle w:val="FR1"/>
        <w:spacing w:before="0" w:line="240" w:lineRule="atLeast"/>
        <w:ind w:left="0" w:firstLine="709"/>
        <w:jc w:val="center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С.А. Калашников (7).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Артерия пуповины  в третьем триместре беременности:</w:t>
      </w:r>
      <w:r>
        <w:rPr>
          <w:b w:val="0"/>
          <w:sz w:val="24"/>
        </w:rPr>
        <w:tab/>
        <w:t>средняя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скорость кровотока - 32-39</w:t>
      </w:r>
      <w:r>
        <w:rPr>
          <w:b w:val="0"/>
          <w:sz w:val="24"/>
        </w:rPr>
        <w:tab/>
        <w:t>см/сек; ПИ - 0,64-0,89.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Л.В. Логвиненко (5).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Значения показателей кровотока в артерии пуповины в</w:t>
      </w:r>
      <w:r>
        <w:rPr>
          <w:b w:val="0"/>
          <w:sz w:val="24"/>
        </w:rPr>
        <w:tab/>
        <w:t>3 тримес</w:t>
      </w:r>
      <w:r>
        <w:rPr>
          <w:b w:val="0"/>
          <w:sz w:val="24"/>
        </w:rPr>
        <w:softHyphen/>
        <w:t xml:space="preserve">тре беременности: 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СДО - 2,6±0,7; ИР - 0,62±0,19.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(8).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Показатели систолодиастолического отношения в артерии пуповины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во II и III триместрах неосложненной беременности</w:t>
      </w:r>
    </w:p>
    <w:p w:rsidR="00D03433" w:rsidRDefault="00D03433">
      <w:pPr>
        <w:pStyle w:val="10"/>
        <w:spacing w:line="240" w:lineRule="atLeast"/>
        <w:ind w:left="0"/>
        <w:jc w:val="center"/>
        <w:rPr>
          <w:b w:val="0"/>
          <w:sz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7"/>
        <w:gridCol w:w="4287"/>
      </w:tblGrid>
      <w:tr w:rsidR="00D03433">
        <w:trPr>
          <w:trHeight w:val="488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 беременности, нед.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Систолодиастолическое отношение</w:t>
            </w:r>
          </w:p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 артерии пуповины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16—19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4,56+0,11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20—22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3,86+0,09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23—25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3,51±0,10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26—28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3,19+0,08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29—31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2,88+0,06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32—34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2,52-0,04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35—37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2,40+0,05</w:t>
            </w:r>
          </w:p>
        </w:tc>
      </w:tr>
      <w:tr w:rsidR="00D03433">
        <w:trPr>
          <w:trHeight w:val="340"/>
          <w:jc w:val="center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38—41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2,19+0,03</w:t>
            </w:r>
          </w:p>
        </w:tc>
      </w:tr>
    </w:tbl>
    <w:p w:rsidR="00D03433" w:rsidRDefault="00D03433">
      <w:pPr>
        <w:pStyle w:val="10"/>
        <w:spacing w:line="240" w:lineRule="atLeast"/>
        <w:ind w:left="0"/>
        <w:jc w:val="both"/>
        <w:rPr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ДОППЛЕРОМЕТРИЯ МАТОЧНЫХ АРТЕРИЙ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(нормативные показатели)</w:t>
      </w:r>
    </w:p>
    <w:p w:rsidR="00D03433" w:rsidRDefault="00D03433">
      <w:pPr>
        <w:pStyle w:val="10"/>
        <w:spacing w:line="240" w:lineRule="atLeast"/>
        <w:ind w:left="0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Регистрация КСК в маточной артерии может представлять некото</w:t>
      </w:r>
      <w:r>
        <w:rPr>
          <w:b w:val="0"/>
          <w:sz w:val="24"/>
        </w:rPr>
        <w:softHyphen/>
        <w:t>рые технические трудности при использовании черно-белого допплера, так как маточная артерия не визуализируется и определяется "на ощупь" по характерному виду КСК. Время исследования может занимать до 30-60 минут. При использовании ультразвукового аппарата с цветным доплеровским картированием типа "Акусон" время исследования сокраща</w:t>
      </w:r>
      <w:r>
        <w:rPr>
          <w:b w:val="0"/>
          <w:sz w:val="24"/>
        </w:rPr>
        <w:softHyphen/>
        <w:t>ется до 5-7 минут.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М.В. Медведев (9).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Регистрация КСК в маточных артериях возможна: в левой в 99% случаев; в правой - в 97%. Трудности определения возникают в первом триместре беременности. Индексы сосудистого сопротивления (ИСС) - усредненные  данные пяти кардиоциклов. В первом триместре высокие ИСС, во 2-3 триместрах неосложненной беременности - высокий диастолический компонент (низкое периферическое сопротивление).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Во  2  половине беременности числовые значения ИСС  маточной артерии стабильные, несколько снижаясь к концу беременности.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0"/>
        <w:gridCol w:w="3060"/>
        <w:gridCol w:w="3061"/>
      </w:tblGrid>
      <w:tr w:rsidR="00D03433">
        <w:trPr>
          <w:trHeight w:hRule="exact" w:val="389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Недели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СДО (среднее)</w:t>
            </w:r>
          </w:p>
        </w:tc>
      </w:tr>
      <w:tr w:rsidR="00D03433">
        <w:trPr>
          <w:trHeight w:hRule="exact" w:val="28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H. Schulman</w:t>
            </w: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2,3</w:t>
            </w:r>
          </w:p>
        </w:tc>
      </w:tr>
      <w:tr w:rsidR="00D03433">
        <w:trPr>
          <w:trHeight w:hRule="exact" w:val="340"/>
        </w:trPr>
        <w:tc>
          <w:tcPr>
            <w:tcW w:w="3660" w:type="dxa"/>
            <w:tcBorders>
              <w:lef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</w:t>
            </w:r>
          </w:p>
        </w:tc>
        <w:tc>
          <w:tcPr>
            <w:tcW w:w="3061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1,9</w:t>
            </w:r>
          </w:p>
        </w:tc>
      </w:tr>
      <w:tr w:rsidR="00D03433">
        <w:trPr>
          <w:trHeight w:hRule="exact" w:val="3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  <w:lang w:val="en-US"/>
              </w:rPr>
              <w:t>R. Rudelstofer</w:t>
            </w: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17-20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2,1</w:t>
            </w:r>
          </w:p>
        </w:tc>
      </w:tr>
      <w:tr w:rsidR="00D03433">
        <w:trPr>
          <w:trHeight w:hRule="exact" w:val="360"/>
        </w:trPr>
        <w:tc>
          <w:tcPr>
            <w:tcW w:w="3660" w:type="dxa"/>
            <w:tcBorders>
              <w:lef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37-40</w:t>
            </w:r>
          </w:p>
        </w:tc>
        <w:tc>
          <w:tcPr>
            <w:tcW w:w="3061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1,3</w:t>
            </w:r>
          </w:p>
        </w:tc>
      </w:tr>
      <w:tr w:rsidR="00D03433">
        <w:trPr>
          <w:trHeight w:hRule="exact" w:val="34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Медведев М.В.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20-22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1,95</w:t>
            </w:r>
          </w:p>
        </w:tc>
      </w:tr>
      <w:tr w:rsidR="00D03433">
        <w:trPr>
          <w:trHeight w:hRule="exact" w:val="340"/>
        </w:trPr>
        <w:tc>
          <w:tcPr>
            <w:tcW w:w="3660" w:type="dxa"/>
            <w:tcBorders>
              <w:lef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38-41</w:t>
            </w:r>
          </w:p>
        </w:tc>
        <w:tc>
          <w:tcPr>
            <w:tcW w:w="3061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1,69</w:t>
            </w:r>
          </w:p>
        </w:tc>
      </w:tr>
      <w:tr w:rsidR="00D03433">
        <w:trPr>
          <w:trHeight w:hRule="exact" w:val="3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Мусаев З.М.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32-34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1,73</w:t>
            </w:r>
          </w:p>
        </w:tc>
      </w:tr>
      <w:tr w:rsidR="00D03433">
        <w:trPr>
          <w:trHeight w:hRule="exact" w:val="340"/>
        </w:trPr>
        <w:tc>
          <w:tcPr>
            <w:tcW w:w="3660" w:type="dxa"/>
            <w:tcBorders>
              <w:lef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38-41</w:t>
            </w:r>
          </w:p>
        </w:tc>
        <w:tc>
          <w:tcPr>
            <w:tcW w:w="3061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1,68</w:t>
            </w:r>
          </w:p>
        </w:tc>
      </w:tr>
      <w:tr w:rsidR="00D03433">
        <w:trPr>
          <w:trHeight w:hRule="exact" w:val="36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Сладкявичус П.П.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27-28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1,82</w:t>
            </w:r>
          </w:p>
        </w:tc>
      </w:tr>
      <w:tr w:rsidR="00D03433">
        <w:trPr>
          <w:trHeight w:hRule="exact" w:val="280"/>
        </w:trPr>
        <w:tc>
          <w:tcPr>
            <w:tcW w:w="3660" w:type="dxa"/>
            <w:tcBorders>
              <w:left w:val="single" w:sz="4" w:space="0" w:color="auto"/>
              <w:bottom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40-41</w:t>
            </w:r>
          </w:p>
        </w:tc>
        <w:tc>
          <w:tcPr>
            <w:tcW w:w="306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1,71</w:t>
            </w:r>
          </w:p>
        </w:tc>
      </w:tr>
    </w:tbl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Патологические СДО КСК в З триместре беременности - более 2,4-2,6.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 в разных маточных артериях достоверно различны в третьем триместре  беременности при боковом расположении плаценты. ИСС со стороны плаценты ниже на 12-30%.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Патологические КСК: снижение диастолического компонента кровотока, дикротическая выемка в фазу ранней диастолы.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16"/>
        <w:gridCol w:w="1116"/>
        <w:gridCol w:w="1116"/>
        <w:gridCol w:w="1117"/>
        <w:gridCol w:w="1116"/>
        <w:gridCol w:w="1116"/>
        <w:gridCol w:w="1116"/>
        <w:gridCol w:w="1117"/>
      </w:tblGrid>
      <w:tr w:rsidR="00D03433">
        <w:trPr>
          <w:trHeight w:hRule="exact" w:val="260"/>
        </w:trPr>
        <w:tc>
          <w:tcPr>
            <w:tcW w:w="9923" w:type="dxa"/>
            <w:gridSpan w:val="9"/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А.Н. Стрижаков (8).</w:t>
            </w: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</w:tr>
      <w:tr w:rsidR="00D03433">
        <w:trPr>
          <w:trHeight w:hRule="exact" w:val="280"/>
        </w:trPr>
        <w:tc>
          <w:tcPr>
            <w:tcW w:w="9923" w:type="dxa"/>
            <w:gridSpan w:val="9"/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</w:tr>
      <w:tr w:rsidR="00D03433">
        <w:trPr>
          <w:trHeight w:hRule="exact" w:val="280"/>
        </w:trPr>
        <w:tc>
          <w:tcPr>
            <w:tcW w:w="9923" w:type="dxa"/>
            <w:gridSpan w:val="9"/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Систолодиастолические отношения в маточной артерии во 2 и 3</w:t>
            </w:r>
          </w:p>
        </w:tc>
      </w:tr>
      <w:tr w:rsidR="00D03433">
        <w:trPr>
          <w:trHeight w:hRule="exact" w:val="380"/>
        </w:trPr>
        <w:tc>
          <w:tcPr>
            <w:tcW w:w="9923" w:type="dxa"/>
            <w:gridSpan w:val="9"/>
            <w:tcBorders>
              <w:bottom w:val="single" w:sz="6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                          триместрах неосложненной беременности (М±</w:t>
            </w:r>
            <w:r>
              <w:rPr>
                <w:snapToGrid w:val="0"/>
                <w:color w:val="000000"/>
                <w:sz w:val="24"/>
                <w:lang w:val="en-US"/>
              </w:rPr>
              <w:t>m</w:t>
            </w:r>
            <w:r>
              <w:rPr>
                <w:snapToGrid w:val="0"/>
                <w:color w:val="000000"/>
                <w:sz w:val="24"/>
              </w:rPr>
              <w:t>).</w:t>
            </w:r>
          </w:p>
        </w:tc>
      </w:tr>
      <w:tr w:rsidR="00D03433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Срок беременности, нед.</w:t>
            </w:r>
          </w:p>
        </w:tc>
      </w:tr>
      <w:tr w:rsidR="00D03433">
        <w:trPr>
          <w:trHeight w:val="560"/>
        </w:trPr>
        <w:tc>
          <w:tcPr>
            <w:tcW w:w="9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ind w:firstLine="709"/>
              <w:jc w:val="center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16—19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20—22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23—25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26—28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29—31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32—34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35—37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38—41</w:t>
            </w:r>
          </w:p>
        </w:tc>
      </w:tr>
      <w:tr w:rsidR="00D03433">
        <w:trPr>
          <w:cantSplit/>
          <w:trHeight w:val="812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center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pStyle w:val="2"/>
            </w:pPr>
            <w:r>
              <w:t>СДО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2,08±0,03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1,95±0,03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1,91±0,02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1,83±0.02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1,78±0,02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1,73±0,03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1,68±0,02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1,69±0,02</w:t>
            </w:r>
          </w:p>
        </w:tc>
      </w:tr>
    </w:tbl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В.В. Митьков (1).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Дикротическая выемка - более глубокие нарушения. Регистрирует</w:t>
      </w:r>
      <w:r>
        <w:rPr>
          <w:b w:val="0"/>
          <w:sz w:val="24"/>
        </w:rPr>
        <w:softHyphen/>
        <w:t>ся, когда ее вершина достигает или находится ниже уровня конечной диастолической скорости.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Нарушение кровотока чаще в одной артерии (больше 70% случаев), т.е. необходимо исследовать обе артерии.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Б.Е. Розенфельд (10)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ИР средний - 0,482+0,052.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29 недель пороговая величина СДО (хотя бы с одной сторо</w:t>
      </w:r>
      <w:r>
        <w:rPr>
          <w:rFonts w:ascii="Times New Roman" w:hAnsi="Times New Roman"/>
          <w:sz w:val="24"/>
        </w:rPr>
        <w:softHyphen/>
        <w:t>ны) - 2,4, ИР - 0,583.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В.В. Митьков (1).</w:t>
      </w:r>
    </w:p>
    <w:p w:rsidR="00D03433" w:rsidRDefault="00C34FDA">
      <w:pPr>
        <w:pStyle w:val="10"/>
        <w:spacing w:line="240" w:lineRule="atLeast"/>
        <w:ind w:left="0" w:firstLine="709"/>
        <w:jc w:val="center"/>
        <w:rPr>
          <w:b w:val="0"/>
          <w:sz w:val="24"/>
        </w:rPr>
      </w:pPr>
      <w:r>
        <w:rPr>
          <w:b w:val="0"/>
          <w:sz w:val="24"/>
        </w:rPr>
        <w:pict>
          <v:shape id="_x0000_i1028" type="#_x0000_t75" style="width:349.5pt;height:195.75pt" fillcolor="window">
            <v:imagedata r:id="rId10" o:title=""/>
          </v:shape>
        </w:pic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Нормативные показатели ИР маточных артерий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во вто</w:t>
      </w:r>
      <w:r>
        <w:rPr>
          <w:b w:val="0"/>
          <w:sz w:val="24"/>
        </w:rPr>
        <w:softHyphen/>
        <w:t>рой половине беременности.</w:t>
      </w:r>
    </w:p>
    <w:p w:rsidR="00D03433" w:rsidRDefault="00C34FDA">
      <w:pPr>
        <w:pStyle w:val="10"/>
        <w:spacing w:line="240" w:lineRule="atLeast"/>
        <w:ind w:left="0" w:firstLine="709"/>
        <w:jc w:val="center"/>
        <w:rPr>
          <w:b w:val="0"/>
          <w:sz w:val="24"/>
        </w:rPr>
      </w:pPr>
      <w:r>
        <w:rPr>
          <w:b w:val="0"/>
          <w:sz w:val="24"/>
        </w:rPr>
        <w:pict>
          <v:shape id="_x0000_i1029" type="#_x0000_t75" style="width:312pt;height:261pt" fillcolor="window">
            <v:imagedata r:id="rId11" o:title=""/>
          </v:shape>
        </w:pic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Нормативные показатели ПИ маточных артерии</w:t>
      </w:r>
    </w:p>
    <w:p w:rsidR="00D03433" w:rsidRDefault="000B441F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вто</w:t>
      </w:r>
      <w:r>
        <w:rPr>
          <w:rFonts w:ascii="Times New Roman" w:hAnsi="Times New Roman"/>
          <w:sz w:val="24"/>
        </w:rPr>
        <w:softHyphen/>
        <w:t>рой половине беременности.</w:t>
      </w:r>
    </w:p>
    <w:p w:rsidR="00D03433" w:rsidRDefault="00D03433">
      <w:pPr>
        <w:pStyle w:val="FR1"/>
        <w:spacing w:before="0" w:line="240" w:lineRule="atLeast"/>
        <w:ind w:left="0"/>
        <w:jc w:val="center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Л.В. Логвиненко (5).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Дуговые артерии матки в третьем триместре беременности. 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ИСС: СДО - </w:t>
      </w:r>
      <w:r>
        <w:rPr>
          <w:b w:val="0"/>
          <w:i/>
          <w:sz w:val="24"/>
        </w:rPr>
        <w:t>2,5 ±</w:t>
      </w:r>
      <w:r>
        <w:rPr>
          <w:b w:val="0"/>
          <w:sz w:val="24"/>
        </w:rPr>
        <w:t xml:space="preserve"> 1,2;  ИР - 0,6 ± 0,3.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С.А. Калашников (7).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Третий триместр беременности. Средняя скорость - 60-72 см/сек, ПИ - 0,41-0,65.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(12).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Пороговая величина СДО при беременности 28-40 недель - 2,4.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ДОППЛЕРОМЕТРИЯ СОСУДОВ ПЛОДА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(нормативные показатели)</w:t>
      </w:r>
    </w:p>
    <w:p w:rsidR="00D03433" w:rsidRDefault="00D03433">
      <w:pPr>
        <w:pStyle w:val="10"/>
        <w:spacing w:line="240" w:lineRule="atLeast"/>
        <w:ind w:left="0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В.В. Митьков (1).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Аорта. 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Возможность регистрации: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16-19 недель - в 50% случаев;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20-22 недели - в 96%;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23 недели - в 100%, 36-41 неделя - в 86%.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 первой половине беременности ИСС существенно не изменяется.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Средняя скорость кровотока повышается с 20 см/сек  в 20 недель до 30 см/сек в 40 недель.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Практический интерес исследования КСК представляет после 22-24 недель, т.к. ранние нарушения,  как правило, не выявляются ввиду больших компенсаторных возможностей плодовой гемодинамики.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Мозговые сосуды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Наиболее информативно исследование средней  мозговой артерии. Изучение сосуда возможно только при использовании цветного допплеровского картирования (ЦДК), которое позволяет четко визуализировать сосуды велизиевого круга. КСК в мозговых артериях имеют вид характерный для сосудистой системы средней резистентности - без от</w:t>
      </w:r>
      <w:r>
        <w:rPr>
          <w:b w:val="0"/>
          <w:sz w:val="24"/>
        </w:rPr>
        <w:softHyphen/>
        <w:t>рицательных значений диастолического кровотока.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ЦДК регистрация средней мозговой артерии в 95% случаев.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Скорость кровотока увеличивается в среднем с 6 см/сек в 20 не</w:t>
      </w:r>
      <w:r>
        <w:rPr>
          <w:b w:val="0"/>
          <w:sz w:val="24"/>
        </w:rPr>
        <w:softHyphen/>
        <w:t>дель до 25 см/сек в 40 недель.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ИСС в средней мозговой артерии увеличиваются с 20 до 28-30</w:t>
      </w:r>
      <w:r>
        <w:rPr>
          <w:b w:val="0"/>
          <w:sz w:val="24"/>
        </w:rPr>
        <w:tab/>
        <w:t>не</w:t>
      </w:r>
      <w:r>
        <w:rPr>
          <w:b w:val="0"/>
          <w:sz w:val="24"/>
        </w:rPr>
        <w:softHyphen/>
        <w:t>дель, а затем снижаются.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Л.В. Логвиненко (5).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Аорта: СДО - 6,0± 2,1; ИР - 0,83±0,72.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Общая сонная артерия: СДО - 7,3±3,2; ИР - 0,83± 0,17. Внутренняя сонная артерия: СДО - 4,3±1,5; ИР - 0,77± 0,22.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В.С. Демидов (13).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Патология СДО во внутренней сонной артерии 7,0 и более (при сроке 34-38 недель беременности). Норма - 4,0-6,9.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и соавт. (8).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Внутренняя сонная артерия: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ИР  23-25 недель - 0,94±0,01;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26-38 недель - 0,89±0,01;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29-31 недель - 0,85АО,01;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32-34 недель - 0,8 ± 0,01;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35-37 недель - 0,76+0,09;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38-41 недель - 0,71±0,09.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СДО меньше 2,3 - патология. 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Д.Н. Стрижаков и соавт. (11).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Внутренняя сонная артерия регистрируется в 19-41 неделю. До 25 недель нет диастолического  компонента  в  большинстве случаев.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Снижение ИР с 0,95±0,015 в 19-22 недели до 0,71±0,09 в 38-41недель.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2126"/>
        <w:gridCol w:w="2127"/>
      </w:tblGrid>
      <w:tr w:rsidR="00D03433">
        <w:trPr>
          <w:trHeight w:hRule="exact" w:val="360"/>
        </w:trPr>
        <w:tc>
          <w:tcPr>
            <w:tcW w:w="9781" w:type="dxa"/>
            <w:gridSpan w:val="4"/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М.В.</w:t>
            </w:r>
            <w:r>
              <w:rPr>
                <w:b w:val="0"/>
                <w:sz w:val="24"/>
                <w:lang w:val="en-US"/>
              </w:rPr>
              <w:t xml:space="preserve"> </w:t>
            </w:r>
            <w:r>
              <w:rPr>
                <w:b w:val="0"/>
                <w:sz w:val="24"/>
              </w:rPr>
              <w:t>Медведев (14).</w:t>
            </w:r>
          </w:p>
        </w:tc>
      </w:tr>
      <w:tr w:rsidR="00D03433">
        <w:trPr>
          <w:trHeight w:hRule="exact" w:val="240"/>
        </w:trPr>
        <w:tc>
          <w:tcPr>
            <w:tcW w:w="9781" w:type="dxa"/>
            <w:gridSpan w:val="4"/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показатели кровотока в аорте плода и артерии</w:t>
            </w:r>
          </w:p>
        </w:tc>
      </w:tr>
      <w:tr w:rsidR="00D03433">
        <w:trPr>
          <w:trHeight w:hRule="exact" w:val="240"/>
        </w:trPr>
        <w:tc>
          <w:tcPr>
            <w:tcW w:w="9781" w:type="dxa"/>
            <w:gridSpan w:val="4"/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пуповины во I</w:t>
            </w:r>
            <w:r>
              <w:rPr>
                <w:b w:val="0"/>
                <w:sz w:val="24"/>
                <w:lang w:val="en-US"/>
              </w:rPr>
              <w:t>I</w:t>
            </w:r>
            <w:r>
              <w:rPr>
                <w:b w:val="0"/>
                <w:sz w:val="24"/>
              </w:rPr>
              <w:t xml:space="preserve"> триместре неосложненной беременности (</w:t>
            </w:r>
            <w:r>
              <w:rPr>
                <w:b w:val="0"/>
                <w:sz w:val="24"/>
                <w:lang w:val="en-US"/>
              </w:rPr>
              <w:t>M</w:t>
            </w:r>
            <w:r>
              <w:rPr>
                <w:b w:val="0"/>
                <w:sz w:val="24"/>
              </w:rPr>
              <w:t>±m).</w:t>
            </w:r>
          </w:p>
        </w:tc>
      </w:tr>
      <w:tr w:rsidR="00D03433">
        <w:trPr>
          <w:trHeight w:hRule="exact" w:val="360"/>
        </w:trPr>
        <w:tc>
          <w:tcPr>
            <w:tcW w:w="9781" w:type="dxa"/>
            <w:gridSpan w:val="4"/>
            <w:tcBorders>
              <w:bottom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</w:tr>
      <w:tr w:rsidR="00D03433"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Изученный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 беременности, нед.</w:t>
            </w:r>
          </w:p>
        </w:tc>
      </w:tr>
      <w:tr w:rsidR="00D03433">
        <w:trPr>
          <w:trHeight w:val="465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показатель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 —1 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20—22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23—25</w:t>
            </w:r>
          </w:p>
        </w:tc>
      </w:tr>
      <w:tr w:rsidR="00D03433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Аорта: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2127" w:type="dxa"/>
            <w:tcBorders>
              <w:left w:val="single" w:sz="6" w:space="0" w:color="auto"/>
              <w:righ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</w:tc>
      </w:tr>
      <w:tr w:rsidR="00D03433">
        <w:trPr>
          <w:trHeight w:val="465"/>
        </w:trPr>
        <w:tc>
          <w:tcPr>
            <w:tcW w:w="3402" w:type="dxa"/>
            <w:tcBorders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Средняя линейная</w:t>
            </w:r>
          </w:p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скорость  кровотока, см/с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20,22 ± 1,04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23,21± 0,69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26,67± 1,04</w:t>
            </w:r>
          </w:p>
        </w:tc>
      </w:tr>
      <w:tr w:rsidR="00D03433">
        <w:trPr>
          <w:trHeight w:val="465"/>
        </w:trPr>
        <w:tc>
          <w:tcPr>
            <w:tcW w:w="3402" w:type="dxa"/>
            <w:tcBorders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6,41 ± 0,35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5,70 ± 0,32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5.05 ± 0,19</w:t>
            </w:r>
          </w:p>
        </w:tc>
      </w:tr>
      <w:tr w:rsidR="00D03433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Артерии пуповины: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</w:tc>
      </w:tr>
      <w:tr w:rsidR="00D03433">
        <w:trPr>
          <w:trHeight w:val="465"/>
        </w:trPr>
        <w:tc>
          <w:tcPr>
            <w:tcW w:w="3402" w:type="dxa"/>
            <w:tcBorders>
              <w:lef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СДО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4.56 ± 0,11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3,86 ± 0,09</w:t>
            </w:r>
          </w:p>
        </w:tc>
        <w:tc>
          <w:tcPr>
            <w:tcW w:w="2127" w:type="dxa"/>
            <w:tcBorders>
              <w:left w:val="single" w:sz="6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3,51± 0,10</w:t>
            </w:r>
          </w:p>
        </w:tc>
      </w:tr>
      <w:tr w:rsidR="00D03433">
        <w:trPr>
          <w:trHeight w:val="465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52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0,78 ± 0,005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0,74 ± 0,005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0,71± 0,008</w:t>
            </w:r>
          </w:p>
        </w:tc>
      </w:tr>
    </w:tbl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346"/>
        <w:gridCol w:w="1347"/>
        <w:gridCol w:w="1347"/>
        <w:gridCol w:w="1346"/>
        <w:gridCol w:w="1347"/>
        <w:gridCol w:w="1347"/>
      </w:tblGrid>
      <w:tr w:rsidR="00D03433">
        <w:trPr>
          <w:trHeight w:hRule="exact" w:val="880"/>
        </w:trPr>
        <w:tc>
          <w:tcPr>
            <w:tcW w:w="9923" w:type="dxa"/>
            <w:gridSpan w:val="7"/>
          </w:tcPr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А.Н. Стрижаков (8).</w:t>
            </w:r>
          </w:p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  <w:lang w:val="en-US"/>
              </w:rPr>
            </w:pPr>
            <w:r>
              <w:rPr>
                <w:b w:val="0"/>
                <w:sz w:val="24"/>
              </w:rPr>
              <w:t xml:space="preserve">Показатели резистентности внутренней сонной артерии плода при не осложненном </w:t>
            </w:r>
          </w:p>
          <w:p w:rsidR="00D03433" w:rsidRDefault="000B441F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 xml:space="preserve">                                           </w:t>
            </w:r>
            <w:r>
              <w:rPr>
                <w:b w:val="0"/>
                <w:sz w:val="24"/>
              </w:rPr>
              <w:t>течении беременности (М±</w:t>
            </w:r>
            <w:r>
              <w:rPr>
                <w:b w:val="0"/>
                <w:sz w:val="24"/>
                <w:lang w:val="en-US"/>
              </w:rPr>
              <w:t>m</w:t>
            </w:r>
            <w:r>
              <w:rPr>
                <w:b w:val="0"/>
                <w:sz w:val="24"/>
              </w:rPr>
              <w:t>).</w:t>
            </w:r>
          </w:p>
        </w:tc>
      </w:tr>
      <w:tr w:rsidR="00D03433">
        <w:trPr>
          <w:cantSplit/>
          <w:trHeight w:hRule="exact" w:val="3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 беременности, нед.</w:t>
            </w:r>
          </w:p>
        </w:tc>
      </w:tr>
      <w:tr w:rsidR="00D03433">
        <w:trPr>
          <w:cantSplit/>
          <w:trHeight w:hRule="exact" w:val="42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 w:firstLine="709"/>
              <w:jc w:val="both"/>
              <w:rPr>
                <w:b w:val="0"/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23—25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26—28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29—31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32—34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35—37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38—41</w:t>
            </w:r>
          </w:p>
        </w:tc>
      </w:tr>
      <w:tr w:rsidR="00D03433">
        <w:trPr>
          <w:trHeight w:hRule="exact" w:val="822"/>
        </w:trPr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ИР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0,94 ± 0,01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0,89 ± 0,01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0,85 ± 0,01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0,80 ± 0,01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0,76 ± 0,09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D03433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</w:p>
          <w:p w:rsidR="00D03433" w:rsidRDefault="000B441F">
            <w:pPr>
              <w:pStyle w:val="10"/>
              <w:spacing w:line="240" w:lineRule="atLeast"/>
              <w:ind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0,71± 0.09</w:t>
            </w:r>
          </w:p>
        </w:tc>
      </w:tr>
    </w:tbl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center"/>
        <w:rPr>
          <w:b w:val="0"/>
          <w:sz w:val="24"/>
        </w:rPr>
      </w:pPr>
      <w:r>
        <w:rPr>
          <w:b w:val="0"/>
          <w:sz w:val="24"/>
        </w:rPr>
        <w:t>В.В. Митьков (1).</w:t>
      </w:r>
    </w:p>
    <w:p w:rsidR="00D03433" w:rsidRDefault="00C34FDA">
      <w:pPr>
        <w:pStyle w:val="10"/>
        <w:spacing w:line="240" w:lineRule="atLeast"/>
        <w:ind w:left="0" w:firstLine="709"/>
        <w:jc w:val="center"/>
        <w:rPr>
          <w:b w:val="0"/>
          <w:sz w:val="24"/>
        </w:rPr>
      </w:pPr>
      <w:r>
        <w:rPr>
          <w:b w:val="0"/>
          <w:sz w:val="24"/>
        </w:rPr>
        <w:pict>
          <v:shape id="_x0000_i1030" type="#_x0000_t75" style="width:356.25pt;height:255pt" fillcolor="window">
            <v:imagedata r:id="rId12" o:title=""/>
          </v:shape>
        </w:pic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Нормативные показатели ПИ аорты плода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во второй по</w:t>
      </w:r>
      <w:r>
        <w:rPr>
          <w:b w:val="0"/>
          <w:sz w:val="24"/>
        </w:rPr>
        <w:softHyphen/>
        <w:t>ловине беременности.</w:t>
      </w:r>
    </w:p>
    <w:p w:rsidR="00D03433" w:rsidRDefault="00D03433">
      <w:pPr>
        <w:pStyle w:val="10"/>
        <w:spacing w:line="240" w:lineRule="atLeast"/>
        <w:ind w:left="0"/>
        <w:jc w:val="center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b w:val="0"/>
          <w:sz w:val="24"/>
        </w:rPr>
      </w:pPr>
    </w:p>
    <w:p w:rsidR="00D03433" w:rsidRDefault="00C34FDA">
      <w:pPr>
        <w:pStyle w:val="10"/>
        <w:spacing w:line="240" w:lineRule="atLeast"/>
        <w:ind w:left="0" w:firstLine="709"/>
        <w:jc w:val="center"/>
        <w:rPr>
          <w:b w:val="0"/>
        </w:rPr>
      </w:pPr>
      <w:r>
        <w:rPr>
          <w:b w:val="0"/>
        </w:rPr>
        <w:pict>
          <v:shape id="_x0000_i1031" type="#_x0000_t75" style="width:314.25pt;height:251.25pt" fillcolor="window">
            <v:imagedata r:id="rId13" o:title=""/>
          </v:shape>
        </w:pic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Нормативные показатели ПИ средней мозговой артерии плода</w:t>
      </w:r>
    </w:p>
    <w:p w:rsidR="00D03433" w:rsidRDefault="000B441F">
      <w:pPr>
        <w:pStyle w:val="10"/>
        <w:spacing w:line="240" w:lineRule="atLeast"/>
        <w:ind w:left="0"/>
        <w:jc w:val="center"/>
        <w:rPr>
          <w:b w:val="0"/>
          <w:sz w:val="24"/>
        </w:rPr>
      </w:pPr>
      <w:r>
        <w:rPr>
          <w:b w:val="0"/>
          <w:sz w:val="24"/>
        </w:rPr>
        <w:t>во второй половине беременности.</w:t>
      </w:r>
    </w:p>
    <w:p w:rsidR="00D03433" w:rsidRDefault="00D03433">
      <w:pPr>
        <w:pStyle w:val="10"/>
        <w:spacing w:line="240" w:lineRule="atLeast"/>
        <w:ind w:left="0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и соавт. (12).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Патологические ИСС при доношенной беременности: аорта плода - 8,0 и выше; внутренняя сонная артерия - 2,3 и ниже.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Б.Е. Розенфельд (10).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ИСС в средней мозговой артерии при сроке 22-41 недель.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Норма СДО более 4,4, ИР - 0,773.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Норма не означает удовлетворительное состояние плода.</w:t>
      </w:r>
    </w:p>
    <w:p w:rsidR="00D03433" w:rsidRDefault="00D03433">
      <w:pPr>
        <w:pStyle w:val="10"/>
        <w:spacing w:line="240" w:lineRule="atLeast"/>
        <w:ind w:left="0"/>
        <w:jc w:val="both"/>
        <w:rPr>
          <w:shadow/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shadow/>
          <w:sz w:val="24"/>
        </w:rPr>
      </w:pPr>
    </w:p>
    <w:p w:rsidR="00D03433" w:rsidRDefault="00D03433">
      <w:pPr>
        <w:pStyle w:val="10"/>
        <w:spacing w:line="240" w:lineRule="atLeast"/>
        <w:ind w:left="0"/>
        <w:jc w:val="both"/>
        <w:rPr>
          <w:shadow/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ДОППЛЕРОМЕТРИЧЕСКАЯ ХАРАКТЕРИСТИКА НАРУШЕНИЯ</w:t>
      </w: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МАТОЧНО-ПЛАЦЕНТАРНО-ПЛОДОВОГО КРОВОТОКА</w:t>
      </w:r>
    </w:p>
    <w:p w:rsidR="00D03433" w:rsidRDefault="00D03433">
      <w:pPr>
        <w:pStyle w:val="10"/>
        <w:spacing w:line="240" w:lineRule="atLeast"/>
        <w:ind w:left="0"/>
        <w:jc w:val="center"/>
        <w:rPr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В.В. Митьков (1).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 настоящее время  нет  достаточных оснований и убедительных данных, чтобы считать оправданным использование допплерографии  в качестве  скринингового  метода  в  акушерстве,  однако  неоспоримым является тот факт, что допплеровское исследование маточно-плацен-тарного  и  плодового  кровотока  имеет важное диагностическое  и прогностическое значение в группе беременных высокого перинатального риска.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Плацентарная недостаточность.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Не все формы плацентарной недостаточности сопровождаются су</w:t>
      </w:r>
      <w:r>
        <w:rPr>
          <w:b w:val="0"/>
          <w:sz w:val="24"/>
        </w:rPr>
        <w:softHyphen/>
        <w:t>щественными изменениями маточно-плацентарного и плацентарно-плодового кровотока. С этим, по-видимому, связано большинство ложноотрицательных результатов. Поэтому следует подчеркнуть необходимость комплексного учета данных трех основных взаимодополняющих методов исследования: эхографии, КТГ и допплерометрии. СЗРП - типичное про</w:t>
      </w:r>
      <w:r>
        <w:rPr>
          <w:b w:val="0"/>
          <w:sz w:val="24"/>
        </w:rPr>
        <w:softHyphen/>
        <w:t>явление плацентарной недостаточности. Первичным звеном возникнове</w:t>
      </w:r>
      <w:r>
        <w:rPr>
          <w:b w:val="0"/>
          <w:sz w:val="24"/>
        </w:rPr>
        <w:softHyphen/>
        <w:t>ния СЗРП во втором триместре беременности является нарушение маточ</w:t>
      </w:r>
      <w:r>
        <w:rPr>
          <w:b w:val="0"/>
          <w:sz w:val="24"/>
        </w:rPr>
        <w:softHyphen/>
        <w:t>но-плацентарного кровотока (в 74,2% случаев возникает СЗРП).  При вовлечении двух артерий - в 100% случаев. В подавляющем большинстве этих случаев требуется проведение досрочного родоразрешения. Встре</w:t>
      </w:r>
      <w:r>
        <w:rPr>
          <w:b w:val="0"/>
          <w:sz w:val="24"/>
        </w:rPr>
        <w:softHyphen/>
        <w:t>чающиеся  случаи  изолированного  нарушения  плодово-плацентраного кровотока при СЗРП связано в большей части с нарушением строения плаценты.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Причины ложноположительных результатов: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1).Не всегда тяжесть СЗРП соответствует тяжести нарушения плодо</w:t>
      </w:r>
      <w:r>
        <w:rPr>
          <w:b w:val="0"/>
          <w:sz w:val="24"/>
        </w:rPr>
        <w:softHyphen/>
        <w:t>вой гемодинамики, что объясняется различной адаптационной реакцией плода на приблизительно одинаковую выраженность задержки и длитель</w:t>
      </w:r>
      <w:r>
        <w:rPr>
          <w:b w:val="0"/>
          <w:sz w:val="24"/>
        </w:rPr>
        <w:softHyphen/>
        <w:t>ности внутриутробного страдания.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2).Часть новорожденных рождается с минимальным дефицитом массы, их состояние не требует интенсивного наблюдения и лечения и поэтому не учитывается в ходе анализа, в то время как неонатологи выставля</w:t>
      </w:r>
      <w:r>
        <w:rPr>
          <w:b w:val="0"/>
          <w:sz w:val="24"/>
        </w:rPr>
        <w:softHyphen/>
        <w:t>ют диагноз гипотрофии, руководствуясь массоростовым коэффициентом.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Внутриутробная гипоксия.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Большую практическую ценность представляет использование допплерометрии для обнаружения хронического дистресса, что способст</w:t>
      </w:r>
      <w:r>
        <w:rPr>
          <w:b w:val="0"/>
          <w:sz w:val="24"/>
        </w:rPr>
        <w:softHyphen/>
        <w:t>вует дородовому выявлению групп новорожденных, подлежащих тщатель</w:t>
      </w:r>
      <w:r>
        <w:rPr>
          <w:b w:val="0"/>
          <w:sz w:val="24"/>
        </w:rPr>
        <w:softHyphen/>
        <w:t>ному  наблюдению  и лечению. Допплеровское исследование плодового кровотока позволяет  несколько раньше диагностировать внутриутроб</w:t>
      </w:r>
      <w:r>
        <w:rPr>
          <w:b w:val="0"/>
          <w:sz w:val="24"/>
        </w:rPr>
        <w:softHyphen/>
        <w:t>ную гипоксию, чем кардиотокография.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Оценка КСК в средней мозговой артерии и аорте плода дает луч</w:t>
      </w:r>
      <w:r>
        <w:rPr>
          <w:b w:val="0"/>
          <w:sz w:val="24"/>
        </w:rPr>
        <w:softHyphen/>
        <w:t>шие результаты в диагностике внутриутробной гипоксии, чем при ана</w:t>
      </w:r>
      <w:r>
        <w:rPr>
          <w:b w:val="0"/>
          <w:sz w:val="24"/>
        </w:rPr>
        <w:softHyphen/>
        <w:t>логичной оценке артерии пуповины.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Наиболее убедительными признаками гипоксии плода является сни</w:t>
      </w:r>
      <w:r>
        <w:rPr>
          <w:b w:val="0"/>
          <w:sz w:val="24"/>
        </w:rPr>
        <w:softHyphen/>
        <w:t>жение вариабельности сердечного ритма и появление длительных глу</w:t>
      </w:r>
      <w:r>
        <w:rPr>
          <w:b w:val="0"/>
          <w:sz w:val="24"/>
        </w:rPr>
        <w:softHyphen/>
        <w:t>боких децелераций при КТГ, однако это в большей степени соответст</w:t>
      </w:r>
      <w:r>
        <w:rPr>
          <w:b w:val="0"/>
          <w:sz w:val="24"/>
        </w:rPr>
        <w:softHyphen/>
        <w:t>вует случаям критического нарушения кровотока в артерии пуповины и аорте плода. Поэтому в постановке диагноза гипоксии мы отдали пред</w:t>
      </w:r>
      <w:r>
        <w:rPr>
          <w:b w:val="0"/>
          <w:sz w:val="24"/>
        </w:rPr>
        <w:softHyphen/>
        <w:t>почтение КТГ, а допплерометрии и эхографии принадлежит приоритет в выявлении группы беременных высокого риска по перинатальной пато</w:t>
      </w:r>
      <w:r>
        <w:rPr>
          <w:b w:val="0"/>
          <w:sz w:val="24"/>
        </w:rPr>
        <w:softHyphen/>
        <w:t>логии (беременные этой группы подлежат динамическому комплексному наблюдению и лечению).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Патологические КСК в венозном протоке, пупочной нижней полой и печеночных  венах  обладают  большей  прогностической  ценностью  по сравнению с артериальными сосудами.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Гестоз.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Первично нарушается маточно-плацентарная гемодинамика. Измене</w:t>
      </w:r>
      <w:r>
        <w:rPr>
          <w:b w:val="0"/>
          <w:sz w:val="24"/>
        </w:rPr>
        <w:softHyphen/>
        <w:t>ние кровотока в артерии пуповины, сосудах плода, как правило, носит вторичный характер (в 16% наблюдалось изолированной нарушение плодово-плацентарного кровотока).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 3 триместре беременности при невыраженных клинических симп</w:t>
      </w:r>
      <w:r>
        <w:rPr>
          <w:b w:val="0"/>
          <w:sz w:val="24"/>
        </w:rPr>
        <w:softHyphen/>
        <w:t>томах гестоза регистрируемые патологические КСК в маточной артерии за несколько недель предшествуют значительному быстрому нарастанию тяжести.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Допплерометрия позволяет прогнозировать возникновение гестоза и плацентарную недостаточность на основании выявления патологичес</w:t>
      </w:r>
      <w:r>
        <w:rPr>
          <w:b w:val="0"/>
          <w:sz w:val="24"/>
        </w:rPr>
        <w:softHyphen/>
        <w:t>ких КСК в маточной артерии во 2 триместре беременности, особенно в 21-26 недель.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Диабет.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Отмечается достоверная корреляционная зависимость между ИСС в артерии пуповины и уровнем глюкозы в плазме крови у беременных са</w:t>
      </w:r>
      <w:r>
        <w:rPr>
          <w:b w:val="0"/>
          <w:sz w:val="24"/>
        </w:rPr>
        <w:softHyphen/>
        <w:t>харным диабетом. Допплерометрия артерии пуповины обладает наибольшей точностью в выделении группы высокого перинатального риска при этом заболе</w:t>
      </w:r>
      <w:r>
        <w:rPr>
          <w:b w:val="0"/>
          <w:sz w:val="24"/>
        </w:rPr>
        <w:softHyphen/>
        <w:t>вании, чем БПП, КТГ, что позволяет более адекватно оценивать сос</w:t>
      </w:r>
      <w:r>
        <w:rPr>
          <w:b w:val="0"/>
          <w:sz w:val="24"/>
        </w:rPr>
        <w:softHyphen/>
        <w:t>тояние плода и выбирать оптимальную тактику ведения беременности.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Резус-сенсибилизация.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Пропорционально тяжести резус-сенсибилизации происходит увели</w:t>
      </w:r>
      <w:r>
        <w:rPr>
          <w:b w:val="0"/>
          <w:sz w:val="24"/>
        </w:rPr>
        <w:softHyphen/>
        <w:t>чение объемной скорости кровотока в пупочной вене, достигая макси</w:t>
      </w:r>
      <w:r>
        <w:rPr>
          <w:b w:val="0"/>
          <w:sz w:val="24"/>
        </w:rPr>
        <w:softHyphen/>
        <w:t>мальных  значений в критических случаях, требующих внутриутробных гемотрансфузий. Объемный кровоток в пупочной вене увеличивается в среднем на 65%, удельный кровоток на 27%. Повышение объема кровото</w:t>
      </w:r>
      <w:r>
        <w:rPr>
          <w:b w:val="0"/>
          <w:sz w:val="24"/>
        </w:rPr>
        <w:softHyphen/>
        <w:t>ка - компенсаторная реакция на снижение гемоглобина в крови плода. Повышается средняя скорость кровотока в аорте, нижней полой вене, ИР в артерии пуповины.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Многоплодная беременность.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разнице СДО КСК в артерии пуповины плодов-близнецов более чем на 0,8 с чувствительностью 64%, специфичностью 100% можно уста</w:t>
      </w:r>
      <w:r>
        <w:rPr>
          <w:b w:val="0"/>
          <w:sz w:val="24"/>
        </w:rPr>
        <w:softHyphen/>
        <w:t>новить диссоциированный рост плодов.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Мозговые сосуды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Нарушение кровотока характеризуется повышением диастолического компонента КСК.  Увеличение  мозгового кровотока - компенсаторная централизация плодового кровообращения при внутриутробной гипоксии, характеризующаяся перераспределением крови с преимущественным кро</w:t>
      </w:r>
      <w:r>
        <w:rPr>
          <w:b w:val="0"/>
          <w:sz w:val="24"/>
        </w:rPr>
        <w:softHyphen/>
        <w:t xml:space="preserve">воснабжением жизненноважных органов (полушария мозга, миокард, надпочечники) - </w:t>
      </w:r>
      <w:r>
        <w:rPr>
          <w:b w:val="0"/>
          <w:sz w:val="24"/>
          <w:lang w:val="en-US"/>
        </w:rPr>
        <w:t>"brain sparing effect"</w:t>
      </w:r>
      <w:r>
        <w:rPr>
          <w:b w:val="0"/>
          <w:sz w:val="24"/>
        </w:rPr>
        <w:t>.  Наличие эффекта характерно для асимметричной формы задержки разви</w:t>
      </w:r>
      <w:r>
        <w:rPr>
          <w:b w:val="0"/>
          <w:sz w:val="24"/>
        </w:rPr>
        <w:softHyphen/>
        <w:t>тия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Повышение ИСС также патологический признак. При повышении СДО во внутренней сонной артерии выше 7,0  в  38,5% случаев отмечены признаки внутриутробного инфицирования. В 57,7% наблюдений неонатальный период осложнился пневмонией и более чем у 35% новорожденных была выявлена различная патология ЦНС.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Наиболее точные результаты достигаются при исследовании КСК в средней мозговой артерии плода.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Аорта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Характер изменения КСК аналогичен таковым в артерии пуповины, но прогностическая значимость выше. При появлении реверсного диастолического кровотока внутриутробная гибель возникает через 24 часа. В случае критических значений плодово-плацентарного кровотока перинатальные исходы зависят от показателей кровотока в аорте плода. При "нулевом" ретроградном диастолическом кровотоке в аорте плода на фоне аналогичных значений диастолического кровотока в артерии пупо</w:t>
      </w:r>
      <w:r>
        <w:rPr>
          <w:b w:val="0"/>
          <w:sz w:val="24"/>
        </w:rPr>
        <w:softHyphen/>
        <w:t>вины перинатальная смертность в 2 раза выше (52,6 и 25%), антенатальная гибель плода в 3 раза выше (90 и 33,3%) по сравнению с группой с нормальными и патологическими КСК в аорте плода, не дос</w:t>
      </w:r>
      <w:r>
        <w:rPr>
          <w:b w:val="0"/>
          <w:sz w:val="24"/>
        </w:rPr>
        <w:softHyphen/>
        <w:t>тигающих критических значений на фоне "нулевого" и реверсного диа</w:t>
      </w:r>
      <w:r>
        <w:rPr>
          <w:b w:val="0"/>
          <w:sz w:val="24"/>
        </w:rPr>
        <w:softHyphen/>
        <w:t>столического кровотока в артерии пуповины.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(15).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Исследования  в аорте плода при беременности 32-41 неделя у беременных с гестозом различной степени тяжести (79 человек) прово</w:t>
      </w:r>
      <w:r>
        <w:rPr>
          <w:b w:val="0"/>
          <w:sz w:val="24"/>
        </w:rPr>
        <w:softHyphen/>
        <w:t>дились при выявлении нарушения кровотока в артерии пуповины - 38 человек (48% случаев от общего числа обследованных). Выявлено 21 человек (55% случаев) с нарушение кровотока в аорте, во всех случа</w:t>
      </w:r>
      <w:r>
        <w:rPr>
          <w:b w:val="0"/>
          <w:sz w:val="24"/>
        </w:rPr>
        <w:softHyphen/>
        <w:t>ях имелась выраженная фетоплацентарная недостаточность, клинически проявляющаяся СЗРП 2-3 степени.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Б.Е. Розенфельд (10).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Патологические ИСС в средней  мозговой артерии (22-41 недель беременности):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СДО - более 4,4;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ИР  - более 0,773.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Усиление кровотока с вероятностью 69,2% указывают на развитие осложнения в неонатальном периоде.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Особый интерес представляет  усиление мозгового кровотока на фоне  нормальных  показателей  плодово-плацентарного  кровотока гипоксия экстраплацентарного  происхождения  (снижение  содержания гемоглобина, эритроцитов, гипотония и др.)  что также приводит к усилению гипоксии с СЗРП, осложнениям в раннем неонатальном периоде.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Значительный практический интерес представляет наличие норма</w:t>
      </w:r>
      <w:r>
        <w:rPr>
          <w:b w:val="0"/>
          <w:sz w:val="24"/>
        </w:rPr>
        <w:softHyphen/>
        <w:t>льных показателей мозгового кровообращения на фоне выраженного сни</w:t>
      </w:r>
      <w:r>
        <w:rPr>
          <w:b w:val="0"/>
          <w:sz w:val="24"/>
        </w:rPr>
        <w:softHyphen/>
        <w:t>жения плацентарного кровотока. В этих случаях отмечена смена патологических значений мозгового кровотока нормальными. Что является признаком декомпенсации и может быть обусловлено сердечной  недо</w:t>
      </w:r>
      <w:r>
        <w:rPr>
          <w:b w:val="0"/>
          <w:sz w:val="24"/>
        </w:rPr>
        <w:softHyphen/>
        <w:t>статочностью и отеком мозга у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Важное значение имеет динамическое наблюдение (большая прогно</w:t>
      </w:r>
      <w:r>
        <w:rPr>
          <w:b w:val="0"/>
          <w:sz w:val="24"/>
        </w:rPr>
        <w:softHyphen/>
        <w:t>стическая ценность для выявления гипоксии плода).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Б.С. Демидов (13).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  анализу ранней неонатальной патологии основной  причиной изолированного  нарушения во внутренней сонной артерии плода (повышение СДО более 7,0) могут быть: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1.Внутриутробное инфицирование - 21%.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2.Кисты сосудистых сплетений боковых желудочков - 20%.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3.Вентрикуломегалия - 4%.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4. Без патологии со стороны плода в раннем неонатальном перио</w:t>
      </w:r>
      <w:r>
        <w:rPr>
          <w:b w:val="0"/>
          <w:sz w:val="24"/>
        </w:rPr>
        <w:softHyphen/>
        <w:t>де - 12%.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Патологические проявления в раннем неонатальном периоде.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1.Гипервозбуждение ЦНС - 13%.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2.Пневмония - 13%.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3.Недостаточность мозгового кровообращения - 7,5%.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4.Тремор - 7,5%.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5.Кожно-геморрагический синдром - 15%.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Выводы: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1.Повышение СДО (периферического сопротивления)- фактор высокого риска осложнения в неонатальном периоде.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2.Наиболее частая причина повышения СДО - внутриутробное инфицирование.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3.Длительный спазм мозговых сосудов играет важную роль в сни</w:t>
      </w:r>
      <w:r>
        <w:rPr>
          <w:b w:val="0"/>
          <w:sz w:val="24"/>
        </w:rPr>
        <w:softHyphen/>
        <w:t>жении  компенсаторных возможностей, что приводит к нарушению про</w:t>
      </w:r>
      <w:r>
        <w:rPr>
          <w:b w:val="0"/>
          <w:sz w:val="24"/>
        </w:rPr>
        <w:softHyphen/>
        <w:t>цессов адаптации в раннем неонатальном периоде.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Б.Е. Розенфельд (10).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 Среднее значение ИР маточной артерии в 22-41 недели беременности.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1.Новорожденные,  родившиеся  в нормальном состоянии - 0,482± 0,052.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2.Новорожденные, родившиеся с начальными признаками гипоксии в раннем неонатальном периоде - 0,623±0,042.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3.Новорожденные,  родившиеся  в  состоянии  средней  тяжести 0,662± 0,048.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4.Новорожденные, родившиеся в тяжелом и крайне тяжелом состоя</w:t>
      </w:r>
      <w:r>
        <w:rPr>
          <w:b w:val="0"/>
          <w:sz w:val="24"/>
        </w:rPr>
        <w:softHyphen/>
        <w:t>нии; смерть в раннем неонатальном периоде - 0,750±0,072.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29 недель пороговая величина СДО (хотя бы с одной сторо</w:t>
      </w:r>
      <w:r>
        <w:rPr>
          <w:b w:val="0"/>
          <w:sz w:val="24"/>
        </w:rPr>
        <w:softHyphen/>
        <w:t>ны) - 2,4, ИР - 0,583.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артериальной гипотонии в 88% случаев снижение МПК из-за малого минутного объема крови.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Снижение ФПК и МПК с высокой вероятностью указывает на возмож</w:t>
      </w:r>
      <w:r>
        <w:rPr>
          <w:b w:val="0"/>
          <w:sz w:val="24"/>
        </w:rPr>
        <w:softHyphen/>
        <w:t>ность  развития осложнений у новорожденных в раннем  неонатальном периоде, в то же время отсутствие снижения не является достоверным диагностическим критерием недостаточности плацентарного кровообра</w:t>
      </w:r>
      <w:r>
        <w:rPr>
          <w:b w:val="0"/>
          <w:sz w:val="24"/>
        </w:rPr>
        <w:softHyphen/>
        <w:t>щения, которая является причиной хронического внутриутробного стра</w:t>
      </w:r>
      <w:r>
        <w:rPr>
          <w:b w:val="0"/>
          <w:sz w:val="24"/>
        </w:rPr>
        <w:softHyphen/>
        <w:t>дания плода в 45-60% случаев.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Основная причина гипотрофии - нарушение маточно-плацентарного кровотока.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Прогнозирование СЗРП: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нарушении кровотока 1А степени синдром СЗРП развивается в 93,2% случаев; с одной стороны - в 66,7% случаев, с двух сторон -95,7%. При нарушении кровообращения 1Б степени СЗРП развивается в 81,6% случаев. При одновременном снижении МПК и ФПК - в 100% случа</w:t>
      </w:r>
      <w:r>
        <w:rPr>
          <w:b w:val="0"/>
          <w:sz w:val="24"/>
        </w:rPr>
        <w:softHyphen/>
        <w:t>ев.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С.А. Калашников (7).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Под влиянием терапии возможно улучшение гемодинамики при лег</w:t>
      </w:r>
      <w:r>
        <w:rPr>
          <w:b w:val="0"/>
          <w:sz w:val="24"/>
        </w:rPr>
        <w:softHyphen/>
        <w:t>кой степени гестоза. При этом нарушение кровообращения в маточно-плацентарном звене менее подвержено положительной динамике, чем в плодово-плацентарном звене, что можно объяснить развитием морфо</w:t>
      </w:r>
      <w:r>
        <w:rPr>
          <w:b w:val="0"/>
          <w:sz w:val="24"/>
        </w:rPr>
        <w:softHyphen/>
        <w:t>логических изменений в сосудах матки вследствие гестоза. В то же время нормализация кровотока в 40% случаев в артерии пуповины пред</w:t>
      </w:r>
      <w:r>
        <w:rPr>
          <w:b w:val="0"/>
          <w:sz w:val="24"/>
        </w:rPr>
        <w:softHyphen/>
        <w:t>полагает возможный функциональный характер изменений фетоплацентарной гемодинамики. Однако при тяжелом течении гестоза фетоплацентарная гемодинамика после лечения существенно не изменялась. Появление "нулевого" или ретроградного кровотока в артерии пуповины, свиде</w:t>
      </w:r>
      <w:r>
        <w:rPr>
          <w:b w:val="0"/>
          <w:sz w:val="24"/>
        </w:rPr>
        <w:softHyphen/>
        <w:t>тельствующие о крайней степени страдания плода, диктует необходи</w:t>
      </w:r>
      <w:r>
        <w:rPr>
          <w:b w:val="0"/>
          <w:sz w:val="24"/>
        </w:rPr>
        <w:softHyphen/>
        <w:t>мость отказа от терапии в пользу экстренного родоразрешения.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Розенфельд Б.Е. (10).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Диагностическая значимость допплерометрии МА и АП достоверна только при нарушении кровотока, при ненормальных КСК. Однако допплерометрия  МА и АП при несоответствии размеров плода сроку бере</w:t>
      </w:r>
      <w:r>
        <w:rPr>
          <w:b w:val="0"/>
          <w:sz w:val="24"/>
        </w:rPr>
        <w:softHyphen/>
        <w:t>менности  (при подозрении на симметричную форму гипотрофии) может использоваться для дифференциальной диагностики со здоровым мало</w:t>
      </w:r>
      <w:r>
        <w:rPr>
          <w:b w:val="0"/>
          <w:sz w:val="24"/>
        </w:rPr>
        <w:softHyphen/>
        <w:t>весных плодом. Наличие нормального кровотока при небольшом по раз</w:t>
      </w:r>
      <w:r>
        <w:rPr>
          <w:b w:val="0"/>
          <w:sz w:val="24"/>
        </w:rPr>
        <w:softHyphen/>
        <w:t>мерам плоде в большинстве случаев будет говорить о наличии здоро</w:t>
      </w:r>
      <w:r>
        <w:rPr>
          <w:b w:val="0"/>
          <w:sz w:val="24"/>
        </w:rPr>
        <w:softHyphen/>
        <w:t>вого маловесного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ВЫВОДЫ: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1.Допплерометрия достаточно надежный метод диагностики состо</w:t>
      </w:r>
      <w:r>
        <w:rPr>
          <w:b w:val="0"/>
          <w:sz w:val="24"/>
        </w:rPr>
        <w:softHyphen/>
        <w:t>яния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2.Нормальные показатели ФПК и МПК, мозгового кровотока не яв</w:t>
      </w:r>
      <w:r>
        <w:rPr>
          <w:b w:val="0"/>
          <w:sz w:val="24"/>
        </w:rPr>
        <w:softHyphen/>
        <w:t>ляются достоверными диагностическими критериями отсутствия наруше</w:t>
      </w:r>
      <w:r>
        <w:rPr>
          <w:b w:val="0"/>
          <w:sz w:val="24"/>
        </w:rPr>
        <w:softHyphen/>
        <w:t>ния состояния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3.Снижение плацентарного кровотока в большинстве случаев со</w:t>
      </w:r>
      <w:r>
        <w:rPr>
          <w:b w:val="0"/>
          <w:sz w:val="24"/>
        </w:rPr>
        <w:softHyphen/>
        <w:t>провождается гипотрофией плода.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(15).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Есть четкая зависимость между характером кровотока в маточной артерии и выраженностью клинической картины гестоза  (нарушение в 59,5%).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гестозе нарушение кровообращения возникает только в одной артерии в 80,9% случаев (19,1% в 2-х маточных артериях). В связи с этим кровоток надо оценивать в обеих маточных артериях.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гестозе плодово-плацентарный кровоток нарушен почти у по</w:t>
      </w:r>
      <w:r>
        <w:rPr>
          <w:b w:val="0"/>
          <w:sz w:val="24"/>
        </w:rPr>
        <w:softHyphen/>
        <w:t>ловины беременных; при СЗРП в 84,4% случаев.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Зависимости между частотой нарушений кровотока в артерии пупо</w:t>
      </w:r>
      <w:r>
        <w:rPr>
          <w:b w:val="0"/>
          <w:sz w:val="24"/>
        </w:rPr>
        <w:softHyphen/>
        <w:t>вины и клинической картиной гестоза не выявлено.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Нарушение кровотока в аорте плода сопровождается  выраженной ФПН, клинически проявляется СЗРП 2 и 3 степени.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гестозах первично нарушается кровоток в маточной артерии, затем, по мере углубления нарушений, в артерии пуповины.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Перинатальная смертность: 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нормальных показателях МПП кро</w:t>
      </w:r>
      <w:r>
        <w:rPr>
          <w:b w:val="0"/>
          <w:sz w:val="24"/>
        </w:rPr>
        <w:softHyphen/>
        <w:t>вотока и 1 степени нарушения случаев перинатальной смертности нет,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 степени - в 13,3%,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 степени - в 46,7% случаев.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Допплерометрическое  исследование,  проведенное  у  женщин  с нарушением гемодинамики 3 степени в системе «мать-плацента-плод», по</w:t>
      </w:r>
      <w:r>
        <w:rPr>
          <w:b w:val="0"/>
          <w:sz w:val="24"/>
        </w:rPr>
        <w:softHyphen/>
        <w:t>зволило установить неэффективность проводимой терапии плацентарной недостаточности.  При  консервативном  ведении  родов  перинатальная смертность составила 50%. При родоразрешении путем кесарева сечения перинатальных потерь не было.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Комплексная допплерометрическая оценка кровотока маточной ар</w:t>
      </w:r>
      <w:r>
        <w:rPr>
          <w:b w:val="0"/>
          <w:sz w:val="24"/>
        </w:rPr>
        <w:softHyphen/>
        <w:t>терии и артерии пуповины может рассматриваться как объективный по</w:t>
      </w:r>
      <w:r>
        <w:rPr>
          <w:b w:val="0"/>
          <w:sz w:val="24"/>
        </w:rPr>
        <w:softHyphen/>
        <w:t>казатель тяжести гестоза вне зависимости от его клинических прояв</w:t>
      </w:r>
      <w:r>
        <w:rPr>
          <w:b w:val="0"/>
          <w:sz w:val="24"/>
        </w:rPr>
        <w:softHyphen/>
        <w:t>лений.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М.Б. Охапкин (17).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Допплерометрия в правой маточной артерии - ценный метод в диа</w:t>
      </w:r>
      <w:r>
        <w:rPr>
          <w:b w:val="0"/>
          <w:sz w:val="24"/>
        </w:rPr>
        <w:softHyphen/>
        <w:t>гностике  позволяющий  во 2 триместре выделить группу  беременных высокого риска по развитию позднего гестоза (с 20-24 недель, наибо</w:t>
      </w:r>
      <w:r>
        <w:rPr>
          <w:b w:val="0"/>
          <w:sz w:val="24"/>
        </w:rPr>
        <w:softHyphen/>
        <w:t>лее точно 24-28 недель). Достоверность  составляет  98%. Согласно теории о преимущественном кровоснабжении правой маточной артерией матки, частота гестоза и  СЗРП выше при расположении плаценты по левой стенке матки. У повторнородящих при  расположении  плаценты слева достоверно  чаще  развивается СЗРП, чем у первородящих. При плаценте расположенной справа различий нет. Вероятно, это происходит потому, что послеродовая инволюция матки приводит к существенной ре</w:t>
      </w:r>
      <w:r>
        <w:rPr>
          <w:b w:val="0"/>
          <w:sz w:val="24"/>
        </w:rPr>
        <w:softHyphen/>
        <w:t xml:space="preserve">дукции "неполноценного" русла левой МА. 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Измерение ИСС в правой МА следует считать приемлемым методом отбора группы беременных по развитию позднего  токсикоза. Прогноз следует определять преимущественно во 2 триместре беременности.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И.С. Сидорова (16).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Допплерометрия имеет высокую диагностическую и прогностическую ценность при осложнении беременности: ОПГ - гестоз, СЗРП, внутри</w:t>
      </w:r>
      <w:r>
        <w:rPr>
          <w:b w:val="0"/>
          <w:sz w:val="24"/>
        </w:rPr>
        <w:softHyphen/>
        <w:t>утробная гипоксия плода.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Этот метод позволяет прогнозировать осложненное течение ранне</w:t>
      </w:r>
      <w:r>
        <w:rPr>
          <w:b w:val="0"/>
          <w:sz w:val="24"/>
        </w:rPr>
        <w:softHyphen/>
        <w:t>го неонатального периода и развитие неврологических нарушений у но</w:t>
      </w:r>
      <w:r>
        <w:rPr>
          <w:b w:val="0"/>
          <w:sz w:val="24"/>
        </w:rPr>
        <w:softHyphen/>
        <w:t xml:space="preserve">ворожденного. 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Исход беременности и родов определяется не столько нозологиче</w:t>
      </w:r>
      <w:r>
        <w:rPr>
          <w:b w:val="0"/>
          <w:sz w:val="24"/>
        </w:rPr>
        <w:softHyphen/>
        <w:t>ской принадлежностью,  сколько  степенью нарушения гемодинамики в системе мать-плацента-плод.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Своевременная коррекция тактики ведения беременности и родов, медикаментозная  терапия, проводимая с учетом  допплерометрических показателей, могут снизить перинатальную заболеваемость и смертно</w:t>
      </w:r>
      <w:r>
        <w:rPr>
          <w:b w:val="0"/>
          <w:sz w:val="24"/>
        </w:rPr>
        <w:softHyphen/>
        <w:t>сть, но не исключают высокого риска развития тяжелых неврологичес</w:t>
      </w:r>
      <w:r>
        <w:rPr>
          <w:b w:val="0"/>
          <w:sz w:val="24"/>
        </w:rPr>
        <w:softHyphen/>
        <w:t>ких осложнений в раннем неонатальном периоде.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М.В. Медведев (9).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Высокая диагностическая ценность исследования кровотока в МА при СЗРП объясняется тем, что первичным звеном развития данной па</w:t>
      </w:r>
      <w:r>
        <w:rPr>
          <w:b w:val="0"/>
          <w:sz w:val="24"/>
        </w:rPr>
        <w:softHyphen/>
        <w:t>тологии  в большинстве случаев являются нарушения маточно-плацентарного кровотока. При изменении КСК в одной маточной артерии СЗРП развивается в 63,6% случаев, в 2-х - в 100% случаев.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гестозе патологические КСК выявляются в 75% случаев. При тяжелых формах гестоза изменения происходят параллельно в артерии пуповины. При гипертонии точность  прогнозирования неблагоприятных перинатальных исходов во время беременности значительно превышает точность клинических  тестов   (АД, клиренс креатинина, мочевина и др.).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повышении СДО в маточной артерии более 2,6 прогнозирование неблагоприятных исходов с чувствительностью 81%, специфичностью 90%.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Если ориентироваться на дикротическую выемку чувствительность - 87%, специфичность до 95%.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Для прогноза осложнений в 3 триместре важна оценка КСК во 2 триместре беременности. Патологические КСК в 15-26 недель беремен</w:t>
      </w:r>
      <w:r>
        <w:rPr>
          <w:b w:val="0"/>
          <w:sz w:val="24"/>
        </w:rPr>
        <w:softHyphen/>
        <w:t>ности - достоверный прогностический признак развития в 3 триместре гестоза и СЗРП. Выявление патологического снижения диастолического кровотока в маточной артерии на 4-16 недель предшествует появлению клинических симптомов гестоза. Исследование КСК в маточной артерии позволяет с большой точностью прогнозировать отслойку плаценты. За 4 недели до отслойки плаценты (у 4 из 7 беременных) отмечено пато</w:t>
      </w:r>
      <w:r>
        <w:rPr>
          <w:b w:val="0"/>
          <w:sz w:val="24"/>
        </w:rPr>
        <w:softHyphen/>
        <w:t>логическое снижение диастолического кровотока, появление дикротической выемки. При отслойке СДО в артерии пуповины повышается до 6,0.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(11).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Прогнозирование гестоза, СЗРП во 2 триместре.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Исследование проводилось в группе беременных с высоким риском развития плацентарной недостаточности: гипертония различного генеза,  угроза  прерывания,  привычный выкидыш,  пиелонефрит, рождение ранее детей с СЗРП, в анамнезе тяжелая форма гестоза.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color w:val="000000"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"/>
        <w:gridCol w:w="369"/>
        <w:gridCol w:w="1276"/>
        <w:gridCol w:w="283"/>
        <w:gridCol w:w="851"/>
        <w:gridCol w:w="567"/>
        <w:gridCol w:w="1276"/>
        <w:gridCol w:w="283"/>
        <w:gridCol w:w="2268"/>
        <w:gridCol w:w="2268"/>
      </w:tblGrid>
      <w:tr w:rsidR="00D03433">
        <w:trPr>
          <w:trHeight w:hRule="exact" w:val="300"/>
        </w:trPr>
        <w:tc>
          <w:tcPr>
            <w:tcW w:w="340" w:type="dxa"/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645" w:type="dxa"/>
            <w:gridSpan w:val="2"/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Прогноз</w:t>
            </w:r>
          </w:p>
        </w:tc>
        <w:tc>
          <w:tcPr>
            <w:tcW w:w="1134" w:type="dxa"/>
            <w:gridSpan w:val="2"/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развития</w:t>
            </w:r>
          </w:p>
        </w:tc>
        <w:tc>
          <w:tcPr>
            <w:tcW w:w="2126" w:type="dxa"/>
            <w:gridSpan w:val="3"/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гестоза, СЗРП  во 2</w:t>
            </w:r>
          </w:p>
        </w:tc>
        <w:tc>
          <w:tcPr>
            <w:tcW w:w="4536" w:type="dxa"/>
            <w:gridSpan w:val="2"/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триместре беременности при</w:t>
            </w:r>
          </w:p>
        </w:tc>
      </w:tr>
      <w:tr w:rsidR="00D03433">
        <w:trPr>
          <w:trHeight w:hRule="exact" w:val="360"/>
        </w:trPr>
        <w:tc>
          <w:tcPr>
            <w:tcW w:w="9781" w:type="dxa"/>
            <w:gridSpan w:val="10"/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выявлении различной степени нарушения кровообращения.</w:t>
            </w:r>
          </w:p>
        </w:tc>
      </w:tr>
      <w:tr w:rsidR="00D03433">
        <w:trPr>
          <w:trHeight w:hRule="exact" w:val="3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степень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32,5%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случаев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гестоз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19%</w:t>
            </w:r>
          </w:p>
        </w:tc>
      </w:tr>
      <w:tr w:rsidR="00D03433">
        <w:trPr>
          <w:trHeight w:hRule="exact" w:val="340"/>
        </w:trPr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СЗРП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14%</w:t>
            </w:r>
          </w:p>
        </w:tc>
      </w:tr>
      <w:tr w:rsidR="00D03433">
        <w:trPr>
          <w:trHeight w:val="56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1Б3728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степень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случаев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СЗРП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7%</w:t>
            </w:r>
          </w:p>
        </w:tc>
      </w:tr>
      <w:tr w:rsidR="00D03433">
        <w:trPr>
          <w:trHeight w:val="560"/>
        </w:trPr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степень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5,8%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Гестоз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spacing w:line="240" w:lineRule="atLeast"/>
              <w:ind w:firstLine="709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63%</w:t>
            </w:r>
          </w:p>
        </w:tc>
      </w:tr>
      <w:tr w:rsidR="00D03433">
        <w:trPr>
          <w:trHeight w:hRule="exact" w:val="2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СЗРП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100%</w:t>
            </w:r>
          </w:p>
        </w:tc>
      </w:tr>
      <w:tr w:rsidR="00D03433">
        <w:trPr>
          <w:trHeight w:hRule="exact" w:val="360"/>
        </w:trPr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559" w:type="dxa"/>
            <w:gridSpan w:val="2"/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степень</w:t>
            </w:r>
          </w:p>
        </w:tc>
        <w:tc>
          <w:tcPr>
            <w:tcW w:w="2694" w:type="dxa"/>
            <w:gridSpan w:val="3"/>
            <w:tcBorders>
              <w:lef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7,3%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Гестоз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 64%</w:t>
            </w:r>
          </w:p>
        </w:tc>
      </w:tr>
      <w:tr w:rsidR="00D03433">
        <w:trPr>
          <w:trHeight w:hRule="exact" w:val="280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  <w:p w:rsidR="00D03433" w:rsidRDefault="00D03433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СЗРП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3433" w:rsidRDefault="000B441F">
            <w:pPr>
              <w:spacing w:before="20"/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100%</w:t>
            </w:r>
          </w:p>
        </w:tc>
      </w:tr>
    </w:tbl>
    <w:p w:rsidR="00D03433" w:rsidRDefault="00D03433">
      <w:pPr>
        <w:jc w:val="both"/>
        <w:rPr>
          <w:snapToGrid w:val="0"/>
          <w:color w:val="000000"/>
          <w:sz w:val="24"/>
        </w:rPr>
      </w:pPr>
    </w:p>
    <w:p w:rsidR="00D03433" w:rsidRDefault="00D03433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патологических КСК необходимо повторное обследование, так как повышение  показателей  ПМП кровотока может быть при наличии клинических и ультразвуковых признаков угрозы прерывания беремен</w:t>
      </w:r>
      <w:r>
        <w:rPr>
          <w:snapToGrid w:val="0"/>
          <w:color w:val="000000"/>
          <w:sz w:val="24"/>
        </w:rPr>
        <w:softHyphen/>
        <w:t>ности (транзиторное нарушение кровообращения 1 степени). При пов</w:t>
      </w:r>
      <w:r>
        <w:rPr>
          <w:snapToGrid w:val="0"/>
          <w:color w:val="000000"/>
          <w:sz w:val="24"/>
        </w:rPr>
        <w:softHyphen/>
        <w:t>торных исследованиях, позволяющих выявить стабильные гемодинамические  нарушения,  значительно возрастает  прогностическая  ценность метода в  отношении подтверждения или исключения развития гестоза или формирования СЗРП.</w:t>
      </w:r>
    </w:p>
    <w:p w:rsidR="00D03433" w:rsidRDefault="00D03433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С. Гудмундсон (6), Швеция.</w:t>
      </w: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Тактика.</w:t>
      </w: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отсутствии диастолического компонента или при отрицатель</w:t>
      </w:r>
      <w:r>
        <w:rPr>
          <w:snapToGrid w:val="0"/>
          <w:color w:val="000000"/>
          <w:sz w:val="24"/>
        </w:rPr>
        <w:softHyphen/>
        <w:t>ных значениях диастолического кровотока в артерии пуповины  или/и аорте плода родоразрешение в день обнаружения.</w:t>
      </w: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При отсутствии диастолического компонента (без отрицательного диастолического кровотока) после 31-32 недель - кесарево сечение. До 31  недели  мониторные  наблюдения  с  использованием  нестрессового теста.</w:t>
      </w: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Отмечена прямая связь между отсутствием диастолического ком</w:t>
      </w:r>
      <w:r>
        <w:rPr>
          <w:snapToGrid w:val="0"/>
          <w:color w:val="000000"/>
          <w:sz w:val="24"/>
        </w:rPr>
        <w:softHyphen/>
        <w:t>понента кровотока в артерии пуповины и патологической пульсации в вене пуповины и перинатальной смертностью.</w:t>
      </w:r>
    </w:p>
    <w:p w:rsidR="00D03433" w:rsidRDefault="00D03433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</w:p>
    <w:p w:rsidR="00D03433" w:rsidRDefault="000B441F">
      <w:pPr>
        <w:spacing w:line="240" w:lineRule="atLeast"/>
        <w:ind w:firstLine="72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В.В. Митьков (1).</w:t>
      </w:r>
    </w:p>
    <w:p w:rsidR="00D03433" w:rsidRDefault="000B441F">
      <w:pPr>
        <w:spacing w:line="24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При нулевых и отрицательных значениях диастолического крово</w:t>
      </w:r>
      <w:r>
        <w:rPr>
          <w:snapToGrid w:val="0"/>
          <w:color w:val="000000"/>
          <w:sz w:val="24"/>
        </w:rPr>
        <w:softHyphen/>
        <w:t>тока в артерии пуповины в 19,5-26,6% слу</w:t>
      </w:r>
      <w:r>
        <w:rPr>
          <w:snapToGrid w:val="0"/>
          <w:sz w:val="24"/>
        </w:rPr>
        <w:t>чаев выявляются хромосомные нарушения и врож</w:t>
      </w:r>
      <w:r>
        <w:rPr>
          <w:snapToGrid w:val="0"/>
          <w:sz w:val="24"/>
        </w:rPr>
        <w:softHyphen/>
        <w:t>денные пороки плода (!).</w:t>
      </w:r>
    </w:p>
    <w:p w:rsidR="00D03433" w:rsidRDefault="000B441F">
      <w:pPr>
        <w:spacing w:line="240" w:lineRule="atLeast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При отсутствии  конечного  диастолического кровотока более 4 недель при динамическом наблюдении, особенно во 2 триместре бере</w:t>
      </w:r>
      <w:r>
        <w:rPr>
          <w:snapToGrid w:val="0"/>
          <w:sz w:val="24"/>
        </w:rPr>
        <w:softHyphen/>
        <w:t>менности,  в 100% случаев выявляется хромосомная патология  (чаще трисомия 18 и 21). В этих случаях чаще всего СЗРП не наблюдается.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реверсивном кровотоке  в  диастолу обычно внутриутробная смерть плода наступает в течении 48-72 часов.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А.Н. Стрижаков (20).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Время  наступления гибели плода после выявления критического состояния плодово-плацентарного кровообращения колеблется от 1 до 16 дней (в среднем 6,1±1,5 дня) в сроке беременности 31-35 нед.</w:t>
      </w:r>
    </w:p>
    <w:p w:rsidR="00D03433" w:rsidRDefault="000B441F">
      <w:pPr>
        <w:pStyle w:val="10"/>
        <w:spacing w:line="240" w:lineRule="atLeast"/>
        <w:ind w:left="0"/>
        <w:jc w:val="both"/>
        <w:rPr>
          <w:b w:val="0"/>
          <w:sz w:val="24"/>
        </w:rPr>
      </w:pPr>
      <w:r>
        <w:rPr>
          <w:b w:val="0"/>
          <w:smallCaps/>
          <w:sz w:val="24"/>
        </w:rPr>
        <w:t xml:space="preserve">               </w:t>
      </w:r>
      <w:r>
        <w:rPr>
          <w:b w:val="0"/>
          <w:sz w:val="24"/>
        </w:rPr>
        <w:t>Учитывая неэффективность проводимой самой мощной терапии при критическом состоянии плодово-плацентарного кровотока, оправданным и единственно правильным является неотложное родоразрешение.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 32-33 недель предпочтительным методом  родоразрешением следует считать кесарево сечение, что позволяет избежать перинатальных потерь и значительно снизить  частоту внутричерепных крово</w:t>
      </w:r>
      <w:r>
        <w:rPr>
          <w:b w:val="0"/>
          <w:sz w:val="24"/>
        </w:rPr>
        <w:softHyphen/>
        <w:t>излияний и отдаленных постгипоксических осложнений у новорожденных, родившихся недоношенными и с малой массой тела.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Вопрос об акушерской тактике в сроки беременности 28-30 недель при критическом состоянии плодово-плацентарного кровотока остается дискутабельным. На современном этапе в эти сроки не оправдано экст</w:t>
      </w:r>
      <w:r>
        <w:rPr>
          <w:b w:val="0"/>
          <w:sz w:val="24"/>
        </w:rPr>
        <w:softHyphen/>
        <w:t>ренное абдоминальное родоразрешение, т.к. в большинстве наблюдений отмечаются выраженные метаболические сдвиги в организме плода или хромосомные нарушения.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Рациональным следует признать  прерывание беременности до 28 недель, т.к. в большинстве данных случаев в динамике  отмечается ухудшение показателей допплерометрии и быстрое нарастание тяжести гестоза, не поддающееся медикаментозной терапии.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Метод допплерометрии имеет большую диагностическую и прогностическую  значимость  в обнаружении критического состояния плода, особенно до 33-34 недель  беременности,  когда  использование КТГ имеет значительное ограничение, а диагностическая ценность ее оста</w:t>
      </w:r>
      <w:r>
        <w:rPr>
          <w:b w:val="0"/>
          <w:sz w:val="24"/>
        </w:rPr>
        <w:softHyphen/>
        <w:t>ется невысокой.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А.Т. Бунин, А.Н. Стрижаков (18).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 34  недель  беременности  следует  считать  обоснованным досрочное родоразрешение путем операции кесарево сечение при выра</w:t>
      </w:r>
      <w:r>
        <w:rPr>
          <w:rFonts w:ascii="Times New Roman" w:hAnsi="Times New Roman"/>
          <w:sz w:val="24"/>
        </w:rPr>
        <w:softHyphen/>
        <w:t>женных нарушениях кровообращения (2-3 степени).</w:t>
      </w: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ТАКТИКА ВЕДЕНИЯ БЕРЕМЕННОСТИ И РОДОВ</w:t>
      </w: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В ЗАВИСИМОСТИ ОТ СТЕПЕНИ НАРУШЕНИЯ</w:t>
      </w: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МАТОЧНО-ПЛАЦЕНТАРНО-ПЛОДОВОГО КРОВОТОКА</w:t>
      </w:r>
    </w:p>
    <w:p w:rsidR="00D03433" w:rsidRDefault="00D03433">
      <w:pPr>
        <w:pStyle w:val="10"/>
        <w:spacing w:line="240" w:lineRule="atLeast"/>
        <w:ind w:left="0"/>
        <w:jc w:val="both"/>
        <w:rPr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 СТЕПЕНЬ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Кратность исследования: до 30 недель - 1 раз в 3 недели, 30-34 нед.- 1 раз в 2 недели, 35-40 нед.- 1 раз в неделю.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 подозрении  на ухудшение состояния плода допплерометрия проводится независимо от срока предыдущего исследования.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Проводится лечение плацентарной недостаточности; гестоза,</w:t>
      </w:r>
      <w:r>
        <w:rPr>
          <w:b w:val="0"/>
          <w:sz w:val="24"/>
        </w:rPr>
        <w:tab/>
        <w:t>диа</w:t>
      </w:r>
      <w:r>
        <w:rPr>
          <w:b w:val="0"/>
          <w:sz w:val="24"/>
        </w:rPr>
        <w:softHyphen/>
        <w:t>бета, другой патологии со стороны матери.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Кардиотахограмма плода - после 34 недель, определение биофизиче</w:t>
      </w:r>
      <w:r>
        <w:rPr>
          <w:b w:val="0"/>
          <w:sz w:val="24"/>
        </w:rPr>
        <w:softHyphen/>
        <w:t>ского профиля плода - после 26 недель.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Дородовая госпитализация в 36-37 недель в плановом порядке.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Родоразрешение через естественные родовые пути под тщательным контролем, с ранней амниотомией.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Учитывая наличие ложноотрицательных  результатов допплерометрии при обследование беременных группы высокого перинатального рис</w:t>
      </w:r>
      <w:r>
        <w:rPr>
          <w:b w:val="0"/>
          <w:sz w:val="24"/>
        </w:rPr>
        <w:softHyphen/>
        <w:t>ка, для объективной оценки состояния плода необходима его комплекс</w:t>
      </w:r>
      <w:r>
        <w:rPr>
          <w:b w:val="0"/>
          <w:sz w:val="24"/>
        </w:rPr>
        <w:softHyphen/>
        <w:t>ная оценка - кардиотахограмма, биофизический профиль плода.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 СТЕПЕНЬ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Обязательная госпитализация в  стационар. Необходим допплерометрический контроль каждые 3-4 дня. Проводится интенсивная терапия плацентарной недостаточности для поддержания компенсаторных возмож</w:t>
      </w:r>
      <w:r>
        <w:rPr>
          <w:b w:val="0"/>
          <w:sz w:val="24"/>
        </w:rPr>
        <w:softHyphen/>
        <w:t>ностей плода, лечение направленное на созревание легких плода, ле</w:t>
      </w:r>
      <w:r>
        <w:rPr>
          <w:b w:val="0"/>
          <w:sz w:val="24"/>
        </w:rPr>
        <w:softHyphen/>
        <w:t>чение патологии со стороны матери; пролонгирование беременности до 34-35 недель.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Родоразрешение путем операции кесарево сечение под эпидуральной анестезией.</w:t>
      </w:r>
    </w:p>
    <w:p w:rsidR="00D03433" w:rsidRDefault="00D03433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 СТЕПЕНЬ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Экстренное родоразрешение путем операции кесарево сечение. При недоношенной беременности консилиум принимает решение» ис</w:t>
      </w:r>
      <w:r>
        <w:rPr>
          <w:b w:val="0"/>
          <w:sz w:val="24"/>
        </w:rPr>
        <w:softHyphen/>
        <w:t>ходя из желания матери.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При выявлении изолированного нарушения кровотока во внутренней сонной артерии, в средней мозговой артерии необходимо определение внеплацентарной  причины гипоксии, проведение лечения. Контроль в динамике.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В дальнейшем необходимо внести  коррективы в тактику ведения беременности и родов в зависимости от степени нарушения плодовой гемодинамики.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Уважаемые коллеги, мы будем благодарны Вам за любую информа</w:t>
      </w:r>
      <w:r>
        <w:rPr>
          <w:b w:val="0"/>
          <w:sz w:val="24"/>
        </w:rPr>
        <w:softHyphen/>
        <w:t>цию, которая уточнила и дополнила бы изложенное выше.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Пишите: Амурская  область, г.Благовещенск, пер.Уралова 1, Городская  клиническая  больница №3, отделение УЗД, Шальневу Владимиру Викторовичу, телефон (4162) 44-74-79, </w:t>
      </w:r>
    </w:p>
    <w:p w:rsidR="00D03433" w:rsidRDefault="000B441F">
      <w:pPr>
        <w:pStyle w:val="FR1"/>
        <w:spacing w:before="0" w:line="240" w:lineRule="atLeast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 xml:space="preserve">mail: </w:t>
      </w:r>
      <w:r>
        <w:rPr>
          <w:rFonts w:ascii="Times New Roman" w:hAnsi="Times New Roman"/>
          <w:sz w:val="24"/>
          <w:lang w:val="en-US"/>
        </w:rPr>
        <w:t>hospital3@amur.ru.</w:t>
      </w:r>
    </w:p>
    <w:p w:rsidR="00D03433" w:rsidRDefault="00D03433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</w:p>
    <w:p w:rsidR="00D03433" w:rsidRDefault="000B441F">
      <w:pPr>
        <w:pStyle w:val="10"/>
        <w:spacing w:line="240" w:lineRule="atLeast"/>
        <w:ind w:left="0"/>
        <w:jc w:val="center"/>
        <w:rPr>
          <w:shadow/>
          <w:sz w:val="24"/>
        </w:rPr>
      </w:pPr>
      <w:r>
        <w:rPr>
          <w:shadow/>
          <w:sz w:val="24"/>
        </w:rPr>
        <w:t>ЛИТЕРАТУРА</w:t>
      </w:r>
    </w:p>
    <w:p w:rsidR="00D03433" w:rsidRDefault="00D03433">
      <w:pPr>
        <w:pStyle w:val="10"/>
        <w:spacing w:line="240" w:lineRule="atLeast"/>
        <w:ind w:left="0"/>
        <w:jc w:val="both"/>
        <w:rPr>
          <w:sz w:val="24"/>
        </w:rPr>
      </w:pP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1. В.В.Митьков. Клиническое руководство по ультразвуковой диаг</w:t>
      </w:r>
      <w:r>
        <w:rPr>
          <w:b w:val="0"/>
          <w:sz w:val="24"/>
        </w:rPr>
        <w:softHyphen/>
        <w:t>ностике. "ВИДАР" - 1996 - том 2 - с.257-275.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2. А.Н.Стрижаков и соавт. Допплерометрическое и допплероэхокардиографическое изучение характера и этапности нарушения гемодинамики плода при внутриутробной задержке его развития // Акуш.и гин. -1992 - №1 - с.22-26.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3. В.С.Демидов. Допплерометрия во втором триместре беременнос</w:t>
      </w:r>
      <w:r>
        <w:rPr>
          <w:b w:val="0"/>
          <w:sz w:val="24"/>
        </w:rPr>
        <w:softHyphen/>
        <w:t>ти // Акуш. и гинек. - 1993 - №6 - с.14-18.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4. А.Н. Стрижаков и соавт. Становление и развитие внутриплацентарного кровообращения при физиологической беременности // Акуш. и гинек. - 1996 - №2 - с.16-20.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5. Л.В. Логвиненко.  Допплерометрия  сосудов  матки,  пуповины  и плода в третьем триместре нормально развивающейся беременности // Акуш. и гин. - 1990 - №9 - с.18-22.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6. С. Гудмундссон. Значение допплерометрии при ведении беремен</w:t>
      </w:r>
      <w:r>
        <w:rPr>
          <w:b w:val="0"/>
          <w:sz w:val="24"/>
        </w:rPr>
        <w:softHyphen/>
        <w:t>ных с подозрением на внутриутробную задержку развития плода // Ультраз.диаг. в акуш., гинекол. и педиатр. - 1994 - №1 - с.15-25.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7. С.А. Калашников. Особенности гемодинамики матери и плода при ОПГ - гестозах // Акуш. и гин. - 1993 - №6 - с.18-21.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8. А.Н.Стрижаков, А.Т. Бунин, М.В. Медведев. Ультразвуковая диаг</w:t>
      </w:r>
      <w:r>
        <w:rPr>
          <w:b w:val="0"/>
          <w:sz w:val="24"/>
        </w:rPr>
        <w:softHyphen/>
        <w:t>ностика в акушерской клинике - М., "Медицина", 1990 - с.80-102.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9. М.В. Медведев. Клиническое значение допплерометрического ис</w:t>
      </w:r>
      <w:r>
        <w:rPr>
          <w:b w:val="0"/>
          <w:sz w:val="24"/>
        </w:rPr>
        <w:softHyphen/>
        <w:t>следования кровотока в маточных артериях при физиологическом и ос</w:t>
      </w:r>
      <w:r>
        <w:rPr>
          <w:b w:val="0"/>
          <w:sz w:val="24"/>
        </w:rPr>
        <w:softHyphen/>
        <w:t>ложненном течении беременности // Акуш. и гин. - 1991 - №10 - с.3-6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Ю. Б.Е. Розенфельд. Роль  допплерометрии  в  оценке  состояния плода во время беременности // Ульт. звук. диагностика - 1995 - №3 -с.21-26.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11. А.Н.Стрижаков  и  соавт.  Информативность  допплерометрии  в прогнозировании возникновения гестозов и синдрома задержки развития плода // Акуш. и гин. - 1990 - №7 - с.12-15.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12. А.Н. Стрижаков. Сравнительный анализ допплерометрии и  мор</w:t>
      </w:r>
      <w:r>
        <w:rPr>
          <w:b w:val="0"/>
          <w:sz w:val="24"/>
        </w:rPr>
        <w:softHyphen/>
        <w:t>фологического исследования плаценты и спиральных артерий в оценке гемодинамических нарушений в системе мать-плацента-плод // Акуш. и гин. - 1991 - №3 - с.24-29.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Б.С. Демидов, М.А. Воронкова. Особенности мозгового кровото</w:t>
      </w:r>
      <w:r>
        <w:rPr>
          <w:rFonts w:ascii="Times New Roman" w:hAnsi="Times New Roman"/>
          <w:sz w:val="24"/>
        </w:rPr>
        <w:softHyphen/>
        <w:t>ка плода при компенсированных формах плацентарной недостаточности // Ультразвук. диагност, в акуш., гинек. и педиатр. - 1994 - №3 -с.48-53.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14. М.В. Медведев. Изучение особенностей кровотока в аорте плода и артерии пуповины во втором триместре беременности // Акуш. и гин. 1989 - №1 - с.17-21.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15. А.Н. Стрижаков.    Клинико-диагностическое  значение  оценки кровотока в системе мать-плацента-плод при ОПГ гестозе // Акуш. и гин. - 1993 - №3 - с.12-14.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16. И.С. Сидорова и соавт. Состояние новорожденных в зависимос</w:t>
      </w:r>
      <w:r>
        <w:rPr>
          <w:b w:val="0"/>
          <w:sz w:val="24"/>
        </w:rPr>
        <w:softHyphen/>
        <w:t>ти от пренатальных показателей фето-плацентарного и маточно-плацентарного кровотока // Российский вестник перинатологии и педиатрии -1995 - №4 - с.14-18.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17. М.Б. Охапкин и  соавт. Прогноз позднего гестоза и задержки роста плода по данным допплерометрии // Ультразвук. диагн. в акуш., гинек. и педиатрии - 1993 -№1 - с.42-45.</w:t>
      </w:r>
    </w:p>
    <w:p w:rsidR="00D03433" w:rsidRDefault="000B441F">
      <w:pPr>
        <w:pStyle w:val="10"/>
        <w:spacing w:line="240" w:lineRule="atLeast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18. А.Т. Бунин, А.Н. Стрижаков. Диагностические возможности доп</w:t>
      </w:r>
      <w:r>
        <w:rPr>
          <w:b w:val="0"/>
          <w:sz w:val="24"/>
        </w:rPr>
        <w:softHyphen/>
        <w:t>плерометрии при синдроме задержки развития плода // Акуш. и гин. -1989 - №12 - с.41-44.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19. А.Н. Стрижаков  и соавт. Значение допплерометрии   маточно-плацентарного и плодово-плацентарного кровотока в выборе рациональ</w:t>
      </w:r>
      <w:r>
        <w:rPr>
          <w:rFonts w:ascii="Times New Roman" w:hAnsi="Times New Roman"/>
          <w:sz w:val="24"/>
        </w:rPr>
        <w:softHyphen/>
        <w:t>ной тактики ведения беременности и метода родоразрешения. // Акуш. и гин. - 1989 - №3 - с.24-27.</w:t>
      </w:r>
    </w:p>
    <w:p w:rsidR="00D03433" w:rsidRDefault="000B441F">
      <w:pPr>
        <w:pStyle w:val="FR1"/>
        <w:spacing w:before="0" w:line="240" w:lineRule="atLeast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20.</w:t>
      </w:r>
      <w:r>
        <w:rPr>
          <w:rFonts w:ascii="Times New Roman" w:hAnsi="Times New Roman"/>
          <w:sz w:val="24"/>
        </w:rPr>
        <w:t xml:space="preserve"> А.Н. Стрижаков и соавт. Сравнительная оценка данных допплерометрии и токографии при критическом состоянии плодово-плацентарного кровотока</w:t>
      </w:r>
      <w:r>
        <w:rPr>
          <w:rFonts w:ascii="Times New Roman" w:hAnsi="Times New Roman"/>
          <w:sz w:val="24"/>
          <w:lang w:val="en-US"/>
        </w:rPr>
        <w:t xml:space="preserve">. // Акуш. и  гин. - 1990 - </w:t>
      </w:r>
      <w:r>
        <w:rPr>
          <w:rFonts w:ascii="Times New Roman" w:hAnsi="Times New Roman"/>
          <w:sz w:val="24"/>
        </w:rPr>
        <w:t>№3 – с.3-6.</w:t>
      </w:r>
    </w:p>
    <w:p w:rsidR="00D03433" w:rsidRDefault="00D03433">
      <w:pPr>
        <w:jc w:val="both"/>
      </w:pPr>
      <w:bookmarkStart w:id="0" w:name="_GoBack"/>
      <w:bookmarkEnd w:id="0"/>
    </w:p>
    <w:sectPr w:rsidR="00D03433">
      <w:footerReference w:type="even" r:id="rId14"/>
      <w:footerReference w:type="default" r:id="rId15"/>
      <w:pgSz w:w="11906" w:h="16838"/>
      <w:pgMar w:top="567" w:right="851" w:bottom="567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33" w:rsidRDefault="000B441F">
      <w:r>
        <w:separator/>
      </w:r>
    </w:p>
  </w:endnote>
  <w:endnote w:type="continuationSeparator" w:id="0">
    <w:p w:rsidR="00D03433" w:rsidRDefault="000B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33" w:rsidRDefault="000B441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D03433" w:rsidRDefault="00D0343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33" w:rsidRDefault="000B441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19</w:t>
    </w:r>
    <w:r>
      <w:rPr>
        <w:rStyle w:val="a3"/>
      </w:rPr>
      <w:fldChar w:fldCharType="end"/>
    </w:r>
  </w:p>
  <w:p w:rsidR="00D03433" w:rsidRDefault="00D0343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33" w:rsidRDefault="000B441F">
      <w:r>
        <w:separator/>
      </w:r>
    </w:p>
  </w:footnote>
  <w:footnote w:type="continuationSeparator" w:id="0">
    <w:p w:rsidR="00D03433" w:rsidRDefault="000B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7B9"/>
    <w:multiLevelType w:val="singleLevel"/>
    <w:tmpl w:val="FDAE80D0"/>
    <w:lvl w:ilvl="0">
      <w:start w:val="9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D8677EB"/>
    <w:multiLevelType w:val="singleLevel"/>
    <w:tmpl w:val="8D72D0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41F"/>
    <w:rsid w:val="000B441F"/>
    <w:rsid w:val="00C34FDA"/>
    <w:rsid w:val="00D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78899514-4659-46B4-91BB-449905E1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spacing w:line="240" w:lineRule="atLeast"/>
      <w:jc w:val="center"/>
      <w:outlineLvl w:val="1"/>
    </w:pPr>
    <w:rPr>
      <w:snapToGrid w:val="0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spacing w:before="180"/>
      <w:ind w:left="680"/>
    </w:pPr>
    <w:rPr>
      <w:rFonts w:ascii="Arial" w:hAnsi="Arial"/>
      <w:snapToGrid w:val="0"/>
    </w:rPr>
  </w:style>
  <w:style w:type="paragraph" w:customStyle="1" w:styleId="10">
    <w:name w:val="Обычный1"/>
    <w:pPr>
      <w:ind w:left="3360"/>
    </w:pPr>
    <w:rPr>
      <w:b/>
      <w:snapToGrid w:val="0"/>
      <w:sz w:val="18"/>
    </w:rPr>
  </w:style>
  <w:style w:type="character" w:styleId="a3">
    <w:name w:val="page number"/>
    <w:basedOn w:val="a0"/>
    <w:semiHidden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Городская клиническая больница №3</vt:lpstr>
    </vt:vector>
  </TitlesOfParts>
  <Company>Home</Company>
  <LinksUpToDate>false</LinksUpToDate>
  <CharactersWithSpaces>43602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клиническая больница №3</dc:title>
  <dc:subject/>
  <dc:creator>Vladimir</dc:creator>
  <cp:keywords/>
  <cp:lastModifiedBy>admin</cp:lastModifiedBy>
  <cp:revision>2</cp:revision>
  <dcterms:created xsi:type="dcterms:W3CDTF">2014-02-07T08:12:00Z</dcterms:created>
  <dcterms:modified xsi:type="dcterms:W3CDTF">2014-02-07T08:12:00Z</dcterms:modified>
</cp:coreProperties>
</file>