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Министерство образования и науки Российской федерации</w:t>
      </w: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ГОУ ВПО Магнитогорский государственный университет</w:t>
      </w: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962CE" w:rsidRPr="00A500DF" w:rsidRDefault="002962C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962CE" w:rsidRPr="00A500DF" w:rsidRDefault="002962C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962CE" w:rsidRPr="00A500DF" w:rsidRDefault="002962C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962CE" w:rsidRPr="00A500DF" w:rsidRDefault="002962C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962CE" w:rsidRPr="00A500DF" w:rsidRDefault="002962C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96DB4" w:rsidRPr="00A500DF" w:rsidRDefault="00696DB4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РЕФЕРАТ</w:t>
      </w:r>
    </w:p>
    <w:p w:rsidR="00602F51" w:rsidRPr="00A500DF" w:rsidRDefault="00974049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"</w:t>
      </w:r>
      <w:r w:rsidR="00843121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Древесина и структура древесины</w:t>
      </w:r>
      <w:r w:rsidRPr="00A500DF">
        <w:rPr>
          <w:rFonts w:ascii="Times New Roman" w:hAnsi="Times New Roman"/>
          <w:sz w:val="28"/>
          <w:szCs w:val="28"/>
        </w:rPr>
        <w:t>"</w:t>
      </w: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F37D6" w:rsidRPr="00A500DF" w:rsidRDefault="001F37D6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43121" w:rsidRPr="00A500DF" w:rsidRDefault="0084312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2962CE">
      <w:pPr>
        <w:spacing w:after="0" w:line="360" w:lineRule="auto"/>
        <w:ind w:left="5670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Выполнил: аспирант 1 к</w:t>
      </w:r>
      <w:r w:rsidR="00A500DF">
        <w:rPr>
          <w:rFonts w:ascii="Times New Roman" w:hAnsi="Times New Roman"/>
          <w:sz w:val="28"/>
          <w:szCs w:val="28"/>
        </w:rPr>
        <w:t>урса Назаров Фаниль Гайфуллович</w:t>
      </w:r>
    </w:p>
    <w:p w:rsidR="00602F51" w:rsidRPr="00A500DF" w:rsidRDefault="00602F51" w:rsidP="002962CE">
      <w:pPr>
        <w:spacing w:after="0" w:line="360" w:lineRule="auto"/>
        <w:ind w:left="5670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Проверил</w:t>
      </w:r>
      <w:r w:rsidR="009807EF" w:rsidRPr="00A500DF">
        <w:rPr>
          <w:rFonts w:ascii="Times New Roman" w:hAnsi="Times New Roman"/>
          <w:sz w:val="28"/>
          <w:szCs w:val="28"/>
        </w:rPr>
        <w:t>а</w:t>
      </w:r>
      <w:r w:rsidRPr="00A500DF">
        <w:rPr>
          <w:rFonts w:ascii="Times New Roman" w:hAnsi="Times New Roman"/>
          <w:sz w:val="28"/>
          <w:szCs w:val="28"/>
        </w:rPr>
        <w:t xml:space="preserve">: </w:t>
      </w:r>
      <w:r w:rsidR="00843121" w:rsidRPr="00A500DF">
        <w:rPr>
          <w:rFonts w:ascii="Times New Roman" w:hAnsi="Times New Roman"/>
          <w:sz w:val="28"/>
          <w:szCs w:val="28"/>
        </w:rPr>
        <w:t>к</w:t>
      </w:r>
      <w:r w:rsidRPr="00A500DF">
        <w:rPr>
          <w:rFonts w:ascii="Times New Roman" w:hAnsi="Times New Roman"/>
          <w:sz w:val="28"/>
          <w:szCs w:val="28"/>
        </w:rPr>
        <w:t xml:space="preserve">.ф.н. </w:t>
      </w:r>
      <w:r w:rsidR="00843121" w:rsidRPr="00A500DF">
        <w:rPr>
          <w:rFonts w:ascii="Times New Roman" w:hAnsi="Times New Roman"/>
          <w:sz w:val="28"/>
          <w:szCs w:val="28"/>
        </w:rPr>
        <w:t>доцент</w:t>
      </w:r>
      <w:r w:rsidR="00974049" w:rsidRPr="00A500DF">
        <w:rPr>
          <w:rFonts w:ascii="Times New Roman" w:hAnsi="Times New Roman"/>
          <w:sz w:val="28"/>
          <w:szCs w:val="28"/>
        </w:rPr>
        <w:t xml:space="preserve"> </w:t>
      </w:r>
      <w:r w:rsidR="00843121" w:rsidRPr="00A500DF">
        <w:rPr>
          <w:rFonts w:ascii="Times New Roman" w:hAnsi="Times New Roman"/>
          <w:sz w:val="28"/>
          <w:szCs w:val="28"/>
        </w:rPr>
        <w:t>Вяльцева Светлана Ивановна</w:t>
      </w: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2F51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C3065E" w:rsidRDefault="00C3065E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16C93" w:rsidRPr="00A500DF" w:rsidRDefault="00A16C93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74049" w:rsidRPr="00A500DF" w:rsidRDefault="00602F51" w:rsidP="0097404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Магнитогорск 2010г.</w: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br w:type="page"/>
      </w:r>
    </w:p>
    <w:p w:rsidR="00C3065E" w:rsidRPr="00A500DF" w:rsidRDefault="00C3065E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A500DF">
        <w:rPr>
          <w:rFonts w:ascii="Times New Roman" w:hAnsi="Times New Roman"/>
          <w:sz w:val="28"/>
          <w:szCs w:val="32"/>
        </w:rPr>
        <w:t>СОДЕРЖАНИЕ</w:t>
      </w:r>
    </w:p>
    <w:p w:rsidR="00C3065E" w:rsidRPr="00A500DF" w:rsidRDefault="00C3065E" w:rsidP="00974049">
      <w:pPr>
        <w:tabs>
          <w:tab w:val="left" w:pos="162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4049" w:rsidRPr="00A500DF" w:rsidRDefault="00C3065E" w:rsidP="002962CE">
      <w:pPr>
        <w:spacing w:after="0" w:line="360" w:lineRule="auto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Д</w:t>
      </w:r>
      <w:r w:rsidR="009807E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ревесина и структура древесины</w:t>
      </w:r>
    </w:p>
    <w:p w:rsidR="00974049" w:rsidRPr="00A500DF" w:rsidRDefault="00C3065E" w:rsidP="002962C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1. Введение в представление информации о дереве как о материале</w:t>
      </w:r>
    </w:p>
    <w:p w:rsidR="00974049" w:rsidRPr="00A500DF" w:rsidRDefault="00C3065E" w:rsidP="002962CE">
      <w:pPr>
        <w:spacing w:after="0" w:line="360" w:lineRule="auto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2. Природа древесины: внешний вид, клеточная структура и идентификация</w:t>
      </w:r>
    </w:p>
    <w:p w:rsidR="00974049" w:rsidRPr="00A500DF" w:rsidRDefault="00C3065E" w:rsidP="002962CE">
      <w:pPr>
        <w:tabs>
          <w:tab w:val="left" w:pos="162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Список литературы</w:t>
      </w:r>
    </w:p>
    <w:p w:rsidR="00974049" w:rsidRPr="00A500DF" w:rsidRDefault="00843121" w:rsidP="002962CE">
      <w:pPr>
        <w:tabs>
          <w:tab w:val="left" w:pos="162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Приложение</w:t>
      </w:r>
    </w:p>
    <w:p w:rsidR="00C3065E" w:rsidRPr="00A500DF" w:rsidRDefault="00C3065E" w:rsidP="00974049">
      <w:pPr>
        <w:tabs>
          <w:tab w:val="left" w:pos="162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32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32"/>
          <w:shd w:val="clear" w:color="auto" w:fill="FFFFFF"/>
        </w:rPr>
        <w:br w:type="page"/>
      </w:r>
    </w:p>
    <w:p w:rsidR="00EB7745" w:rsidRPr="00A500DF" w:rsidRDefault="00320D12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32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32"/>
          <w:shd w:val="clear" w:color="auto" w:fill="FFFFFF"/>
        </w:rPr>
        <w:t>ДРЕВЕСИНА И СТРУКТУРА ДРЕВЕСИНЫ</w: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</w:p>
    <w:p w:rsidR="00974049" w:rsidRPr="00A500DF" w:rsidRDefault="008E162F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Для сохранения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мебел</w:t>
      </w:r>
      <w:r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важно знать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свойства и поведение древесины. Только тогда, когда 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определен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FE1564" w:rsidRPr="00A500DF">
        <w:rPr>
          <w:rStyle w:val="longtext1"/>
          <w:rFonts w:ascii="Times New Roman" w:hAnsi="Times New Roman"/>
          <w:sz w:val="28"/>
          <w:szCs w:val="28"/>
        </w:rPr>
        <w:t>основ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ные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рабочи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свойств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идентифицирован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и 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вы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явлен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ы понятия о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древесин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FE1564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FE1564" w:rsidRPr="00A500DF">
        <w:rPr>
          <w:rStyle w:val="longtext1"/>
          <w:rFonts w:ascii="Times New Roman" w:hAnsi="Times New Roman"/>
          <w:sz w:val="28"/>
          <w:szCs w:val="28"/>
        </w:rPr>
        <w:t xml:space="preserve">знания по 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9807EF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FE1564" w:rsidRPr="00A500DF">
        <w:rPr>
          <w:rStyle w:val="longtext1"/>
          <w:rFonts w:ascii="Times New Roman" w:hAnsi="Times New Roman"/>
          <w:sz w:val="28"/>
          <w:szCs w:val="28"/>
        </w:rPr>
        <w:t>сохранению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могут прин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ять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ответственные решения в 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дальнейшей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работе. Собственное знание дерева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как материала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буд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т способствовать углублению понимания 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 xml:space="preserve">в нём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таких проблем как</w:t>
      </w:r>
      <w:r w:rsidR="004025F0" w:rsidRPr="00A500DF">
        <w:rPr>
          <w:rStyle w:val="longtext1"/>
          <w:rFonts w:ascii="Times New Roman" w:hAnsi="Times New Roman"/>
          <w:sz w:val="28"/>
          <w:szCs w:val="28"/>
        </w:rPr>
        <w:t>: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ухудшение, 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профилактическое сохранение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и реставраци</w:t>
      </w:r>
      <w:r w:rsidR="00992E52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. В этой главе рассматрива</w:t>
      </w:r>
      <w:r w:rsidR="009807EF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тся структура и свойства древесины, и </w:t>
      </w:r>
      <w:r w:rsidR="009807EF" w:rsidRPr="00A500DF">
        <w:rPr>
          <w:rStyle w:val="longtext1"/>
          <w:rFonts w:ascii="Times New Roman" w:hAnsi="Times New Roman"/>
          <w:sz w:val="28"/>
          <w:szCs w:val="28"/>
        </w:rPr>
        <w:t>их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соотно</w:t>
      </w:r>
      <w:r w:rsidR="009807EF" w:rsidRPr="00A500DF">
        <w:rPr>
          <w:rStyle w:val="longtext1"/>
          <w:rFonts w:ascii="Times New Roman" w:hAnsi="Times New Roman"/>
          <w:sz w:val="28"/>
          <w:szCs w:val="28"/>
        </w:rPr>
        <w:t>шения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друг с другом. Он</w:t>
      </w:r>
      <w:r w:rsidR="00373C2E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также включает информацию о </w:t>
      </w:r>
      <w:r w:rsidR="00373C2E" w:rsidRPr="00A500DF">
        <w:rPr>
          <w:rStyle w:val="longtext1"/>
          <w:rFonts w:ascii="Times New Roman" w:hAnsi="Times New Roman"/>
          <w:sz w:val="28"/>
          <w:szCs w:val="28"/>
        </w:rPr>
        <w:t>структуре древесины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и основны</w:t>
      </w:r>
      <w:r w:rsidR="00373C2E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данны</w:t>
      </w:r>
      <w:r w:rsidR="00373C2E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о производстве </w:t>
      </w:r>
      <w:r w:rsidR="00373C2E" w:rsidRPr="00A500DF">
        <w:rPr>
          <w:rStyle w:val="longtext1"/>
          <w:rFonts w:ascii="Times New Roman" w:hAnsi="Times New Roman"/>
          <w:sz w:val="28"/>
          <w:szCs w:val="28"/>
        </w:rPr>
        <w:t>пило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материалов.</w:t>
      </w:r>
    </w:p>
    <w:p w:rsidR="00EB7745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br w:type="page"/>
      </w:r>
    </w:p>
    <w:p w:rsidR="00EB7745" w:rsidRPr="00A500DF" w:rsidRDefault="00373C2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1.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Введение в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 xml:space="preserve">представление информации о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дерев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как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 xml:space="preserve">о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материал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е</w:t>
      </w:r>
    </w:p>
    <w:p w:rsidR="007669DA" w:rsidRPr="00A500DF" w:rsidRDefault="007669DA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</w:p>
    <w:p w:rsidR="00974049" w:rsidRPr="00A500DF" w:rsidRDefault="00FD7DB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Древесина была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всегда необходим</w:t>
      </w:r>
      <w:r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для человеческих потребностей, и поэтому не удивительно, что мы находим древ</w:t>
      </w:r>
      <w:r w:rsidRPr="00A500DF">
        <w:rPr>
          <w:rStyle w:val="longtext1"/>
          <w:rFonts w:ascii="Times New Roman" w:hAnsi="Times New Roman"/>
          <w:sz w:val="28"/>
          <w:szCs w:val="28"/>
        </w:rPr>
        <w:t>есину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 центре нашего культурного наследия. Из-за своих уникальных физических свойств, древесина </w:t>
      </w:r>
      <w:r w:rsidR="00476ECF" w:rsidRPr="00A500DF">
        <w:rPr>
          <w:rStyle w:val="longtext1"/>
          <w:rFonts w:ascii="Times New Roman" w:hAnsi="Times New Roman"/>
          <w:sz w:val="28"/>
          <w:szCs w:val="28"/>
        </w:rPr>
        <w:t>держит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заслуженный статус </w:t>
      </w:r>
      <w:r w:rsidR="00476ECF" w:rsidRPr="00A500DF">
        <w:rPr>
          <w:rStyle w:val="longtext1"/>
          <w:rFonts w:ascii="Times New Roman" w:hAnsi="Times New Roman"/>
          <w:sz w:val="28"/>
          <w:szCs w:val="28"/>
        </w:rPr>
        <w:t>как технический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476ECF" w:rsidRPr="00A500DF">
        <w:rPr>
          <w:rStyle w:val="longtext1"/>
          <w:rFonts w:ascii="Times New Roman" w:hAnsi="Times New Roman"/>
          <w:sz w:val="28"/>
          <w:szCs w:val="28"/>
        </w:rPr>
        <w:t xml:space="preserve"> материальный и функциональный товар.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Но красота самого материала, если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его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рассматривать с тактильными свойствами и рабочими характеристиками, гарантирует, что древесина облада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ет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качеств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енным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средств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ом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 декоративном искусстве. 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 xml:space="preserve">Хотя та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манера,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 xml:space="preserve"> в котором часто использовали древесину, использу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 xml:space="preserve">его 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 xml:space="preserve">в своих интересах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 xml:space="preserve">как 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эстетическ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 xml:space="preserve"> ценност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, его историческое использование наиболее близко связано с материальными свойствами.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Только пут</w:t>
      </w:r>
      <w:r w:rsidR="00FF5DE9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м изучения древесины в качестве конструкционного материала, помня его биологическое происхождение, мож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но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 полной мере оценить рем</w:t>
      </w:r>
      <w:r w:rsidR="00D23B2C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сл</w:t>
      </w:r>
      <w:r w:rsidR="00D23B2C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и искусств</w:t>
      </w:r>
      <w:r w:rsidR="00D23B2C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, развит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ые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вокруг него.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До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>стоинства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свойств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древесины, настолько хорошо известны всем, что иногда трудно сделать шаг назад и рассмотреть </w:t>
      </w:r>
      <w:r w:rsidR="00320D12" w:rsidRPr="00A500DF">
        <w:rPr>
          <w:rStyle w:val="longtext1"/>
          <w:rFonts w:ascii="Times New Roman" w:hAnsi="Times New Roman"/>
          <w:sz w:val="28"/>
          <w:szCs w:val="28"/>
        </w:rPr>
        <w:t>её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объективно - и научно. 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>Учитывая, что есть десятки тысяч разновидностей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пригодной для употребления в производстве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очевидно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, что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 xml:space="preserve"> при этом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 xml:space="preserve">можно ожидать 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 xml:space="preserve">и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широкий спектр 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её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характеристик. Однако 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многие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основные </w:t>
      </w:r>
      <w:r w:rsidR="00A30002" w:rsidRPr="00A500DF">
        <w:rPr>
          <w:rStyle w:val="longtext1"/>
          <w:rFonts w:ascii="Times New Roman" w:hAnsi="Times New Roman"/>
          <w:sz w:val="28"/>
          <w:szCs w:val="28"/>
        </w:rPr>
        <w:t>характеристики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являются общими для всех древесных растений, и было бы целесообразно начать с рассмотрения этих обобщений, которые наиболее важны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, 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чаще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занижены.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Одна иде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является глав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енствующей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: древесина поступает из деревьев. Хотя такое 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утверждение,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кажется глупо элементарн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>, он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имеет фундаментальное значение для понимания сложного характера древ</w:t>
      </w:r>
      <w:r w:rsidR="00B93D29" w:rsidRPr="00A500DF">
        <w:rPr>
          <w:rStyle w:val="longtext1"/>
          <w:rFonts w:ascii="Times New Roman" w:hAnsi="Times New Roman"/>
          <w:sz w:val="28"/>
          <w:szCs w:val="28"/>
        </w:rPr>
        <w:t>есины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46625D" w:rsidRPr="00A500DF">
        <w:rPr>
          <w:rFonts w:ascii="Times New Roman" w:hAnsi="Times New Roman"/>
          <w:sz w:val="28"/>
          <w:szCs w:val="28"/>
        </w:rPr>
        <w:t>Запоминание этой основной действительности</w:t>
      </w:r>
      <w:r w:rsidR="00B93D29" w:rsidRPr="00A500DF">
        <w:rPr>
          <w:rFonts w:ascii="Times New Roman" w:hAnsi="Times New Roman"/>
          <w:sz w:val="28"/>
          <w:szCs w:val="28"/>
        </w:rPr>
        <w:t>,</w:t>
      </w:r>
      <w:r w:rsidR="0046625D" w:rsidRPr="00A500DF">
        <w:rPr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поможет предотвратить или решить многие проблемы, связанные с древ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>есиной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Структура древесины является результатом целого ряда сложных химических реакций. Она начинается с фотосинтеза, 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протекающего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живых деревь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ях</w:t>
      </w:r>
      <w:r w:rsidRPr="00A500DF">
        <w:rPr>
          <w:rStyle w:val="longtext1"/>
          <w:rFonts w:ascii="Times New Roman" w:hAnsi="Times New Roman"/>
          <w:sz w:val="28"/>
          <w:szCs w:val="28"/>
        </w:rPr>
        <w:t>. Фотосинтез</w:t>
      </w:r>
      <w:r w:rsidR="0046625D" w:rsidRPr="00A500DF">
        <w:rPr>
          <w:rStyle w:val="longtext1"/>
          <w:rFonts w:ascii="Times New Roman" w:hAnsi="Times New Roman"/>
          <w:sz w:val="28"/>
          <w:szCs w:val="28"/>
        </w:rPr>
        <w:t xml:space="preserve"> – это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процесс, в котором преобразуются 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углекислый газ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вод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>, используя энергию солнечного света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захваченн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хлорофиллом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листьях, на прост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сахар. Эт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от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прост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сахар в конечном итоге образу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т как продукты питания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, так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строительны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материал 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для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дерева. Ствол обеспечивает механическую поддержку кроны, служит в качестве средства 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транспортировки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между кроной и корн</w:t>
      </w:r>
      <w:r w:rsidR="00123EB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>, и, п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ри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случа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 xml:space="preserve"> хранит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заметн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ое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количеств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материального резерва п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итания</w:t>
      </w:r>
      <w:r w:rsidRPr="00A500DF">
        <w:rPr>
          <w:rStyle w:val="longtext1"/>
          <w:rFonts w:ascii="Times New Roman" w:hAnsi="Times New Roman"/>
          <w:sz w:val="28"/>
          <w:szCs w:val="28"/>
        </w:rPr>
        <w:t>. Древесина является с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тойкой, закалённой,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относительно л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гк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>, так как е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клетки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в основном,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за</w:t>
      </w:r>
      <w:r w:rsidRPr="00A500DF">
        <w:rPr>
          <w:rStyle w:val="longtext1"/>
          <w:rFonts w:ascii="Times New Roman" w:hAnsi="Times New Roman"/>
          <w:sz w:val="28"/>
          <w:szCs w:val="28"/>
        </w:rPr>
        <w:t>полн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ены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воздух</w:t>
      </w:r>
      <w:r w:rsidR="00226AD0" w:rsidRPr="00A500DF">
        <w:rPr>
          <w:rStyle w:val="longtext1"/>
          <w:rFonts w:ascii="Times New Roman" w:hAnsi="Times New Roman"/>
          <w:sz w:val="28"/>
          <w:szCs w:val="28"/>
        </w:rPr>
        <w:t>ом</w:t>
      </w:r>
      <w:r w:rsidRPr="00A500DF">
        <w:rPr>
          <w:rStyle w:val="longtext1"/>
          <w:rFonts w:ascii="Times New Roman" w:hAnsi="Times New Roman"/>
          <w:sz w:val="28"/>
          <w:szCs w:val="28"/>
        </w:rPr>
        <w:t>.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Будучи растительного происхождения, он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мягк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ая</w:t>
      </w:r>
      <w:r w:rsidRPr="00A500DF">
        <w:rPr>
          <w:rStyle w:val="longtext1"/>
          <w:rFonts w:ascii="Times New Roman" w:hAnsi="Times New Roman"/>
          <w:sz w:val="28"/>
          <w:szCs w:val="28"/>
        </w:rPr>
        <w:t>, по сравнению с железом или камн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ем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(други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материал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эквивалентн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сил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>), и поэтому сравнительно легк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 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обраб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отке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 xml:space="preserve">, но, при этом, </w:t>
      </w:r>
      <w:r w:rsidRPr="00A500DF">
        <w:rPr>
          <w:rStyle w:val="longtext1"/>
          <w:rFonts w:ascii="Times New Roman" w:hAnsi="Times New Roman"/>
          <w:sz w:val="28"/>
          <w:szCs w:val="28"/>
        </w:rPr>
        <w:t>удивительно прочн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>. Эти свойства, вместе с богат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 xml:space="preserve">ой вариацией в 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декоративных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характеристиках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являю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т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ся результатом образ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в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ания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 xml:space="preserve"> з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р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 xml:space="preserve">н </w:t>
      </w:r>
      <w:r w:rsidRPr="00A500DF">
        <w:rPr>
          <w:rStyle w:val="longtext1"/>
          <w:rFonts w:ascii="Times New Roman" w:hAnsi="Times New Roman"/>
          <w:sz w:val="28"/>
          <w:szCs w:val="28"/>
        </w:rPr>
        <w:t>и цвет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ных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маркиров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к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 продольных поверхност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>ях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22AAC" w:rsidRPr="00A500DF">
        <w:rPr>
          <w:rStyle w:val="longtext1"/>
          <w:rFonts w:ascii="Times New Roman" w:hAnsi="Times New Roman"/>
          <w:sz w:val="28"/>
          <w:szCs w:val="28"/>
        </w:rPr>
        <w:t xml:space="preserve">что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делают </w:t>
      </w:r>
      <w:r w:rsidR="006A5786" w:rsidRPr="00A500DF">
        <w:rPr>
          <w:rStyle w:val="longtext1"/>
          <w:rFonts w:ascii="Times New Roman" w:hAnsi="Times New Roman"/>
          <w:sz w:val="28"/>
          <w:szCs w:val="28"/>
        </w:rPr>
        <w:t xml:space="preserve">его </w:t>
      </w:r>
      <w:r w:rsidRPr="00A500DF">
        <w:rPr>
          <w:rStyle w:val="longtext1"/>
          <w:rFonts w:ascii="Times New Roman" w:hAnsi="Times New Roman"/>
          <w:sz w:val="28"/>
          <w:szCs w:val="28"/>
        </w:rPr>
        <w:t>уникальным среди строительных материалов.</w:t>
      </w:r>
    </w:p>
    <w:p w:rsidR="00EB7745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Хотя е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стро</w:t>
      </w:r>
      <w:r w:rsidRPr="00A500DF">
        <w:rPr>
          <w:rStyle w:val="longtext1"/>
          <w:rFonts w:ascii="Times New Roman" w:hAnsi="Times New Roman"/>
          <w:sz w:val="28"/>
          <w:szCs w:val="28"/>
        </w:rPr>
        <w:t>ени</w:t>
      </w:r>
      <w:r w:rsidR="00D067BA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, и многие приложени</w:t>
      </w:r>
      <w:r w:rsidR="00BF4435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сравнительно прост</w:t>
      </w:r>
      <w:r w:rsidR="00D067BA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>, дерево само по себе является веществом большой сложности. Для наилучшего использования этого материала</w:t>
      </w:r>
      <w:r w:rsidR="00D067BA" w:rsidRPr="00A500DF">
        <w:rPr>
          <w:rStyle w:val="longtext1"/>
          <w:rFonts w:ascii="Times New Roman" w:hAnsi="Times New Roman"/>
          <w:sz w:val="28"/>
          <w:szCs w:val="28"/>
        </w:rPr>
        <w:t>, необходима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степень научно</w:t>
      </w:r>
      <w:r w:rsidR="00D067BA" w:rsidRPr="00A500DF">
        <w:rPr>
          <w:rStyle w:val="longtext1"/>
          <w:rFonts w:ascii="Times New Roman" w:hAnsi="Times New Roman"/>
          <w:sz w:val="28"/>
          <w:szCs w:val="28"/>
        </w:rPr>
        <w:t xml:space="preserve">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техническо</w:t>
      </w:r>
      <w:r w:rsidR="00D067BA" w:rsidRPr="00A500DF">
        <w:rPr>
          <w:rStyle w:val="longtext1"/>
          <w:rFonts w:ascii="Times New Roman" w:hAnsi="Times New Roman"/>
          <w:sz w:val="28"/>
          <w:szCs w:val="28"/>
        </w:rPr>
        <w:t>го понимания</w:t>
      </w:r>
      <w:r w:rsidRPr="00A500DF">
        <w:rPr>
          <w:rStyle w:val="longtext1"/>
          <w:rFonts w:ascii="Times New Roman" w:hAnsi="Times New Roman"/>
          <w:sz w:val="28"/>
          <w:szCs w:val="28"/>
        </w:rPr>
        <w:t>. Техническ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ое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определ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ение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ы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ксилем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от стебля (ствола) растени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 xml:space="preserve">которая является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сосудист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>, многолетн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ей,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стойк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способн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на основании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деятельности 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камбия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растущ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его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сло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я,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вторично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му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утолщени</w:t>
      </w:r>
      <w:r w:rsidR="00A55873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>. Древесин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мож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также описать как 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клеточное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полимерно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соединение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Эта короткая фраза 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заключает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мног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важн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информации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 дерев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Во-первых, древесина 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-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 xml:space="preserve"> это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клетчатк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>. П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роисхождение</w:t>
      </w:r>
      <w:r w:rsidRPr="00A500DF">
        <w:rPr>
          <w:rStyle w:val="longtext1"/>
          <w:rFonts w:ascii="Times New Roman" w:hAnsi="Times New Roman"/>
          <w:sz w:val="28"/>
          <w:szCs w:val="28"/>
        </w:rPr>
        <w:t>, идентификаци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рабочие свойства древесины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гу</w:t>
      </w:r>
      <w:r w:rsidRPr="00A500DF">
        <w:rPr>
          <w:rStyle w:val="longtext1"/>
          <w:rFonts w:ascii="Times New Roman" w:hAnsi="Times New Roman"/>
          <w:sz w:val="28"/>
          <w:szCs w:val="28"/>
        </w:rPr>
        <w:t>т быть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 xml:space="preserve"> поняты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наилучшим образом и 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ис</w:t>
      </w:r>
      <w:r w:rsidRPr="00A500DF">
        <w:rPr>
          <w:rStyle w:val="longtext1"/>
          <w:rFonts w:ascii="Times New Roman" w:hAnsi="Times New Roman"/>
          <w:sz w:val="28"/>
          <w:szCs w:val="28"/>
        </w:rPr>
        <w:t>толк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ова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ны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через природу организаци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распределени</w:t>
      </w:r>
      <w:r w:rsidR="00A25387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различных типов е</w:t>
      </w:r>
      <w:r w:rsidR="00D74701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клеток. </w:t>
      </w:r>
      <w:r w:rsidR="001013D1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>Во-вторых, это полимерный композитный характер д</w:t>
      </w:r>
      <w:r w:rsidR="00A25387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>е</w:t>
      </w:r>
      <w:r w:rsidR="001013D1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>рев</w:t>
      </w:r>
      <w:r w:rsidR="00A25387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>а</w:t>
      </w:r>
      <w:r w:rsidR="001013D1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 xml:space="preserve">, который лучше всего объясняет механические свойства и </w:t>
      </w:r>
      <w:r w:rsidR="00A25387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>древовидные</w:t>
      </w:r>
      <w:r w:rsidR="001013D1" w:rsidRPr="00A500DF">
        <w:rPr>
          <w:rStyle w:val="mediumtext1"/>
          <w:rFonts w:ascii="Times New Roman" w:hAnsi="Times New Roman"/>
          <w:sz w:val="28"/>
          <w:szCs w:val="28"/>
          <w:shd w:val="clear" w:color="auto" w:fill="FFFFFF"/>
        </w:rPr>
        <w:t xml:space="preserve"> отношения.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Исследование древ</w:t>
      </w:r>
      <w:r w:rsidR="00AA025A" w:rsidRPr="00A500DF">
        <w:rPr>
          <w:rStyle w:val="longtext1"/>
          <w:rFonts w:ascii="Times New Roman" w:hAnsi="Times New Roman"/>
          <w:sz w:val="28"/>
          <w:szCs w:val="28"/>
        </w:rPr>
        <w:t>есины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AA025A" w:rsidRPr="00A500DF">
        <w:rPr>
          <w:rStyle w:val="longtext1"/>
          <w:rFonts w:ascii="Times New Roman" w:hAnsi="Times New Roman"/>
          <w:sz w:val="28"/>
          <w:szCs w:val="28"/>
        </w:rPr>
        <w:t>обычно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начинается </w:t>
      </w:r>
      <w:r w:rsidR="00AA025A" w:rsidRPr="00A500DF">
        <w:rPr>
          <w:rStyle w:val="longtext1"/>
          <w:rFonts w:ascii="Times New Roman" w:hAnsi="Times New Roman"/>
          <w:sz w:val="28"/>
          <w:szCs w:val="28"/>
        </w:rPr>
        <w:t>на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клеточном уровне. Это целесообразно и важно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 xml:space="preserve"> для того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чтобы думать о древесине как </w:t>
      </w:r>
      <w:r w:rsidR="00AA025A" w:rsidRPr="00A500DF">
        <w:rPr>
          <w:rStyle w:val="longtext1"/>
          <w:rFonts w:ascii="Times New Roman" w:hAnsi="Times New Roman"/>
          <w:sz w:val="28"/>
          <w:szCs w:val="28"/>
        </w:rPr>
        <w:t xml:space="preserve">о 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>системе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клеток. 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Древесные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клетки развивались в удовлетворении потребностей дерева, с одной стороны, 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 xml:space="preserve">для того </w:t>
      </w:r>
      <w:r w:rsidRPr="00A500DF">
        <w:rPr>
          <w:rStyle w:val="longtext1"/>
          <w:rFonts w:ascii="Times New Roman" w:hAnsi="Times New Roman"/>
          <w:sz w:val="28"/>
          <w:szCs w:val="28"/>
        </w:rPr>
        <w:t>чтобы быть хорошим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и структурными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б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>лк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колонн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>, с другой стороны, чтобы обеспечить систем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для проведения сока и для хранения пищевых продуктов материал</w:t>
      </w:r>
      <w:r w:rsidR="00CD25F0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Клетки с</w:t>
      </w:r>
      <w:r w:rsidRPr="00A500DF">
        <w:rPr>
          <w:rStyle w:val="longtext1"/>
          <w:rFonts w:ascii="Times New Roman" w:hAnsi="Times New Roman"/>
          <w:sz w:val="28"/>
          <w:szCs w:val="28"/>
        </w:rPr>
        <w:t>пециализированны для этих механических и физиологических функций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, прежде всего,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 xml:space="preserve">являясь </w:t>
      </w:r>
      <w:r w:rsidRPr="00A500DF">
        <w:rPr>
          <w:rStyle w:val="longtext1"/>
          <w:rFonts w:ascii="Times New Roman" w:hAnsi="Times New Roman"/>
          <w:sz w:val="28"/>
          <w:szCs w:val="28"/>
        </w:rPr>
        <w:t>удлин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нны</w:t>
      </w:r>
      <w:r w:rsidR="000E1562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подобны</w:t>
      </w:r>
      <w:r w:rsidR="009A5EA9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 xml:space="preserve"> волокну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BA3196" w:rsidRPr="00A500DF">
        <w:rPr>
          <w:rStyle w:val="longtext1"/>
          <w:rFonts w:ascii="Times New Roman" w:hAnsi="Times New Roman"/>
          <w:sz w:val="28"/>
          <w:szCs w:val="28"/>
        </w:rPr>
        <w:t>располагаясь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параллельн</w:t>
      </w:r>
      <w:r w:rsidR="00BA3196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оси ствола дерева. 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 xml:space="preserve">Выравнивание этих продольных ячеек в древесине определяет своё 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направление зёрен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.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 xml:space="preserve">Ствол дерева 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растёт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 xml:space="preserve"> в диаметре, добавляя цилиндрические слои ячеек, которые мы называем годичны</w:t>
      </w:r>
      <w:r w:rsidR="00BA3196" w:rsidRPr="00A500DF">
        <w:rPr>
          <w:rStyle w:val="longtext1"/>
          <w:rFonts w:ascii="Times New Roman" w:hAnsi="Times New Roman"/>
          <w:sz w:val="28"/>
          <w:szCs w:val="28"/>
        </w:rPr>
        <w:t>ми кольцами</w:t>
      </w:r>
      <w:r w:rsidR="003B0674" w:rsidRPr="00A500DF">
        <w:rPr>
          <w:rStyle w:val="longtext1"/>
          <w:rFonts w:ascii="Times New Roman" w:hAnsi="Times New Roman"/>
          <w:sz w:val="28"/>
          <w:szCs w:val="28"/>
        </w:rPr>
        <w:t>.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0B3C1B" w:rsidRPr="00A500DF">
        <w:rPr>
          <w:rStyle w:val="longtext1"/>
          <w:rFonts w:ascii="Times New Roman" w:hAnsi="Times New Roman"/>
          <w:sz w:val="28"/>
          <w:szCs w:val="28"/>
        </w:rPr>
        <w:t xml:space="preserve">Сочетание осевого направления продольных клеток, и их расположение, в годичных слоях, даёт древесной ткани трехмерную ориентацию, и свойства древесины значительно отличаются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по своей структур</w:t>
      </w:r>
      <w:r w:rsidR="000B3C1B" w:rsidRPr="00A500DF">
        <w:rPr>
          <w:rStyle w:val="longtext1"/>
          <w:rFonts w:ascii="Times New Roman" w:hAnsi="Times New Roman"/>
          <w:sz w:val="28"/>
          <w:szCs w:val="28"/>
        </w:rPr>
        <w:t>е 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тр</w:t>
      </w:r>
      <w:r w:rsidR="000B3C1B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х направлениях.</w:t>
      </w:r>
    </w:p>
    <w:p w:rsidR="00974049" w:rsidRPr="00A500DF" w:rsidRDefault="000B3C1B" w:rsidP="00974049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0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Основными химическими компонентами вещества клеточной стены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AE00F7" w:rsidRPr="00A500DF">
        <w:rPr>
          <w:rStyle w:val="longtext1"/>
          <w:rFonts w:ascii="Times New Roman" w:hAnsi="Times New Roman"/>
          <w:sz w:val="28"/>
          <w:szCs w:val="28"/>
        </w:rPr>
        <w:t>является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целлюлоза, </w:t>
      </w:r>
      <w:r w:rsidR="00AE00F7" w:rsidRPr="00A500DF">
        <w:rPr>
          <w:rStyle w:val="longtext1"/>
          <w:rFonts w:ascii="Times New Roman" w:hAnsi="Times New Roman"/>
          <w:sz w:val="28"/>
          <w:szCs w:val="28"/>
        </w:rPr>
        <w:t>химические добавки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лигнин - поразительно </w:t>
      </w:r>
      <w:r w:rsidR="00AE00F7" w:rsidRPr="00A500DF">
        <w:rPr>
          <w:rStyle w:val="longtext1"/>
          <w:rFonts w:ascii="Times New Roman" w:hAnsi="Times New Roman"/>
          <w:sz w:val="28"/>
          <w:szCs w:val="28"/>
        </w:rPr>
        <w:t>схожий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AE00F7" w:rsidRPr="00A500DF">
        <w:rPr>
          <w:rStyle w:val="longtext1"/>
          <w:rFonts w:ascii="Times New Roman" w:hAnsi="Times New Roman"/>
          <w:sz w:val="28"/>
          <w:szCs w:val="28"/>
        </w:rPr>
        <w:t>со всем множеством масси</w:t>
      </w:r>
      <w:r w:rsidR="00BA3196" w:rsidRPr="00A500DF">
        <w:rPr>
          <w:rStyle w:val="longtext1"/>
          <w:rFonts w:ascii="Times New Roman" w:hAnsi="Times New Roman"/>
          <w:sz w:val="28"/>
          <w:szCs w:val="28"/>
        </w:rPr>
        <w:t>ва</w:t>
      </w:r>
      <w:r w:rsidR="00AE00F7" w:rsidRPr="00A500DF">
        <w:rPr>
          <w:rStyle w:val="longtext1"/>
          <w:rFonts w:ascii="Times New Roman" w:hAnsi="Times New Roman"/>
          <w:sz w:val="28"/>
          <w:szCs w:val="28"/>
        </w:rPr>
        <w:t xml:space="preserve"> всего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леса. 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Однако, </w:t>
      </w:r>
      <w:r w:rsidR="00BA3196" w:rsidRPr="00A500DF">
        <w:rPr>
          <w:rFonts w:ascii="Times New Roman" w:hAnsi="Times New Roman"/>
          <w:bCs/>
          <w:sz w:val="28"/>
          <w:szCs w:val="28"/>
        </w:rPr>
        <w:t xml:space="preserve">такая часть </w:t>
      </w:r>
      <w:r w:rsidR="00735644" w:rsidRPr="00A500DF">
        <w:rPr>
          <w:rFonts w:ascii="Times New Roman" w:hAnsi="Times New Roman"/>
          <w:bCs/>
          <w:sz w:val="28"/>
          <w:szCs w:val="28"/>
        </w:rPr>
        <w:t>как живая заболонь (внешняя, функционально активная часть ствола)</w:t>
      </w:r>
      <w:r w:rsidR="009E017D" w:rsidRPr="00A500DF">
        <w:rPr>
          <w:rFonts w:ascii="Times New Roman" w:hAnsi="Times New Roman"/>
          <w:bCs/>
          <w:sz w:val="28"/>
          <w:szCs w:val="28"/>
        </w:rPr>
        <w:t>,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преобраз</w:t>
      </w:r>
      <w:r w:rsidR="005270C5" w:rsidRPr="00A500DF">
        <w:rPr>
          <w:rFonts w:ascii="Times New Roman" w:hAnsi="Times New Roman"/>
          <w:bCs/>
          <w:sz w:val="28"/>
          <w:szCs w:val="28"/>
        </w:rPr>
        <w:t>у</w:t>
      </w:r>
      <w:r w:rsidR="009E017D" w:rsidRPr="00A500DF">
        <w:rPr>
          <w:rFonts w:ascii="Times New Roman" w:hAnsi="Times New Roman"/>
          <w:bCs/>
          <w:sz w:val="28"/>
          <w:szCs w:val="28"/>
        </w:rPr>
        <w:t>ясь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в неживую сердцевину дерева, формир</w:t>
      </w:r>
      <w:r w:rsidR="009E017D" w:rsidRPr="00A500DF">
        <w:rPr>
          <w:rFonts w:ascii="Times New Roman" w:hAnsi="Times New Roman"/>
          <w:bCs/>
          <w:sz w:val="28"/>
          <w:szCs w:val="28"/>
        </w:rPr>
        <w:t>ует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химически</w:t>
      </w:r>
      <w:r w:rsidR="009E017D" w:rsidRPr="00A500DF">
        <w:rPr>
          <w:rFonts w:ascii="Times New Roman" w:hAnsi="Times New Roman"/>
          <w:bCs/>
          <w:sz w:val="28"/>
          <w:szCs w:val="28"/>
        </w:rPr>
        <w:t>е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веществ</w:t>
      </w:r>
      <w:r w:rsidR="009E017D" w:rsidRPr="00A500DF">
        <w:rPr>
          <w:rFonts w:ascii="Times New Roman" w:hAnsi="Times New Roman"/>
          <w:bCs/>
          <w:sz w:val="28"/>
          <w:szCs w:val="28"/>
        </w:rPr>
        <w:t>а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известны</w:t>
      </w:r>
      <w:r w:rsidR="009E017D" w:rsidRPr="00A500DF">
        <w:rPr>
          <w:rFonts w:ascii="Times New Roman" w:hAnsi="Times New Roman"/>
          <w:bCs/>
          <w:sz w:val="28"/>
          <w:szCs w:val="28"/>
        </w:rPr>
        <w:t>е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как экстракты</w:t>
      </w:r>
      <w:r w:rsidR="009E017D" w:rsidRPr="00A500DF">
        <w:rPr>
          <w:rFonts w:ascii="Times New Roman" w:hAnsi="Times New Roman"/>
          <w:bCs/>
          <w:sz w:val="28"/>
          <w:szCs w:val="28"/>
        </w:rPr>
        <w:t>,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в довольно незначительн</w:t>
      </w:r>
      <w:r w:rsidR="009E017D" w:rsidRPr="00A500DF">
        <w:rPr>
          <w:rFonts w:ascii="Times New Roman" w:hAnsi="Times New Roman"/>
          <w:bCs/>
          <w:sz w:val="28"/>
          <w:szCs w:val="28"/>
        </w:rPr>
        <w:t>ом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количеств</w:t>
      </w:r>
      <w:r w:rsidR="009E017D" w:rsidRPr="00A500DF">
        <w:rPr>
          <w:rFonts w:ascii="Times New Roman" w:hAnsi="Times New Roman"/>
          <w:bCs/>
          <w:sz w:val="28"/>
          <w:szCs w:val="28"/>
        </w:rPr>
        <w:t>е</w:t>
      </w:r>
      <w:r w:rsidR="00735644" w:rsidRPr="00A500DF">
        <w:rPr>
          <w:rFonts w:ascii="Times New Roman" w:hAnsi="Times New Roman"/>
          <w:bCs/>
          <w:sz w:val="28"/>
          <w:szCs w:val="28"/>
        </w:rPr>
        <w:t xml:space="preserve"> могут передать существенные изменения некоторым свойствам.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Хотя многие общие 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 xml:space="preserve">положения </w:t>
      </w:r>
      <w:r w:rsidRPr="00A500DF">
        <w:rPr>
          <w:rStyle w:val="longtext1"/>
          <w:rFonts w:ascii="Times New Roman" w:hAnsi="Times New Roman"/>
          <w:sz w:val="28"/>
          <w:szCs w:val="28"/>
        </w:rPr>
        <w:t>мож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 xml:space="preserve">но </w:t>
      </w:r>
      <w:r w:rsidRPr="00A500DF">
        <w:rPr>
          <w:rStyle w:val="longtext1"/>
          <w:rFonts w:ascii="Times New Roman" w:hAnsi="Times New Roman"/>
          <w:sz w:val="28"/>
          <w:szCs w:val="28"/>
        </w:rPr>
        <w:t>примен</w:t>
      </w:r>
      <w:r w:rsidR="009E017D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>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ко всем 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>древесин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ам, </w:t>
      </w:r>
      <w:r w:rsidR="009E017D" w:rsidRPr="00A500DF">
        <w:rPr>
          <w:rStyle w:val="longtext1"/>
          <w:rFonts w:ascii="Times New Roman" w:hAnsi="Times New Roman"/>
          <w:sz w:val="28"/>
          <w:szCs w:val="28"/>
        </w:rPr>
        <w:t xml:space="preserve">тем ни менее, </w:t>
      </w:r>
      <w:r w:rsidRPr="00A500DF">
        <w:rPr>
          <w:rStyle w:val="longtext1"/>
          <w:rFonts w:ascii="Times New Roman" w:hAnsi="Times New Roman"/>
          <w:sz w:val="28"/>
          <w:szCs w:val="28"/>
        </w:rPr>
        <w:t>важно ценить широкий диапазон различий, которые существуют. Например, в целом, плотность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 xml:space="preserve">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вероятн</w:t>
      </w:r>
      <w:r w:rsidR="009E017D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 xml:space="preserve"> одна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физическая характеристика древесины, которые лучше 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 xml:space="preserve">всего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предсказывает многие другие свойства 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>и определяет его потенциальное использование.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1E2F36" w:rsidRPr="00A500DF">
        <w:rPr>
          <w:rStyle w:val="longtext1"/>
          <w:rFonts w:ascii="Times New Roman" w:hAnsi="Times New Roman"/>
          <w:sz w:val="28"/>
          <w:szCs w:val="28"/>
        </w:rPr>
        <w:t>Плотность - масса объёма единицы вещества, то есть, масса, разделенная на объём.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единицах СИ, плотност</w:t>
      </w:r>
      <w:r w:rsidR="004573EE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может выраж</w:t>
      </w:r>
      <w:r w:rsidR="004573EE" w:rsidRPr="00A500DF">
        <w:rPr>
          <w:rStyle w:val="longtext1"/>
          <w:rFonts w:ascii="Times New Roman" w:hAnsi="Times New Roman"/>
          <w:sz w:val="28"/>
          <w:szCs w:val="28"/>
        </w:rPr>
        <w:t>аться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килограммах на кубический метр (кг/м</w:t>
      </w:r>
      <w:r w:rsidRPr="00A500DF">
        <w:rPr>
          <w:rStyle w:val="longtext1"/>
          <w:rFonts w:ascii="Times New Roman" w:hAnsi="Times New Roman"/>
          <w:sz w:val="28"/>
          <w:szCs w:val="28"/>
          <w:vertAlign w:val="superscript"/>
        </w:rPr>
        <w:t>3</w:t>
      </w:r>
      <w:r w:rsidRPr="00A500DF">
        <w:rPr>
          <w:rStyle w:val="longtext1"/>
          <w:rFonts w:ascii="Times New Roman" w:hAnsi="Times New Roman"/>
          <w:sz w:val="28"/>
          <w:szCs w:val="28"/>
        </w:rPr>
        <w:t>), в граммах на кубический сантиметр (г/см</w:t>
      </w:r>
      <w:r w:rsidR="004573EE" w:rsidRPr="00A500DF">
        <w:rPr>
          <w:rStyle w:val="longtext1"/>
          <w:rFonts w:ascii="Times New Roman" w:hAnsi="Times New Roman"/>
          <w:sz w:val="28"/>
          <w:szCs w:val="28"/>
          <w:vertAlign w:val="superscript"/>
        </w:rPr>
        <w:t>3</w:t>
      </w:r>
      <w:r w:rsidRPr="00A500DF">
        <w:rPr>
          <w:rStyle w:val="longtext1"/>
          <w:rFonts w:ascii="Times New Roman" w:hAnsi="Times New Roman"/>
          <w:sz w:val="28"/>
          <w:szCs w:val="28"/>
        </w:rPr>
        <w:t>) или в фунтах на кубический фут (lb/ft</w:t>
      </w:r>
      <w:r w:rsidRPr="00A500DF">
        <w:rPr>
          <w:rStyle w:val="longtext1"/>
          <w:rFonts w:ascii="Times New Roman" w:hAnsi="Times New Roman"/>
          <w:sz w:val="28"/>
          <w:szCs w:val="28"/>
          <w:vertAlign w:val="superscript"/>
        </w:rPr>
        <w:t>3</w:t>
      </w:r>
      <w:r w:rsidRPr="00A500DF">
        <w:rPr>
          <w:rStyle w:val="longtext1"/>
          <w:rFonts w:ascii="Times New Roman" w:hAnsi="Times New Roman"/>
          <w:sz w:val="28"/>
          <w:szCs w:val="28"/>
        </w:rPr>
        <w:t>).</w:t>
      </w:r>
    </w:p>
    <w:p w:rsidR="00EB7745" w:rsidRPr="00A500DF" w:rsidRDefault="00D31416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Термин удельная масса был прежним термином для отношения плотности вещества к воде. </w:t>
      </w:r>
      <w:r w:rsidR="005270C5" w:rsidRPr="00A500DF">
        <w:rPr>
          <w:rStyle w:val="longtext1"/>
          <w:rFonts w:ascii="Times New Roman" w:hAnsi="Times New Roman"/>
          <w:sz w:val="28"/>
          <w:szCs w:val="28"/>
        </w:rPr>
        <w:t>В настоящее время в место него используется т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ермин относительная плотность. Осознание того, что диапазон относительной плотностью менее 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 xml:space="preserve">чем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0,1 для 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 xml:space="preserve">самых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л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гких 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 xml:space="preserve">древесин и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бол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е чем 1,3 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 xml:space="preserve">для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тяж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лы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="009E017D" w:rsidRPr="00A500DF">
        <w:rPr>
          <w:rStyle w:val="longtext1"/>
          <w:rFonts w:ascii="Times New Roman" w:hAnsi="Times New Roman"/>
          <w:sz w:val="28"/>
          <w:szCs w:val="28"/>
        </w:rPr>
        <w:t xml:space="preserve"> -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A509E" w:rsidRPr="00A500DF">
        <w:rPr>
          <w:rStyle w:val="longtext1"/>
          <w:rFonts w:ascii="Times New Roman" w:hAnsi="Times New Roman"/>
          <w:sz w:val="28"/>
          <w:szCs w:val="28"/>
        </w:rPr>
        <w:t>показывает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очевидные различия между лесами.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В традиционном подходе к классификации древесин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>, ботаническ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ая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таксономи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служит логическ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структурой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по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котор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ой древесина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классифициру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тся по одному из двух больших групп, называемых хвойны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лиственны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пород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>. Слов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хвойны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лиственны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пород</w:t>
      </w:r>
      <w:r w:rsidR="00974354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к сожалению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являются неудачными для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терминологии, поскольку они не точно 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отображают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относительн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тв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рдост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плотност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древесины</w:t>
      </w:r>
      <w:r w:rsidRPr="00A500DF">
        <w:rPr>
          <w:rStyle w:val="longtext1"/>
          <w:rFonts w:ascii="Times New Roman" w:hAnsi="Times New Roman"/>
          <w:sz w:val="28"/>
          <w:szCs w:val="28"/>
        </w:rPr>
        <w:t>, котор</w:t>
      </w:r>
      <w:r w:rsidR="00244730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они представляют. Скорее</w:t>
      </w:r>
      <w:r w:rsidR="00526964"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древесина этих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двух групп различа</w:t>
      </w:r>
      <w:r w:rsidR="00526964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тся по тип</w:t>
      </w:r>
      <w:r w:rsidR="00526964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расположению состав</w:t>
      </w:r>
      <w:r w:rsidR="00526964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их клеток. Хвойны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е породы принадлежат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 группе деревьев называ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емых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Гумно</w:t>
      </w:r>
      <w:r w:rsidRPr="00A500DF">
        <w:rPr>
          <w:rStyle w:val="longtext1"/>
          <w:rFonts w:ascii="Times New Roman" w:hAnsi="Times New Roman"/>
          <w:sz w:val="28"/>
          <w:szCs w:val="28"/>
        </w:rPr>
        <w:t>-сперматозо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>д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 xml:space="preserve">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примитивн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хвойные или 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 xml:space="preserve">имеющие </w:t>
      </w:r>
      <w:r w:rsidRPr="00A500DF">
        <w:rPr>
          <w:rStyle w:val="longtext1"/>
          <w:rFonts w:ascii="Times New Roman" w:hAnsi="Times New Roman"/>
          <w:sz w:val="28"/>
          <w:szCs w:val="28"/>
        </w:rPr>
        <w:t>конус деревь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 голыми семенами и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 xml:space="preserve">главным образом, иглой 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в качестве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 xml:space="preserve"> листь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ев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.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Соответственно, лиственные породы относятся к группе деревьев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более точно называ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емые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покрытосеменны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растени</w:t>
      </w:r>
      <w:r w:rsidR="00EC4149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B34FA8" w:rsidRPr="00A500DF">
        <w:rPr>
          <w:rStyle w:val="longtext1"/>
          <w:rFonts w:ascii="Times New Roman" w:hAnsi="Times New Roman"/>
          <w:sz w:val="28"/>
          <w:szCs w:val="28"/>
        </w:rPr>
        <w:t>Фактически</w:t>
      </w:r>
      <w:r w:rsidRPr="00A500DF">
        <w:rPr>
          <w:rStyle w:val="longtext1"/>
          <w:rFonts w:ascii="Times New Roman" w:hAnsi="Times New Roman"/>
          <w:sz w:val="28"/>
          <w:szCs w:val="28"/>
        </w:rPr>
        <w:t>, на основе клеточных различи</w:t>
      </w:r>
      <w:r w:rsidR="00B34FA8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B34FA8" w:rsidRPr="00A500DF">
        <w:rPr>
          <w:rStyle w:val="longtext1"/>
          <w:rFonts w:ascii="Times New Roman" w:hAnsi="Times New Roman"/>
          <w:sz w:val="28"/>
          <w:szCs w:val="28"/>
        </w:rPr>
        <w:t>древесину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из этих двух групп мо</w:t>
      </w:r>
      <w:r w:rsidR="00B34FA8" w:rsidRPr="00A500DF">
        <w:rPr>
          <w:rStyle w:val="longtext1"/>
          <w:rFonts w:ascii="Times New Roman" w:hAnsi="Times New Roman"/>
          <w:sz w:val="28"/>
          <w:szCs w:val="28"/>
        </w:rPr>
        <w:t>жно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легко отличить </w:t>
      </w:r>
      <w:r w:rsidR="00B34FA8" w:rsidRPr="00A500DF">
        <w:rPr>
          <w:rStyle w:val="longtext1"/>
          <w:rFonts w:ascii="Times New Roman" w:hAnsi="Times New Roman"/>
          <w:sz w:val="28"/>
          <w:szCs w:val="28"/>
        </w:rPr>
        <w:t>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изуально при относительно низком увеличении. Дальнейшее 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разграничение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>древесины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пределах каждой группы для идентификации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предполагает изучение дополнительных 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>клеточных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структур</w:t>
      </w:r>
      <w:r w:rsidRPr="00A500DF">
        <w:rPr>
          <w:rStyle w:val="longtext1"/>
          <w:rFonts w:ascii="Times New Roman" w:hAnsi="Times New Roman"/>
          <w:sz w:val="28"/>
          <w:szCs w:val="28"/>
        </w:rPr>
        <w:t>, обычно с микроскопическим увеличением. Систематическое изучение анатомии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ид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 рука об руку с 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 xml:space="preserve">изучением строения </w:t>
      </w:r>
      <w:r w:rsidRPr="00A500DF">
        <w:rPr>
          <w:rStyle w:val="longtext1"/>
          <w:rFonts w:ascii="Times New Roman" w:hAnsi="Times New Roman"/>
          <w:sz w:val="28"/>
          <w:szCs w:val="28"/>
        </w:rPr>
        <w:t>дерева,</w:t>
      </w:r>
      <w:r w:rsidR="00367C01" w:rsidRPr="00A500DF">
        <w:rPr>
          <w:rFonts w:ascii="Times New Roman" w:hAnsi="Times New Roman"/>
          <w:sz w:val="28"/>
        </w:rPr>
        <w:t xml:space="preserve"> 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 xml:space="preserve">хотя дружественные отношения с анатомией, также, фундаментальны 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с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 xml:space="preserve"> понимани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ем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 xml:space="preserve"> других аспект</w:t>
      </w:r>
      <w:r w:rsidR="009D5624" w:rsidRPr="00A500DF">
        <w:rPr>
          <w:rStyle w:val="longtext1"/>
          <w:rFonts w:ascii="Times New Roman" w:hAnsi="Times New Roman"/>
          <w:sz w:val="28"/>
          <w:szCs w:val="28"/>
        </w:rPr>
        <w:t>ных</w:t>
      </w:r>
      <w:r w:rsidR="00367C01" w:rsidRPr="00A500DF">
        <w:rPr>
          <w:rStyle w:val="longtext1"/>
          <w:rFonts w:ascii="Times New Roman" w:hAnsi="Times New Roman"/>
          <w:sz w:val="28"/>
          <w:szCs w:val="28"/>
        </w:rPr>
        <w:t xml:space="preserve"> свойств </w:t>
      </w:r>
      <w:r w:rsidRPr="00A500DF">
        <w:rPr>
          <w:rStyle w:val="longtext1"/>
          <w:rFonts w:ascii="Times New Roman" w:hAnsi="Times New Roman"/>
          <w:sz w:val="28"/>
          <w:szCs w:val="28"/>
        </w:rPr>
        <w:t>древесины.</w:t>
      </w:r>
    </w:p>
    <w:p w:rsidR="00974049" w:rsidRPr="00A500DF" w:rsidRDefault="00F77B5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Взаимоотношение древесины и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влаг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и, вероятно, является наиболее первостепенной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проблем</w:t>
      </w:r>
      <w:r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при использовании древесины и в области сохранения объектов, чем любой другой аспект свойств древесины. Хотя такие проблемы могут быть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и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сложны, основные принципы мож</w:t>
      </w:r>
      <w:r w:rsidRPr="00A500DF">
        <w:rPr>
          <w:rStyle w:val="longtext1"/>
          <w:rFonts w:ascii="Times New Roman" w:hAnsi="Times New Roman"/>
          <w:sz w:val="28"/>
          <w:szCs w:val="28"/>
        </w:rPr>
        <w:t>но легко разрешить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. Во-первых, деревья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являются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влажны</w:t>
      </w:r>
      <w:r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так как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содержа</w:t>
      </w:r>
      <w:r w:rsidRPr="00A500DF">
        <w:rPr>
          <w:rStyle w:val="longtext1"/>
          <w:rFonts w:ascii="Times New Roman" w:hAnsi="Times New Roman"/>
          <w:sz w:val="28"/>
          <w:szCs w:val="28"/>
        </w:rPr>
        <w:t>т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большое количество влаги в виде сока. Во-вторых,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так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как 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>пил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оматериал,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взят</w:t>
      </w:r>
      <w:r w:rsidRPr="00A500DF">
        <w:rPr>
          <w:rStyle w:val="longtext1"/>
          <w:rFonts w:ascii="Times New Roman" w:hAnsi="Times New Roman"/>
          <w:sz w:val="28"/>
          <w:szCs w:val="28"/>
        </w:rPr>
        <w:t>ый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из деревьев, высушен 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 xml:space="preserve">для 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соответствующе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>го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использования, он теряет большую часть своей влажности.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В-третьих, потеря 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этой 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>вла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жности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влияет на многие свойства, такие как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: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 увеличение силы, но уменьшение размеров (усадка). В-четв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="00EB7745" w:rsidRPr="00A500DF">
        <w:rPr>
          <w:rStyle w:val="longtext1"/>
          <w:rFonts w:ascii="Times New Roman" w:hAnsi="Times New Roman"/>
          <w:sz w:val="28"/>
          <w:szCs w:val="28"/>
        </w:rPr>
        <w:t xml:space="preserve">ртых, 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после 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>перво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начального высыхания, древесина остаётся гигроскопическ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 продолж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ает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адсорбировать или выделять влажность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следовательно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изменять 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 xml:space="preserve">размеры 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и другие свойства, 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при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изменени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 xml:space="preserve"> относительной влажности окружающ</w:t>
      </w:r>
      <w:r w:rsidR="00E10ABE" w:rsidRPr="00A500DF">
        <w:rPr>
          <w:rStyle w:val="longtext1"/>
          <w:rFonts w:ascii="Times New Roman" w:hAnsi="Times New Roman"/>
          <w:sz w:val="28"/>
          <w:szCs w:val="28"/>
        </w:rPr>
        <w:t>ую её</w:t>
      </w:r>
      <w:r w:rsidR="008E5DC2" w:rsidRPr="00A500DF">
        <w:rPr>
          <w:rStyle w:val="longtext1"/>
          <w:rFonts w:ascii="Times New Roman" w:hAnsi="Times New Roman"/>
          <w:sz w:val="28"/>
          <w:szCs w:val="28"/>
        </w:rPr>
        <w:t xml:space="preserve"> среды</w:t>
      </w:r>
      <w:r w:rsidR="00D90259" w:rsidRPr="00A500DF">
        <w:rPr>
          <w:rStyle w:val="longtext1"/>
          <w:rFonts w:ascii="Times New Roman" w:hAnsi="Times New Roman"/>
          <w:sz w:val="28"/>
          <w:szCs w:val="28"/>
        </w:rPr>
        <w:t>.</w:t>
      </w:r>
    </w:p>
    <w:p w:rsidR="00974049" w:rsidRPr="00A500DF" w:rsidRDefault="00E10AB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С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ледующ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и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параграф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будут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более подробно посвящ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различ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ным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аспект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м 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взаимоотношени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между 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внешни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м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вид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ом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 структур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ой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и функци</w:t>
      </w:r>
      <w:r w:rsidR="008E5DC2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ями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древесины, 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чтобы 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правильно понимать мно</w:t>
      </w:r>
      <w:r w:rsidR="00F3741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жество 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проблем, с которыми сталкиваются мебель</w:t>
      </w:r>
      <w:r w:rsidR="006864A1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щики</w:t>
      </w:r>
      <w:r w:rsidR="00EB774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851CD1" w:rsidRPr="00A500DF" w:rsidRDefault="00851CD1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2</w:t>
      </w:r>
      <w:r w:rsidR="007E704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.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E704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рирод</w:t>
      </w:r>
      <w:r w:rsidR="009B228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древесины: внешний вид, клеточн</w:t>
      </w:r>
      <w:r w:rsidR="009B228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ая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структур</w:t>
      </w:r>
      <w:r w:rsidR="009B228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и идентификаци</w:t>
      </w:r>
      <w:r w:rsidR="009B228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</w: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</w:p>
    <w:p w:rsidR="002962CE" w:rsidRPr="00A500DF" w:rsidRDefault="002962CE" w:rsidP="002962CE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Практически вся древесина в производстве мебели является продуктом стебельной части зрелых деревьев.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Стебель, также называют стволом, и чаще поставляют в виде "брёвен" для дальнейшей обработки и складирования. Поэтому каждый из компонентов мебели, будь то плоским листом пиломатериала поверхности стола или повернутой ножкой стула, можно интерпретировать с точки зрения его первоначального положения в дереве. Многие характеристики являются общими для всех деревьев и могут обсуждаться без учёта конкретного типа древесины. При рассмотрении возможных подробностей клеточной структуры, будет уместно обсудить хвойные и лиственные породы в отдельности.</w:t>
      </w:r>
    </w:p>
    <w:p w:rsidR="002962CE" w:rsidRPr="00A500DF" w:rsidRDefault="002962C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</w:p>
    <w:p w:rsidR="002962CE" w:rsidRPr="00A500DF" w:rsidRDefault="002962CE">
      <w:pPr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br w:type="page"/>
      </w:r>
    </w:p>
    <w:p w:rsidR="00851CD1" w:rsidRPr="00A500DF" w:rsidRDefault="005E75B7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2" o:spid="_x0000_i1025" type="#_x0000_t75" alt="Описание: C:\Documents and Settings\Фаниль\Рабочий стол\3.jpg" style="width:182.25pt;height:367.5pt;visibility:visible">
            <v:imagedata r:id="rId8" o:title="3"/>
          </v:shape>
        </w:pic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lang w:val="en-US"/>
        </w:rPr>
      </w:pPr>
    </w:p>
    <w:p w:rsidR="00974049" w:rsidRPr="00A500DF" w:rsidRDefault="00E0146E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u w:val="single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u w:val="single"/>
          <w:shd w:val="clear" w:color="auto" w:fill="FFFFFF"/>
        </w:rPr>
        <w:t>Поверхностные</w:t>
      </w:r>
      <w:r w:rsidR="009C338F" w:rsidRPr="00A500DF">
        <w:rPr>
          <w:rStyle w:val="longtext1"/>
          <w:rFonts w:ascii="Times New Roman" w:hAnsi="Times New Roman"/>
          <w:sz w:val="28"/>
          <w:szCs w:val="28"/>
          <w:u w:val="single"/>
          <w:shd w:val="clear" w:color="auto" w:fill="FFFFFF"/>
        </w:rPr>
        <w:t xml:space="preserve"> о</w:t>
      </w:r>
      <w:r w:rsidR="00EB7745" w:rsidRPr="00A500DF">
        <w:rPr>
          <w:rStyle w:val="longtext1"/>
          <w:rFonts w:ascii="Times New Roman" w:hAnsi="Times New Roman"/>
          <w:sz w:val="28"/>
          <w:szCs w:val="28"/>
          <w:u w:val="single"/>
          <w:shd w:val="clear" w:color="auto" w:fill="FFFFFF"/>
        </w:rPr>
        <w:t>собенности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Поперечный или 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продольный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E24AB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разрез бревна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E24AB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представляет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вниманию </w:t>
      </w:r>
      <w:r w:rsidR="009C338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его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важные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составляющие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, как показано на рисунке 1a. На периферии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бревна -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слой коры (также называемый флоэм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)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 которую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легко распознать. В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пределах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кор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ы -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гла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вная часть ствола 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дерева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(ксилем</w:t>
      </w:r>
      <w:r w:rsidR="007F0F9B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). </w:t>
      </w:r>
      <w:r w:rsidRPr="00A500DF">
        <w:rPr>
          <w:rStyle w:val="longtext1"/>
          <w:rFonts w:ascii="Times New Roman" w:hAnsi="Times New Roman"/>
          <w:sz w:val="28"/>
          <w:szCs w:val="28"/>
        </w:rPr>
        <w:t>Микроскопически тонк</w:t>
      </w:r>
      <w:r w:rsidR="00F67AE0" w:rsidRPr="00A500DF">
        <w:rPr>
          <w:rStyle w:val="longtext1"/>
          <w:rFonts w:ascii="Times New Roman" w:hAnsi="Times New Roman"/>
          <w:sz w:val="28"/>
          <w:szCs w:val="28"/>
        </w:rPr>
        <w:t>ий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сло</w:t>
      </w:r>
      <w:r w:rsidR="00F67AE0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клеток</w:t>
      </w:r>
      <w:r w:rsidR="00F67AE0" w:rsidRPr="00A500DF">
        <w:rPr>
          <w:rStyle w:val="longtext1"/>
          <w:rFonts w:ascii="Times New Roman" w:hAnsi="Times New Roman"/>
          <w:sz w:val="28"/>
          <w:szCs w:val="28"/>
        </w:rPr>
        <w:t xml:space="preserve"> - </w:t>
      </w:r>
      <w:r w:rsidRPr="00A500DF">
        <w:rPr>
          <w:rStyle w:val="longtext1"/>
          <w:rFonts w:ascii="Times New Roman" w:hAnsi="Times New Roman"/>
          <w:sz w:val="28"/>
          <w:szCs w:val="28"/>
        </w:rPr>
        <w:t>камби</w:t>
      </w:r>
      <w:r w:rsidR="009C338F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отделяет кору </w:t>
      </w:r>
      <w:r w:rsidR="00F67AE0" w:rsidRPr="00A500DF">
        <w:rPr>
          <w:rStyle w:val="longtext1"/>
          <w:rFonts w:ascii="Times New Roman" w:hAnsi="Times New Roman"/>
          <w:sz w:val="28"/>
          <w:szCs w:val="28"/>
        </w:rPr>
        <w:t>от основной части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дерева. 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При р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ассматрива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ни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продольной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поверхности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разреза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 отдельны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е части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клеток древесины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обычно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не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воз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мож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рассматривать без увеличения, а в некоторых вид</w:t>
      </w:r>
      <w:r w:rsidR="00F67AE0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ах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лиственных пород, крупнейши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е элементы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клеток, мо</w:t>
      </w:r>
      <w:r w:rsidR="009C338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жно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9C338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вид</w:t>
      </w:r>
      <w:r w:rsidR="009C338F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еть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на 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чисто отпиленных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поверхност</w:t>
      </w:r>
      <w:r w:rsidR="001D3B6E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ях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(рис. 1</w:t>
      </w:r>
      <w:r w:rsidR="004E5065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б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).</w: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</w:p>
    <w:p w:rsidR="002962CE" w:rsidRPr="00A500DF" w:rsidRDefault="002962CE">
      <w:pPr>
        <w:rPr>
          <w:rStyle w:val="longtext1"/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br w:type="page"/>
      </w:r>
    </w:p>
    <w:p w:rsidR="00974049" w:rsidRPr="00A500DF" w:rsidRDefault="005E75B7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15" o:spid="_x0000_i1026" type="#_x0000_t75" alt="Описание: C:\Documents and Settings\Фаниль\Рабочий стол\7.jpg" style="width:219pt;height:355.5pt;visibility:visible">
            <v:imagedata r:id="rId9" o:title="7"/>
          </v:shape>
        </w:pic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shd w:val="clear" w:color="auto" w:fill="FFFFFF"/>
          <w:lang w:val="en-US"/>
        </w:rPr>
      </w:pP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Однако мы призна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м, знаком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схем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круговых колец роста, концентрически расположенных вокруг центральной сердцевин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. В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приделах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каждого кольца, и в зависимости от 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разно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вид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ности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 перв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оначально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сформированн</w:t>
      </w:r>
      <w:r w:rsidR="004B2A82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ого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сло</w:t>
      </w:r>
      <w:r w:rsidR="004B2A82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в раннем возрасте дерева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мож</w:t>
      </w:r>
      <w:r w:rsidR="004B2A82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значительно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отличать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от внешнего 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поздне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го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древес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ного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 сло</w:t>
      </w:r>
      <w:r w:rsidR="005B6F8D"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Текстурное проявление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 xml:space="preserve">или 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рисунок</w:t>
      </w:r>
      <w:r w:rsidR="00974049" w:rsidRPr="00A500DF">
        <w:rPr>
          <w:rStyle w:val="longtext1"/>
          <w:rFonts w:ascii="Times New Roman" w:hAnsi="Times New Roman"/>
          <w:sz w:val="28"/>
          <w:szCs w:val="28"/>
        </w:rPr>
        <w:t>"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продольной поверхности, 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 xml:space="preserve">по </w:t>
      </w:r>
      <w:r w:rsidRPr="00A500DF">
        <w:rPr>
          <w:rStyle w:val="longtext1"/>
          <w:rFonts w:ascii="Times New Roman" w:hAnsi="Times New Roman"/>
          <w:sz w:val="28"/>
          <w:szCs w:val="28"/>
        </w:rPr>
        <w:t>которо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му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мы </w:t>
      </w:r>
      <w:r w:rsidR="004B2A82" w:rsidRPr="00A500DF">
        <w:rPr>
          <w:rStyle w:val="longtext1"/>
          <w:rFonts w:ascii="Times New Roman" w:hAnsi="Times New Roman"/>
          <w:sz w:val="28"/>
          <w:szCs w:val="28"/>
        </w:rPr>
        <w:t>можем ра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споз</w:t>
      </w:r>
      <w:r w:rsidRPr="00A500DF">
        <w:rPr>
          <w:rStyle w:val="longtext1"/>
          <w:rFonts w:ascii="Times New Roman" w:hAnsi="Times New Roman"/>
          <w:sz w:val="28"/>
          <w:szCs w:val="28"/>
        </w:rPr>
        <w:t>на</w:t>
      </w:r>
      <w:r w:rsidR="004B2A82" w:rsidRPr="00A500DF">
        <w:rPr>
          <w:rStyle w:val="longtext1"/>
          <w:rFonts w:ascii="Times New Roman" w:hAnsi="Times New Roman"/>
          <w:sz w:val="28"/>
          <w:szCs w:val="28"/>
        </w:rPr>
        <w:t>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у, является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наиболее част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результатом 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 xml:space="preserve">вариации </w:t>
      </w:r>
      <w:r w:rsidRPr="00A500DF">
        <w:rPr>
          <w:rStyle w:val="longtext1"/>
          <w:rFonts w:ascii="Times New Roman" w:hAnsi="Times New Roman"/>
          <w:sz w:val="28"/>
          <w:szCs w:val="28"/>
        </w:rPr>
        <w:t>ранне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57B3C" w:rsidRPr="00A500DF">
        <w:rPr>
          <w:rStyle w:val="longtext1"/>
          <w:rFonts w:ascii="Times New Roman" w:hAnsi="Times New Roman"/>
          <w:sz w:val="28"/>
          <w:szCs w:val="28"/>
        </w:rPr>
        <w:t xml:space="preserve">и </w:t>
      </w:r>
      <w:r w:rsidRPr="00A500DF">
        <w:rPr>
          <w:rStyle w:val="longtext1"/>
          <w:rFonts w:ascii="Times New Roman" w:hAnsi="Times New Roman"/>
          <w:sz w:val="28"/>
          <w:szCs w:val="28"/>
        </w:rPr>
        <w:t>поздне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ного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слоя</w:t>
      </w:r>
      <w:r w:rsidRPr="00A500DF">
        <w:rPr>
          <w:rStyle w:val="longtext1"/>
          <w:rFonts w:ascii="Times New Roman" w:hAnsi="Times New Roman"/>
          <w:sz w:val="28"/>
          <w:szCs w:val="28"/>
        </w:rPr>
        <w:t>. От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личи</w:t>
      </w:r>
      <w:r w:rsidR="004B2A8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ранн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его слоя </w:t>
      </w:r>
      <w:r w:rsidRPr="00A500DF">
        <w:rPr>
          <w:rStyle w:val="longtext1"/>
          <w:rFonts w:ascii="Times New Roman" w:hAnsi="Times New Roman"/>
          <w:sz w:val="28"/>
          <w:szCs w:val="28"/>
        </w:rPr>
        <w:t>д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р</w:t>
      </w:r>
      <w:r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в</w:t>
      </w:r>
      <w:r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сины от п</w:t>
      </w:r>
      <w:r w:rsidRPr="00A500DF">
        <w:rPr>
          <w:rStyle w:val="longtext1"/>
          <w:rFonts w:ascii="Times New Roman" w:hAnsi="Times New Roman"/>
          <w:sz w:val="28"/>
          <w:szCs w:val="28"/>
        </w:rPr>
        <w:t>оздней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обычно 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объясняется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изменение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характеристик </w:t>
      </w:r>
      <w:r w:rsidRPr="00A500DF">
        <w:rPr>
          <w:rStyle w:val="longtext1"/>
          <w:rFonts w:ascii="Times New Roman" w:hAnsi="Times New Roman"/>
          <w:sz w:val="28"/>
          <w:szCs w:val="28"/>
        </w:rPr>
        <w:t>в ячейк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ах, </w:t>
      </w:r>
      <w:r w:rsidRPr="00A500DF">
        <w:rPr>
          <w:rStyle w:val="longtext1"/>
          <w:rFonts w:ascii="Times New Roman" w:hAnsi="Times New Roman"/>
          <w:sz w:val="28"/>
          <w:szCs w:val="28"/>
        </w:rPr>
        <w:t>в результате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 этого, </w:t>
      </w:r>
      <w:r w:rsidRPr="00A500DF">
        <w:rPr>
          <w:rStyle w:val="longtext1"/>
          <w:rFonts w:ascii="Times New Roman" w:hAnsi="Times New Roman"/>
          <w:sz w:val="28"/>
          <w:szCs w:val="28"/>
        </w:rPr>
        <w:t>поздн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 слой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 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- </w:t>
      </w:r>
      <w:r w:rsidRPr="00A500DF">
        <w:rPr>
          <w:rStyle w:val="longtext1"/>
          <w:rFonts w:ascii="Times New Roman" w:hAnsi="Times New Roman"/>
          <w:sz w:val="28"/>
          <w:szCs w:val="28"/>
        </w:rPr>
        <w:t>с большей плотностью, чем ранни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>й слой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дерева, но в некоторых лесах, может </w:t>
      </w:r>
      <w:r w:rsidR="004B2A82" w:rsidRPr="00A500DF">
        <w:rPr>
          <w:rStyle w:val="longtext1"/>
          <w:rFonts w:ascii="Times New Roman" w:hAnsi="Times New Roman"/>
          <w:sz w:val="28"/>
          <w:szCs w:val="28"/>
        </w:rPr>
        <w:t xml:space="preserve">и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не быть значительных различий в свойствах </w:t>
      </w:r>
      <w:r w:rsidR="006D3268" w:rsidRPr="00A500DF">
        <w:rPr>
          <w:rStyle w:val="longtext1"/>
          <w:rFonts w:ascii="Times New Roman" w:hAnsi="Times New Roman"/>
          <w:sz w:val="28"/>
          <w:szCs w:val="28"/>
        </w:rPr>
        <w:t xml:space="preserve">в </w:t>
      </w:r>
      <w:r w:rsidRPr="00A500DF">
        <w:rPr>
          <w:rStyle w:val="longtext1"/>
          <w:rFonts w:ascii="Times New Roman" w:hAnsi="Times New Roman"/>
          <w:sz w:val="28"/>
          <w:szCs w:val="28"/>
        </w:rPr>
        <w:t>рамках годичных колец.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Индивидуальные клетки 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древесины,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как правило, имеют вытянутую форму, хотя они различаются в зависимости от пропорций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 xml:space="preserve">: от </w:t>
      </w:r>
      <w:r w:rsidRPr="00A500DF">
        <w:rPr>
          <w:rStyle w:val="longtext1"/>
          <w:rFonts w:ascii="Times New Roman" w:hAnsi="Times New Roman"/>
          <w:sz w:val="28"/>
          <w:szCs w:val="28"/>
        </w:rPr>
        <w:t>к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р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т</w:t>
      </w:r>
      <w:r w:rsidR="00F26528" w:rsidRPr="00A500DF">
        <w:rPr>
          <w:rStyle w:val="longtext1"/>
          <w:rFonts w:ascii="Times New Roman" w:hAnsi="Times New Roman"/>
          <w:sz w:val="28"/>
          <w:szCs w:val="28"/>
        </w:rPr>
        <w:t>-</w:t>
      </w:r>
      <w:r w:rsidRPr="00A500DF">
        <w:rPr>
          <w:rStyle w:val="longtext1"/>
          <w:rFonts w:ascii="Times New Roman" w:hAnsi="Times New Roman"/>
          <w:sz w:val="28"/>
          <w:szCs w:val="28"/>
        </w:rPr>
        <w:t>к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их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бочкообразны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>продолговаты</w:t>
      </w:r>
      <w:r w:rsidR="00BD6FD2" w:rsidRPr="00A500DF">
        <w:rPr>
          <w:rStyle w:val="longtext1"/>
          <w:rFonts w:ascii="Times New Roman" w:hAnsi="Times New Roman"/>
          <w:sz w:val="28"/>
          <w:szCs w:val="28"/>
        </w:rPr>
        <w:t>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 xml:space="preserve">подобным </w:t>
      </w:r>
      <w:r w:rsidRPr="00A500DF">
        <w:rPr>
          <w:rStyle w:val="longtext1"/>
          <w:rFonts w:ascii="Times New Roman" w:hAnsi="Times New Roman"/>
          <w:sz w:val="28"/>
          <w:szCs w:val="28"/>
        </w:rPr>
        <w:t>игл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(рис. 2). Большинство клеток 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 xml:space="preserve">являются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продольны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>, то есть, они вытянуты параллельно к оси ствола</w:t>
      </w:r>
      <w:r w:rsidR="0005770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поэтому мы видим их в поперечном сечении.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П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о продольной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части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 xml:space="preserve">рассеяны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группы </w:t>
      </w:r>
      <w:r w:rsidR="007669DA" w:rsidRPr="00A500DF">
        <w:rPr>
          <w:rStyle w:val="longtext1"/>
          <w:rFonts w:ascii="Times New Roman" w:hAnsi="Times New Roman"/>
          <w:sz w:val="28"/>
          <w:szCs w:val="28"/>
        </w:rPr>
        <w:t>кле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ток,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расположенные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горизонтально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 xml:space="preserve"> 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оси дерев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Эти группы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расходятся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радиально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 xml:space="preserve"> 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E270C" w:rsidRPr="00A500DF">
        <w:rPr>
          <w:rStyle w:val="longtext1"/>
          <w:rFonts w:ascii="Times New Roman" w:hAnsi="Times New Roman"/>
          <w:sz w:val="28"/>
          <w:szCs w:val="28"/>
        </w:rPr>
        <w:t>наружной части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 отношению к сердцевине и называются лучами. Лучи плоских лент клеток располага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>тся горизонтально плоскост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ям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вертикальн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лент. Индивидуальные клетки лучей всегда слишком мал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чтобы увидеть 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 xml:space="preserve">их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без увеличения, и поэтому узкие лучи не являются очевидными. Однако 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 xml:space="preserve">у </w:t>
      </w:r>
      <w:r w:rsidRPr="00A500DF">
        <w:rPr>
          <w:rStyle w:val="longtext1"/>
          <w:rFonts w:ascii="Times New Roman" w:hAnsi="Times New Roman"/>
          <w:sz w:val="28"/>
          <w:szCs w:val="28"/>
        </w:rPr>
        <w:t>некоторы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разновидностей л</w:t>
      </w:r>
      <w:r w:rsidRPr="00A500DF">
        <w:rPr>
          <w:rStyle w:val="longtext1"/>
          <w:rFonts w:ascii="Times New Roman" w:hAnsi="Times New Roman"/>
          <w:sz w:val="28"/>
          <w:szCs w:val="28"/>
        </w:rPr>
        <w:t>иственных пород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луч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и имеют ширину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до нескольких клеток, что отч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тливо 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позволяет у</w:t>
      </w:r>
      <w:r w:rsidRPr="00A500DF">
        <w:rPr>
          <w:rStyle w:val="longtext1"/>
          <w:rFonts w:ascii="Times New Roman" w:hAnsi="Times New Roman"/>
          <w:sz w:val="28"/>
          <w:szCs w:val="28"/>
        </w:rPr>
        <w:t>вид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еть их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 поперечных сечени</w:t>
      </w:r>
      <w:r w:rsidR="007B1A5B" w:rsidRPr="00A500DF">
        <w:rPr>
          <w:rStyle w:val="longtext1"/>
          <w:rFonts w:ascii="Times New Roman" w:hAnsi="Times New Roman"/>
          <w:sz w:val="28"/>
          <w:szCs w:val="28"/>
        </w:rPr>
        <w:t>ях</w:t>
      </w:r>
      <w:r w:rsidRPr="00A500DF">
        <w:rPr>
          <w:rStyle w:val="longtext1"/>
          <w:rFonts w:ascii="Times New Roman" w:hAnsi="Times New Roman"/>
          <w:sz w:val="28"/>
          <w:szCs w:val="28"/>
        </w:rPr>
        <w:t>. Совокупность лучей клет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к у большинства видов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составляют менее 10% объ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ма древесины. Важно помнить, что лучи присутствую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каждо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разно</w:t>
      </w:r>
      <w:r w:rsidRPr="00A500DF">
        <w:rPr>
          <w:rStyle w:val="longtext1"/>
          <w:rFonts w:ascii="Times New Roman" w:hAnsi="Times New Roman"/>
          <w:sz w:val="28"/>
          <w:szCs w:val="28"/>
        </w:rPr>
        <w:t>вид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ности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и, 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независимо от того, видны ли они или нет, они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9B5BA5" w:rsidRPr="00A500DF">
        <w:rPr>
          <w:rStyle w:val="longtext1"/>
          <w:rFonts w:ascii="Times New Roman" w:hAnsi="Times New Roman"/>
          <w:sz w:val="28"/>
          <w:szCs w:val="28"/>
        </w:rPr>
        <w:t>несу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 </w:t>
      </w:r>
      <w:r w:rsidR="009B5BA5" w:rsidRPr="00A500DF">
        <w:rPr>
          <w:rStyle w:val="longtext1"/>
          <w:rFonts w:ascii="Times New Roman" w:hAnsi="Times New Roman"/>
          <w:sz w:val="28"/>
          <w:szCs w:val="28"/>
        </w:rPr>
        <w:t>больш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ое </w:t>
      </w:r>
      <w:r w:rsidR="0081482B" w:rsidRPr="00A500DF">
        <w:rPr>
          <w:rStyle w:val="longtext1"/>
          <w:rFonts w:ascii="Times New Roman" w:hAnsi="Times New Roman"/>
          <w:sz w:val="28"/>
          <w:szCs w:val="28"/>
        </w:rPr>
        <w:t>значе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ние </w:t>
      </w:r>
      <w:r w:rsidR="009B5BA5" w:rsidRPr="00A500DF">
        <w:rPr>
          <w:rStyle w:val="longtext1"/>
          <w:rFonts w:ascii="Times New Roman" w:hAnsi="Times New Roman"/>
          <w:sz w:val="28"/>
          <w:szCs w:val="28"/>
        </w:rPr>
        <w:t>во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многи</w:t>
      </w:r>
      <w:r w:rsidR="009B5BA5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свойства</w:t>
      </w:r>
      <w:r w:rsidR="009B5BA5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древесины.</w: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</w:p>
    <w:p w:rsidR="00974049" w:rsidRPr="00A500DF" w:rsidRDefault="005E75B7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16" o:spid="_x0000_i1027" type="#_x0000_t75" alt="Описание: C:\Documents and Settings\Фаниль\Рабочий стол\9.jpg" style="width:180.75pt;height:243.75pt;visibility:visible">
            <v:imagedata r:id="rId10" o:title="9"/>
          </v:shape>
        </w:pict>
      </w: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lang w:val="en-US"/>
        </w:rPr>
      </w:pP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Композиция из годичных колец 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 xml:space="preserve">на </w:t>
      </w:r>
      <w:r w:rsidRPr="00A500DF">
        <w:rPr>
          <w:rStyle w:val="longtext1"/>
          <w:rFonts w:ascii="Times New Roman" w:hAnsi="Times New Roman"/>
          <w:sz w:val="28"/>
          <w:szCs w:val="28"/>
        </w:rPr>
        <w:t>древ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есном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ствол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, вместе с вертикальным и горизонтальным расположением клеток, созда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>т тр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хмерную ориентацию 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структур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е ячеек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(рис. </w:t>
      </w:r>
      <w:r w:rsidR="00454CB7" w:rsidRPr="00A500DF">
        <w:rPr>
          <w:rStyle w:val="longtext1"/>
          <w:rFonts w:ascii="Times New Roman" w:hAnsi="Times New Roman"/>
          <w:sz w:val="28"/>
          <w:szCs w:val="28"/>
        </w:rPr>
        <w:t>3</w:t>
      </w:r>
      <w:r w:rsidRPr="00A500DF">
        <w:rPr>
          <w:rStyle w:val="longtext1"/>
          <w:rFonts w:ascii="Times New Roman" w:hAnsi="Times New Roman"/>
          <w:sz w:val="28"/>
          <w:szCs w:val="28"/>
        </w:rPr>
        <w:t>). Плоскости, перпендикулярн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 оси ствола называ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>тся поперечн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плоскост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плоскост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поперечного сечения, как правило, представл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яются на торцах бревна</w:t>
      </w:r>
      <w:r w:rsidRPr="00A500DF">
        <w:rPr>
          <w:rStyle w:val="longtext1"/>
          <w:rFonts w:ascii="Times New Roman" w:hAnsi="Times New Roman"/>
          <w:sz w:val="28"/>
          <w:szCs w:val="28"/>
        </w:rPr>
        <w:t>. По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>скольк</w:t>
      </w:r>
      <w:r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 xml:space="preserve"> поперечные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сечения </w:t>
      </w:r>
      <w:r w:rsidR="00363952" w:rsidRPr="00A500DF">
        <w:rPr>
          <w:rStyle w:val="longtext1"/>
          <w:rFonts w:ascii="Times New Roman" w:hAnsi="Times New Roman"/>
          <w:sz w:val="28"/>
          <w:szCs w:val="28"/>
        </w:rPr>
        <w:t xml:space="preserve">дерева 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проходят по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окружности, через сердцевину ствола (как и радиус окружности)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, они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явля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>тся радиальн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плоскост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поверхност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>. Плоскости, параллельн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сердцевин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но не проходящие через 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н</w:t>
      </w:r>
      <w:r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ё,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форм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ируют тангенс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 касательн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 xml:space="preserve">ым </w:t>
      </w:r>
      <w:r w:rsidRPr="00A500DF">
        <w:rPr>
          <w:rStyle w:val="longtext1"/>
          <w:rFonts w:ascii="Times New Roman" w:hAnsi="Times New Roman"/>
          <w:sz w:val="28"/>
          <w:szCs w:val="28"/>
        </w:rPr>
        <w:t>кругов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кольц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ам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структуры роста, и называ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тся 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тангенциальными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плоскост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поверхност</w:t>
      </w:r>
      <w:r w:rsidR="00B07702" w:rsidRPr="00A500DF">
        <w:rPr>
          <w:rStyle w:val="longtext1"/>
          <w:rFonts w:ascii="Times New Roman" w:hAnsi="Times New Roman"/>
          <w:sz w:val="28"/>
          <w:szCs w:val="28"/>
        </w:rPr>
        <w:t>ями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Кривизна 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годичных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слоёв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не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 xml:space="preserve"> являются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геометрически 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регулируемой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и 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 xml:space="preserve">поэтому рассматривается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поверхность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 xml:space="preserve"> наиболее идеальная </w:t>
      </w:r>
      <w:r w:rsidRPr="00A500DF">
        <w:rPr>
          <w:rStyle w:val="longtext1"/>
          <w:rFonts w:ascii="Times New Roman" w:hAnsi="Times New Roman"/>
          <w:sz w:val="28"/>
          <w:szCs w:val="28"/>
        </w:rPr>
        <w:t>тангенциальн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где плоскост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перпендикулярн</w:t>
      </w:r>
      <w:r w:rsidR="00837D4D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 радиальной плоскости. Однако люб</w:t>
      </w:r>
      <w:r w:rsidR="003726C2" w:rsidRPr="00A500DF">
        <w:rPr>
          <w:rStyle w:val="longtext1"/>
          <w:rFonts w:ascii="Times New Roman" w:hAnsi="Times New Roman"/>
          <w:sz w:val="28"/>
          <w:szCs w:val="28"/>
        </w:rPr>
        <w:t>ая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поверхност</w:t>
      </w:r>
      <w:r w:rsidR="003726C2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бревна</w:t>
      </w:r>
      <w:r w:rsidRPr="00A500DF">
        <w:rPr>
          <w:rStyle w:val="longtext1"/>
          <w:rFonts w:ascii="Times New Roman" w:hAnsi="Times New Roman"/>
          <w:sz w:val="28"/>
          <w:szCs w:val="28"/>
        </w:rPr>
        <w:t>, как правило, принима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т тангенциальн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поверхност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>. В небольшо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куб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из дерева, кривизна колец незначительн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так что 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уб может </w:t>
      </w:r>
      <w:r w:rsidR="00B17B60" w:rsidRPr="00A500DF">
        <w:rPr>
          <w:rStyle w:val="longtext1"/>
          <w:rFonts w:ascii="Times New Roman" w:hAnsi="Times New Roman"/>
          <w:sz w:val="28"/>
          <w:szCs w:val="28"/>
        </w:rPr>
        <w:t>представлять достаточно точн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ориентир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по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поперечн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>, радиальн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тангенциальн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видам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A7037C" w:rsidRPr="00A500DF">
        <w:rPr>
          <w:rStyle w:val="longtext1"/>
          <w:rFonts w:ascii="Times New Roman" w:hAnsi="Times New Roman"/>
          <w:sz w:val="28"/>
          <w:szCs w:val="28"/>
        </w:rPr>
        <w:t>Эти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части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раздел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есной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ткан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как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правило,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удалены с поверхности для изучения,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 xml:space="preserve">они </w:t>
      </w:r>
      <w:r w:rsidRPr="00A500DF">
        <w:rPr>
          <w:rStyle w:val="longtext1"/>
          <w:rFonts w:ascii="Times New Roman" w:hAnsi="Times New Roman"/>
          <w:sz w:val="28"/>
          <w:szCs w:val="28"/>
        </w:rPr>
        <w:t>называются поперечны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>, радиальны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тангенциальны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A7037C" w:rsidRPr="00A500DF">
        <w:rPr>
          <w:rStyle w:val="longtext1"/>
          <w:rFonts w:ascii="Times New Roman" w:hAnsi="Times New Roman"/>
          <w:sz w:val="28"/>
          <w:szCs w:val="28"/>
        </w:rPr>
        <w:t>секциям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Эти </w:t>
      </w:r>
      <w:r w:rsidR="00737231" w:rsidRPr="00A500DF">
        <w:rPr>
          <w:rStyle w:val="longtext1"/>
          <w:rFonts w:ascii="Times New Roman" w:hAnsi="Times New Roman"/>
          <w:sz w:val="28"/>
          <w:szCs w:val="28"/>
        </w:rPr>
        <w:t>плоскости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зачастую просто </w:t>
      </w:r>
      <w:r w:rsidR="00A7037C" w:rsidRPr="00A500DF">
        <w:rPr>
          <w:rStyle w:val="longtext1"/>
          <w:rFonts w:ascii="Times New Roman" w:hAnsi="Times New Roman"/>
          <w:sz w:val="28"/>
          <w:szCs w:val="28"/>
        </w:rPr>
        <w:t>обоз</w:t>
      </w:r>
      <w:r w:rsidRPr="00A500DF">
        <w:rPr>
          <w:rStyle w:val="longtext1"/>
          <w:rFonts w:ascii="Times New Roman" w:hAnsi="Times New Roman"/>
          <w:sz w:val="28"/>
          <w:szCs w:val="28"/>
        </w:rPr>
        <w:t>нач</w:t>
      </w:r>
      <w:r w:rsidR="00A7037C" w:rsidRPr="00A500DF">
        <w:rPr>
          <w:rStyle w:val="longtext1"/>
          <w:rFonts w:ascii="Times New Roman" w:hAnsi="Times New Roman"/>
          <w:sz w:val="28"/>
          <w:szCs w:val="28"/>
        </w:rPr>
        <w:t>аются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буквами X, R и T, соответственно.</w:t>
      </w:r>
    </w:p>
    <w:p w:rsidR="00851CD1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u w:val="single"/>
        </w:rPr>
      </w:pPr>
      <w:r w:rsidRPr="00A500DF">
        <w:rPr>
          <w:rStyle w:val="longtext1"/>
          <w:rFonts w:ascii="Times New Roman" w:hAnsi="Times New Roman"/>
          <w:sz w:val="28"/>
          <w:szCs w:val="28"/>
          <w:u w:val="single"/>
        </w:rPr>
        <w:t>Текстура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Древесин</w:t>
      </w:r>
      <w:r w:rsidR="007E682B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может </w:t>
      </w:r>
      <w:r w:rsidR="007E682B" w:rsidRPr="00A500DF">
        <w:rPr>
          <w:rStyle w:val="longtext1"/>
          <w:rFonts w:ascii="Times New Roman" w:hAnsi="Times New Roman"/>
          <w:sz w:val="28"/>
          <w:szCs w:val="28"/>
        </w:rPr>
        <w:t>иметь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груб</w:t>
      </w:r>
      <w:r w:rsidR="00C73059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</w:t>
      </w:r>
      <w:r w:rsidR="007E682B" w:rsidRPr="00A500DF">
        <w:rPr>
          <w:rStyle w:val="longtext1"/>
          <w:rFonts w:ascii="Times New Roman" w:hAnsi="Times New Roman"/>
          <w:sz w:val="28"/>
          <w:szCs w:val="28"/>
        </w:rPr>
        <w:t>гладк</w:t>
      </w:r>
      <w:r w:rsidR="00C73059" w:rsidRPr="00A500DF">
        <w:rPr>
          <w:rStyle w:val="longtext1"/>
          <w:rFonts w:ascii="Times New Roman" w:hAnsi="Times New Roman"/>
          <w:sz w:val="28"/>
          <w:szCs w:val="28"/>
        </w:rPr>
        <w:t>ую поверхность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с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неравномерно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текстурой или промежуточн</w:t>
      </w:r>
      <w:r w:rsidR="00D52E21" w:rsidRPr="00A500DF">
        <w:rPr>
          <w:rStyle w:val="longtext1"/>
          <w:rFonts w:ascii="Times New Roman" w:hAnsi="Times New Roman"/>
          <w:sz w:val="28"/>
          <w:szCs w:val="28"/>
        </w:rPr>
        <w:t>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52E21" w:rsidRPr="00A500DF">
        <w:rPr>
          <w:rStyle w:val="longtext1"/>
          <w:rFonts w:ascii="Times New Roman" w:hAnsi="Times New Roman"/>
          <w:sz w:val="28"/>
          <w:szCs w:val="28"/>
        </w:rPr>
        <w:t>группами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Классификации 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по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степени грубости или </w:t>
      </w:r>
      <w:r w:rsidR="00D43C34" w:rsidRPr="00A500DF">
        <w:rPr>
          <w:rStyle w:val="longtext1"/>
          <w:rFonts w:ascii="Times New Roman" w:hAnsi="Times New Roman"/>
          <w:sz w:val="28"/>
          <w:szCs w:val="28"/>
        </w:rPr>
        <w:t>глад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кости 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делается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на основ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ании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52E21" w:rsidRPr="00A500DF">
        <w:rPr>
          <w:rStyle w:val="longtext1"/>
          <w:rFonts w:ascii="Times New Roman" w:hAnsi="Times New Roman"/>
          <w:sz w:val="28"/>
          <w:szCs w:val="28"/>
        </w:rPr>
        <w:t>анализа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плоскостей</w:t>
      </w:r>
      <w:r w:rsidR="00D43C34" w:rsidRPr="00A500DF">
        <w:rPr>
          <w:rStyle w:val="longtext1"/>
          <w:rFonts w:ascii="Times New Roman" w:hAnsi="Times New Roman"/>
          <w:sz w:val="28"/>
          <w:szCs w:val="28"/>
        </w:rPr>
        <w:t xml:space="preserve"> -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3726C2" w:rsidRPr="00A500DF">
        <w:rPr>
          <w:rStyle w:val="longtext1"/>
          <w:rFonts w:ascii="Times New Roman" w:hAnsi="Times New Roman"/>
          <w:sz w:val="28"/>
          <w:szCs w:val="28"/>
        </w:rPr>
        <w:t>шероховатости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изобили</w:t>
      </w:r>
      <w:r w:rsidR="005F0ADA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лучей. 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Д</w:t>
      </w:r>
      <w:r w:rsidR="004E1CB3" w:rsidRPr="00A500DF">
        <w:rPr>
          <w:rStyle w:val="longtext1"/>
          <w:rFonts w:ascii="Times New Roman" w:hAnsi="Times New Roman"/>
          <w:sz w:val="28"/>
          <w:szCs w:val="28"/>
        </w:rPr>
        <w:t>ревесны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4E1CB3" w:rsidRPr="00A500DF">
        <w:rPr>
          <w:rStyle w:val="longtext1"/>
          <w:rFonts w:ascii="Times New Roman" w:hAnsi="Times New Roman"/>
          <w:sz w:val="28"/>
          <w:szCs w:val="28"/>
        </w:rPr>
        <w:t xml:space="preserve"> пород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>, таки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как дуб, в котором </w:t>
      </w:r>
      <w:r w:rsidR="00C73059" w:rsidRPr="00A500DF">
        <w:rPr>
          <w:rStyle w:val="longtext1"/>
          <w:rFonts w:ascii="Times New Roman" w:hAnsi="Times New Roman"/>
          <w:sz w:val="28"/>
          <w:szCs w:val="28"/>
        </w:rPr>
        <w:t xml:space="preserve">в </w:t>
      </w:r>
      <w:r w:rsidRPr="00A500DF">
        <w:rPr>
          <w:rStyle w:val="longtext1"/>
          <w:rFonts w:ascii="Times New Roman" w:hAnsi="Times New Roman"/>
          <w:sz w:val="28"/>
          <w:szCs w:val="28"/>
        </w:rPr>
        <w:t>больш</w:t>
      </w:r>
      <w:r w:rsidR="004E1CB3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C73059" w:rsidRPr="00A500DF">
        <w:rPr>
          <w:rStyle w:val="longtext1"/>
          <w:rFonts w:ascii="Times New Roman" w:hAnsi="Times New Roman"/>
          <w:sz w:val="28"/>
          <w:szCs w:val="28"/>
        </w:rPr>
        <w:t>й степени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ли, как говорится,</w:t>
      </w:r>
      <w:r w:rsidR="004E1CB3" w:rsidRPr="00A500DF">
        <w:rPr>
          <w:rStyle w:val="longtext1"/>
          <w:rFonts w:ascii="Times New Roman" w:hAnsi="Times New Roman"/>
          <w:sz w:val="28"/>
          <w:szCs w:val="28"/>
        </w:rPr>
        <w:t xml:space="preserve"> гораздо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шире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 xml:space="preserve"> нуждаются суда</w:t>
      </w:r>
      <w:r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 xml:space="preserve"> состоят из грубой </w:t>
      </w:r>
      <w:r w:rsidR="004E1CB3" w:rsidRPr="00A500DF">
        <w:rPr>
          <w:rStyle w:val="longtext1"/>
          <w:rFonts w:ascii="Times New Roman" w:hAnsi="Times New Roman"/>
          <w:sz w:val="28"/>
          <w:szCs w:val="28"/>
        </w:rPr>
        <w:t>текстур</w:t>
      </w:r>
      <w:r w:rsidR="00ED306C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7669DA" w:rsidRPr="00A500DF">
        <w:rPr>
          <w:rFonts w:ascii="Times New Roman" w:hAnsi="Times New Roman"/>
          <w:sz w:val="28"/>
          <w:szCs w:val="28"/>
        </w:rPr>
        <w:t xml:space="preserve">Когда изготовление из платана коробок или судов - меньше востребовано из-за содержания узких лучей древесины, тонкости и мелкозернистости структуры.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Текстура древесины </w:t>
      </w:r>
      <w:r w:rsidR="00234DD6" w:rsidRPr="00A500DF">
        <w:rPr>
          <w:rStyle w:val="longtext1"/>
          <w:rFonts w:ascii="Times New Roman" w:hAnsi="Times New Roman"/>
          <w:sz w:val="28"/>
          <w:szCs w:val="28"/>
        </w:rPr>
        <w:t xml:space="preserve">-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является важным фактором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определени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его пригодности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 xml:space="preserve">для специфического </w:t>
      </w:r>
      <w:r w:rsidR="00D52E21" w:rsidRPr="00A500DF">
        <w:rPr>
          <w:rStyle w:val="longtext1"/>
          <w:rFonts w:ascii="Times New Roman" w:hAnsi="Times New Roman"/>
          <w:sz w:val="28"/>
          <w:szCs w:val="28"/>
        </w:rPr>
        <w:t>применения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Например, самшит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 xml:space="preserve">является </w:t>
      </w:r>
      <w:r w:rsidR="003726C2" w:rsidRPr="00A500DF">
        <w:rPr>
          <w:rStyle w:val="longtext1"/>
          <w:rFonts w:ascii="Times New Roman" w:hAnsi="Times New Roman"/>
          <w:sz w:val="28"/>
          <w:szCs w:val="28"/>
        </w:rPr>
        <w:t>наи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более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соответствующим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для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точного,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детал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ьного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выр</w:t>
      </w:r>
      <w:r w:rsidRPr="00A500DF">
        <w:rPr>
          <w:rStyle w:val="longtext1"/>
          <w:rFonts w:ascii="Times New Roman" w:hAnsi="Times New Roman"/>
          <w:sz w:val="28"/>
          <w:szCs w:val="28"/>
        </w:rPr>
        <w:t>ез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ания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</w:t>
      </w:r>
      <w:r w:rsidR="007C3C5F" w:rsidRPr="00A500DF">
        <w:rPr>
          <w:rStyle w:val="longtext1"/>
          <w:rFonts w:ascii="Times New Roman" w:hAnsi="Times New Roman"/>
          <w:sz w:val="28"/>
          <w:szCs w:val="28"/>
        </w:rPr>
        <w:t>обрабатывания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чем дуб. Текстура также связана с гладкостью поверхности и в связи с </w:t>
      </w:r>
      <w:r w:rsidR="0038585D" w:rsidRPr="00A500DF">
        <w:rPr>
          <w:rStyle w:val="longtext1"/>
          <w:rFonts w:ascii="Times New Roman" w:hAnsi="Times New Roman"/>
          <w:sz w:val="28"/>
          <w:szCs w:val="28"/>
        </w:rPr>
        <w:t xml:space="preserve">этим влияет на окраску поверхности </w:t>
      </w:r>
      <w:r w:rsidRPr="00A500DF">
        <w:rPr>
          <w:rStyle w:val="longtext1"/>
          <w:rFonts w:ascii="Times New Roman" w:hAnsi="Times New Roman"/>
          <w:sz w:val="28"/>
          <w:szCs w:val="28"/>
        </w:rPr>
        <w:t>и примен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ение в производстве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Все хвойные 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 xml:space="preserve">-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являются 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 xml:space="preserve">шероховатыми </w:t>
      </w:r>
      <w:r w:rsidRPr="00A500DF">
        <w:rPr>
          <w:rStyle w:val="longtext1"/>
          <w:rFonts w:ascii="Times New Roman" w:hAnsi="Times New Roman"/>
          <w:sz w:val="28"/>
          <w:szCs w:val="28"/>
        </w:rPr>
        <w:t>или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лучшем случае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 xml:space="preserve">с </w:t>
      </w:r>
      <w:r w:rsidRPr="00A500DF">
        <w:rPr>
          <w:rStyle w:val="longtext1"/>
          <w:rFonts w:ascii="Times New Roman" w:hAnsi="Times New Roman"/>
          <w:sz w:val="28"/>
          <w:szCs w:val="28"/>
        </w:rPr>
        <w:t>относительно груб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текстурой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, так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как их клетки относительно небольшого диаметра. 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На т</w:t>
      </w:r>
      <w:r w:rsidRPr="00A500DF">
        <w:rPr>
          <w:rStyle w:val="longtext1"/>
          <w:rFonts w:ascii="Times New Roman" w:hAnsi="Times New Roman"/>
          <w:sz w:val="28"/>
          <w:szCs w:val="28"/>
        </w:rPr>
        <w:t>екстур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 хвойных пород влия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ют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чередовани</w:t>
      </w:r>
      <w:r w:rsidR="00FA6CEE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зон ранней и поздней древесины дерева. Когда отмечен контраст между зонами, как </w:t>
      </w:r>
      <w:r w:rsidR="00F20AA2" w:rsidRPr="00A500DF">
        <w:rPr>
          <w:rStyle w:val="longtext1"/>
          <w:rFonts w:ascii="Times New Roman" w:hAnsi="Times New Roman"/>
          <w:sz w:val="28"/>
          <w:szCs w:val="28"/>
        </w:rPr>
        <w:t xml:space="preserve">в пихте </w:t>
      </w:r>
      <w:r w:rsidRPr="00A500DF">
        <w:rPr>
          <w:rStyle w:val="longtext1"/>
          <w:rFonts w:ascii="Times New Roman" w:hAnsi="Times New Roman"/>
          <w:sz w:val="28"/>
          <w:szCs w:val="28"/>
        </w:rPr>
        <w:t>Дуглас</w:t>
      </w:r>
      <w:r w:rsidR="00F20AA2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лиственниц</w:t>
      </w:r>
      <w:r w:rsidR="00F20AA2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можно сказать, </w:t>
      </w:r>
      <w:r w:rsidR="00F20AA2" w:rsidRPr="00A500DF">
        <w:rPr>
          <w:rStyle w:val="longtext1"/>
          <w:rFonts w:ascii="Times New Roman" w:hAnsi="Times New Roman"/>
          <w:sz w:val="28"/>
          <w:szCs w:val="28"/>
        </w:rPr>
        <w:t xml:space="preserve">что текстура </w:t>
      </w:r>
      <w:r w:rsidRPr="00A500DF">
        <w:rPr>
          <w:rStyle w:val="longtext1"/>
          <w:rFonts w:ascii="Times New Roman" w:hAnsi="Times New Roman"/>
          <w:sz w:val="28"/>
          <w:szCs w:val="28"/>
        </w:rPr>
        <w:t>неравномерн</w:t>
      </w:r>
      <w:r w:rsidR="00F20AA2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FE3195" w:rsidRPr="00A500DF">
        <w:rPr>
          <w:rStyle w:val="longtext1"/>
          <w:rFonts w:ascii="Times New Roman" w:hAnsi="Times New Roman"/>
          <w:sz w:val="28"/>
          <w:szCs w:val="28"/>
        </w:rPr>
        <w:t>Такие п</w:t>
      </w:r>
      <w:r w:rsidRPr="00A500DF">
        <w:rPr>
          <w:rStyle w:val="longtext1"/>
          <w:rFonts w:ascii="Times New Roman" w:hAnsi="Times New Roman"/>
          <w:sz w:val="28"/>
          <w:szCs w:val="28"/>
        </w:rPr>
        <w:t>иломатериалы, как ел</w:t>
      </w:r>
      <w:r w:rsidR="00FE3195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в которых мало или нет </w:t>
      </w:r>
      <w:r w:rsidR="00FE3195" w:rsidRPr="00A500DF">
        <w:rPr>
          <w:rStyle w:val="longtext1"/>
          <w:rFonts w:ascii="Times New Roman" w:hAnsi="Times New Roman"/>
          <w:sz w:val="28"/>
          <w:szCs w:val="28"/>
        </w:rPr>
        <w:t>значительного контраста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от ранней и поздней древесины дерева, </w:t>
      </w:r>
      <w:r w:rsidR="00E075A2" w:rsidRPr="00A500DF">
        <w:rPr>
          <w:rStyle w:val="longtext1"/>
          <w:rFonts w:ascii="Times New Roman" w:hAnsi="Times New Roman"/>
          <w:sz w:val="28"/>
          <w:szCs w:val="28"/>
        </w:rPr>
        <w:t>являются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текстур</w:t>
      </w:r>
      <w:r w:rsidR="00E075A2" w:rsidRPr="00A500DF">
        <w:rPr>
          <w:rStyle w:val="longtext1"/>
          <w:rFonts w:ascii="Times New Roman" w:hAnsi="Times New Roman"/>
          <w:sz w:val="28"/>
          <w:szCs w:val="28"/>
        </w:rPr>
        <w:t>ированными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Эти условия могут быть применены и к древесине, где 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 xml:space="preserve">его пористые </w:t>
      </w:r>
      <w:r w:rsidRPr="00A500DF">
        <w:rPr>
          <w:rStyle w:val="longtext1"/>
          <w:rFonts w:ascii="Times New Roman" w:hAnsi="Times New Roman"/>
          <w:sz w:val="28"/>
          <w:szCs w:val="28"/>
        </w:rPr>
        <w:t>кольц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можно рассматривать как неравномерное и диффузно-пористые, если они не имеют широк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их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лучей или широк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сло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ной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паренхимы, так же 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 xml:space="preserve">как и </w:t>
      </w:r>
      <w:r w:rsidRPr="00A500DF">
        <w:rPr>
          <w:rStyle w:val="longtext1"/>
          <w:rFonts w:ascii="Times New Roman" w:hAnsi="Times New Roman"/>
          <w:sz w:val="28"/>
          <w:szCs w:val="28"/>
        </w:rPr>
        <w:t>текстур</w:t>
      </w:r>
      <w:r w:rsidR="007775DC" w:rsidRPr="00A500DF">
        <w:rPr>
          <w:rStyle w:val="longtext1"/>
          <w:rFonts w:ascii="Times New Roman" w:hAnsi="Times New Roman"/>
          <w:sz w:val="28"/>
          <w:szCs w:val="28"/>
        </w:rPr>
        <w:t>ированные</w:t>
      </w:r>
      <w:r w:rsidRPr="00A500DF">
        <w:rPr>
          <w:rStyle w:val="longtext1"/>
          <w:rFonts w:ascii="Times New Roman" w:hAnsi="Times New Roman"/>
          <w:sz w:val="28"/>
          <w:szCs w:val="28"/>
        </w:rPr>
        <w:t>.</w:t>
      </w:r>
    </w:p>
    <w:p w:rsidR="00851CD1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u w:val="single"/>
        </w:rPr>
      </w:pPr>
      <w:r w:rsidRPr="00A500DF">
        <w:rPr>
          <w:rStyle w:val="longtext1"/>
          <w:rFonts w:ascii="Times New Roman" w:hAnsi="Times New Roman"/>
          <w:sz w:val="28"/>
          <w:szCs w:val="28"/>
          <w:u w:val="single"/>
        </w:rPr>
        <w:t>Рисунок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Приз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наётся много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вид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ов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рисунк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ов</w:t>
      </w:r>
      <w:r w:rsidRPr="00A500DF">
        <w:rPr>
          <w:rStyle w:val="longtext1"/>
          <w:rFonts w:ascii="Times New Roman" w:hAnsi="Times New Roman"/>
          <w:sz w:val="28"/>
          <w:szCs w:val="28"/>
        </w:rPr>
        <w:t>. Упомянутые выше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 xml:space="preserve"> текстуры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являются основными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компонентами</w:t>
      </w:r>
      <w:r w:rsidRPr="00A500DF">
        <w:rPr>
          <w:rStyle w:val="longtext1"/>
          <w:rFonts w:ascii="Times New Roman" w:hAnsi="Times New Roman"/>
          <w:sz w:val="28"/>
          <w:szCs w:val="28"/>
        </w:rPr>
        <w:t>, вытекающи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из всего многообразия з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р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н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(с 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которыми взаимодейству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ю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>т мног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ие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 xml:space="preserve"> други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="00D22517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компоненты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). Кроме того,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рисунок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же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 быть получен от распределения отдельных видов тканей в древесине.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Примером этого являются ш</w:t>
      </w:r>
      <w:r w:rsidRPr="00A500DF">
        <w:rPr>
          <w:rStyle w:val="longtext1"/>
          <w:rFonts w:ascii="Times New Roman" w:hAnsi="Times New Roman"/>
          <w:sz w:val="28"/>
          <w:szCs w:val="28"/>
        </w:rPr>
        <w:t>ирокие лучи истинн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дуб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ов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Австралийск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шелковист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дуба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 xml:space="preserve">рисунки которых </w:t>
      </w:r>
      <w:r w:rsidRPr="00A500DF">
        <w:rPr>
          <w:rStyle w:val="longtext1"/>
          <w:rFonts w:ascii="Times New Roman" w:hAnsi="Times New Roman"/>
          <w:sz w:val="28"/>
          <w:szCs w:val="28"/>
        </w:rPr>
        <w:t>называ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ются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серебряны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фигур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образованными в результате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конкретного распределения луч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ей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ткан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ей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этих </w:t>
      </w:r>
      <w:r w:rsidR="00C45C6C" w:rsidRPr="00A500DF">
        <w:rPr>
          <w:rStyle w:val="longtext1"/>
          <w:rFonts w:ascii="Times New Roman" w:hAnsi="Times New Roman"/>
          <w:sz w:val="28"/>
          <w:szCs w:val="28"/>
        </w:rPr>
        <w:t>деревьях</w:t>
      </w:r>
      <w:r w:rsidRPr="00A500DF">
        <w:rPr>
          <w:rStyle w:val="longtext1"/>
          <w:rFonts w:ascii="Times New Roman" w:hAnsi="Times New Roman"/>
          <w:sz w:val="28"/>
          <w:szCs w:val="28"/>
        </w:rPr>
        <w:t>.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>Чередующи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е</w:t>
      </w:r>
      <w:r w:rsidRPr="00A500DF">
        <w:rPr>
          <w:rStyle w:val="longtext1"/>
          <w:rFonts w:ascii="Times New Roman" w:hAnsi="Times New Roman"/>
          <w:sz w:val="28"/>
          <w:szCs w:val="28"/>
        </w:rPr>
        <w:t>ся сло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мной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плотно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поздней древесины и 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светлой</w:t>
      </w:r>
      <w:r w:rsidRPr="00A500DF">
        <w:rPr>
          <w:rStyle w:val="longtext1"/>
          <w:rFonts w:ascii="Times New Roman" w:hAnsi="Times New Roman"/>
          <w:sz w:val="28"/>
          <w:szCs w:val="28"/>
        </w:rPr>
        <w:t>, менее плотн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 xml:space="preserve">ранней </w:t>
      </w:r>
      <w:r w:rsidRPr="00A500DF">
        <w:rPr>
          <w:rStyle w:val="longtext1"/>
          <w:rFonts w:ascii="Times New Roman" w:hAnsi="Times New Roman"/>
          <w:sz w:val="28"/>
          <w:szCs w:val="28"/>
        </w:rPr>
        <w:t>древесин</w:t>
      </w:r>
      <w:r w:rsidR="003C22D9" w:rsidRPr="00A500DF">
        <w:rPr>
          <w:rStyle w:val="longtext1"/>
          <w:rFonts w:ascii="Times New Roman" w:hAnsi="Times New Roman"/>
          <w:sz w:val="28"/>
          <w:szCs w:val="28"/>
        </w:rPr>
        <w:t>ы,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образовывают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пламен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ные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фигур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у некоторых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хвойных пород, например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 xml:space="preserve"> 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пихты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Дугласа, когда 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 xml:space="preserve">просматривается </w:t>
      </w:r>
      <w:r w:rsidRPr="00A500DF">
        <w:rPr>
          <w:rStyle w:val="longtext1"/>
          <w:rFonts w:ascii="Times New Roman" w:hAnsi="Times New Roman"/>
          <w:sz w:val="28"/>
          <w:szCs w:val="28"/>
        </w:rPr>
        <w:t>плоск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ость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рас</w:t>
      </w:r>
      <w:r w:rsidR="00447A56" w:rsidRPr="00A500DF">
        <w:rPr>
          <w:rStyle w:val="longtext1"/>
          <w:rFonts w:ascii="Times New Roman" w:hAnsi="Times New Roman"/>
          <w:sz w:val="28"/>
          <w:szCs w:val="28"/>
        </w:rPr>
        <w:t>сечении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B4212B" w:rsidRPr="00A500DF">
        <w:rPr>
          <w:rStyle w:val="longtext1"/>
          <w:rFonts w:ascii="Times New Roman" w:hAnsi="Times New Roman"/>
          <w:sz w:val="28"/>
          <w:szCs w:val="28"/>
        </w:rPr>
        <w:t>при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47A56" w:rsidRPr="00A500DF">
        <w:rPr>
          <w:rStyle w:val="longtext1"/>
          <w:rFonts w:ascii="Times New Roman" w:hAnsi="Times New Roman"/>
          <w:sz w:val="28"/>
          <w:szCs w:val="28"/>
        </w:rPr>
        <w:t>распиле</w:t>
      </w:r>
      <w:r w:rsidRPr="00A500DF">
        <w:rPr>
          <w:rStyle w:val="longtext1"/>
          <w:rFonts w:ascii="Times New Roman" w:hAnsi="Times New Roman"/>
          <w:sz w:val="28"/>
          <w:szCs w:val="28"/>
        </w:rPr>
        <w:t>. Распределения древес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ной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паренхимы широко заметны в лиственных пород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ах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также прив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одят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 xml:space="preserve">изображению </w:t>
      </w:r>
      <w:r w:rsidRPr="00A500DF">
        <w:rPr>
          <w:rStyle w:val="longtext1"/>
          <w:rFonts w:ascii="Times New Roman" w:hAnsi="Times New Roman"/>
          <w:sz w:val="28"/>
          <w:szCs w:val="28"/>
        </w:rPr>
        <w:t>пламен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ного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р</w:t>
      </w:r>
      <w:r w:rsidRPr="00A500DF">
        <w:rPr>
          <w:rStyle w:val="longtext1"/>
          <w:rFonts w:ascii="Times New Roman" w:hAnsi="Times New Roman"/>
          <w:sz w:val="28"/>
          <w:szCs w:val="28"/>
        </w:rPr>
        <w:t>исунк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а, более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известн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как муар. Аналогичн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ый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рисунок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может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 xml:space="preserve"> также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C05E45" w:rsidRPr="00A500DF">
        <w:rPr>
          <w:rStyle w:val="longtext1"/>
          <w:rFonts w:ascii="Times New Roman" w:hAnsi="Times New Roman"/>
          <w:sz w:val="28"/>
          <w:szCs w:val="28"/>
        </w:rPr>
        <w:t>быть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древесинах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 чередующимися слоями разных цветов,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 xml:space="preserve">в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таких, как полосатый </w:t>
      </w:r>
      <w:r w:rsidR="0054483D" w:rsidRPr="00A500DF">
        <w:rPr>
          <w:rStyle w:val="longtext1"/>
          <w:rFonts w:ascii="Times New Roman" w:hAnsi="Times New Roman"/>
          <w:sz w:val="28"/>
          <w:szCs w:val="28"/>
        </w:rPr>
        <w:t>Эбонис (чёрное дерево)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Положение</w:t>
      </w:r>
      <w:r w:rsidR="00C05E45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и декоративн</w:t>
      </w:r>
      <w:r w:rsidR="00C05E45" w:rsidRPr="00A500DF">
        <w:rPr>
          <w:rStyle w:val="longtext1"/>
          <w:rFonts w:ascii="Times New Roman" w:hAnsi="Times New Roman"/>
          <w:sz w:val="28"/>
          <w:szCs w:val="28"/>
        </w:rPr>
        <w:t>ый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эффект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рисунка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зависит не только от правильного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распила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древесины,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также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и от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 xml:space="preserve"> его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природн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блеск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 xml:space="preserve">благодаря 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>способност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="00F70002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 xml:space="preserve">клеток </w:t>
      </w:r>
      <w:r w:rsidRPr="00A500DF">
        <w:rPr>
          <w:rStyle w:val="longtext1"/>
          <w:rFonts w:ascii="Times New Roman" w:hAnsi="Times New Roman"/>
          <w:sz w:val="28"/>
          <w:szCs w:val="28"/>
        </w:rPr>
        <w:t>отражать свет. Также важно, хотя и не обязательно связанн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>о</w:t>
      </w:r>
      <w:r w:rsidRPr="00A500DF">
        <w:rPr>
          <w:rStyle w:val="longtext1"/>
          <w:rFonts w:ascii="Times New Roman" w:hAnsi="Times New Roman"/>
          <w:sz w:val="28"/>
          <w:szCs w:val="28"/>
        </w:rPr>
        <w:t>е с блеском, это способность древесины принимать хорош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>ую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пол</w:t>
      </w:r>
      <w:r w:rsidR="004A4C7F" w:rsidRPr="00A500DF">
        <w:rPr>
          <w:rStyle w:val="longtext1"/>
          <w:rFonts w:ascii="Times New Roman" w:hAnsi="Times New Roman"/>
          <w:sz w:val="28"/>
          <w:szCs w:val="28"/>
        </w:rPr>
        <w:t>ировку</w:t>
      </w:r>
      <w:r w:rsidRPr="00A500DF">
        <w:rPr>
          <w:rStyle w:val="longtext1"/>
          <w:rFonts w:ascii="Times New Roman" w:hAnsi="Times New Roman"/>
          <w:sz w:val="28"/>
          <w:szCs w:val="28"/>
        </w:rPr>
        <w:t>.</w:t>
      </w:r>
    </w:p>
    <w:p w:rsidR="00851CD1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  <w:u w:val="single"/>
        </w:rPr>
      </w:pPr>
      <w:r w:rsidRPr="00A500DF">
        <w:rPr>
          <w:rStyle w:val="longtext1"/>
          <w:rFonts w:ascii="Times New Roman" w:hAnsi="Times New Roman"/>
          <w:sz w:val="28"/>
          <w:szCs w:val="28"/>
          <w:u w:val="single"/>
        </w:rPr>
        <w:t>Цвет</w:t>
      </w:r>
    </w:p>
    <w:p w:rsidR="00974049" w:rsidRPr="00A500DF" w:rsidRDefault="00EB7745" w:rsidP="00974049">
      <w:pPr>
        <w:spacing w:after="0" w:line="360" w:lineRule="auto"/>
        <w:ind w:firstLine="709"/>
        <w:jc w:val="both"/>
        <w:rPr>
          <w:rStyle w:val="longtext1"/>
          <w:rFonts w:ascii="Times New Roman" w:hAnsi="Times New Roman"/>
          <w:sz w:val="28"/>
          <w:szCs w:val="28"/>
        </w:rPr>
      </w:pPr>
      <w:r w:rsidRPr="00A500DF">
        <w:rPr>
          <w:rStyle w:val="longtext1"/>
          <w:rFonts w:ascii="Times New Roman" w:hAnsi="Times New Roman"/>
          <w:sz w:val="28"/>
          <w:szCs w:val="28"/>
        </w:rPr>
        <w:t xml:space="preserve">Цвет древесины, является важной 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 xml:space="preserve">частью </w:t>
      </w:r>
      <w:r w:rsidRPr="00A500DF">
        <w:rPr>
          <w:rStyle w:val="longtext1"/>
          <w:rFonts w:ascii="Times New Roman" w:hAnsi="Times New Roman"/>
          <w:sz w:val="28"/>
          <w:szCs w:val="28"/>
        </w:rPr>
        <w:t>с практической точки зрения, поскольку это может усилить или отвле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ч</w:t>
      </w:r>
      <w:r w:rsidRPr="00A500DF">
        <w:rPr>
          <w:rStyle w:val="longtext1"/>
          <w:rFonts w:ascii="Times New Roman" w:hAnsi="Times New Roman"/>
          <w:sz w:val="28"/>
          <w:szCs w:val="28"/>
        </w:rPr>
        <w:t>ь от декоративн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ой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ценност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древесины, 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 xml:space="preserve">что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обусловлено 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 xml:space="preserve">в </w:t>
      </w:r>
      <w:r w:rsidRPr="00A500DF">
        <w:rPr>
          <w:rStyle w:val="longtext1"/>
          <w:rFonts w:ascii="Times New Roman" w:hAnsi="Times New Roman"/>
          <w:sz w:val="28"/>
          <w:szCs w:val="28"/>
        </w:rPr>
        <w:t>основном инфильтрат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ами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клеточн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ых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стенк</w:t>
      </w:r>
      <w:r w:rsidR="00505EEA" w:rsidRPr="00A500DF">
        <w:rPr>
          <w:rStyle w:val="longtext1"/>
          <w:rFonts w:ascii="Times New Roman" w:hAnsi="Times New Roman"/>
          <w:sz w:val="28"/>
          <w:szCs w:val="28"/>
        </w:rPr>
        <w:t>ах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Они могут быть затронуты </w:t>
      </w:r>
      <w:r w:rsidR="00B8460C" w:rsidRPr="00A500DF">
        <w:rPr>
          <w:rStyle w:val="longtext1"/>
          <w:rFonts w:ascii="Times New Roman" w:hAnsi="Times New Roman"/>
          <w:sz w:val="28"/>
          <w:szCs w:val="28"/>
        </w:rPr>
        <w:t xml:space="preserve">при воздействии </w:t>
      </w:r>
      <w:r w:rsidRPr="00A500DF">
        <w:rPr>
          <w:rStyle w:val="longtext1"/>
          <w:rFonts w:ascii="Times New Roman" w:hAnsi="Times New Roman"/>
          <w:sz w:val="28"/>
          <w:szCs w:val="28"/>
        </w:rPr>
        <w:t>света, воздуха и тепла</w:t>
      </w:r>
      <w:r w:rsidR="00B8460C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в результате чего цвета древесины меняться с течением времени. Они могут также взаимодействовать с другими материалами, к пример</w:t>
      </w:r>
      <w:r w:rsidR="00B8460C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когда </w:t>
      </w:r>
      <w:r w:rsidR="00B8460C" w:rsidRPr="00A500DF">
        <w:rPr>
          <w:rStyle w:val="longtext1"/>
          <w:rFonts w:ascii="Times New Roman" w:hAnsi="Times New Roman"/>
          <w:sz w:val="28"/>
          <w:szCs w:val="28"/>
        </w:rPr>
        <w:t xml:space="preserve">дуб 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вступает в реакцию с железом отмечено изменение цвета. Инфильтрат и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попадание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в клетк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Pr="00A500DF">
        <w:rPr>
          <w:rStyle w:val="longtext1"/>
          <w:rFonts w:ascii="Times New Roman" w:hAnsi="Times New Roman"/>
          <w:sz w:val="28"/>
          <w:szCs w:val="28"/>
        </w:rPr>
        <w:t>не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большого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количества древесных пород</w:t>
      </w:r>
      <w:r w:rsidRPr="00A500DF">
        <w:rPr>
          <w:rStyle w:val="longtext1"/>
          <w:rFonts w:ascii="Times New Roman" w:hAnsi="Times New Roman"/>
          <w:sz w:val="28"/>
          <w:szCs w:val="28"/>
        </w:rPr>
        <w:t>, во время строгания, распиловк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>, шлифовк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т. д.,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 xml:space="preserve">могут </w:t>
      </w:r>
      <w:r w:rsidRPr="00A500DF">
        <w:rPr>
          <w:rStyle w:val="longtext1"/>
          <w:rFonts w:ascii="Times New Roman" w:hAnsi="Times New Roman"/>
          <w:sz w:val="28"/>
          <w:szCs w:val="28"/>
        </w:rPr>
        <w:t>вызыват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ь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раздражение слизистых 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мембран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ли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дерматит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а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что в не</w:t>
      </w:r>
      <w:r w:rsidRPr="00A500DF">
        <w:rPr>
          <w:rStyle w:val="longtext1"/>
          <w:rFonts w:ascii="Times New Roman" w:hAnsi="Times New Roman"/>
          <w:sz w:val="28"/>
          <w:szCs w:val="28"/>
        </w:rPr>
        <w:t>которы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х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случаях</w:t>
      </w:r>
      <w:r w:rsidR="00D66B11" w:rsidRPr="00A500DF">
        <w:rPr>
          <w:rStyle w:val="longtext1"/>
          <w:rFonts w:ascii="Times New Roman" w:hAnsi="Times New Roman"/>
          <w:sz w:val="28"/>
          <w:szCs w:val="28"/>
        </w:rPr>
        <w:t>,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может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быть весьма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опасно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. </w:t>
      </w:r>
      <w:r w:rsidR="00CB25D5" w:rsidRPr="00A500DF">
        <w:rPr>
          <w:rStyle w:val="longtext1"/>
          <w:rFonts w:ascii="Times New Roman" w:hAnsi="Times New Roman"/>
          <w:sz w:val="28"/>
          <w:szCs w:val="28"/>
        </w:rPr>
        <w:t>Мэйнсония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, </w:t>
      </w:r>
      <w:r w:rsidR="00CB25D5" w:rsidRPr="00A500DF">
        <w:rPr>
          <w:rStyle w:val="longtext1"/>
          <w:rFonts w:ascii="Times New Roman" w:hAnsi="Times New Roman"/>
          <w:sz w:val="28"/>
          <w:szCs w:val="28"/>
        </w:rPr>
        <w:t>мэйко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 тик 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- специфические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пример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ы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лесоматериалов, которые могут вызвать более серь</w:t>
      </w:r>
      <w:r w:rsidR="00E178FF" w:rsidRPr="00A500DF">
        <w:rPr>
          <w:rStyle w:val="longtext1"/>
          <w:rFonts w:ascii="Times New Roman" w:hAnsi="Times New Roman"/>
          <w:sz w:val="28"/>
          <w:szCs w:val="28"/>
        </w:rPr>
        <w:t>ё</w:t>
      </w:r>
      <w:r w:rsidRPr="00A500DF">
        <w:rPr>
          <w:rStyle w:val="longtext1"/>
          <w:rFonts w:ascii="Times New Roman" w:hAnsi="Times New Roman"/>
          <w:sz w:val="28"/>
          <w:szCs w:val="28"/>
        </w:rPr>
        <w:t>зные побочные реакции. В других случаях отличительных запах или вкус может сделать древесин</w:t>
      </w:r>
      <w:r w:rsidR="000D55D5" w:rsidRPr="00A500DF">
        <w:rPr>
          <w:rStyle w:val="longtext1"/>
          <w:rFonts w:ascii="Times New Roman" w:hAnsi="Times New Roman"/>
          <w:sz w:val="28"/>
          <w:szCs w:val="28"/>
        </w:rPr>
        <w:t>у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особенно подход</w:t>
      </w:r>
      <w:r w:rsidR="000D55D5" w:rsidRPr="00A500DF">
        <w:rPr>
          <w:rStyle w:val="longtext1"/>
          <w:rFonts w:ascii="Times New Roman" w:hAnsi="Times New Roman"/>
          <w:sz w:val="28"/>
          <w:szCs w:val="28"/>
        </w:rPr>
        <w:t>ящей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или особо </w:t>
      </w:r>
      <w:r w:rsidR="000D55D5" w:rsidRPr="00A500DF">
        <w:rPr>
          <w:rStyle w:val="longtext1"/>
          <w:rFonts w:ascii="Times New Roman" w:hAnsi="Times New Roman"/>
          <w:sz w:val="28"/>
          <w:szCs w:val="28"/>
        </w:rPr>
        <w:t>не</w:t>
      </w:r>
      <w:r w:rsidRPr="00A500DF">
        <w:rPr>
          <w:rStyle w:val="longtext1"/>
          <w:rFonts w:ascii="Times New Roman" w:hAnsi="Times New Roman"/>
          <w:sz w:val="28"/>
          <w:szCs w:val="28"/>
        </w:rPr>
        <w:t>подходя</w:t>
      </w:r>
      <w:r w:rsidR="000D55D5" w:rsidRPr="00A500DF">
        <w:rPr>
          <w:rStyle w:val="longtext1"/>
          <w:rFonts w:ascii="Times New Roman" w:hAnsi="Times New Roman"/>
          <w:sz w:val="28"/>
          <w:szCs w:val="28"/>
        </w:rPr>
        <w:t>щей</w:t>
      </w:r>
      <w:r w:rsidRPr="00A500DF">
        <w:rPr>
          <w:rStyle w:val="longtext1"/>
          <w:rFonts w:ascii="Times New Roman" w:hAnsi="Times New Roman"/>
          <w:sz w:val="28"/>
          <w:szCs w:val="28"/>
        </w:rPr>
        <w:t xml:space="preserve"> для данного применения.</w:t>
      </w:r>
    </w:p>
    <w:p w:rsidR="002962CE" w:rsidRPr="00A500DF" w:rsidRDefault="002962CE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500DF">
        <w:rPr>
          <w:rFonts w:ascii="Times New Roman" w:hAnsi="Times New Roman"/>
          <w:sz w:val="28"/>
          <w:szCs w:val="28"/>
          <w:shd w:val="clear" w:color="auto" w:fill="FFFFFF"/>
        </w:rPr>
        <w:br w:type="page"/>
      </w:r>
    </w:p>
    <w:p w:rsidR="009A1E75" w:rsidRPr="00A500DF" w:rsidRDefault="009A1E75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A500DF">
        <w:rPr>
          <w:rFonts w:ascii="Times New Roman" w:hAnsi="Times New Roman"/>
          <w:sz w:val="28"/>
          <w:szCs w:val="32"/>
        </w:rPr>
        <w:t>ИСПОЛЬЗУЕМАЯ ЛИТЕРАТУРА</w:t>
      </w:r>
    </w:p>
    <w:p w:rsidR="009A1E75" w:rsidRPr="00A500DF" w:rsidRDefault="009A1E75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A1E75" w:rsidRPr="00A500DF" w:rsidRDefault="009A1E75" w:rsidP="002962CE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t>Shayne Rivers. Conservation of Furniture. – CD-ROM/ Shayne Rivers, Nick Umney; Series Editors: Arts and Archaeology - Andrew Oddy, Derek Linstrum; US Executive Editor: Norbert S. Baer; Consultants: Sir Bernard Feilden, David Bomford, C.V. Horie, Sarah Staniforth, John Warren [</w:t>
      </w:r>
      <w:r w:rsidRPr="00A500DF">
        <w:rPr>
          <w:rStyle w:val="shorttext1"/>
          <w:rFonts w:ascii="Times New Roman" w:hAnsi="Times New Roman"/>
          <w:sz w:val="28"/>
          <w:szCs w:val="28"/>
          <w:shd w:val="clear" w:color="auto" w:fill="FFFFFF"/>
          <w:lang w:val="en-US"/>
        </w:rPr>
        <w:t>etc.</w:t>
      </w:r>
      <w:r w:rsidRPr="00A500DF">
        <w:rPr>
          <w:rFonts w:ascii="Times New Roman" w:hAnsi="Times New Roman"/>
          <w:sz w:val="28"/>
          <w:szCs w:val="28"/>
          <w:lang w:val="en-US"/>
        </w:rPr>
        <w:t>]. - Butterworth-Heinemann Series in Conservation and Museology. – Elsevier: Linacre House, Jordan Hill, Oxford; Wheeler Road, Burlington, 2003. – 845</w:t>
      </w:r>
      <w:r w:rsidRPr="00A500DF">
        <w:rPr>
          <w:rFonts w:ascii="Times New Roman" w:hAnsi="Times New Roman"/>
          <w:sz w:val="28"/>
          <w:szCs w:val="28"/>
        </w:rPr>
        <w:t>с</w:t>
      </w:r>
      <w:r w:rsidRPr="00A500DF">
        <w:rPr>
          <w:rFonts w:ascii="Times New Roman" w:hAnsi="Times New Roman"/>
          <w:sz w:val="28"/>
          <w:szCs w:val="28"/>
          <w:lang w:val="en-US"/>
        </w:rPr>
        <w:t>.</w:t>
      </w:r>
    </w:p>
    <w:p w:rsidR="00974049" w:rsidRPr="00A500DF" w:rsidRDefault="00F26528" w:rsidP="002962CE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 xml:space="preserve">Словарь: краткий англо-русский и руско-английский словарь/ С. Г. Займовский; под редакцией А. В. Литвиновой; ответственный за выпуск Н. А. Рожкова; художник В. П. </w:t>
      </w:r>
      <w:r w:rsidR="00F36920" w:rsidRPr="00A500DF">
        <w:rPr>
          <w:rFonts w:ascii="Times New Roman" w:hAnsi="Times New Roman"/>
          <w:sz w:val="28"/>
          <w:szCs w:val="28"/>
        </w:rPr>
        <w:t>Куршунов; технический редактор Г. Г. Гаврилова; корректор Р. А. Трушкина</w:t>
      </w:r>
      <w:r w:rsidRPr="00A500DF">
        <w:rPr>
          <w:rFonts w:ascii="Times New Roman" w:hAnsi="Times New Roman"/>
          <w:sz w:val="28"/>
          <w:szCs w:val="28"/>
        </w:rPr>
        <w:t>. –</w:t>
      </w:r>
      <w:r w:rsidR="00F36920" w:rsidRPr="00A500DF">
        <w:rPr>
          <w:rFonts w:ascii="Times New Roman" w:hAnsi="Times New Roman"/>
          <w:sz w:val="28"/>
          <w:szCs w:val="28"/>
        </w:rPr>
        <w:t xml:space="preserve"> Репринтное издание. -</w:t>
      </w:r>
      <w:r w:rsidRPr="00A500DF">
        <w:rPr>
          <w:rFonts w:ascii="Times New Roman" w:hAnsi="Times New Roman"/>
          <w:sz w:val="28"/>
          <w:szCs w:val="28"/>
        </w:rPr>
        <w:t xml:space="preserve"> М.: Культура и традиции, 1997. </w:t>
      </w:r>
      <w:r w:rsidR="00F36920" w:rsidRPr="00A500DF">
        <w:rPr>
          <w:rFonts w:ascii="Times New Roman" w:hAnsi="Times New Roman"/>
          <w:sz w:val="28"/>
          <w:szCs w:val="28"/>
        </w:rPr>
        <w:t>– 414 с.</w:t>
      </w:r>
    </w:p>
    <w:p w:rsidR="009A1E75" w:rsidRPr="00A500DF" w:rsidRDefault="00630C6B" w:rsidP="002962CE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t>Англо-русско-английский словарь 1.0 [Электронный ресурс]</w:t>
      </w:r>
      <w:r w:rsidR="006D4706" w:rsidRPr="00A500DF">
        <w:rPr>
          <w:rFonts w:ascii="Times New Roman" w:hAnsi="Times New Roman"/>
          <w:sz w:val="28"/>
          <w:szCs w:val="28"/>
        </w:rPr>
        <w:t xml:space="preserve">./ </w:t>
      </w:r>
      <w:r w:rsidR="006D4706" w:rsidRPr="00A500DF">
        <w:rPr>
          <w:rStyle w:val="vera13"/>
          <w:rFonts w:ascii="Times New Roman" w:hAnsi="Times New Roman"/>
          <w:sz w:val="28"/>
          <w:szCs w:val="28"/>
        </w:rPr>
        <w:t xml:space="preserve">Ю. Д. Апресян, Н. Королёв; разработчик Киртвин. – версия 1.0 </w:t>
      </w:r>
      <w:r w:rsidR="009807EF" w:rsidRPr="00A500DF">
        <w:rPr>
          <w:rStyle w:val="vera13"/>
          <w:rFonts w:ascii="Times New Roman" w:hAnsi="Times New Roman"/>
          <w:sz w:val="28"/>
          <w:szCs w:val="28"/>
        </w:rPr>
        <w:t xml:space="preserve">(7,91 </w:t>
      </w:r>
      <w:r w:rsidR="009807EF" w:rsidRPr="00A500DF">
        <w:rPr>
          <w:rStyle w:val="vera13"/>
          <w:rFonts w:ascii="Times New Roman" w:hAnsi="Times New Roman"/>
          <w:sz w:val="28"/>
          <w:szCs w:val="28"/>
          <w:lang w:val="en-US"/>
        </w:rPr>
        <w:t>Mb</w:t>
      </w:r>
      <w:r w:rsidR="009807EF" w:rsidRPr="00A500DF">
        <w:rPr>
          <w:rStyle w:val="vera13"/>
          <w:rFonts w:ascii="Times New Roman" w:hAnsi="Times New Roman"/>
          <w:sz w:val="28"/>
          <w:szCs w:val="28"/>
        </w:rPr>
        <w:t xml:space="preserve">). </w:t>
      </w:r>
      <w:r w:rsidR="006D4706" w:rsidRPr="00A500DF">
        <w:rPr>
          <w:rStyle w:val="vera13"/>
          <w:rFonts w:ascii="Times New Roman" w:hAnsi="Times New Roman"/>
          <w:sz w:val="28"/>
          <w:szCs w:val="28"/>
        </w:rPr>
        <w:t xml:space="preserve">– [Россия], 2009. – Режим доступа: </w:t>
      </w:r>
      <w:r w:rsidR="00E45711" w:rsidRPr="001A360D">
        <w:rPr>
          <w:rFonts w:ascii="Times New Roman" w:hAnsi="Times New Roman"/>
          <w:sz w:val="28"/>
          <w:szCs w:val="28"/>
        </w:rPr>
        <w:t>http://www.softportal.com/software-13740-anglo-russko-anglijskij-slovar.html</w:t>
      </w:r>
      <w:r w:rsidR="00E45711" w:rsidRPr="00A500DF">
        <w:rPr>
          <w:rStyle w:val="vera13"/>
          <w:rFonts w:ascii="Times New Roman" w:hAnsi="Times New Roman"/>
          <w:sz w:val="28"/>
          <w:szCs w:val="28"/>
        </w:rPr>
        <w:t xml:space="preserve">. </w:t>
      </w:r>
      <w:r w:rsidR="00E45711" w:rsidRPr="00A500DF">
        <w:rPr>
          <w:rFonts w:ascii="Times New Roman" w:eastAsia="Arial Unicode MS" w:hAnsi="Times New Roman"/>
          <w:sz w:val="28"/>
          <w:szCs w:val="28"/>
        </w:rPr>
        <w:t xml:space="preserve">Saturday, </w:t>
      </w:r>
      <w:r w:rsidR="009807EF" w:rsidRPr="00A500DF">
        <w:rPr>
          <w:rFonts w:ascii="Times New Roman" w:eastAsia="Arial Unicode MS" w:hAnsi="Times New Roman"/>
          <w:sz w:val="28"/>
          <w:szCs w:val="28"/>
        </w:rPr>
        <w:t>9</w:t>
      </w:r>
      <w:r w:rsidR="00E45711" w:rsidRPr="00A500DF">
        <w:rPr>
          <w:rFonts w:ascii="Times New Roman" w:eastAsia="Arial Unicode MS" w:hAnsi="Times New Roman"/>
          <w:sz w:val="28"/>
          <w:szCs w:val="28"/>
        </w:rPr>
        <w:t xml:space="preserve"> January 2010 19:16</w:t>
      </w:r>
    </w:p>
    <w:p w:rsidR="009A1E75" w:rsidRPr="00A500DF" w:rsidRDefault="009A1E75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4049" w:rsidRPr="00A500DF" w:rsidRDefault="0097404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0DF">
        <w:rPr>
          <w:rFonts w:ascii="Times New Roman" w:hAnsi="Times New Roman"/>
          <w:sz w:val="28"/>
          <w:szCs w:val="28"/>
        </w:rPr>
        <w:br w:type="page"/>
      </w:r>
    </w:p>
    <w:p w:rsidR="00843121" w:rsidRPr="00A500DF" w:rsidRDefault="00F7406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A500DF">
        <w:rPr>
          <w:rFonts w:ascii="Times New Roman" w:hAnsi="Times New Roman"/>
          <w:sz w:val="28"/>
          <w:szCs w:val="32"/>
        </w:rPr>
        <w:t>ПРИЛОЖЕНИЕ</w:t>
      </w:r>
    </w:p>
    <w:p w:rsidR="00F74069" w:rsidRPr="00A500DF" w:rsidRDefault="00F7406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43121" w:rsidRPr="00A500DF" w:rsidRDefault="005E75B7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20" o:spid="_x0000_i1028" type="#_x0000_t75" style="width:408pt;height:531.75pt;visibility:visible">
            <v:imagedata r:id="rId11" o:title="" croptop="4238f" cropbottom="3589f" cropleft="7423f"/>
          </v:shape>
        </w:pict>
      </w:r>
    </w:p>
    <w:p w:rsidR="00F74069" w:rsidRPr="00A500DF" w:rsidRDefault="00F74069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F74069" w:rsidRPr="00A500DF" w:rsidRDefault="005E75B7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26" o:spid="_x0000_i1029" type="#_x0000_t75" style="width:266.25pt;height:513.75pt;visibility:visible">
            <v:imagedata r:id="rId12" o:title="" croptop="4531f" cropbottom="4207f" cropleft="6107f" cropright="21496f"/>
          </v:shape>
        </w:pict>
      </w:r>
    </w:p>
    <w:p w:rsidR="00BC21CC" w:rsidRPr="00A500DF" w:rsidRDefault="00BC21CC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BC21CC" w:rsidRPr="00A500DF" w:rsidRDefault="005E75B7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29" o:spid="_x0000_i1030" type="#_x0000_t75" style="width:379.5pt;height:493.5pt;visibility:visible">
            <v:imagedata r:id="rId13" o:title="" croptop="5680f" cropbottom="4868f" cropleft="5279f" cropright="6659f"/>
          </v:shape>
        </w:pict>
      </w:r>
    </w:p>
    <w:p w:rsidR="00BC21CC" w:rsidRPr="00A500DF" w:rsidRDefault="00BC21CC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BC21CC" w:rsidRPr="00A500DF" w:rsidRDefault="005E75B7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32" o:spid="_x0000_i1031" type="#_x0000_t75" style="width:380.25pt;height:530.25pt;visibility:visible">
            <v:imagedata r:id="rId14" o:title="" croptop="2927f" cropbottom="4550f" cropleft="6976f" cropright="4864f"/>
          </v:shape>
        </w:pict>
      </w:r>
    </w:p>
    <w:p w:rsidR="00BC21CC" w:rsidRPr="00A500DF" w:rsidRDefault="00BC21CC" w:rsidP="009740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2962CE" w:rsidRPr="00A500DF" w:rsidRDefault="005E75B7" w:rsidP="002962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35" o:spid="_x0000_i1032" type="#_x0000_t75" style="width:379.5pt;height:537.75pt;visibility:visible">
            <v:imagedata r:id="rId15" o:title="" croptop="2609f" cropbottom="4563f" cropleft="4881f" cropright="6148f"/>
          </v:shape>
        </w:pict>
      </w:r>
    </w:p>
    <w:p w:rsidR="002962CE" w:rsidRPr="00A500DF" w:rsidRDefault="002962CE" w:rsidP="002962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BC21CC" w:rsidRPr="00A500DF" w:rsidRDefault="005E75B7" w:rsidP="002962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38" o:spid="_x0000_i1033" type="#_x0000_t75" style="width:363pt;height:509.25pt;visibility:visible">
            <v:imagedata r:id="rId16" o:title="" croptop="3096f" cropbottom="5705f" cropleft="6148f" cropright="7634f"/>
          </v:shape>
        </w:pict>
      </w:r>
    </w:p>
    <w:p w:rsidR="002962CE" w:rsidRPr="00A500DF" w:rsidRDefault="002962CE" w:rsidP="002962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BC21CC" w:rsidRPr="00A500DF" w:rsidRDefault="005E75B7" w:rsidP="00974049">
      <w:pPr>
        <w:tabs>
          <w:tab w:val="left" w:pos="654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41" o:spid="_x0000_i1034" type="#_x0000_t75" style="width:371.25pt;height:537.75pt;visibility:visible">
            <v:imagedata r:id="rId17" o:title="" croptop="2447f" cropbottom="4731f" cropleft="5092f" cropright="6578f"/>
          </v:shape>
        </w:pict>
      </w:r>
    </w:p>
    <w:p w:rsidR="00BC21CC" w:rsidRPr="00A500DF" w:rsidRDefault="00BC21CC" w:rsidP="00974049">
      <w:pPr>
        <w:tabs>
          <w:tab w:val="left" w:pos="654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2962CE" w:rsidRPr="00A500DF" w:rsidRDefault="002962CE">
      <w:pPr>
        <w:rPr>
          <w:rFonts w:ascii="Times New Roman" w:hAnsi="Times New Roman"/>
          <w:sz w:val="28"/>
          <w:szCs w:val="28"/>
          <w:lang w:val="en-US"/>
        </w:rPr>
      </w:pPr>
      <w:r w:rsidRPr="00A500DF">
        <w:rPr>
          <w:rFonts w:ascii="Times New Roman" w:hAnsi="Times New Roman"/>
          <w:sz w:val="28"/>
          <w:szCs w:val="28"/>
          <w:lang w:val="en-US"/>
        </w:rPr>
        <w:br w:type="page"/>
      </w:r>
    </w:p>
    <w:p w:rsidR="005F390A" w:rsidRPr="00A500DF" w:rsidRDefault="005E75B7" w:rsidP="00974049">
      <w:pPr>
        <w:tabs>
          <w:tab w:val="left" w:pos="654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44" o:spid="_x0000_i1035" type="#_x0000_t75" style="width:367.5pt;height:537.75pt;visibility:visible">
            <v:imagedata r:id="rId18" o:title="" croptop="2447f" cropbottom="4731f" cropleft="7634f" cropright="5092f"/>
          </v:shape>
        </w:pict>
      </w:r>
    </w:p>
    <w:p w:rsidR="005F390A" w:rsidRPr="00A500DF" w:rsidRDefault="005F390A" w:rsidP="00974049">
      <w:pPr>
        <w:tabs>
          <w:tab w:val="left" w:pos="654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5F390A" w:rsidRPr="00A500DF" w:rsidSect="00974049">
      <w:headerReference w:type="even" r:id="rId19"/>
      <w:footerReference w:type="even" r:id="rId20"/>
      <w:footerReference w:type="default" r:id="rId2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166E" w:rsidRDefault="002C166E" w:rsidP="005F0ADA">
      <w:pPr>
        <w:spacing w:after="0" w:line="240" w:lineRule="auto"/>
      </w:pPr>
      <w:r>
        <w:separator/>
      </w:r>
    </w:p>
  </w:endnote>
  <w:endnote w:type="continuationSeparator" w:id="0">
    <w:p w:rsidR="002C166E" w:rsidRDefault="002C166E" w:rsidP="005F0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51" w:rsidRDefault="00602F51" w:rsidP="00960C3A">
    <w:pPr>
      <w:pStyle w:val="a5"/>
      <w:framePr w:wrap="around" w:vAnchor="text" w:hAnchor="margin" w:xAlign="right" w:y="1"/>
      <w:rPr>
        <w:rStyle w:val="aa"/>
      </w:rPr>
    </w:pPr>
  </w:p>
  <w:p w:rsidR="00602F51" w:rsidRDefault="00602F51" w:rsidP="00960C3A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51" w:rsidRDefault="00602F51" w:rsidP="00960C3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166E" w:rsidRDefault="002C166E" w:rsidP="005F0ADA">
      <w:pPr>
        <w:spacing w:after="0" w:line="240" w:lineRule="auto"/>
      </w:pPr>
      <w:r>
        <w:separator/>
      </w:r>
    </w:p>
  </w:footnote>
  <w:footnote w:type="continuationSeparator" w:id="0">
    <w:p w:rsidR="002C166E" w:rsidRDefault="002C166E" w:rsidP="005F0A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2F51" w:rsidRDefault="00974049" w:rsidP="00960C3A">
    <w:pPr>
      <w:pStyle w:val="a3"/>
      <w:framePr w:wrap="around" w:vAnchor="text" w:hAnchor="margin" w:xAlign="right" w:y="1"/>
      <w:rPr>
        <w:rStyle w:val="aa"/>
      </w:rPr>
    </w:pPr>
    <w:r>
      <w:rPr>
        <w:rStyle w:val="aa"/>
        <w:noProof/>
      </w:rPr>
      <w:t>15</w:t>
    </w:r>
  </w:p>
  <w:p w:rsidR="00602F51" w:rsidRDefault="00602F51" w:rsidP="00960C3A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D74159"/>
    <w:multiLevelType w:val="hybridMultilevel"/>
    <w:tmpl w:val="67467192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B7745"/>
    <w:rsid w:val="00053927"/>
    <w:rsid w:val="00057709"/>
    <w:rsid w:val="000B3C1B"/>
    <w:rsid w:val="000D55D5"/>
    <w:rsid w:val="000E1562"/>
    <w:rsid w:val="001013D1"/>
    <w:rsid w:val="00123EB2"/>
    <w:rsid w:val="001416A1"/>
    <w:rsid w:val="00164E09"/>
    <w:rsid w:val="001741FE"/>
    <w:rsid w:val="001A360D"/>
    <w:rsid w:val="001D3B6E"/>
    <w:rsid w:val="001E2F36"/>
    <w:rsid w:val="001F37D6"/>
    <w:rsid w:val="00224356"/>
    <w:rsid w:val="00226AD0"/>
    <w:rsid w:val="00234DD6"/>
    <w:rsid w:val="00244730"/>
    <w:rsid w:val="002962CE"/>
    <w:rsid w:val="002C0AB3"/>
    <w:rsid w:val="002C166E"/>
    <w:rsid w:val="00320D12"/>
    <w:rsid w:val="00345600"/>
    <w:rsid w:val="00363952"/>
    <w:rsid w:val="00367C01"/>
    <w:rsid w:val="003726C2"/>
    <w:rsid w:val="00373C2E"/>
    <w:rsid w:val="0038585D"/>
    <w:rsid w:val="003B0674"/>
    <w:rsid w:val="003C22D9"/>
    <w:rsid w:val="004025F0"/>
    <w:rsid w:val="00447A56"/>
    <w:rsid w:val="00454BCD"/>
    <w:rsid w:val="00454CB7"/>
    <w:rsid w:val="004573EE"/>
    <w:rsid w:val="00457B3C"/>
    <w:rsid w:val="0046625D"/>
    <w:rsid w:val="00476ECF"/>
    <w:rsid w:val="004848BE"/>
    <w:rsid w:val="004A4C7F"/>
    <w:rsid w:val="004A509E"/>
    <w:rsid w:val="004B2A82"/>
    <w:rsid w:val="004D27B7"/>
    <w:rsid w:val="004E1CB3"/>
    <w:rsid w:val="004E270C"/>
    <w:rsid w:val="004E5065"/>
    <w:rsid w:val="00505EEA"/>
    <w:rsid w:val="00511638"/>
    <w:rsid w:val="00526964"/>
    <w:rsid w:val="005270C5"/>
    <w:rsid w:val="0054483D"/>
    <w:rsid w:val="005B6F8D"/>
    <w:rsid w:val="005D0E9A"/>
    <w:rsid w:val="005D6109"/>
    <w:rsid w:val="005D7EAF"/>
    <w:rsid w:val="005E75B7"/>
    <w:rsid w:val="005F0ADA"/>
    <w:rsid w:val="005F390A"/>
    <w:rsid w:val="00602F51"/>
    <w:rsid w:val="00630C6B"/>
    <w:rsid w:val="0066242E"/>
    <w:rsid w:val="00675A85"/>
    <w:rsid w:val="006864A1"/>
    <w:rsid w:val="00696DB4"/>
    <w:rsid w:val="006A5786"/>
    <w:rsid w:val="006B08F7"/>
    <w:rsid w:val="006D3268"/>
    <w:rsid w:val="006D38C9"/>
    <w:rsid w:val="006D4706"/>
    <w:rsid w:val="00722AAC"/>
    <w:rsid w:val="00735644"/>
    <w:rsid w:val="00737231"/>
    <w:rsid w:val="007434B2"/>
    <w:rsid w:val="007669DA"/>
    <w:rsid w:val="007775DC"/>
    <w:rsid w:val="00792CE7"/>
    <w:rsid w:val="007B1A5B"/>
    <w:rsid w:val="007C3C5F"/>
    <w:rsid w:val="007E109D"/>
    <w:rsid w:val="007E682B"/>
    <w:rsid w:val="007E704B"/>
    <w:rsid w:val="007F039F"/>
    <w:rsid w:val="007F0F9B"/>
    <w:rsid w:val="0081482B"/>
    <w:rsid w:val="00837D4D"/>
    <w:rsid w:val="00843121"/>
    <w:rsid w:val="00851CD1"/>
    <w:rsid w:val="008D29FF"/>
    <w:rsid w:val="008E162F"/>
    <w:rsid w:val="008E5DC2"/>
    <w:rsid w:val="008F6B1A"/>
    <w:rsid w:val="00905E6A"/>
    <w:rsid w:val="00960C3A"/>
    <w:rsid w:val="00974049"/>
    <w:rsid w:val="00974354"/>
    <w:rsid w:val="009807EF"/>
    <w:rsid w:val="00992E52"/>
    <w:rsid w:val="009A1E75"/>
    <w:rsid w:val="009A5EA9"/>
    <w:rsid w:val="009B2285"/>
    <w:rsid w:val="009B5BA5"/>
    <w:rsid w:val="009C338F"/>
    <w:rsid w:val="009D5624"/>
    <w:rsid w:val="009E017D"/>
    <w:rsid w:val="00A16C93"/>
    <w:rsid w:val="00A25387"/>
    <w:rsid w:val="00A30002"/>
    <w:rsid w:val="00A500DF"/>
    <w:rsid w:val="00A50DCC"/>
    <w:rsid w:val="00A55873"/>
    <w:rsid w:val="00A7037C"/>
    <w:rsid w:val="00AA025A"/>
    <w:rsid w:val="00AA7922"/>
    <w:rsid w:val="00AE00F7"/>
    <w:rsid w:val="00B07702"/>
    <w:rsid w:val="00B17B60"/>
    <w:rsid w:val="00B34FA8"/>
    <w:rsid w:val="00B4212B"/>
    <w:rsid w:val="00B76C4A"/>
    <w:rsid w:val="00B8460C"/>
    <w:rsid w:val="00B93D29"/>
    <w:rsid w:val="00BA3196"/>
    <w:rsid w:val="00BC21CC"/>
    <w:rsid w:val="00BD6FD2"/>
    <w:rsid w:val="00BE6328"/>
    <w:rsid w:val="00BF4435"/>
    <w:rsid w:val="00C05E45"/>
    <w:rsid w:val="00C11135"/>
    <w:rsid w:val="00C3065E"/>
    <w:rsid w:val="00C45C6C"/>
    <w:rsid w:val="00C73059"/>
    <w:rsid w:val="00CB25D5"/>
    <w:rsid w:val="00CD25F0"/>
    <w:rsid w:val="00D067BA"/>
    <w:rsid w:val="00D22517"/>
    <w:rsid w:val="00D23B2C"/>
    <w:rsid w:val="00D31416"/>
    <w:rsid w:val="00D43C34"/>
    <w:rsid w:val="00D512CE"/>
    <w:rsid w:val="00D52E21"/>
    <w:rsid w:val="00D603D6"/>
    <w:rsid w:val="00D66B11"/>
    <w:rsid w:val="00D74701"/>
    <w:rsid w:val="00D90259"/>
    <w:rsid w:val="00DF0D6C"/>
    <w:rsid w:val="00E0146E"/>
    <w:rsid w:val="00E075A2"/>
    <w:rsid w:val="00E10ABE"/>
    <w:rsid w:val="00E178FF"/>
    <w:rsid w:val="00E24ABF"/>
    <w:rsid w:val="00E24CBC"/>
    <w:rsid w:val="00E45711"/>
    <w:rsid w:val="00E7073F"/>
    <w:rsid w:val="00EB7745"/>
    <w:rsid w:val="00EC4149"/>
    <w:rsid w:val="00ED306C"/>
    <w:rsid w:val="00EE1C18"/>
    <w:rsid w:val="00F20AA2"/>
    <w:rsid w:val="00F26528"/>
    <w:rsid w:val="00F36920"/>
    <w:rsid w:val="00F3741E"/>
    <w:rsid w:val="00F4734E"/>
    <w:rsid w:val="00F67AE0"/>
    <w:rsid w:val="00F70002"/>
    <w:rsid w:val="00F74069"/>
    <w:rsid w:val="00F77B5E"/>
    <w:rsid w:val="00F83DF0"/>
    <w:rsid w:val="00FA6CEE"/>
    <w:rsid w:val="00FB77C6"/>
    <w:rsid w:val="00FD7DBE"/>
    <w:rsid w:val="00FE1564"/>
    <w:rsid w:val="00FE3195"/>
    <w:rsid w:val="00FE5C3D"/>
    <w:rsid w:val="00FF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efaultImageDpi w14:val="0"/>
  <w15:chartTrackingRefBased/>
  <w15:docId w15:val="{30DA2CCC-A1D6-4F20-9A25-2DC1FF188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8C9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3065E"/>
    <w:pPr>
      <w:keepNext/>
      <w:spacing w:after="0" w:line="240" w:lineRule="auto"/>
      <w:ind w:right="355" w:firstLine="720"/>
      <w:jc w:val="center"/>
      <w:outlineLvl w:val="0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C3065E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character" w:customStyle="1" w:styleId="longtext1">
    <w:name w:val="long_text1"/>
    <w:rsid w:val="00EB7745"/>
    <w:rPr>
      <w:rFonts w:cs="Times New Roman"/>
      <w:sz w:val="18"/>
      <w:szCs w:val="18"/>
    </w:rPr>
  </w:style>
  <w:style w:type="character" w:customStyle="1" w:styleId="mediumtext1">
    <w:name w:val="medium_text1"/>
    <w:rsid w:val="001013D1"/>
    <w:rPr>
      <w:rFonts w:cs="Times New Roman"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5F0A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5F0ADA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5F0A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5F0ADA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E50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4E5065"/>
    <w:rPr>
      <w:rFonts w:ascii="Tahoma" w:hAnsi="Tahoma" w:cs="Tahoma"/>
      <w:sz w:val="16"/>
      <w:szCs w:val="16"/>
    </w:rPr>
  </w:style>
  <w:style w:type="character" w:customStyle="1" w:styleId="shorttext1">
    <w:name w:val="short_text1"/>
    <w:rsid w:val="009A1E75"/>
    <w:rPr>
      <w:rFonts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9A1E75"/>
    <w:pPr>
      <w:ind w:left="720"/>
      <w:contextualSpacing/>
    </w:pPr>
  </w:style>
  <w:style w:type="character" w:styleId="aa">
    <w:name w:val="page number"/>
    <w:uiPriority w:val="99"/>
    <w:rsid w:val="00602F51"/>
    <w:rPr>
      <w:rFonts w:cs="Times New Roman"/>
    </w:rPr>
  </w:style>
  <w:style w:type="character" w:customStyle="1" w:styleId="vera13">
    <w:name w:val="vera13"/>
    <w:rsid w:val="006D4706"/>
    <w:rPr>
      <w:rFonts w:cs="Times New Roman"/>
    </w:rPr>
  </w:style>
  <w:style w:type="character" w:styleId="ab">
    <w:name w:val="Hyperlink"/>
    <w:uiPriority w:val="99"/>
    <w:unhideWhenUsed/>
    <w:rsid w:val="00E4571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58F1F-4EF7-44C6-B57A-3940D76F5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2874</Words>
  <Characters>16386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Фаниль</dc:creator>
  <cp:keywords/>
  <dc:description/>
  <cp:lastModifiedBy>admin</cp:lastModifiedBy>
  <cp:revision>2</cp:revision>
  <dcterms:created xsi:type="dcterms:W3CDTF">2014-02-22T15:40:00Z</dcterms:created>
  <dcterms:modified xsi:type="dcterms:W3CDTF">2014-02-22T15:40:00Z</dcterms:modified>
</cp:coreProperties>
</file>