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9CF" w:rsidRPr="00EF600C" w:rsidRDefault="007109CF" w:rsidP="007109CF">
      <w:pPr>
        <w:spacing w:before="120"/>
        <w:jc w:val="center"/>
        <w:rPr>
          <w:b/>
          <w:bCs/>
          <w:sz w:val="32"/>
          <w:szCs w:val="32"/>
        </w:rPr>
      </w:pPr>
      <w:r w:rsidRPr="00EF600C">
        <w:rPr>
          <w:b/>
          <w:bCs/>
          <w:sz w:val="32"/>
          <w:szCs w:val="32"/>
        </w:rPr>
        <w:t xml:space="preserve">Дурман индейский </w:t>
      </w:r>
    </w:p>
    <w:p w:rsidR="007109CF" w:rsidRDefault="007109CF" w:rsidP="007109CF">
      <w:pPr>
        <w:spacing w:before="120"/>
        <w:ind w:firstLine="567"/>
        <w:jc w:val="both"/>
      </w:pPr>
      <w:r w:rsidRPr="003C505B">
        <w:t>Datura innoxia Mill.</w:t>
      </w:r>
    </w:p>
    <w:p w:rsidR="007109CF" w:rsidRDefault="00634BA8" w:rsidP="007109C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39.5pt;mso-wrap-distance-left:7.5pt;mso-wrap-distance-right:7.5pt;mso-position-horizontal:left;mso-position-vertical-relative:line" o:allowoverlap="f">
            <v:imagedata r:id="rId4" o:title=""/>
          </v:shape>
        </w:pict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>Описание растения. Дурман индейский—крупное многолетнее (в культуре однолетнее) травянистое растение семейства пасленовых, достигающее в высоту 60— 150 см. Стебель полый, вильчато-ветвистый, зеленовато- или красновато-фиолетовый, густо покрытый мягкими волосками. Листья очередные, черешковые; пластинки листьев яйцевидные или продолговато-яйцевидные, серовато-зеленые, с обеих сторон опушенные. Цветки крупные, одиночные, светло-сиреневые или белые. Плод—шаровидная, серовато-зеленая или бурая коробочка с тонкими игловидными шипами.</w:t>
      </w:r>
    </w:p>
    <w:p w:rsidR="007109CF" w:rsidRDefault="007109CF" w:rsidP="007109CF">
      <w:pPr>
        <w:spacing w:before="120"/>
        <w:ind w:firstLine="567"/>
        <w:jc w:val="both"/>
      </w:pPr>
      <w:r w:rsidRPr="003C505B">
        <w:t>Цветет в июле—октябре, плодоносит с августа.</w:t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>Места обитания. Распространение. Родина дурмана индейского—Центральная и Южная Америка. В нашей стране очень редко встречается как одичавшее растение в Средней Азии и на Кавказе. Дурман индейский теплолюбивое, среднезасухоуетойчивое и светолюбивое растение. Для дружного появления всходов необходимо сочетание относительно высокой температуры и достаточной влажности почвы.</w:t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>В качестве сырья используются недозрелые плоды для получения скополамина и атропина.</w:t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>Основной район культивирования дурмана индейского—юг Казахстана. Наиболее благоприятны для его возделывания плодородные, хорошо окультуренные почвы с высоким содержанием гумуса.</w:t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>Заготовка и качество сырья. Плоды дурмана индейского убирают недозрелыми в августе. Чем моложе плоды, тем больше они содержат скополамина. Выборочная уборка 2—3 раза за лето по мере роста плодов способствует увеличению урожая. Все органы растения ядовиты, поэтому при работе с дурманом необходимо соблюдать меры предосторожности.</w:t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>Свежие плоды сразу после сбора режут на соломорезке и сортируют на решетах с отверстиями 5—6 мм на семена и части коробочек, лишенных семян. Обе фракции сушат раздельно в сушилках при 40—50° С, па солнце под навесами. Семена очищают на сортировках и упаковывают в мешки; измельченные коробочки прессуют в тюки.</w:t>
      </w:r>
    </w:p>
    <w:p w:rsidR="007109CF" w:rsidRDefault="007109CF" w:rsidP="007109CF">
      <w:pPr>
        <w:spacing w:before="120"/>
        <w:ind w:firstLine="567"/>
        <w:jc w:val="both"/>
      </w:pPr>
      <w:r w:rsidRPr="003C505B">
        <w:t>Семена имеют цвет от серо-бурого до охряно-желтого, содержание скополамина должно быть не менее 0,2%. Другой вид сырья — кусочки измельченных коробочек—в массе буровато-зеленого цвета, содержание скополамина не менее 0,3%. Срок годности сырья 1 год.</w:t>
      </w:r>
    </w:p>
    <w:p w:rsidR="007109CF" w:rsidRDefault="007109CF" w:rsidP="007109CF">
      <w:pPr>
        <w:spacing w:before="120"/>
        <w:ind w:firstLine="567"/>
        <w:jc w:val="both"/>
      </w:pPr>
      <w:r w:rsidRPr="003C505B">
        <w:t>Химический состав. Во всех органах дурмана индейского содержатся алкалоиды: в листьях 0,23—0,39; стеблях 0,15—0,24%; корнях 0,21—0,46%; цветках 0,20—2,89%; плодах 0,76—0,83%, в семенах 0,83%. Основным алкалоидом является скополамин. Кроме скополамина, выделены гиосциамин, атропин, тропин, псевдотропин, тиглоидин, мателоидин, тиглоил-метелоидин, дитиглоилдиокситропан, тиглоил-окситропан, норгиосциамин, кускгигрин, никотин. Содержание скополамина в плодах дурмана индейского зависит от фазы вегетации и степени созревания семян.</w:t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>Применение в медицине. Дурман индейский применяют в сочетании с листьями белены и красавки в виде противоастматических сигарет. Скополамин и гиосциамин входят в состав препарата аэрон, который употребляют для профилактики и лечения морской и воздушной болезни, а также для предупреждения и прекращения приступов болезни Меньера. Скополамин гидробромид назначают для лечения паркинсонизма и при мышечных гиперкинезах; в психиатрии используют в качестве седативного средства при маниакальных состояниях.</w:t>
      </w:r>
    </w:p>
    <w:p w:rsidR="007109CF" w:rsidRPr="003C505B" w:rsidRDefault="007109CF" w:rsidP="007109CF">
      <w:pPr>
        <w:spacing w:before="120"/>
        <w:ind w:firstLine="567"/>
        <w:jc w:val="both"/>
      </w:pPr>
      <w:r w:rsidRPr="003C505B">
        <w:t>Противопоказания к применению скополамина и аэрона те же, что при назначении атропина. Следует учитывать индивидуальную чувствительность к препаратам и избегать передозировки их в связи с возможностью сильного возбуждения, галлюцинаций, жажды и других побочных явлений.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9CF"/>
    <w:rsid w:val="00002B5A"/>
    <w:rsid w:val="000A4287"/>
    <w:rsid w:val="0010437E"/>
    <w:rsid w:val="00316F32"/>
    <w:rsid w:val="003C505B"/>
    <w:rsid w:val="00616072"/>
    <w:rsid w:val="00634BA8"/>
    <w:rsid w:val="006A5004"/>
    <w:rsid w:val="00710178"/>
    <w:rsid w:val="007109CF"/>
    <w:rsid w:val="0081563E"/>
    <w:rsid w:val="008B35EE"/>
    <w:rsid w:val="00905CC1"/>
    <w:rsid w:val="00AC24D1"/>
    <w:rsid w:val="00B42C45"/>
    <w:rsid w:val="00B47B6A"/>
    <w:rsid w:val="00E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3BBF545-7E1C-4F3A-9DB8-3B80367A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9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10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Дурман индейский </vt:lpstr>
    </vt:vector>
  </TitlesOfParts>
  <Company>Home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Дурман индейский </dc:title>
  <dc:subject/>
  <dc:creator>User</dc:creator>
  <cp:keywords/>
  <dc:description/>
  <cp:lastModifiedBy>admin</cp:lastModifiedBy>
  <cp:revision>2</cp:revision>
  <dcterms:created xsi:type="dcterms:W3CDTF">2014-02-14T19:40:00Z</dcterms:created>
  <dcterms:modified xsi:type="dcterms:W3CDTF">2014-02-14T19:40:00Z</dcterms:modified>
</cp:coreProperties>
</file>