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horzAnchor="margin" w:tblpY="-178"/>
        <w:tblW w:w="51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55"/>
      </w:tblGrid>
      <w:tr w:rsidR="00DC0FB9" w:rsidRPr="00020FDE" w:rsidTr="00020FDE">
        <w:trPr>
          <w:trHeight w:val="14365"/>
        </w:trPr>
        <w:tc>
          <w:tcPr>
            <w:tcW w:w="5000" w:type="pct"/>
            <w:shd w:val="clear" w:color="auto" w:fill="auto"/>
          </w:tcPr>
          <w:p w:rsidR="00DC0FB9" w:rsidRPr="00020FDE" w:rsidRDefault="00DC0FB9" w:rsidP="00020FD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20FDE">
              <w:rPr>
                <w:rFonts w:ascii="Arial" w:hAnsi="Arial" w:cs="Arial"/>
                <w:sz w:val="16"/>
                <w:szCs w:val="16"/>
              </w:rPr>
              <w:t>г. Ессентуки</w:t>
            </w:r>
          </w:p>
          <w:p w:rsidR="00DC0FB9" w:rsidRPr="00020FDE" w:rsidRDefault="00DC0FB9" w:rsidP="00020FD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DC0FB9" w:rsidRPr="00020FDE" w:rsidRDefault="00DC0FB9" w:rsidP="00020FD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DC0FB9" w:rsidRPr="00020FDE" w:rsidRDefault="00DC0FB9" w:rsidP="00020FD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DC0FB9" w:rsidRPr="00020FDE" w:rsidRDefault="00DC0FB9" w:rsidP="00020FD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DC0FB9" w:rsidRPr="00020FDE" w:rsidRDefault="00DC0FB9" w:rsidP="00020FD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DC0FB9" w:rsidRPr="00020FDE" w:rsidRDefault="00DC0FB9" w:rsidP="00020FD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DC0FB9" w:rsidRPr="00020FDE" w:rsidRDefault="00DC0FB9" w:rsidP="00020FD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DC0FB9" w:rsidRPr="00020FDE" w:rsidRDefault="00DC0FB9" w:rsidP="00020FD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DC0FB9" w:rsidRPr="00020FDE" w:rsidRDefault="00DC0FB9" w:rsidP="00020FD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DC0FB9" w:rsidRPr="00020FDE" w:rsidRDefault="00DC0FB9" w:rsidP="00020FD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DC0FB9" w:rsidRPr="00020FDE" w:rsidRDefault="00DC0FB9" w:rsidP="00020FD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DC0FB9" w:rsidRPr="00020FDE" w:rsidRDefault="00DC0FB9" w:rsidP="00020FD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DC0FB9" w:rsidRPr="00020FDE" w:rsidRDefault="00DC0FB9" w:rsidP="00020FD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DC0FB9" w:rsidRPr="00020FDE" w:rsidRDefault="00DC0FB9" w:rsidP="00020FD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DC0FB9" w:rsidRPr="00020FDE" w:rsidRDefault="00DC0FB9" w:rsidP="00020FD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DC0FB9" w:rsidRPr="00020FDE" w:rsidRDefault="00DC0FB9" w:rsidP="00020FD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DC0FB9" w:rsidRPr="00020FDE" w:rsidRDefault="00DC0FB9" w:rsidP="00020FD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DC0FB9" w:rsidRPr="00020FDE" w:rsidRDefault="00DC0FB9" w:rsidP="00020FD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DC0FB9" w:rsidRPr="00020FDE" w:rsidRDefault="00DC0FB9" w:rsidP="00020FD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DC0FB9" w:rsidRPr="00020FDE" w:rsidRDefault="00DC0FB9" w:rsidP="00020FD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DC0FB9" w:rsidRPr="00020FDE" w:rsidRDefault="00DC0FB9" w:rsidP="00020FD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DC0FB9" w:rsidRPr="00020FDE" w:rsidRDefault="00DC0FB9" w:rsidP="00020FD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DC0FB9" w:rsidRPr="00020FDE" w:rsidRDefault="00DC0FB9" w:rsidP="00020FD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DC0FB9" w:rsidRPr="00020FDE" w:rsidRDefault="00DC0FB9" w:rsidP="00020FDE">
            <w:pPr>
              <w:jc w:val="center"/>
              <w:rPr>
                <w:rFonts w:ascii="Arial" w:hAnsi="Arial" w:cs="Arial"/>
                <w:sz w:val="52"/>
                <w:szCs w:val="52"/>
              </w:rPr>
            </w:pPr>
          </w:p>
          <w:p w:rsidR="00DC0FB9" w:rsidRPr="00020FDE" w:rsidRDefault="00DC0FB9" w:rsidP="00020FDE">
            <w:pPr>
              <w:jc w:val="center"/>
              <w:rPr>
                <w:rFonts w:ascii="Arial" w:hAnsi="Arial" w:cs="Arial"/>
                <w:sz w:val="52"/>
                <w:szCs w:val="52"/>
              </w:rPr>
            </w:pPr>
            <w:r w:rsidRPr="00020FDE">
              <w:rPr>
                <w:rFonts w:ascii="Arial" w:hAnsi="Arial" w:cs="Arial"/>
                <w:sz w:val="52"/>
                <w:szCs w:val="52"/>
              </w:rPr>
              <w:t>ДУШЕВНЫЙ  НЕДУГ.  ПРИЧИНЫ  ПСИХИЧЕСКИХ  ЗАБОЛЕВАНИЙ.  ПРАВОСЛАВНЫЙ  ВЗГЛЯД.</w:t>
            </w:r>
          </w:p>
          <w:p w:rsidR="00DC0FB9" w:rsidRPr="00020FDE" w:rsidRDefault="00DC0FB9" w:rsidP="00020FDE">
            <w:pPr>
              <w:rPr>
                <w:rFonts w:ascii="Arial" w:hAnsi="Arial" w:cs="Arial"/>
                <w:sz w:val="52"/>
                <w:szCs w:val="52"/>
              </w:rPr>
            </w:pPr>
          </w:p>
          <w:p w:rsidR="00DC0FB9" w:rsidRPr="00020FDE" w:rsidRDefault="00DC0FB9" w:rsidP="00020FDE">
            <w:pPr>
              <w:rPr>
                <w:rFonts w:ascii="Arial" w:hAnsi="Arial" w:cs="Arial"/>
                <w:sz w:val="52"/>
                <w:szCs w:val="52"/>
              </w:rPr>
            </w:pPr>
          </w:p>
          <w:p w:rsidR="00DC0FB9" w:rsidRPr="00020FDE" w:rsidRDefault="00DC0FB9" w:rsidP="00020FDE">
            <w:pPr>
              <w:rPr>
                <w:rFonts w:ascii="Arial" w:hAnsi="Arial" w:cs="Arial"/>
                <w:sz w:val="52"/>
                <w:szCs w:val="52"/>
              </w:rPr>
            </w:pPr>
          </w:p>
          <w:p w:rsidR="00DC0FB9" w:rsidRPr="00020FDE" w:rsidRDefault="00DC0FB9" w:rsidP="00020FDE">
            <w:pPr>
              <w:rPr>
                <w:rFonts w:ascii="Arial" w:hAnsi="Arial" w:cs="Arial"/>
                <w:sz w:val="52"/>
                <w:szCs w:val="52"/>
              </w:rPr>
            </w:pPr>
          </w:p>
          <w:p w:rsidR="00DC0FB9" w:rsidRPr="00020FDE" w:rsidRDefault="00DC0FB9" w:rsidP="00020FDE">
            <w:pPr>
              <w:rPr>
                <w:rFonts w:ascii="Arial" w:hAnsi="Arial" w:cs="Arial"/>
                <w:sz w:val="52"/>
                <w:szCs w:val="52"/>
              </w:rPr>
            </w:pPr>
          </w:p>
          <w:tbl>
            <w:tblPr>
              <w:tblW w:w="4997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3212"/>
              <w:gridCol w:w="2730"/>
              <w:gridCol w:w="3691"/>
            </w:tblGrid>
            <w:tr w:rsidR="00DC0FB9" w:rsidRPr="00020FDE" w:rsidTr="00020FDE">
              <w:tc>
                <w:tcPr>
                  <w:tcW w:w="1667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DC0FB9" w:rsidRPr="00020FDE" w:rsidRDefault="00DC0FB9" w:rsidP="007C515E">
                  <w:pPr>
                    <w:framePr w:hSpace="180" w:wrap="around" w:vAnchor="text" w:hAnchor="margin" w:y="-178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417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DC0FB9" w:rsidRPr="00020FDE" w:rsidRDefault="00DC0FB9" w:rsidP="007C515E">
                  <w:pPr>
                    <w:framePr w:hSpace="180" w:wrap="around" w:vAnchor="text" w:hAnchor="margin" w:y="-178"/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1916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DC0FB9" w:rsidRPr="00020FDE" w:rsidRDefault="00DC0FB9" w:rsidP="007C515E">
                  <w:pPr>
                    <w:framePr w:hSpace="180" w:wrap="around" w:vAnchor="text" w:hAnchor="margin" w:y="-178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020FDE">
                    <w:rPr>
                      <w:rFonts w:ascii="Arial" w:hAnsi="Arial" w:cs="Arial"/>
                      <w:sz w:val="18"/>
                      <w:szCs w:val="18"/>
                    </w:rPr>
                    <w:t>Реферат по дисциплине – Русский язык</w:t>
                  </w:r>
                </w:p>
                <w:p w:rsidR="00DC0FB9" w:rsidRPr="00020FDE" w:rsidRDefault="00DC0FB9" w:rsidP="007C515E">
                  <w:pPr>
                    <w:framePr w:hSpace="180" w:wrap="around" w:vAnchor="text" w:hAnchor="margin" w:y="-178"/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  <w:p w:rsidR="00DC0FB9" w:rsidRPr="00020FDE" w:rsidRDefault="00DC0FB9" w:rsidP="007C515E">
                  <w:pPr>
                    <w:framePr w:hSpace="180" w:wrap="around" w:vAnchor="text" w:hAnchor="margin" w:y="-178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020FDE">
                    <w:rPr>
                      <w:rFonts w:ascii="Arial" w:hAnsi="Arial" w:cs="Arial"/>
                      <w:sz w:val="18"/>
                      <w:szCs w:val="18"/>
                    </w:rPr>
                    <w:t>Курановой Алины</w:t>
                  </w:r>
                  <w:r w:rsidR="00523A84" w:rsidRPr="00020FDE">
                    <w:rPr>
                      <w:rFonts w:ascii="Arial" w:hAnsi="Arial" w:cs="Arial"/>
                      <w:sz w:val="18"/>
                      <w:szCs w:val="18"/>
                    </w:rPr>
                    <w:t>.</w:t>
                  </w:r>
                </w:p>
              </w:tc>
            </w:tr>
          </w:tbl>
          <w:p w:rsidR="00DC0FB9" w:rsidRPr="00020FDE" w:rsidRDefault="00DC0FB9" w:rsidP="00020FDE">
            <w:pPr>
              <w:rPr>
                <w:rFonts w:ascii="Arial" w:hAnsi="Arial" w:cs="Arial"/>
              </w:rPr>
            </w:pPr>
          </w:p>
          <w:p w:rsidR="00DC0FB9" w:rsidRPr="00020FDE" w:rsidRDefault="00DC0FB9" w:rsidP="00020FDE">
            <w:pPr>
              <w:rPr>
                <w:rFonts w:ascii="Arial" w:hAnsi="Arial" w:cs="Arial"/>
              </w:rPr>
            </w:pPr>
          </w:p>
          <w:p w:rsidR="00DC0FB9" w:rsidRPr="00020FDE" w:rsidRDefault="00DC0FB9" w:rsidP="00020FDE">
            <w:pPr>
              <w:rPr>
                <w:rFonts w:ascii="Arial" w:hAnsi="Arial" w:cs="Arial"/>
              </w:rPr>
            </w:pPr>
          </w:p>
          <w:p w:rsidR="00DC0FB9" w:rsidRPr="00020FDE" w:rsidRDefault="00DC0FB9" w:rsidP="00020FDE">
            <w:pPr>
              <w:rPr>
                <w:rFonts w:ascii="Arial" w:hAnsi="Arial" w:cs="Arial"/>
              </w:rPr>
            </w:pPr>
          </w:p>
          <w:p w:rsidR="00DC0FB9" w:rsidRPr="00020FDE" w:rsidRDefault="00DC0FB9" w:rsidP="00020FDE">
            <w:pPr>
              <w:rPr>
                <w:rFonts w:ascii="Arial" w:hAnsi="Arial" w:cs="Arial"/>
              </w:rPr>
            </w:pPr>
          </w:p>
          <w:p w:rsidR="00DC0FB9" w:rsidRPr="00020FDE" w:rsidRDefault="00DC0FB9" w:rsidP="00020FDE">
            <w:pPr>
              <w:rPr>
                <w:rFonts w:ascii="Arial" w:hAnsi="Arial" w:cs="Arial"/>
              </w:rPr>
            </w:pPr>
          </w:p>
          <w:p w:rsidR="00DC0FB9" w:rsidRPr="00020FDE" w:rsidRDefault="00DC0FB9" w:rsidP="00020FDE">
            <w:pPr>
              <w:rPr>
                <w:rFonts w:ascii="Arial" w:hAnsi="Arial" w:cs="Arial"/>
              </w:rPr>
            </w:pPr>
          </w:p>
          <w:p w:rsidR="00DC0FB9" w:rsidRPr="00020FDE" w:rsidRDefault="00DC0FB9" w:rsidP="00020FDE">
            <w:pPr>
              <w:rPr>
                <w:rFonts w:ascii="Arial" w:hAnsi="Arial" w:cs="Arial"/>
              </w:rPr>
            </w:pPr>
          </w:p>
          <w:p w:rsidR="00DC0FB9" w:rsidRPr="00020FDE" w:rsidRDefault="00DC0FB9" w:rsidP="00020FDE">
            <w:pPr>
              <w:rPr>
                <w:rFonts w:ascii="Arial" w:hAnsi="Arial" w:cs="Arial"/>
              </w:rPr>
            </w:pPr>
          </w:p>
          <w:p w:rsidR="00DC0FB9" w:rsidRPr="00020FDE" w:rsidRDefault="00DC0FB9" w:rsidP="00020FDE">
            <w:pPr>
              <w:rPr>
                <w:rFonts w:ascii="Arial" w:hAnsi="Arial" w:cs="Arial"/>
              </w:rPr>
            </w:pPr>
          </w:p>
          <w:p w:rsidR="00DC0FB9" w:rsidRPr="00020FDE" w:rsidRDefault="00DC0FB9" w:rsidP="00020FDE">
            <w:pPr>
              <w:rPr>
                <w:rFonts w:ascii="Arial" w:hAnsi="Arial" w:cs="Arial"/>
              </w:rPr>
            </w:pPr>
          </w:p>
          <w:p w:rsidR="00DC0FB9" w:rsidRPr="00020FDE" w:rsidRDefault="00DC0FB9" w:rsidP="00020FDE">
            <w:pPr>
              <w:rPr>
                <w:rFonts w:ascii="Arial" w:hAnsi="Arial" w:cs="Arial"/>
                <w:sz w:val="18"/>
                <w:szCs w:val="18"/>
              </w:rPr>
            </w:pPr>
          </w:p>
          <w:p w:rsidR="00DC0FB9" w:rsidRPr="00020FDE" w:rsidRDefault="00DC0FB9" w:rsidP="00020FD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20FDE">
              <w:rPr>
                <w:rFonts w:ascii="Arial" w:hAnsi="Arial" w:cs="Arial"/>
                <w:sz w:val="18"/>
                <w:szCs w:val="18"/>
              </w:rPr>
              <w:t>2002г.</w:t>
            </w:r>
          </w:p>
        </w:tc>
      </w:tr>
    </w:tbl>
    <w:p w:rsidR="00DC2804" w:rsidRDefault="00DC2804"/>
    <w:p w:rsidR="003E63F0" w:rsidRPr="00560B5B" w:rsidRDefault="00DC2804" w:rsidP="00DC2804">
      <w:pPr>
        <w:ind w:left="-540" w:firstLine="54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br w:type="page"/>
      </w:r>
      <w:r w:rsidR="005A25DF" w:rsidRPr="00560B5B">
        <w:rPr>
          <w:rFonts w:ascii="Arial" w:hAnsi="Arial" w:cs="Arial"/>
          <w:b/>
          <w:sz w:val="32"/>
          <w:szCs w:val="32"/>
        </w:rPr>
        <w:t>Душевный недуг. Причины психических заболеваний. Православный взгляд.</w:t>
      </w:r>
    </w:p>
    <w:p w:rsidR="005A25DF" w:rsidRDefault="005A25DF" w:rsidP="003E63F0">
      <w:pPr>
        <w:ind w:left="-540" w:firstLine="540"/>
        <w:rPr>
          <w:rFonts w:ascii="Arial" w:hAnsi="Arial" w:cs="Arial"/>
        </w:rPr>
      </w:pPr>
    </w:p>
    <w:p w:rsidR="00A07AB9" w:rsidRPr="00560B5B" w:rsidRDefault="00A07AB9" w:rsidP="003E63F0">
      <w:pPr>
        <w:ind w:left="-540" w:firstLine="540"/>
        <w:rPr>
          <w:rFonts w:ascii="Arial" w:hAnsi="Arial" w:cs="Arial"/>
          <w:b/>
        </w:rPr>
      </w:pPr>
      <w:r w:rsidRPr="00560B5B">
        <w:rPr>
          <w:rFonts w:ascii="Arial" w:hAnsi="Arial" w:cs="Arial"/>
          <w:b/>
        </w:rPr>
        <w:t>Психиатрия и духовность.</w:t>
      </w:r>
    </w:p>
    <w:p w:rsidR="00A07AB9" w:rsidRDefault="00A07AB9" w:rsidP="003E63F0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 xml:space="preserve">Психиатрия… пожалуй нет в медицине такой науки, судьба которой была бы сравнима с судьбой психиатрии. Ибо в фокусе теории и практики психиатров душа человека. То, что выделяет нас над всем животным миром, что создано по образу и подобию Божиему. Понятие болезни в психиатрии было и остается неотделимо от мировоззрения врачей и ученых, от самых разнообразных социальных, общественных и политических факторов и условий. </w:t>
      </w:r>
    </w:p>
    <w:p w:rsidR="00A07AB9" w:rsidRDefault="00A07AB9" w:rsidP="003E63F0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>Окт</w:t>
      </w:r>
      <w:r w:rsidR="00040556">
        <w:rPr>
          <w:rFonts w:ascii="Arial" w:hAnsi="Arial" w:cs="Arial"/>
        </w:rPr>
        <w:t>я</w:t>
      </w:r>
      <w:r>
        <w:rPr>
          <w:rFonts w:ascii="Arial" w:hAnsi="Arial" w:cs="Arial"/>
        </w:rPr>
        <w:t xml:space="preserve">брь 1917 года и коммунистическое учение, краеугольным камнем которого является атеизм, принесли миру драматические последствия. Что же произошло в медицине, в </w:t>
      </w:r>
      <w:r w:rsidR="00040556">
        <w:rPr>
          <w:rFonts w:ascii="Arial" w:hAnsi="Arial" w:cs="Arial"/>
        </w:rPr>
        <w:t xml:space="preserve">психиатрии? </w:t>
      </w:r>
      <w:r>
        <w:rPr>
          <w:rFonts w:ascii="Arial" w:hAnsi="Arial" w:cs="Arial"/>
        </w:rPr>
        <w:t xml:space="preserve"> </w:t>
      </w:r>
      <w:r w:rsidR="00040556">
        <w:rPr>
          <w:rFonts w:ascii="Arial" w:hAnsi="Arial" w:cs="Arial"/>
        </w:rPr>
        <w:t xml:space="preserve">Человек был сведен к плотской реальности (мозг, биологические жидкости, нервные узлы, внутренние органы, рефлексы и поведенческие реакции). Личность также стала рассматриваться с позиции физиологически ориентированных точек зрения. Духовное понимание всякой болезни было окончательно низвергнуто. А взамен ему пришло биологическое. Человек стал восприниматься винтиком большой машины (государства). В сталинские времена исследователи и врачи с большой осторожностью произносили такие слова, как душа, внутренний мир, личность. Опасаясь преследований. Изгонялось  и уничтожалось все, что могло помешать партийцам и их власти. С детских лет людям внушалось, что маленький отрезок времени длиною в 60 – 70 лет – единственное богатство человека и, соответственно, карьера, деньги, власть, становились критериями благополучия. От внутренней жизни и искания Бога был сделан решительный поворот к жизни внешней, к порокам, грехам и стяжательству. Коммунистическая философия, провозгласившая основной задачей рост материального благосостояния, зашла в тупик, попутно искалечив судьбы миллионов людей. </w:t>
      </w:r>
    </w:p>
    <w:p w:rsidR="00205A9F" w:rsidRDefault="00205A9F" w:rsidP="003E63F0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 xml:space="preserve">Шло время, десятилетие сменяло десятилетие и к 30 – 40-м годам в среде психиатров, да и ученых других специальностей, за редким исключением, складывалась послушная установка на безбожие и атеизм. Но и в то тяжелое время были среди крупных ученых-медиков настоящие подвижники, сумевшие пронести глубокую веру в Бога и христианское благочестие через всю жизнь. Это, к примеру, профессор – психиатр Д.Е.Мелихов. хирурги С.С.Юдин и Архиепископ Лука (Войно – Ясенецкий), академик – офтальмолог В.П.Филатов и другие. Их молитвами и молитвами всех верующих сохранил нас Господь. </w:t>
      </w:r>
    </w:p>
    <w:p w:rsidR="00205A9F" w:rsidRDefault="00205A9F" w:rsidP="003E63F0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>Современный этап психиатрии создается  сегодня и зависит от нас, от нашей веры и духовности.</w:t>
      </w:r>
    </w:p>
    <w:p w:rsidR="00205A9F" w:rsidRDefault="00205A9F" w:rsidP="003E63F0">
      <w:pPr>
        <w:ind w:left="-540" w:firstLine="540"/>
        <w:rPr>
          <w:rFonts w:ascii="Arial" w:hAnsi="Arial" w:cs="Arial"/>
        </w:rPr>
      </w:pPr>
    </w:p>
    <w:p w:rsidR="00205A9F" w:rsidRPr="00560B5B" w:rsidRDefault="00205A9F" w:rsidP="003E63F0">
      <w:pPr>
        <w:ind w:left="-540" w:firstLine="540"/>
        <w:rPr>
          <w:rFonts w:ascii="Arial" w:hAnsi="Arial" w:cs="Arial"/>
          <w:b/>
        </w:rPr>
      </w:pPr>
      <w:r w:rsidRPr="00560B5B">
        <w:rPr>
          <w:rFonts w:ascii="Arial" w:hAnsi="Arial" w:cs="Arial"/>
          <w:b/>
        </w:rPr>
        <w:t>Личность в христианской антропологии.</w:t>
      </w:r>
    </w:p>
    <w:p w:rsidR="00205A9F" w:rsidRDefault="00205A9F" w:rsidP="003E63F0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>Личность в христианской антропологии рассматривается в единстве духовных, душевных и телесных проявлений. И это единство достигается только при условии преобладающего влияния сферы духа. «Дух есть прежде всего способность человека различать высшие ценности: добро и зло, истину и ложь, красоту и уродство</w:t>
      </w:r>
      <w:r w:rsidR="0014375B">
        <w:rPr>
          <w:rFonts w:ascii="Arial" w:hAnsi="Arial" w:cs="Arial"/>
        </w:rPr>
        <w:t xml:space="preserve">. Если выбор в </w:t>
      </w:r>
      <w:r w:rsidR="00560B5B">
        <w:rPr>
          <w:rFonts w:ascii="Arial" w:hAnsi="Arial" w:cs="Arial"/>
        </w:rPr>
        <w:t>этой</w:t>
      </w:r>
      <w:r w:rsidR="0014375B">
        <w:rPr>
          <w:rFonts w:ascii="Arial" w:hAnsi="Arial" w:cs="Arial"/>
        </w:rPr>
        <w:t xml:space="preserve"> области сделан, то дух стремится </w:t>
      </w:r>
      <w:r w:rsidR="00560B5B">
        <w:rPr>
          <w:rFonts w:ascii="Arial" w:hAnsi="Arial" w:cs="Arial"/>
        </w:rPr>
        <w:t>подчинить</w:t>
      </w:r>
      <w:r w:rsidR="0014375B">
        <w:rPr>
          <w:rFonts w:ascii="Arial" w:hAnsi="Arial" w:cs="Arial"/>
        </w:rPr>
        <w:t xml:space="preserve"> своему решению душу и тело. Через свой дух человек общается с Богом. Без общения с Богом дух человека не способен найти настоящий критерий для определения высших ценностей, так как только Бог, который Сам есть абсолютное благо, истина и красота, может верно указать решение человеку (Православный Катехезис).</w:t>
      </w:r>
    </w:p>
    <w:p w:rsidR="0014375B" w:rsidRDefault="0014375B" w:rsidP="003E63F0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>Соответственно указанным сферам личности и всякая болезнь имеет, в первую очередь, духовную, а затем психофизиологическую природу. Духовный подход, а для меня это православный подход к больному человеку, не подменяет медико-биологического взгляда, но обогащает, дополняет и завершает представление о личности.</w:t>
      </w:r>
    </w:p>
    <w:p w:rsidR="0014375B" w:rsidRPr="00560B5B" w:rsidRDefault="0014375B" w:rsidP="003E63F0">
      <w:pPr>
        <w:ind w:left="-540" w:firstLine="540"/>
        <w:rPr>
          <w:rFonts w:ascii="Arial" w:hAnsi="Arial" w:cs="Arial"/>
          <w:b/>
        </w:rPr>
      </w:pPr>
      <w:r w:rsidRPr="00560B5B">
        <w:rPr>
          <w:rFonts w:ascii="Arial" w:hAnsi="Arial" w:cs="Arial"/>
          <w:b/>
        </w:rPr>
        <w:t>Краткая классификация и особенности психических расстройств.</w:t>
      </w:r>
    </w:p>
    <w:p w:rsidR="0014375B" w:rsidRDefault="0014375B" w:rsidP="003E63F0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 xml:space="preserve">В психиатрии выделяют два уровня патологических изменений. К первому уровню относятся психотические состояния. Это обширная группа заболеваний, имеющих непсихогенное (непсихологическое </w:t>
      </w:r>
      <w:r w:rsidR="005B63EC">
        <w:rPr>
          <w:rFonts w:ascii="Arial" w:hAnsi="Arial" w:cs="Arial"/>
        </w:rPr>
        <w:t xml:space="preserve">) происхождение и связанных с рядом генетических, обменных и иных нарушений. Среди основных заболеваний этой группы выделяются шизофрения, маниакально – депрессивный психоз, эпилептические и старческие психозы. Болезни могут протекать непрерывно или приступообразно, вяло или ярко, тяжело или умеренно тяжело. </w:t>
      </w:r>
    </w:p>
    <w:p w:rsidR="005B63EC" w:rsidRDefault="005B63EC" w:rsidP="003E63F0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>Другая группа патологических заболеваний включает в себя разнообразные невротические расстройства. Отличительной чертой этих заболеваний является связь их возникновения со стрессами, психотравмирующими обстоятельствами, дефектами воспитания, социальными условиями. В отличие от психозов, в случае непсихотических расстройств, составляющих так называемую «малую» психиатрию, больные относятся к своему психическому состоянию критически, пытаются бороться с постигшим их недугом.</w:t>
      </w:r>
    </w:p>
    <w:p w:rsidR="005B63EC" w:rsidRDefault="005B63EC" w:rsidP="003E63F0">
      <w:pPr>
        <w:ind w:left="-540" w:firstLine="540"/>
        <w:rPr>
          <w:rFonts w:ascii="Arial" w:hAnsi="Arial" w:cs="Arial"/>
        </w:rPr>
      </w:pPr>
    </w:p>
    <w:p w:rsidR="005B63EC" w:rsidRPr="00560B5B" w:rsidRDefault="005B63EC" w:rsidP="003E63F0">
      <w:pPr>
        <w:ind w:left="-540" w:firstLine="540"/>
        <w:rPr>
          <w:rFonts w:ascii="Arial" w:hAnsi="Arial" w:cs="Arial"/>
          <w:b/>
        </w:rPr>
      </w:pPr>
      <w:r w:rsidRPr="00560B5B">
        <w:rPr>
          <w:rFonts w:ascii="Arial" w:hAnsi="Arial" w:cs="Arial"/>
          <w:b/>
        </w:rPr>
        <w:t>Душевный недуг – Господом возложенный крест.</w:t>
      </w:r>
    </w:p>
    <w:p w:rsidR="005B63EC" w:rsidRDefault="005B63EC" w:rsidP="003E63F0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>От чего возникают психические расстройства и болезни? Существует несколько точек зрения. Одна из причин – естество человека.</w:t>
      </w:r>
    </w:p>
    <w:p w:rsidR="005B63EC" w:rsidRDefault="005B63EC" w:rsidP="003E63F0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 xml:space="preserve">Научно-медицинские данные свидетельствуют о том, что психические расстройства возник4ают на биологическом уровне. Подтверждают это положение такие обстоятельства, как возникновение </w:t>
      </w:r>
      <w:r w:rsidR="003B5F7A">
        <w:rPr>
          <w:rFonts w:ascii="Arial" w:hAnsi="Arial" w:cs="Arial"/>
        </w:rPr>
        <w:t>психоп</w:t>
      </w:r>
      <w:r>
        <w:rPr>
          <w:rFonts w:ascii="Arial" w:hAnsi="Arial" w:cs="Arial"/>
        </w:rPr>
        <w:t>атологических симптомов на фоне соматической или неврологической патологии, появление психических нарушений под воздействием разнообразных вредоносных факторов (отравление нейротропными ядами, СВЧ – поле, сильный шум, работа в условиях темноты и т.д.)</w:t>
      </w:r>
      <w:r w:rsidR="003B5F7A">
        <w:rPr>
          <w:rFonts w:ascii="Arial" w:hAnsi="Arial" w:cs="Arial"/>
        </w:rPr>
        <w:t>. П</w:t>
      </w:r>
      <w:r>
        <w:rPr>
          <w:rFonts w:ascii="Arial" w:hAnsi="Arial" w:cs="Arial"/>
        </w:rPr>
        <w:t xml:space="preserve">одтверждает выдвинутое положение </w:t>
      </w:r>
      <w:r w:rsidR="003B5F7A">
        <w:rPr>
          <w:rFonts w:ascii="Arial" w:hAnsi="Arial" w:cs="Arial"/>
        </w:rPr>
        <w:t>и то, что психопатологические проявления часто и успешно излечиваются медикаментами. Стоит упомянуть и то, что проведены генетические исследования на предмет предрасположения к психическим заболеваниям и выявлены определенные закономерности.</w:t>
      </w:r>
    </w:p>
    <w:p w:rsidR="003B5F7A" w:rsidRDefault="003B5F7A" w:rsidP="003E63F0">
      <w:pPr>
        <w:ind w:left="-540" w:firstLine="540"/>
        <w:rPr>
          <w:rFonts w:ascii="Arial" w:hAnsi="Arial" w:cs="Arial"/>
        </w:rPr>
      </w:pPr>
    </w:p>
    <w:p w:rsidR="003B5F7A" w:rsidRPr="00560B5B" w:rsidRDefault="003B5F7A" w:rsidP="003E63F0">
      <w:pPr>
        <w:ind w:left="-540" w:firstLine="540"/>
        <w:rPr>
          <w:rFonts w:ascii="Arial" w:hAnsi="Arial" w:cs="Arial"/>
          <w:b/>
        </w:rPr>
      </w:pPr>
      <w:r w:rsidRPr="00560B5B">
        <w:rPr>
          <w:rFonts w:ascii="Arial" w:hAnsi="Arial" w:cs="Arial"/>
          <w:b/>
        </w:rPr>
        <w:t>Духовная природа «пограничных» расстройств.</w:t>
      </w:r>
    </w:p>
    <w:p w:rsidR="003B5F7A" w:rsidRDefault="003B5F7A" w:rsidP="003E63F0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>Выше было сказано, что душевные болезни могут быть от «естества», или же их проявления связаны с одержимостью души злыми духами. Вместе с тем, существует большая группа психических расстройств, именующаяся в клинике как «пограничная патология» (функциональная, т.е. принципиально обратимая психическая патология). К этой группе относятся неврозы, неврозоподобные состояния, некоторые типы депрессивных расстройств, психосоматические состояния, приобретенные формы психопатий и др. страдания этих людей во многом являются следствием их личностно-характерологического склада, который определяется духовными причинами.</w:t>
      </w:r>
    </w:p>
    <w:p w:rsidR="003B5F7A" w:rsidRDefault="003B5F7A" w:rsidP="003E63F0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>Депрессии. Проявление депрессивных расстройств отмечаются при многих психических заболеваниях</w:t>
      </w:r>
      <w:r w:rsidR="00EA19E0">
        <w:rPr>
          <w:rFonts w:ascii="Arial" w:hAnsi="Arial" w:cs="Arial"/>
        </w:rPr>
        <w:t>. В клинической психиатрии выделяют две принципиальные разновидности депрессивных состояний. Одна из них связана с внутренними причинами и менее зависит от п</w:t>
      </w:r>
      <w:r w:rsidR="008A3F73">
        <w:rPr>
          <w:rFonts w:ascii="Arial" w:hAnsi="Arial" w:cs="Arial"/>
        </w:rPr>
        <w:t>си</w:t>
      </w:r>
      <w:r w:rsidR="00EA19E0">
        <w:rPr>
          <w:rFonts w:ascii="Arial" w:hAnsi="Arial" w:cs="Arial"/>
        </w:rPr>
        <w:t>хологических факторов и обстоятельств, а другая – напротив, развивается в силу различных переживаний, неприятностей, которые наслаиваются на личностно – психологические особенности человека</w:t>
      </w:r>
      <w:r w:rsidR="008A3F73">
        <w:rPr>
          <w:rFonts w:ascii="Arial" w:hAnsi="Arial" w:cs="Arial"/>
        </w:rPr>
        <w:t xml:space="preserve">, шкалу его ценностей (невротическая депрессия). </w:t>
      </w:r>
    </w:p>
    <w:p w:rsidR="008A3F73" w:rsidRDefault="008A3F73" w:rsidP="003E63F0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>Депрессия – самый часто встречающийся синдром душевных расстройств. Около 5</w:t>
      </w:r>
      <w:r w:rsidRPr="008A3F73">
        <w:rPr>
          <w:rFonts w:ascii="Arial" w:hAnsi="Arial" w:cs="Arial"/>
        </w:rPr>
        <w:t>%</w:t>
      </w:r>
      <w:r>
        <w:rPr>
          <w:rFonts w:ascii="Arial" w:hAnsi="Arial" w:cs="Arial"/>
        </w:rPr>
        <w:t xml:space="preserve"> населения Земли страдают этой формой психической патологии. До 60</w:t>
      </w:r>
      <w:r w:rsidRPr="008A3F73">
        <w:rPr>
          <w:rFonts w:ascii="Arial" w:hAnsi="Arial" w:cs="Arial"/>
        </w:rPr>
        <w:t>%</w:t>
      </w:r>
      <w:r>
        <w:rPr>
          <w:rFonts w:ascii="Arial" w:hAnsi="Arial" w:cs="Arial"/>
        </w:rPr>
        <w:t xml:space="preserve"> всей психической патологии составляют депрессивные состояния. Депрессия помолодела. Жертвами становятся не только люди преклонного или «бальзаковского» возраста, но также и молодежь и даже дети. Состояния уныния, безрадостности, тоски, увы, так свойственны нашим современникам.</w:t>
      </w:r>
    </w:p>
    <w:p w:rsidR="008A3F73" w:rsidRDefault="008A3F73" w:rsidP="003E63F0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>Депрессия – это своего рода сигнал души о неблагополучия, бедственном ее положении. Это не плачь о грехах. Это грехи вопиют, нераскаянность мучит душу. И демоны нашептывают в ухо: «Все плохо, надеяться не на что, все равно помирать, так лучше сейчас»… увы, как часто приходится слышать эти разговоры во время врачебного душепопечения.</w:t>
      </w:r>
    </w:p>
    <w:p w:rsidR="00560B5B" w:rsidRDefault="008A3F73" w:rsidP="003E63F0">
      <w:pPr>
        <w:ind w:left="-540" w:firstLine="540"/>
        <w:rPr>
          <w:rFonts w:ascii="Arial" w:hAnsi="Arial" w:cs="Arial"/>
        </w:rPr>
      </w:pPr>
      <w:r w:rsidRPr="00560B5B">
        <w:rPr>
          <w:rFonts w:ascii="Arial" w:hAnsi="Arial" w:cs="Arial"/>
          <w:b/>
        </w:rPr>
        <w:t>О самоубийстве.</w:t>
      </w:r>
      <w:r>
        <w:rPr>
          <w:rFonts w:ascii="Arial" w:hAnsi="Arial" w:cs="Arial"/>
        </w:rPr>
        <w:t xml:space="preserve"> </w:t>
      </w:r>
    </w:p>
    <w:p w:rsidR="008A3F73" w:rsidRDefault="008A3F73" w:rsidP="003E63F0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>Уныние и отчаяние могут являться как бы предвестниками этого страшного греха.</w:t>
      </w:r>
      <w:r w:rsidR="00D2327F">
        <w:rPr>
          <w:rFonts w:ascii="Arial" w:hAnsi="Arial" w:cs="Arial"/>
        </w:rPr>
        <w:t xml:space="preserve"> Суицид (самоубийство) – это осознанное лишение себя жизни. Печальная статистика </w:t>
      </w:r>
      <w:r w:rsidR="00263006">
        <w:rPr>
          <w:rFonts w:ascii="Arial" w:hAnsi="Arial" w:cs="Arial"/>
        </w:rPr>
        <w:t>самоубийств</w:t>
      </w:r>
      <w:r w:rsidR="00D2327F">
        <w:rPr>
          <w:rFonts w:ascii="Arial" w:hAnsi="Arial" w:cs="Arial"/>
        </w:rPr>
        <w:t xml:space="preserve"> в нашей стране долгое время была закрытой. В начале 1989 года впервые за последние  60 лет были обнародованы ошеломляющие цифры, за каждой из которых безысходное отчаяние, утрата смысла жизни. К примеру, в 1984 </w:t>
      </w:r>
      <w:r w:rsidR="00263006">
        <w:rPr>
          <w:rFonts w:ascii="Arial" w:hAnsi="Arial" w:cs="Arial"/>
        </w:rPr>
        <w:t>году</w:t>
      </w:r>
      <w:r w:rsidR="00D2327F">
        <w:rPr>
          <w:rFonts w:ascii="Arial" w:hAnsi="Arial" w:cs="Arial"/>
        </w:rPr>
        <w:t xml:space="preserve"> в СССР 81 тысяча человек покончили с собой.</w:t>
      </w:r>
    </w:p>
    <w:p w:rsidR="00D2327F" w:rsidRDefault="00D2327F" w:rsidP="003E63F0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 xml:space="preserve"> Вот еще один красноречивый факт: уровень самоубийств в России в 1915 году равнялся 3,4 человека на 100000 населения. В СССР в 1985 году он равнялся 24,5. в 1991 году в России этот показатель составлял 31, а в 1993 году уже 38,7. год 1998 отмечен еще более высокими суицидальными показателями. </w:t>
      </w:r>
    </w:p>
    <w:p w:rsidR="00D2327F" w:rsidRDefault="00D2327F" w:rsidP="003E63F0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 xml:space="preserve">В чем причины </w:t>
      </w:r>
      <w:r w:rsidR="00263006">
        <w:rPr>
          <w:rFonts w:ascii="Arial" w:hAnsi="Arial" w:cs="Arial"/>
        </w:rPr>
        <w:t>самоубийств</w:t>
      </w:r>
      <w:r>
        <w:rPr>
          <w:rFonts w:ascii="Arial" w:hAnsi="Arial" w:cs="Arial"/>
        </w:rPr>
        <w:t>? Они разнообразны. Однако, вот некоторый итог. Социальные факторы не имеют сколь либо решающего значения. Точка зрения врачей такова: подавляющее число самоубийц – психически здоровы. Суицид – это личностный кризис. Это проблема духовная.</w:t>
      </w:r>
    </w:p>
    <w:p w:rsidR="00D2327F" w:rsidRDefault="00D2327F" w:rsidP="003E63F0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>Архиепископ Иоанн (</w:t>
      </w:r>
      <w:r w:rsidR="00263006">
        <w:rPr>
          <w:rFonts w:ascii="Arial" w:hAnsi="Arial" w:cs="Arial"/>
        </w:rPr>
        <w:t>Шаховский) очень точно писал: «Б</w:t>
      </w:r>
      <w:r>
        <w:rPr>
          <w:rFonts w:ascii="Arial" w:hAnsi="Arial" w:cs="Arial"/>
        </w:rPr>
        <w:t xml:space="preserve">едные страдальцы самоубийцы!.. </w:t>
      </w:r>
      <w:r w:rsidR="00263006">
        <w:rPr>
          <w:rFonts w:ascii="Arial" w:hAnsi="Arial" w:cs="Arial"/>
        </w:rPr>
        <w:t>В</w:t>
      </w:r>
      <w:r>
        <w:rPr>
          <w:rFonts w:ascii="Arial" w:hAnsi="Arial" w:cs="Arial"/>
        </w:rPr>
        <w:t>ы не приняли искупления, кратких земных очищающих страданий – сладких для принявшего, -</w:t>
      </w:r>
      <w:r w:rsidR="0026300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о, гораздо более сладких, чем те призрачные наслаждения, в тоске по которым вы умерли. Да, в вашей власти было сделать это, как подсказала, шепнула вам злая сила, не имевшая над вами тогда никакой власти, но в вашей же власти было не </w:t>
      </w:r>
      <w:r w:rsidR="00CB681D">
        <w:rPr>
          <w:rFonts w:ascii="Arial" w:hAnsi="Arial" w:cs="Arial"/>
        </w:rPr>
        <w:t>сделать</w:t>
      </w:r>
      <w:r>
        <w:rPr>
          <w:rFonts w:ascii="Arial" w:hAnsi="Arial" w:cs="Arial"/>
        </w:rPr>
        <w:t xml:space="preserve"> этого. В вашей власти было знать, что есть Бог, что </w:t>
      </w:r>
      <w:r w:rsidR="00CB681D">
        <w:rPr>
          <w:rFonts w:ascii="Arial" w:hAnsi="Arial" w:cs="Arial"/>
        </w:rPr>
        <w:t>О</w:t>
      </w:r>
      <w:r>
        <w:rPr>
          <w:rFonts w:ascii="Arial" w:hAnsi="Arial" w:cs="Arial"/>
        </w:rPr>
        <w:t>н есть не только высшее Выражение Правды и Справедливости, недоступных нашему пониманию, но даже гораздо более всех этих слабых человеческих понятий.</w:t>
      </w:r>
    </w:p>
    <w:p w:rsidR="00CB681D" w:rsidRDefault="00CB681D" w:rsidP="003E63F0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>В вашей власти было понять, что не может Бог дать Крест, и не дать сил, - что в вашей власти было обратиться к Богу, спастись призыванием (не ложным) Его Имени». владыка Иоанн в одной из своих работ разъясняет:</w:t>
      </w:r>
    </w:p>
    <w:p w:rsidR="003B3779" w:rsidRDefault="00152CAA" w:rsidP="003E63F0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>«С</w:t>
      </w:r>
      <w:r w:rsidR="00CB681D">
        <w:rPr>
          <w:rFonts w:ascii="Arial" w:hAnsi="Arial" w:cs="Arial"/>
        </w:rPr>
        <w:t>амоубийцы, пред самоубийством своим, совсем не знают, что около них стоит гадкий (невыразимо) злой дух, понуждая их убить тело, разбить драгоценный «глиняный сосуд», хранящий душу до сроков Божиих. И советует этот дух, и убеждает, и настаивает, и понуждает, и запугивает всякими страхами: только, чтобы человек нажал на гашетку или перескочил через подоконник, убегая от жизни, от своего нестерпимого томления… человек и не догадывается, что «нестерпимое томление» не от жизни, а от того, от кого и все мысли, «обосновывающие» убиение себя. Человек думает, что это он сам рассуждает, и приходит к самоубийственному заключению. Но это не он, а его мыслями говорит тот, кого Господь назвал «человекоубийцей искони». Человек только безвольно соглашается, невидимо для себя берет грех Диавола на себя</w:t>
      </w:r>
      <w:r w:rsidR="003B3779">
        <w:rPr>
          <w:rFonts w:ascii="Arial" w:hAnsi="Arial" w:cs="Arial"/>
        </w:rPr>
        <w:t>, сочетается грехом и с Диаволом… Одно покаянное молитвенное слово, одно мысленное хотя бы начертание спасительного креста и с верою воззрение на него – и паутина зла расторгнута, человек спасен силой Божией от своей гибели... Только малая искра живой веры и преданности Богу - и спасен человек! Но все ли люди, спасшиеся от убиения себя или от какого-либо другого греха, понимают, что около них стоял (а может быть, и еще стоит, или иногда к ним приближается) отвратительный злой дух, существо, обнаруживаемое только некоей духовной чуткостью и обостренным духовным вниманием?</w:t>
      </w:r>
    </w:p>
    <w:p w:rsidR="00322E94" w:rsidRDefault="003B3779" w:rsidP="00322E94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>Далеко не все (даже христиане) отдают себе отчет в действиях и проявлениях злых духов, о которых с такой удивляющей силой и ясностью говорит Слово Божие»</w:t>
      </w:r>
      <w:r w:rsidR="00152CAA">
        <w:rPr>
          <w:rFonts w:ascii="Arial" w:hAnsi="Arial" w:cs="Arial"/>
        </w:rPr>
        <w:t>.</w:t>
      </w:r>
    </w:p>
    <w:p w:rsidR="003B3779" w:rsidRDefault="00322E94" w:rsidP="00560B5B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 xml:space="preserve">«90 процентов самоубийц делают свой последний шаг под непосредственным «влиянием духов «человекоубийц искони» (Ин. 8,44). И, собственно, почти всякое </w:t>
      </w:r>
      <w:r w:rsidR="003B3779">
        <w:rPr>
          <w:rFonts w:ascii="Arial" w:hAnsi="Arial" w:cs="Arial"/>
        </w:rPr>
        <w:t>самоубийство есть убийство демоном человека – руками самого человека.</w:t>
      </w:r>
    </w:p>
    <w:p w:rsidR="00263006" w:rsidRDefault="00263006" w:rsidP="00322E94">
      <w:pPr>
        <w:rPr>
          <w:rFonts w:ascii="Arial" w:hAnsi="Arial" w:cs="Arial"/>
        </w:rPr>
      </w:pPr>
    </w:p>
    <w:p w:rsidR="00263006" w:rsidRDefault="00263006" w:rsidP="00A37FEA">
      <w:pPr>
        <w:ind w:left="-540" w:firstLine="540"/>
        <w:rPr>
          <w:rFonts w:ascii="Arial" w:hAnsi="Arial" w:cs="Arial"/>
        </w:rPr>
      </w:pPr>
    </w:p>
    <w:p w:rsidR="00263006" w:rsidRPr="00560B5B" w:rsidRDefault="00263006" w:rsidP="00A37FEA">
      <w:pPr>
        <w:ind w:left="-540" w:firstLine="540"/>
        <w:rPr>
          <w:rFonts w:ascii="Arial" w:hAnsi="Arial" w:cs="Arial"/>
          <w:b/>
        </w:rPr>
      </w:pPr>
      <w:r w:rsidRPr="00560B5B">
        <w:rPr>
          <w:rFonts w:ascii="Arial" w:hAnsi="Arial" w:cs="Arial"/>
          <w:b/>
        </w:rPr>
        <w:t>Пора опомниться…</w:t>
      </w:r>
    </w:p>
    <w:p w:rsidR="00263006" w:rsidRDefault="00263006" w:rsidP="00A37FEA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 xml:space="preserve">Особую тревогу вызывает душевное и духовное здоровье подрастающего поколения. Размытые духовные ориентиры в обществе, тяжелые социальные условия, дороговизна и многое другое нелегким бременем легло на неокрепшие детские души. </w:t>
      </w:r>
    </w:p>
    <w:p w:rsidR="00263006" w:rsidRDefault="00263006" w:rsidP="00A37FEA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>Немало семей можно назвать неблагополучными. У многих детей родители злоупотребляют спиртным, причем нередко встречаются матери – алкоголички. Возраст приобщения к курению снизился у мальчиков до 10 лет и у девочек до 12 лет. Среди молодежи набирает «обороты» наркомания. Два процента населения имеют стойкую привычку к наркотикам, из них более полумиллиона человек – дети.</w:t>
      </w:r>
    </w:p>
    <w:p w:rsidR="00263006" w:rsidRDefault="00263006" w:rsidP="00A37FEA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 xml:space="preserve"> Никого не удивишь сегодня тем, что среди школьников сплошь и рядом имеют место половые связи. Венерические заболевания среди подростков, детская проституция, увы, печальные приметы нашего времени. Повсюду в средствах массовой информации демонстрируются обнаженные тела. Программа телепередач пестрит  чудовищными названиями, за которыми насилие, разврат, оккультизм.</w:t>
      </w:r>
    </w:p>
    <w:p w:rsidR="002A5EFF" w:rsidRDefault="002A5EFF" w:rsidP="00A37FEA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>Социальные потрясения в стране породили  беспризорников. Высоки показатели детской преступности.</w:t>
      </w:r>
    </w:p>
    <w:p w:rsidR="002A5EFF" w:rsidRDefault="002A5EFF" w:rsidP="00A37FEA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>Как следствие вышеприведенных данных выглядит грустная статистика: примерно 80</w:t>
      </w:r>
      <w:r w:rsidRPr="002A5EFF">
        <w:rPr>
          <w:rFonts w:ascii="Arial" w:hAnsi="Arial" w:cs="Arial"/>
        </w:rPr>
        <w:t xml:space="preserve">% </w:t>
      </w:r>
      <w:r>
        <w:rPr>
          <w:rFonts w:ascii="Arial" w:hAnsi="Arial" w:cs="Arial"/>
        </w:rPr>
        <w:t>детей в нашей стране нуждаются в медико-психологической помощи. Из 35-ти миллионов детей (в возрасте до 16 лет) около миллиона – инвалиды. Это каждый 35-тый ребенок. Из 100</w:t>
      </w:r>
      <w:r w:rsidRPr="002A5EFF">
        <w:rPr>
          <w:rFonts w:ascii="Arial" w:hAnsi="Arial" w:cs="Arial"/>
        </w:rPr>
        <w:t>%</w:t>
      </w:r>
      <w:r>
        <w:rPr>
          <w:rFonts w:ascii="Arial" w:hAnsi="Arial" w:cs="Arial"/>
        </w:rPr>
        <w:t xml:space="preserve"> юношей, признанных негодными для прохождения военной службы по состоянию здоровья, 47</w:t>
      </w:r>
      <w:r w:rsidRPr="002A5EFF">
        <w:rPr>
          <w:rFonts w:ascii="Arial" w:hAnsi="Arial" w:cs="Arial"/>
        </w:rPr>
        <w:t>%</w:t>
      </w:r>
      <w:r>
        <w:rPr>
          <w:rFonts w:ascii="Arial" w:hAnsi="Arial" w:cs="Arial"/>
        </w:rPr>
        <w:t xml:space="preserve"> составили негодные по психическим заболеваниям.</w:t>
      </w:r>
    </w:p>
    <w:p w:rsidR="002A5EFF" w:rsidRDefault="002A5EFF" w:rsidP="00A37FEA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>Распространенность пограничных нервно-психических состояний среди детей и подростков достигла небывалых показателей – 79</w:t>
      </w:r>
      <w:r w:rsidRPr="002A5EFF">
        <w:rPr>
          <w:rFonts w:ascii="Arial" w:hAnsi="Arial" w:cs="Arial"/>
        </w:rPr>
        <w:t>%</w:t>
      </w:r>
      <w:r>
        <w:rPr>
          <w:rFonts w:ascii="Arial" w:hAnsi="Arial" w:cs="Arial"/>
        </w:rPr>
        <w:t>. Повышенная нервность, возбудимость, эмоциональная лабильность, склонность к конфликтам, ухудшение сна – типичные симптомы, встречающиеся у 8 из 10 детей. Вот факты, которые ужасают: 20</w:t>
      </w:r>
      <w:r w:rsidRPr="002A5EFF">
        <w:rPr>
          <w:rFonts w:ascii="Arial" w:hAnsi="Arial" w:cs="Arial"/>
        </w:rPr>
        <w:t>%</w:t>
      </w:r>
      <w:r>
        <w:rPr>
          <w:rFonts w:ascii="Arial" w:hAnsi="Arial" w:cs="Arial"/>
        </w:rPr>
        <w:t xml:space="preserve"> от общего числа всех самоубийств совершают дети и подростки. Статистика самоубийств в 1996 году:</w:t>
      </w:r>
      <w:r w:rsidR="003B3434">
        <w:rPr>
          <w:rFonts w:ascii="Arial" w:hAnsi="Arial" w:cs="Arial"/>
        </w:rPr>
        <w:t xml:space="preserve"> дети </w:t>
      </w:r>
      <w:r>
        <w:rPr>
          <w:rFonts w:ascii="Arial" w:hAnsi="Arial" w:cs="Arial"/>
        </w:rPr>
        <w:t xml:space="preserve"> 5 – 14 лет – 2756 человек, </w:t>
      </w:r>
      <w:r w:rsidR="003B3434">
        <w:rPr>
          <w:rFonts w:ascii="Arial" w:hAnsi="Arial" w:cs="Arial"/>
        </w:rPr>
        <w:t xml:space="preserve">подростки </w:t>
      </w:r>
      <w:r>
        <w:rPr>
          <w:rFonts w:ascii="Arial" w:hAnsi="Arial" w:cs="Arial"/>
        </w:rPr>
        <w:t>14 – 19 лет – 2358 человек.</w:t>
      </w:r>
    </w:p>
    <w:p w:rsidR="002A5EFF" w:rsidRDefault="002A5EFF" w:rsidP="00A37FEA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 xml:space="preserve">Всего – 5114 детей </w:t>
      </w:r>
      <w:r w:rsidR="00F40A34">
        <w:rPr>
          <w:rFonts w:ascii="Arial" w:hAnsi="Arial" w:cs="Arial"/>
        </w:rPr>
        <w:t>совершили этот страшный, непоправимый шаг. И это только учтенные случаи. В 92</w:t>
      </w:r>
      <w:r w:rsidR="00F40A34">
        <w:rPr>
          <w:rFonts w:ascii="Arial" w:hAnsi="Arial" w:cs="Arial"/>
          <w:lang w:val="en-US"/>
        </w:rPr>
        <w:t>%</w:t>
      </w:r>
      <w:r w:rsidR="00F40A34">
        <w:rPr>
          <w:rFonts w:ascii="Arial" w:hAnsi="Arial" w:cs="Arial"/>
        </w:rPr>
        <w:t xml:space="preserve"> случаев самоубийства совершались детьми из неблагополучных семей.</w:t>
      </w:r>
    </w:p>
    <w:p w:rsidR="00F40A34" w:rsidRDefault="00F40A34" w:rsidP="00A37FEA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>Половина 13-ти летних девочек и мальчиков употребляют алкоголь.</w:t>
      </w:r>
    </w:p>
    <w:p w:rsidR="00F40A34" w:rsidRDefault="00F40A34" w:rsidP="00A37FEA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>Каждый 10-й аборт делает девочка – подросток. Появились подростки – серийные убийцы. Таких случаев практически не знала прежде судебная психиатрия. Можно лишь предполагать какой чудовищный уровень агрессии в обществе они отображают.</w:t>
      </w:r>
    </w:p>
    <w:p w:rsidR="00F40A34" w:rsidRDefault="00F40A34" w:rsidP="00A37FEA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>Представляет интерес исследование, проведенное департаментами полиции и народного образования в г.Фуллертоне, штат Калифорния (США), в марте 1988. целью исследования было сравнение «Семи основных проблем» в школах города в 1940 и 1988гг.</w:t>
      </w:r>
    </w:p>
    <w:p w:rsidR="00F40A34" w:rsidRPr="00560B5B" w:rsidRDefault="00F40A34" w:rsidP="00A37FEA">
      <w:pPr>
        <w:ind w:left="-540" w:firstLine="540"/>
        <w:rPr>
          <w:rFonts w:ascii="Arial" w:hAnsi="Arial" w:cs="Arial"/>
          <w:i/>
        </w:rPr>
      </w:pPr>
      <w:r w:rsidRPr="00560B5B">
        <w:rPr>
          <w:rFonts w:ascii="Arial" w:hAnsi="Arial" w:cs="Arial"/>
          <w:i/>
        </w:rPr>
        <w:t>Основные проблемы в 1940г.</w:t>
      </w:r>
    </w:p>
    <w:p w:rsidR="00F40A34" w:rsidRDefault="00F40A34" w:rsidP="00F40A34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ученик</w:t>
      </w:r>
      <w:r w:rsidR="00BF78F4">
        <w:rPr>
          <w:rFonts w:ascii="Arial" w:hAnsi="Arial" w:cs="Arial"/>
        </w:rPr>
        <w:t>и разговаривают во время уроков,</w:t>
      </w:r>
    </w:p>
    <w:p w:rsidR="00F40A34" w:rsidRDefault="00BF78F4" w:rsidP="00F40A34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жуют жвачку,</w:t>
      </w:r>
    </w:p>
    <w:p w:rsidR="00F40A34" w:rsidRDefault="00BF78F4" w:rsidP="00F40A34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шумят,</w:t>
      </w:r>
    </w:p>
    <w:p w:rsidR="00F40A34" w:rsidRDefault="00BF78F4" w:rsidP="00F40A34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бегают по коридорам,</w:t>
      </w:r>
    </w:p>
    <w:p w:rsidR="00F40A34" w:rsidRDefault="00BF78F4" w:rsidP="00F40A34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не соблюдают очередей,</w:t>
      </w:r>
    </w:p>
    <w:p w:rsidR="00F40A34" w:rsidRDefault="00BF78F4" w:rsidP="00F40A34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одеваются не по правилам,</w:t>
      </w:r>
    </w:p>
    <w:p w:rsidR="00F40A34" w:rsidRDefault="00F40A34" w:rsidP="00F40A34">
      <w:pPr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сорят в классах</w:t>
      </w:r>
      <w:r w:rsidR="00BF78F4">
        <w:rPr>
          <w:rFonts w:ascii="Arial" w:hAnsi="Arial" w:cs="Arial"/>
        </w:rPr>
        <w:t>.</w:t>
      </w:r>
    </w:p>
    <w:p w:rsidR="00560B5B" w:rsidRDefault="00560B5B" w:rsidP="00560B5B">
      <w:pPr>
        <w:rPr>
          <w:rFonts w:ascii="Arial" w:hAnsi="Arial" w:cs="Arial"/>
        </w:rPr>
      </w:pPr>
    </w:p>
    <w:p w:rsidR="00BF78F4" w:rsidRPr="00560B5B" w:rsidRDefault="00BF78F4" w:rsidP="00BF78F4">
      <w:pPr>
        <w:rPr>
          <w:rFonts w:ascii="Arial" w:hAnsi="Arial" w:cs="Arial"/>
          <w:i/>
        </w:rPr>
      </w:pPr>
      <w:r w:rsidRPr="00560B5B">
        <w:rPr>
          <w:rFonts w:ascii="Arial" w:hAnsi="Arial" w:cs="Arial"/>
          <w:i/>
        </w:rPr>
        <w:t>Основные проблемы в 1988г.</w:t>
      </w:r>
    </w:p>
    <w:p w:rsidR="00BF78F4" w:rsidRDefault="00BF78F4" w:rsidP="00BF78F4">
      <w:pPr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употребление наркотиков,</w:t>
      </w:r>
    </w:p>
    <w:p w:rsidR="00BF78F4" w:rsidRDefault="00BF78F4" w:rsidP="00BF78F4">
      <w:pPr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употребление алкоголя,</w:t>
      </w:r>
    </w:p>
    <w:p w:rsidR="00BF78F4" w:rsidRDefault="00BF78F4" w:rsidP="00BF78F4">
      <w:pPr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беременности,</w:t>
      </w:r>
    </w:p>
    <w:p w:rsidR="00BF78F4" w:rsidRDefault="00BF78F4" w:rsidP="00BF78F4">
      <w:pPr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самоубийства,</w:t>
      </w:r>
    </w:p>
    <w:p w:rsidR="00BF78F4" w:rsidRDefault="00BF78F4" w:rsidP="00BF78F4">
      <w:pPr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изнасилования,</w:t>
      </w:r>
    </w:p>
    <w:p w:rsidR="00BF78F4" w:rsidRDefault="00BF78F4" w:rsidP="00BF78F4">
      <w:pPr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ограбления,</w:t>
      </w:r>
    </w:p>
    <w:p w:rsidR="00BF78F4" w:rsidRDefault="00BF78F4" w:rsidP="00BF78F4">
      <w:pPr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избиения.</w:t>
      </w:r>
    </w:p>
    <w:p w:rsidR="00560B5B" w:rsidRDefault="00560B5B" w:rsidP="00560B5B">
      <w:pPr>
        <w:rPr>
          <w:rFonts w:ascii="Arial" w:hAnsi="Arial" w:cs="Arial"/>
        </w:rPr>
      </w:pPr>
    </w:p>
    <w:p w:rsidR="00BF78F4" w:rsidRDefault="00BF78F4" w:rsidP="00152CAA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>Комментарии, как говорится, излишни. Следует особо подчеркнуть, что за неполные 50 лет эти страшные метаморфозы произошли во время усиленного развития в</w:t>
      </w:r>
      <w:r w:rsidR="00152CAA">
        <w:rPr>
          <w:rFonts w:ascii="Arial" w:hAnsi="Arial" w:cs="Arial"/>
        </w:rPr>
        <w:t xml:space="preserve"> США материализма – секуляризма. Для любого общества, базирующегося на материалистических идеях, думается, это закономерный результат. Проамериканский образ жизни вот уже  почти десяток лет навязывается и нам, и нашим детям. К чему это приведет? Напрашивается неутешительный прогноз.</w:t>
      </w:r>
    </w:p>
    <w:p w:rsidR="00152CAA" w:rsidRDefault="00152CAA" w:rsidP="00152CAA">
      <w:pPr>
        <w:ind w:left="-540" w:firstLine="540"/>
        <w:rPr>
          <w:rFonts w:ascii="Arial" w:hAnsi="Arial" w:cs="Arial"/>
        </w:rPr>
      </w:pPr>
    </w:p>
    <w:p w:rsidR="00152CAA" w:rsidRPr="00560B5B" w:rsidRDefault="00152CAA" w:rsidP="00560B5B">
      <w:pPr>
        <w:ind w:left="-540" w:firstLine="540"/>
        <w:rPr>
          <w:rFonts w:ascii="Arial" w:hAnsi="Arial" w:cs="Arial"/>
          <w:b/>
        </w:rPr>
      </w:pPr>
      <w:r w:rsidRPr="00560B5B">
        <w:rPr>
          <w:rFonts w:ascii="Arial" w:hAnsi="Arial" w:cs="Arial"/>
          <w:b/>
        </w:rPr>
        <w:t>О духовном и душевном здоровье.</w:t>
      </w:r>
    </w:p>
    <w:p w:rsidR="00152CAA" w:rsidRDefault="00152CAA" w:rsidP="00152CAA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 xml:space="preserve">Как соотносятся духовное и душевное здоровье? Можно ли быть больным и духовно здоровым? И, напротив: будучи </w:t>
      </w:r>
      <w:r w:rsidR="00194697">
        <w:rPr>
          <w:rFonts w:ascii="Arial" w:hAnsi="Arial" w:cs="Arial"/>
        </w:rPr>
        <w:t>духовно больным сохранять психическое здоровье?  Вопросы эти не новы.</w:t>
      </w:r>
    </w:p>
    <w:p w:rsidR="00194697" w:rsidRDefault="00194697" w:rsidP="00152CAA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>Духовное и душевное в человеке значительно разнятся. Как пишет святитель Феофан Затворник: «душевность же в человеке, не приявшем благодать или потерявшем ее, как облако, какое стоит между лицом человека и Богом, пресекая общение между ними… Преобладание души ровно как и преобладание тела, есть отрицание жизни по духу». Бывший некогда популярным в советской медицине лозунг «В здоровом теле – здоровый дух» с нравственных позиций совершенно неверен.</w:t>
      </w:r>
    </w:p>
    <w:p w:rsidR="00194697" w:rsidRDefault="00194697" w:rsidP="00152CAA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 xml:space="preserve">Крепкое тело (как и высокая эрудиция) отнюдь не является предпосылкой духовной зрелости. Можно ли </w:t>
      </w:r>
      <w:r w:rsidR="00074354">
        <w:rPr>
          <w:rFonts w:ascii="Arial" w:hAnsi="Arial" w:cs="Arial"/>
        </w:rPr>
        <w:t>назвать духовно здоровым какого-нибудь доктора наук, который ни разу в своей жизни не открыл святое Евангелие, хотя по роду своей деятельности переворошил не одну сотню книг? Думается, что нет.</w:t>
      </w:r>
    </w:p>
    <w:p w:rsidR="00074354" w:rsidRDefault="00074354" w:rsidP="00152CAA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>Но бывает и наоборот. У глубоко верующего человека развивается душевный недуг. И человек живет, молится, ходит в храм, но обнаруживает некоторую психическую несостоятельность. Какой же может быть ответ на эти вопросы? Насколько спасительна может оказаться душевная болезнь для православного человека, настолько губительны  духовная пустота и нравственное растление у здравомыслящего. Судьбы Божии раскрываются в вечности. Там нам уготованы Суд и воздаяние за наши дела.</w:t>
      </w:r>
    </w:p>
    <w:p w:rsidR="00074354" w:rsidRDefault="00074354" w:rsidP="00152CAA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 xml:space="preserve">Психическая болезнь тяжелый крест. До конца познать тайну ее возникновения и духовный смысл не удастся. Как нам до конца не понять и души человеческой, ибо она образ Творца. Поэтому и нет </w:t>
      </w:r>
      <w:r w:rsidR="00560B5B">
        <w:rPr>
          <w:rFonts w:ascii="Arial" w:hAnsi="Arial" w:cs="Arial"/>
        </w:rPr>
        <w:t>универсальной причины, объясняющей возникновение психических расстройств. Психические  болезни лишь частный случай повреждения человеческой природы.</w:t>
      </w:r>
    </w:p>
    <w:p w:rsidR="00560B5B" w:rsidRDefault="00560B5B" w:rsidP="00152CAA">
      <w:pPr>
        <w:ind w:left="-540" w:firstLine="540"/>
        <w:rPr>
          <w:rFonts w:ascii="Arial" w:hAnsi="Arial" w:cs="Arial"/>
        </w:rPr>
      </w:pPr>
    </w:p>
    <w:p w:rsidR="00560B5B" w:rsidRDefault="00560B5B" w:rsidP="00152CAA">
      <w:pPr>
        <w:ind w:left="-540" w:firstLine="540"/>
        <w:rPr>
          <w:rFonts w:ascii="Arial" w:hAnsi="Arial" w:cs="Arial"/>
        </w:rPr>
      </w:pPr>
    </w:p>
    <w:p w:rsidR="00560B5B" w:rsidRDefault="00560B5B" w:rsidP="00152CAA">
      <w:pPr>
        <w:ind w:left="-540" w:firstLine="540"/>
        <w:rPr>
          <w:rFonts w:ascii="Arial" w:hAnsi="Arial" w:cs="Arial"/>
        </w:rPr>
      </w:pPr>
    </w:p>
    <w:p w:rsidR="00560B5B" w:rsidRDefault="00560B5B" w:rsidP="00152CAA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>Литература:</w:t>
      </w:r>
    </w:p>
    <w:p w:rsidR="00560B5B" w:rsidRDefault="00560B5B" w:rsidP="00152CAA">
      <w:pPr>
        <w:ind w:left="-540" w:firstLine="540"/>
        <w:rPr>
          <w:rFonts w:ascii="Arial" w:hAnsi="Arial" w:cs="Arial"/>
        </w:rPr>
      </w:pPr>
      <w:r>
        <w:rPr>
          <w:rFonts w:ascii="Arial" w:hAnsi="Arial" w:cs="Arial"/>
        </w:rPr>
        <w:t>Авдеев Д.А. «Из дневника православного психиатра», Москва, «Русский Хронографъ», 1999г.</w:t>
      </w:r>
      <w:bookmarkStart w:id="0" w:name="_GoBack"/>
      <w:bookmarkEnd w:id="0"/>
    </w:p>
    <w:sectPr w:rsidR="00560B5B" w:rsidSect="00C904E0">
      <w:footerReference w:type="even" r:id="rId7"/>
      <w:footerReference w:type="default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0FDE" w:rsidRDefault="00020FDE">
      <w:r>
        <w:separator/>
      </w:r>
    </w:p>
  </w:endnote>
  <w:endnote w:type="continuationSeparator" w:id="0">
    <w:p w:rsidR="00020FDE" w:rsidRDefault="00020F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04E0" w:rsidRDefault="00C904E0" w:rsidP="00C904E0">
    <w:pPr>
      <w:pStyle w:val="a4"/>
      <w:framePr w:wrap="around" w:vAnchor="text" w:hAnchor="margin" w:xAlign="right" w:y="1"/>
      <w:rPr>
        <w:rStyle w:val="a5"/>
      </w:rPr>
    </w:pPr>
  </w:p>
  <w:p w:rsidR="00C904E0" w:rsidRDefault="00C904E0" w:rsidP="00C904E0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04E0" w:rsidRDefault="00523A84" w:rsidP="00C904E0">
    <w:pPr>
      <w:pStyle w:val="a4"/>
      <w:framePr w:wrap="around" w:vAnchor="text" w:hAnchor="margin" w:xAlign="right" w:y="1"/>
      <w:rPr>
        <w:rStyle w:val="a5"/>
      </w:rPr>
    </w:pPr>
    <w:r>
      <w:rPr>
        <w:rStyle w:val="a5"/>
        <w:noProof/>
      </w:rPr>
      <w:t>6</w:t>
    </w:r>
  </w:p>
  <w:p w:rsidR="00C904E0" w:rsidRDefault="00C904E0" w:rsidP="00C904E0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0FDE" w:rsidRDefault="00020FDE">
      <w:r>
        <w:separator/>
      </w:r>
    </w:p>
  </w:footnote>
  <w:footnote w:type="continuationSeparator" w:id="0">
    <w:p w:rsidR="00020FDE" w:rsidRDefault="00020F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26599E"/>
    <w:multiLevelType w:val="hybridMultilevel"/>
    <w:tmpl w:val="B2865B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5A504B2"/>
    <w:multiLevelType w:val="hybridMultilevel"/>
    <w:tmpl w:val="86C248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activeWritingStyle w:appName="MSWord" w:lang="ru-RU" w:vendorID="1" w:dllVersion="512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E63F0"/>
    <w:rsid w:val="00020FDE"/>
    <w:rsid w:val="00040556"/>
    <w:rsid w:val="00074354"/>
    <w:rsid w:val="0014375B"/>
    <w:rsid w:val="00152CAA"/>
    <w:rsid w:val="00194697"/>
    <w:rsid w:val="00205A9F"/>
    <w:rsid w:val="00263006"/>
    <w:rsid w:val="00294A95"/>
    <w:rsid w:val="002A5EFF"/>
    <w:rsid w:val="00322E94"/>
    <w:rsid w:val="003B3434"/>
    <w:rsid w:val="003B3779"/>
    <w:rsid w:val="003B5F7A"/>
    <w:rsid w:val="003E63F0"/>
    <w:rsid w:val="00523A84"/>
    <w:rsid w:val="00543A47"/>
    <w:rsid w:val="00560B5B"/>
    <w:rsid w:val="005A25DF"/>
    <w:rsid w:val="005B63EC"/>
    <w:rsid w:val="007C515E"/>
    <w:rsid w:val="008A3F73"/>
    <w:rsid w:val="00A07AB9"/>
    <w:rsid w:val="00A37FEA"/>
    <w:rsid w:val="00B60667"/>
    <w:rsid w:val="00BF78F4"/>
    <w:rsid w:val="00C904E0"/>
    <w:rsid w:val="00CB681D"/>
    <w:rsid w:val="00D2327F"/>
    <w:rsid w:val="00DC0FB9"/>
    <w:rsid w:val="00DC2804"/>
    <w:rsid w:val="00EA19E0"/>
    <w:rsid w:val="00F40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AB758A-3D19-4AFD-9EF8-D88032717B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C28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rsid w:val="00C904E0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C904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2441</Words>
  <Characters>13916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Васильков</dc:creator>
  <cp:keywords/>
  <dc:description/>
  <cp:lastModifiedBy>admin</cp:lastModifiedBy>
  <cp:revision>2</cp:revision>
  <cp:lastPrinted>2002-12-10T19:59:00Z</cp:lastPrinted>
  <dcterms:created xsi:type="dcterms:W3CDTF">2014-02-07T08:13:00Z</dcterms:created>
  <dcterms:modified xsi:type="dcterms:W3CDTF">2014-02-07T08:13:00Z</dcterms:modified>
</cp:coreProperties>
</file>