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E7" w:rsidRPr="005244F8" w:rsidRDefault="005244F8" w:rsidP="005244F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18"/>
        </w:rPr>
      </w:pPr>
      <w:r w:rsidRPr="005244F8">
        <w:rPr>
          <w:bCs/>
          <w:sz w:val="28"/>
          <w:szCs w:val="18"/>
        </w:rPr>
        <w:t>Две основные тенденции</w:t>
      </w:r>
      <w:r w:rsidR="00B0720C" w:rsidRPr="005244F8">
        <w:rPr>
          <w:bCs/>
          <w:sz w:val="28"/>
          <w:szCs w:val="18"/>
        </w:rPr>
        <w:t xml:space="preserve"> </w:t>
      </w:r>
      <w:r w:rsidRPr="005244F8">
        <w:rPr>
          <w:bCs/>
          <w:sz w:val="28"/>
          <w:szCs w:val="18"/>
        </w:rPr>
        <w:t>в эмоциональной жизни</w:t>
      </w:r>
      <w:r w:rsidR="00B0720C" w:rsidRPr="005244F8">
        <w:rPr>
          <w:bCs/>
          <w:sz w:val="28"/>
          <w:szCs w:val="18"/>
        </w:rPr>
        <w:t xml:space="preserve"> </w:t>
      </w:r>
      <w:r w:rsidRPr="005244F8">
        <w:rPr>
          <w:bCs/>
          <w:sz w:val="28"/>
          <w:szCs w:val="18"/>
        </w:rPr>
        <w:t>современного человека</w:t>
      </w:r>
      <w:r w:rsidR="00B0720C" w:rsidRPr="005244F8">
        <w:rPr>
          <w:bCs/>
          <w:sz w:val="28"/>
          <w:szCs w:val="18"/>
        </w:rPr>
        <w:t xml:space="preserve"> </w:t>
      </w:r>
      <w:r w:rsidRPr="005244F8">
        <w:rPr>
          <w:bCs/>
          <w:sz w:val="28"/>
          <w:szCs w:val="18"/>
        </w:rPr>
        <w:t xml:space="preserve">и их последствия </w:t>
      </w:r>
      <w:r w:rsidRPr="005244F8">
        <w:rPr>
          <w:bCs/>
          <w:iCs/>
          <w:sz w:val="28"/>
          <w:szCs w:val="18"/>
        </w:rPr>
        <w:t xml:space="preserve">для </w:t>
      </w:r>
      <w:r w:rsidRPr="005244F8">
        <w:rPr>
          <w:bCs/>
          <w:sz w:val="28"/>
          <w:szCs w:val="18"/>
        </w:rPr>
        <w:t>психического здоровья</w:t>
      </w:r>
    </w:p>
    <w:p w:rsidR="00B0720C" w:rsidRPr="005244F8" w:rsidRDefault="00B0720C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B4B03" w:rsidRPr="005244F8" w:rsidRDefault="008B4B03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Цель данной работы — показать роль дезадаптивных установок по отношению к эмоциям в эпидемиологических тенденциях последних д</w:t>
      </w:r>
      <w:r w:rsidR="00E434A4">
        <w:rPr>
          <w:sz w:val="28"/>
        </w:rPr>
        <w:t xml:space="preserve">есятилетий, приведших к резкому </w:t>
      </w:r>
      <w:r w:rsidRPr="005244F8">
        <w:rPr>
          <w:sz w:val="28"/>
        </w:rPr>
        <w:t>возрастанию количества аффективных (прежде всего тревожных и депрессивных) расстройств, в том числе в их современном обличий — в виде различных соматических масок [3], [4], [8], [9].</w:t>
      </w:r>
    </w:p>
    <w:p w:rsidR="00A16EE7" w:rsidRPr="005244F8" w:rsidRDefault="00B0720C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Э</w:t>
      </w:r>
      <w:r w:rsidR="00A16EE7" w:rsidRPr="005244F8">
        <w:rPr>
          <w:sz w:val="28"/>
        </w:rPr>
        <w:t xml:space="preserve">моциональную жизнь современного человека определяют две разнонаправленные тенденции. Первая тенденция характеризуется возрастанием частоты и </w:t>
      </w:r>
      <w:r w:rsidRPr="005244F8">
        <w:rPr>
          <w:sz w:val="28"/>
        </w:rPr>
        <w:t>интенсивности</w:t>
      </w:r>
      <w:r w:rsidR="00A16EE7" w:rsidRPr="005244F8">
        <w:rPr>
          <w:sz w:val="28"/>
        </w:rPr>
        <w:t xml:space="preserve"> эмоциональных нагрузок, чему способствует ряд особенностей современной жизни: стремительное изменение социальной и физической среды, повышение темпов жизни и ее стоимости, разрушение традиционных семейных структур, социальные и экологические катаклизмы. На это человек реагирует переживаниями страха, тревоги, беспомощности, тоски и отчаяния. Вторая тенденция характеризуется негативным отношением к эмоциям, которым приписывается деструктивная, дезорганизующая роль как и политической, так и в личной жизни отдельного чело</w:t>
      </w:r>
      <w:r w:rsidRPr="005244F8">
        <w:rPr>
          <w:sz w:val="28"/>
        </w:rPr>
        <w:t>в</w:t>
      </w:r>
      <w:r w:rsidR="00A16EE7" w:rsidRPr="005244F8">
        <w:rPr>
          <w:sz w:val="28"/>
        </w:rPr>
        <w:t>ек</w:t>
      </w:r>
      <w:r w:rsidRPr="005244F8">
        <w:rPr>
          <w:sz w:val="28"/>
        </w:rPr>
        <w:t>а</w:t>
      </w:r>
      <w:r w:rsidR="00A16EE7" w:rsidRPr="005244F8">
        <w:rPr>
          <w:sz w:val="28"/>
        </w:rPr>
        <w:t xml:space="preserve">. Как мы уже отмечали, эта тенденция связана с рядом присущих </w:t>
      </w:r>
      <w:r w:rsidR="00A16EE7" w:rsidRPr="005244F8">
        <w:rPr>
          <w:sz w:val="28"/>
          <w:lang w:val="en-US"/>
        </w:rPr>
        <w:t>XX</w:t>
      </w:r>
      <w:r w:rsidR="00A16EE7" w:rsidRPr="005244F8">
        <w:rPr>
          <w:sz w:val="28"/>
        </w:rPr>
        <w:t xml:space="preserve"> в. ценностей: культом рационального логичного подхода к жизни, ценностью внешнего благополучия и успеха, культом силы и мужественности, когда идеалом человека, способного справляться с трудностями жизни, мыслится непрошибаемый супермен (в современном кино такой идеал олицетворяют С. Сталлоне и А. Шварценеггер). Стремление выглядеть благополучным и процветающим нередко доходит до абсурда. Так, американские врачи полушутя, полусерьезно жалуются на то, что традиционное «</w:t>
      </w:r>
      <w:r w:rsidR="00A16EE7" w:rsidRPr="005244F8">
        <w:rPr>
          <w:sz w:val="28"/>
          <w:lang w:val="en-US"/>
        </w:rPr>
        <w:t>I</w:t>
      </w:r>
      <w:r w:rsidR="00A16EE7" w:rsidRPr="005244F8">
        <w:rPr>
          <w:sz w:val="28"/>
        </w:rPr>
        <w:t>'</w:t>
      </w:r>
      <w:r w:rsidR="00A16EE7" w:rsidRPr="005244F8">
        <w:rPr>
          <w:sz w:val="28"/>
          <w:lang w:val="en-US"/>
        </w:rPr>
        <w:t>m</w:t>
      </w:r>
      <w:r w:rsidR="00A16EE7" w:rsidRPr="005244F8">
        <w:rPr>
          <w:sz w:val="28"/>
        </w:rPr>
        <w:t xml:space="preserve"> </w:t>
      </w:r>
      <w:r w:rsidR="00A16EE7" w:rsidRPr="005244F8">
        <w:rPr>
          <w:sz w:val="28"/>
          <w:lang w:val="en-US"/>
        </w:rPr>
        <w:t>OK</w:t>
      </w:r>
      <w:r w:rsidR="00A16EE7" w:rsidRPr="005244F8">
        <w:rPr>
          <w:sz w:val="28"/>
        </w:rPr>
        <w:t>» не позволяет им добиться жалоб даже от умирающих больных. Однако культ благополучного внешнего фасада характерен не только для американского общества. В консультативной практике нам очень часто приходится сталкиваться с тем, как, стремясь выглядеть в глазах окружающих благополучными, люди тщательно скрывают свои проблемы и трудности. Например, безработные избегают контактов с людьми, опасаясь, что те узнают об их унизительном положении. Мать тяжелобольного ребенка тщательно скрывает факт болезни, так как боится, что ее сочтут плохой матерью, недосмотревшей ребенка. Таким образом, попав и в без того затруднительную ситуацию, люди жертвуют источниками возможной помощи ради картины внешнего благополучия.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В бывшем СССР имитация эмоционального благополучия граждан превратилась еще и в государственную ценность, в результате чего, например, причины эмоциональных расстройств в форме депрессий сводились к чисто биологическим, а в учебниках по медицинской психологии отсутствовали главы, посвященные психологии эмоциональных расстройств. В качестве причин суицидальных действий также рассматривались биологические факторы, а социальные и психологические чаще всего вообще не упоминались.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Негативное отношение к определенным эмоциям связано также с традиционными христианскими ценностями: терпения и мягкого уступчивого поведения, исключающего проявления гнева, особенно у женщин.</w:t>
      </w:r>
      <w:r w:rsidR="00B0720C" w:rsidRPr="005244F8">
        <w:rPr>
          <w:sz w:val="28"/>
        </w:rPr>
        <w:t xml:space="preserve"> </w:t>
      </w:r>
      <w:r w:rsidRPr="005244F8">
        <w:rPr>
          <w:sz w:val="28"/>
        </w:rPr>
        <w:t>Недооценка важности и действенности эмоциональной стороны жи</w:t>
      </w:r>
      <w:r w:rsidR="00B0720C" w:rsidRPr="005244F8">
        <w:rPr>
          <w:sz w:val="28"/>
        </w:rPr>
        <w:t>зн</w:t>
      </w:r>
      <w:r w:rsidRPr="005244F8">
        <w:rPr>
          <w:sz w:val="28"/>
        </w:rPr>
        <w:t>и, ее игнорирование приводят к утр</w:t>
      </w:r>
      <w:r w:rsidR="00B0720C" w:rsidRPr="005244F8">
        <w:rPr>
          <w:sz w:val="28"/>
        </w:rPr>
        <w:t>а</w:t>
      </w:r>
      <w:r w:rsidRPr="005244F8">
        <w:rPr>
          <w:sz w:val="28"/>
        </w:rPr>
        <w:t xml:space="preserve">те </w:t>
      </w:r>
      <w:r w:rsidR="000C6560" w:rsidRPr="005244F8">
        <w:rPr>
          <w:sz w:val="28"/>
        </w:rPr>
        <w:t>п</w:t>
      </w:r>
      <w:r w:rsidR="00B0720C" w:rsidRPr="005244F8">
        <w:rPr>
          <w:smallCaps/>
          <w:sz w:val="28"/>
        </w:rPr>
        <w:t>сихогигиены</w:t>
      </w:r>
      <w:r w:rsidRPr="005244F8">
        <w:rPr>
          <w:sz w:val="28"/>
        </w:rPr>
        <w:t xml:space="preserve"> эмоциональной жизни. Подытожим последствия </w:t>
      </w:r>
      <w:r w:rsidR="000C6560" w:rsidRPr="005244F8">
        <w:rPr>
          <w:sz w:val="28"/>
        </w:rPr>
        <w:t>этого</w:t>
      </w:r>
      <w:r w:rsidRPr="005244F8">
        <w:rPr>
          <w:sz w:val="28"/>
        </w:rPr>
        <w:t xml:space="preserve"> для психического и физического здоровья и для качества жизни в целом.</w:t>
      </w:r>
    </w:p>
    <w:p w:rsidR="00A16EE7" w:rsidRPr="005244F8" w:rsidRDefault="00A16EE7" w:rsidP="000A6009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Возрастание числа расстройств аффективного спектра (депрессивных, тревожных, соматоморфных, психосоматических, пищевого поведения). Согласно современным представлениям, одним из важных факторов этих заболеваний являются подавленные, не отреагированные во внешнем плане эмоции.</w:t>
      </w:r>
    </w:p>
    <w:p w:rsidR="00A16EE7" w:rsidRPr="005244F8" w:rsidRDefault="00A16EE7" w:rsidP="000A6009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Возрастание числа тяжелых душевных состояний, которые все чаще встречаются в жизни, а не только в клинике тревожно-депрессивных расстройств и требуют амбулаторной консультативной помощи.</w:t>
      </w:r>
    </w:p>
    <w:p w:rsidR="00A16EE7" w:rsidRPr="005244F8" w:rsidRDefault="00A16EE7" w:rsidP="000A6009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Возрастание эмоциональных взрывов и конфликтов, так как игнорирование эмоций и отсутствие своевременного и адекватного по форме отреагирования приводит к их накоплению и поведению по типу «парового котла без клапана».</w:t>
      </w:r>
    </w:p>
    <w:p w:rsidR="00A16EE7" w:rsidRPr="005244F8" w:rsidRDefault="00A16EE7" w:rsidP="000A6009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Состояние неудовлетворенности собой и своей жизнью. Игнорирование эмоций, презентирующих в сознании потребности, желания и мотивы, приводит к ложным жизненным выборам на основе внешних норм и требований, а не на основе собственных склонностей и интересов (А.Н. Леонтьев, С.Л. Рубинштейн).</w:t>
      </w:r>
    </w:p>
    <w:p w:rsidR="00A16EE7" w:rsidRPr="005244F8" w:rsidRDefault="00A16EE7" w:rsidP="000A6009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Трудности установления теплых, доверительных контактов и получения социальной поддержки. Современный человек часто страдает от одиночества, так как именно от крытое безбоязненное выражение чувств служит основой подлинных и искренних отношений и сигналом о помощи для окружающих.</w:t>
      </w:r>
    </w:p>
    <w:p w:rsidR="000C6560" w:rsidRPr="005244F8" w:rsidRDefault="000C6560" w:rsidP="000A6009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</w:rPr>
      </w:pPr>
    </w:p>
    <w:p w:rsidR="00A16EE7" w:rsidRPr="005244F8" w:rsidRDefault="005244F8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bCs/>
          <w:sz w:val="28"/>
          <w:szCs w:val="18"/>
        </w:rPr>
        <w:t>Эмоции и воспитание</w:t>
      </w:r>
    </w:p>
    <w:p w:rsidR="000C6560" w:rsidRPr="005244F8" w:rsidRDefault="000C6560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 xml:space="preserve">Постмодернизм как состояние современной культуры после кровопролитных войн </w:t>
      </w:r>
      <w:r w:rsidRPr="005244F8">
        <w:rPr>
          <w:sz w:val="28"/>
          <w:lang w:val="en-US"/>
        </w:rPr>
        <w:t>XX</w:t>
      </w:r>
      <w:r w:rsidRPr="005244F8">
        <w:rPr>
          <w:sz w:val="28"/>
        </w:rPr>
        <w:t xml:space="preserve"> в. скорее зафиксировал (вслед за </w:t>
      </w:r>
      <w:r w:rsidRPr="005244F8">
        <w:rPr>
          <w:iCs/>
          <w:sz w:val="28"/>
        </w:rPr>
        <w:t xml:space="preserve">Л. </w:t>
      </w:r>
      <w:r w:rsidRPr="005244F8">
        <w:rPr>
          <w:sz w:val="28"/>
        </w:rPr>
        <w:t>Фрейдом) пагубные страсти, бушующие в человеке и не подконтрольные интеллекту, но не сумел выдвинуть собственной по-</w:t>
      </w:r>
      <w:r w:rsidR="000C6560" w:rsidRPr="005244F8">
        <w:rPr>
          <w:sz w:val="28"/>
        </w:rPr>
        <w:t>зи</w:t>
      </w:r>
      <w:r w:rsidRPr="005244F8">
        <w:rPr>
          <w:sz w:val="28"/>
        </w:rPr>
        <w:t>тивной программы, предавшись упадническим, зловещим пророчествам и интеллектуальным играм. Разочарование в принципах эпохи Просвещения привело к крушению веры в безграничное мо</w:t>
      </w:r>
      <w:r w:rsidR="00E434A4">
        <w:rPr>
          <w:sz w:val="28"/>
        </w:rPr>
        <w:t>гущество че</w:t>
      </w:r>
      <w:r w:rsidR="000C6560" w:rsidRPr="005244F8">
        <w:rPr>
          <w:sz w:val="28"/>
        </w:rPr>
        <w:t>ловеческого</w:t>
      </w:r>
      <w:r w:rsidRPr="005244F8">
        <w:rPr>
          <w:sz w:val="28"/>
        </w:rPr>
        <w:t xml:space="preserve"> ра</w:t>
      </w:r>
      <w:r w:rsidR="000C6560" w:rsidRPr="005244F8">
        <w:rPr>
          <w:sz w:val="28"/>
        </w:rPr>
        <w:t>з</w:t>
      </w:r>
      <w:r w:rsidRPr="005244F8">
        <w:rPr>
          <w:sz w:val="28"/>
        </w:rPr>
        <w:t>ума и технический прогресс</w:t>
      </w:r>
      <w:r w:rsidR="000C6560" w:rsidRPr="005244F8">
        <w:rPr>
          <w:sz w:val="28"/>
        </w:rPr>
        <w:t xml:space="preserve">, </w:t>
      </w:r>
      <w:r w:rsidRPr="005244F8">
        <w:rPr>
          <w:sz w:val="28"/>
        </w:rPr>
        <w:t>однако не привело к более позитивному уважительному отношению к эмоциям, лишь увеличило страх перед ними. Вся с</w:t>
      </w:r>
      <w:r w:rsidR="000C6560" w:rsidRPr="005244F8">
        <w:rPr>
          <w:sz w:val="28"/>
        </w:rPr>
        <w:t>и</w:t>
      </w:r>
      <w:r w:rsidRPr="005244F8">
        <w:rPr>
          <w:sz w:val="28"/>
        </w:rPr>
        <w:t>стема воспитания и образования продолж</w:t>
      </w:r>
      <w:r w:rsidR="000C6560" w:rsidRPr="005244F8">
        <w:rPr>
          <w:sz w:val="28"/>
        </w:rPr>
        <w:t>а</w:t>
      </w:r>
      <w:r w:rsidRPr="005244F8">
        <w:rPr>
          <w:sz w:val="28"/>
        </w:rPr>
        <w:t xml:space="preserve">ет строиться на развитии интеллекта с </w:t>
      </w:r>
      <w:r w:rsidR="000C6560" w:rsidRPr="005244F8">
        <w:rPr>
          <w:iCs/>
          <w:sz w:val="28"/>
        </w:rPr>
        <w:t>не</w:t>
      </w:r>
      <w:r w:rsidRPr="005244F8">
        <w:rPr>
          <w:sz w:val="28"/>
        </w:rPr>
        <w:t>измеримо меньшим вниманием к развит</w:t>
      </w:r>
      <w:r w:rsidR="000C6560" w:rsidRPr="005244F8">
        <w:rPr>
          <w:sz w:val="28"/>
        </w:rPr>
        <w:t>ию</w:t>
      </w:r>
      <w:r w:rsidRPr="005244F8">
        <w:rPr>
          <w:sz w:val="28"/>
        </w:rPr>
        <w:t xml:space="preserve"> эмоциональной сферы. Культура эмоци</w:t>
      </w:r>
      <w:r w:rsidR="000C6560" w:rsidRPr="005244F8">
        <w:rPr>
          <w:sz w:val="28"/>
        </w:rPr>
        <w:t>о</w:t>
      </w:r>
      <w:r w:rsidRPr="005244F8">
        <w:rPr>
          <w:sz w:val="28"/>
        </w:rPr>
        <w:t xml:space="preserve">нальной жизни современного человека умение словами, красками, движением </w:t>
      </w:r>
      <w:r w:rsidR="000C6560" w:rsidRPr="005244F8">
        <w:rPr>
          <w:sz w:val="28"/>
        </w:rPr>
        <w:t>вы</w:t>
      </w:r>
      <w:r w:rsidRPr="005244F8">
        <w:rPr>
          <w:sz w:val="28"/>
        </w:rPr>
        <w:t>разить себя — мало осознается как спе</w:t>
      </w:r>
      <w:r w:rsidR="000C6560" w:rsidRPr="005244F8">
        <w:rPr>
          <w:sz w:val="28"/>
        </w:rPr>
        <w:t>ци</w:t>
      </w:r>
      <w:r w:rsidRPr="005244F8">
        <w:rPr>
          <w:sz w:val="28"/>
        </w:rPr>
        <w:t>альная задача в современном образован</w:t>
      </w:r>
      <w:r w:rsidR="000C6560" w:rsidRPr="005244F8">
        <w:rPr>
          <w:sz w:val="28"/>
        </w:rPr>
        <w:t>ии.</w:t>
      </w:r>
      <w:r w:rsidRPr="005244F8">
        <w:rPr>
          <w:sz w:val="28"/>
        </w:rPr>
        <w:t xml:space="preserve"> На западе, да и у нас все большее значен</w:t>
      </w:r>
      <w:r w:rsidR="000C6560" w:rsidRPr="005244F8">
        <w:rPr>
          <w:sz w:val="28"/>
        </w:rPr>
        <w:t>ие</w:t>
      </w:r>
      <w:r w:rsidRPr="005244F8">
        <w:rPr>
          <w:sz w:val="28"/>
        </w:rPr>
        <w:t xml:space="preserve"> приобретают программы с компьютерн</w:t>
      </w:r>
      <w:r w:rsidR="000C6560" w:rsidRPr="005244F8">
        <w:rPr>
          <w:sz w:val="28"/>
        </w:rPr>
        <w:t>ым</w:t>
      </w:r>
      <w:r w:rsidRPr="005244F8">
        <w:rPr>
          <w:sz w:val="28"/>
        </w:rPr>
        <w:t xml:space="preserve"> обучением. Между тем только межличн</w:t>
      </w:r>
      <w:r w:rsidR="000C6560" w:rsidRPr="005244F8">
        <w:rPr>
          <w:sz w:val="28"/>
        </w:rPr>
        <w:t>о</w:t>
      </w:r>
      <w:r w:rsidRPr="005244F8">
        <w:rPr>
          <w:sz w:val="28"/>
        </w:rPr>
        <w:t>стное общение способно структурирова</w:t>
      </w:r>
      <w:r w:rsidR="000C6560" w:rsidRPr="005244F8">
        <w:rPr>
          <w:sz w:val="28"/>
        </w:rPr>
        <w:t>ть</w:t>
      </w:r>
      <w:r w:rsidRPr="005244F8">
        <w:rPr>
          <w:sz w:val="28"/>
        </w:rPr>
        <w:t xml:space="preserve"> эмоциональный мир, содействовать его </w:t>
      </w:r>
      <w:r w:rsidRPr="005244F8">
        <w:rPr>
          <w:iCs/>
          <w:sz w:val="28"/>
        </w:rPr>
        <w:t>р</w:t>
      </w:r>
      <w:r w:rsidR="000C6560" w:rsidRPr="005244F8">
        <w:rPr>
          <w:iCs/>
          <w:sz w:val="28"/>
        </w:rPr>
        <w:t>аз</w:t>
      </w:r>
      <w:r w:rsidRPr="005244F8">
        <w:rPr>
          <w:sz w:val="28"/>
        </w:rPr>
        <w:t>витию и навыкам самопонимания и сам</w:t>
      </w:r>
      <w:r w:rsidR="000C6560" w:rsidRPr="005244F8">
        <w:rPr>
          <w:sz w:val="28"/>
        </w:rPr>
        <w:t>о</w:t>
      </w:r>
      <w:r w:rsidRPr="005244F8">
        <w:rPr>
          <w:sz w:val="28"/>
        </w:rPr>
        <w:t>выражения. Такое компьютерное образо</w:t>
      </w:r>
      <w:r w:rsidR="000C6560" w:rsidRPr="005244F8">
        <w:rPr>
          <w:sz w:val="28"/>
        </w:rPr>
        <w:t>ва</w:t>
      </w:r>
      <w:r w:rsidRPr="005244F8">
        <w:rPr>
          <w:sz w:val="28"/>
        </w:rPr>
        <w:t>ние грозит современному человеку тяжел</w:t>
      </w:r>
      <w:r w:rsidR="000C6560" w:rsidRPr="005244F8">
        <w:rPr>
          <w:sz w:val="28"/>
        </w:rPr>
        <w:t>ы</w:t>
      </w:r>
      <w:r w:rsidRPr="005244F8">
        <w:rPr>
          <w:sz w:val="28"/>
        </w:rPr>
        <w:t>ми пос</w:t>
      </w:r>
      <w:r w:rsidR="000C6560" w:rsidRPr="005244F8">
        <w:rPr>
          <w:sz w:val="28"/>
        </w:rPr>
        <w:t>ледствиями, и ощущение этой угро</w:t>
      </w:r>
      <w:r w:rsidRPr="005244F8">
        <w:rPr>
          <w:sz w:val="28"/>
        </w:rPr>
        <w:t>зы связано не с консервативной любовь</w:t>
      </w:r>
      <w:r w:rsidR="000C6560" w:rsidRPr="005244F8">
        <w:rPr>
          <w:sz w:val="28"/>
        </w:rPr>
        <w:t>ю к</w:t>
      </w:r>
      <w:r w:rsidRPr="005244F8">
        <w:rPr>
          <w:sz w:val="28"/>
        </w:rPr>
        <w:t xml:space="preserve"> традиционному обучению (ибо и оно да</w:t>
      </w:r>
      <w:r w:rsidR="000C6560" w:rsidRPr="005244F8">
        <w:rPr>
          <w:sz w:val="28"/>
        </w:rPr>
        <w:t>ле</w:t>
      </w:r>
      <w:r w:rsidRPr="005244F8">
        <w:rPr>
          <w:sz w:val="28"/>
        </w:rPr>
        <w:t>ко от совершенства), а с осознанием нес</w:t>
      </w:r>
      <w:r w:rsidR="000C6560" w:rsidRPr="005244F8">
        <w:rPr>
          <w:sz w:val="28"/>
        </w:rPr>
        <w:t>о</w:t>
      </w:r>
      <w:r w:rsidRPr="005244F8">
        <w:rPr>
          <w:sz w:val="28"/>
        </w:rPr>
        <w:t>вместимости такого обучения с возмож</w:t>
      </w:r>
      <w:r w:rsidR="000C6560" w:rsidRPr="005244F8">
        <w:rPr>
          <w:sz w:val="28"/>
        </w:rPr>
        <w:t>но</w:t>
      </w:r>
      <w:r w:rsidR="00E434A4">
        <w:rPr>
          <w:sz w:val="28"/>
        </w:rPr>
        <w:t>стью</w:t>
      </w:r>
      <w:r w:rsidRPr="005244F8">
        <w:rPr>
          <w:sz w:val="28"/>
        </w:rPr>
        <w:t xml:space="preserve"> развития эмоциональной сферы че</w:t>
      </w:r>
      <w:r w:rsidR="000C6560" w:rsidRPr="005244F8">
        <w:rPr>
          <w:sz w:val="28"/>
        </w:rPr>
        <w:t>ло</w:t>
      </w:r>
      <w:r w:rsidRPr="005244F8">
        <w:rPr>
          <w:sz w:val="28"/>
        </w:rPr>
        <w:t>века. О диалогической природе человеч</w:t>
      </w:r>
      <w:r w:rsidR="000C6560" w:rsidRPr="005244F8">
        <w:rPr>
          <w:sz w:val="28"/>
        </w:rPr>
        <w:t>ес</w:t>
      </w:r>
      <w:r w:rsidRPr="005244F8">
        <w:rPr>
          <w:sz w:val="28"/>
        </w:rPr>
        <w:t xml:space="preserve">кого сознания много писали российские </w:t>
      </w:r>
      <w:r w:rsidR="000C6560" w:rsidRPr="005244F8">
        <w:rPr>
          <w:sz w:val="28"/>
        </w:rPr>
        <w:t>ис</w:t>
      </w:r>
      <w:r w:rsidRPr="005244F8">
        <w:rPr>
          <w:sz w:val="28"/>
        </w:rPr>
        <w:t xml:space="preserve">следователи (Л.С. Выготский, М.М. Бах-п </w:t>
      </w:r>
      <w:r w:rsidRPr="005244F8">
        <w:rPr>
          <w:sz w:val="28"/>
          <w:lang w:val="en-US"/>
        </w:rPr>
        <w:t>B</w:t>
      </w:r>
      <w:r w:rsidRPr="005244F8">
        <w:rPr>
          <w:sz w:val="28"/>
        </w:rPr>
        <w:t>.</w:t>
      </w:r>
      <w:r w:rsidRPr="005244F8">
        <w:rPr>
          <w:sz w:val="28"/>
          <w:lang w:val="en-US"/>
        </w:rPr>
        <w:t>C</w:t>
      </w:r>
      <w:r w:rsidRPr="005244F8">
        <w:rPr>
          <w:sz w:val="28"/>
        </w:rPr>
        <w:t>. Библер, Е.Т. Соколова). Опираясь традицию культурно-исторического деяте</w:t>
      </w:r>
      <w:r w:rsidR="000C6560" w:rsidRPr="005244F8">
        <w:rPr>
          <w:sz w:val="28"/>
        </w:rPr>
        <w:t>ль</w:t>
      </w:r>
      <w:r w:rsidRPr="005244F8">
        <w:rPr>
          <w:sz w:val="28"/>
        </w:rPr>
        <w:t>ностного подхода к психике, можно сказа</w:t>
      </w:r>
      <w:r w:rsidR="000C6560" w:rsidRPr="005244F8">
        <w:rPr>
          <w:sz w:val="28"/>
        </w:rPr>
        <w:t>ть,</w:t>
      </w:r>
      <w:r w:rsidRPr="005244F8">
        <w:rPr>
          <w:sz w:val="28"/>
        </w:rPr>
        <w:t xml:space="preserve"> что все развитие личности в целом </w:t>
      </w:r>
      <w:r w:rsidR="000C6560" w:rsidRPr="005244F8">
        <w:rPr>
          <w:sz w:val="28"/>
        </w:rPr>
        <w:t>про</w:t>
      </w:r>
      <w:r w:rsidRPr="005244F8">
        <w:rPr>
          <w:sz w:val="28"/>
        </w:rPr>
        <w:t>ходит в процессе собственной деятельн</w:t>
      </w:r>
      <w:r w:rsidR="000C6560" w:rsidRPr="005244F8">
        <w:rPr>
          <w:sz w:val="28"/>
        </w:rPr>
        <w:t>ос</w:t>
      </w:r>
      <w:r w:rsidRPr="005244F8">
        <w:rPr>
          <w:sz w:val="28"/>
        </w:rPr>
        <w:t>ти через осмысление этой деятельности себя в ней в диалогическом эмоциональн</w:t>
      </w:r>
      <w:r w:rsidR="000C6560" w:rsidRPr="005244F8">
        <w:rPr>
          <w:sz w:val="28"/>
        </w:rPr>
        <w:t>ом</w:t>
      </w:r>
      <w:r w:rsidRPr="005244F8">
        <w:rPr>
          <w:sz w:val="28"/>
        </w:rPr>
        <w:t xml:space="preserve"> контакте с другим человеком.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Почему эмоциональном? Да потому ч</w:t>
      </w:r>
      <w:r w:rsidR="000C6560" w:rsidRPr="005244F8">
        <w:rPr>
          <w:sz w:val="28"/>
        </w:rPr>
        <w:t>то</w:t>
      </w:r>
      <w:r w:rsidRPr="005244F8">
        <w:rPr>
          <w:sz w:val="28"/>
        </w:rPr>
        <w:t xml:space="preserve"> эмоции дают необходимые сигналы и </w:t>
      </w:r>
      <w:r w:rsidR="000C6560" w:rsidRPr="005244F8">
        <w:rPr>
          <w:sz w:val="28"/>
        </w:rPr>
        <w:t>им</w:t>
      </w:r>
      <w:r w:rsidRPr="005244F8">
        <w:rPr>
          <w:sz w:val="28"/>
        </w:rPr>
        <w:t xml:space="preserve">пульсы </w:t>
      </w:r>
      <w:r w:rsidR="000C6560" w:rsidRPr="005244F8">
        <w:rPr>
          <w:sz w:val="28"/>
        </w:rPr>
        <w:t>для осмысления противоречий и кон</w:t>
      </w:r>
      <w:r w:rsidRPr="005244F8">
        <w:rPr>
          <w:sz w:val="28"/>
        </w:rPr>
        <w:t>фликтов, неизбежно возникающих в жиз</w:t>
      </w:r>
      <w:r w:rsidR="000C6560" w:rsidRPr="005244F8">
        <w:rPr>
          <w:sz w:val="28"/>
        </w:rPr>
        <w:t>ни</w:t>
      </w:r>
      <w:r w:rsidRPr="005244F8">
        <w:rPr>
          <w:sz w:val="28"/>
        </w:rPr>
        <w:t xml:space="preserve"> и деятельности человека, в частности, э</w:t>
      </w:r>
      <w:r w:rsidR="000C6560" w:rsidRPr="005244F8">
        <w:rPr>
          <w:sz w:val="28"/>
        </w:rPr>
        <w:t>моц</w:t>
      </w:r>
      <w:r w:rsidRPr="005244F8">
        <w:rPr>
          <w:sz w:val="28"/>
        </w:rPr>
        <w:t>ии другого человека становятся важнейш</w:t>
      </w:r>
      <w:r w:rsidR="000C6560" w:rsidRPr="005244F8">
        <w:rPr>
          <w:sz w:val="28"/>
        </w:rPr>
        <w:t>им</w:t>
      </w:r>
      <w:r w:rsidRPr="005244F8">
        <w:rPr>
          <w:sz w:val="28"/>
        </w:rPr>
        <w:t xml:space="preserve"> источником обратной связи от мира, в </w:t>
      </w:r>
      <w:r w:rsidR="000C6560" w:rsidRPr="005244F8">
        <w:rPr>
          <w:sz w:val="28"/>
        </w:rPr>
        <w:t>ко</w:t>
      </w:r>
      <w:r w:rsidRPr="005244F8">
        <w:rPr>
          <w:sz w:val="28"/>
        </w:rPr>
        <w:t>тором каждый человек ищет свое мес</w:t>
      </w:r>
      <w:r w:rsidR="000C6560" w:rsidRPr="005244F8">
        <w:rPr>
          <w:sz w:val="28"/>
        </w:rPr>
        <w:t>то.</w:t>
      </w:r>
      <w:r w:rsidRPr="005244F8">
        <w:rPr>
          <w:sz w:val="28"/>
        </w:rPr>
        <w:t xml:space="preserve"> Во</w:t>
      </w:r>
      <w:r w:rsidR="000C6560" w:rsidRPr="005244F8">
        <w:rPr>
          <w:sz w:val="28"/>
        </w:rPr>
        <w:t>зникающее в эмоциональном контексте</w:t>
      </w:r>
      <w:r w:rsidRPr="005244F8">
        <w:rPr>
          <w:sz w:val="28"/>
        </w:rPr>
        <w:t xml:space="preserve"> чувство близости и доверия позволяет </w:t>
      </w:r>
      <w:r w:rsidR="000C6560" w:rsidRPr="005244F8">
        <w:rPr>
          <w:sz w:val="28"/>
        </w:rPr>
        <w:t>чело</w:t>
      </w:r>
      <w:r w:rsidRPr="005244F8">
        <w:rPr>
          <w:sz w:val="28"/>
        </w:rPr>
        <w:t xml:space="preserve">веку полнее открываться и глубже </w:t>
      </w:r>
      <w:r w:rsidR="000C6560" w:rsidRPr="005244F8">
        <w:rPr>
          <w:smallCaps/>
          <w:sz w:val="28"/>
        </w:rPr>
        <w:t>осмыс</w:t>
      </w:r>
      <w:r w:rsidRPr="005244F8">
        <w:rPr>
          <w:sz w:val="28"/>
        </w:rPr>
        <w:t>лять себя</w:t>
      </w:r>
      <w:r w:rsidR="000C6560" w:rsidRPr="005244F8">
        <w:rPr>
          <w:sz w:val="28"/>
        </w:rPr>
        <w:t>, ведь только в диалогическом конт</w:t>
      </w:r>
      <w:r w:rsidRPr="005244F8">
        <w:rPr>
          <w:sz w:val="28"/>
        </w:rPr>
        <w:t>акте с другим человеком формируется ва</w:t>
      </w:r>
      <w:r w:rsidR="000C6560" w:rsidRPr="005244F8">
        <w:rPr>
          <w:sz w:val="28"/>
        </w:rPr>
        <w:t>ж</w:t>
      </w:r>
      <w:r w:rsidRPr="005244F8">
        <w:rPr>
          <w:sz w:val="28"/>
        </w:rPr>
        <w:t>ный механизм человеческого развития рефлекс</w:t>
      </w:r>
      <w:r w:rsidR="000C6560" w:rsidRPr="005244F8">
        <w:rPr>
          <w:sz w:val="28"/>
        </w:rPr>
        <w:t>ия. Наконец, без эмоционального до</w:t>
      </w:r>
      <w:r w:rsidRPr="005244F8">
        <w:rPr>
          <w:sz w:val="28"/>
        </w:rPr>
        <w:t>верительного контакта невозможна ис</w:t>
      </w:r>
      <w:r w:rsidR="000C6560" w:rsidRPr="005244F8">
        <w:rPr>
          <w:sz w:val="28"/>
        </w:rPr>
        <w:t>тин</w:t>
      </w:r>
      <w:r w:rsidRPr="005244F8">
        <w:rPr>
          <w:sz w:val="28"/>
        </w:rPr>
        <w:t>ная передача нравственных ценностей</w:t>
      </w:r>
      <w:r w:rsidR="000C6560" w:rsidRPr="005244F8">
        <w:rPr>
          <w:sz w:val="28"/>
        </w:rPr>
        <w:t xml:space="preserve">. </w:t>
      </w:r>
      <w:r w:rsidRPr="005244F8">
        <w:rPr>
          <w:sz w:val="28"/>
        </w:rPr>
        <w:t>Наш опыт работы с детьми, у которых отмечается асоциальное поведение (воровство, наркомания и т.д.), показывает, что либо эти дети росли в среде, где внутренней эмоциональной жизни вообще уделялось крайне мало внимания, а интересы взрослых сосредоточивались на материальном, рациональном полюсе жизни, либо у родителей по тем или иным причинам был нарушен эмоциональный контакт с ребенком, они плохо представляли себе его духовную жизнь и имели очень мало влияния на нее. Нет другого пути передачи ценностей и принципов маленькому человеку, кроме как через эмоциональный контакт с ним, основанный на доверии и привязанности. Только тогда ценности, передаваемые взрослыми, заряжаются положительной валентностью.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В странах, где запрет на выражение чувств является нормой (это прежде всего восточные культуры Японии, Китая и т.д.), возникла широкая сеть, включающая разные виды психологических и физических тренировок, помогающих дистанцироваться от стрессогенных ситуаций и добиться расслабления мышечной мускулатуры при любых эмоциональных стрессах. В свете нашей гипотезы о связи соматизации и элиминирования эмоций из жизни представляется интересным факт о большей распространенности соматоморфных расстройств у представителей восточных культур. В древние времена, в период наибольшей нестабильности жизни и жестокости нравов возникла философская система стоиков, основанная на полном подчинении чувств интеллекту с философской позиции принятия всего происходящего. В то время она способствовала выживанию в нечеловеческих условиях, когда человеческая жизнь ничего не стоила, а жестокости и страдания достигали такой степени, что чувствительные натуры едва ли могли выдержать их.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В христианских культурах, где запрет на определенные чувства также имеет место, овладевать чувствами помогали многочисленные ритуалы: пост, молитва и т.д.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 xml:space="preserve">Чем меньше современный человек связан с разрабатываемыми тысячелетиями способами защиты от собственных чувств, тем </w:t>
      </w:r>
      <w:r w:rsidR="000C6560" w:rsidRPr="005244F8">
        <w:rPr>
          <w:sz w:val="28"/>
        </w:rPr>
        <w:t>в</w:t>
      </w:r>
      <w:r w:rsidRPr="005244F8">
        <w:rPr>
          <w:sz w:val="28"/>
        </w:rPr>
        <w:t xml:space="preserve"> большей степени он разрушается ими, так как не</w:t>
      </w:r>
      <w:r w:rsidR="00E434A4">
        <w:rPr>
          <w:sz w:val="28"/>
        </w:rPr>
        <w:t xml:space="preserve"> готов примять их и психологиче</w:t>
      </w:r>
      <w:r w:rsidRPr="005244F8">
        <w:rPr>
          <w:sz w:val="28"/>
        </w:rPr>
        <w:t>ски работать с ними. И здесь на психологов и психотерапевтов ложится ответственность в плане разработки рекомендаций для системы образования и воспитания, с опорой на существующие знания и разработки в области эмоций.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Культурно-исторические исследования показывают, что в более древние времена и взрослые, и дети могли выражать свои чувства свободнее. Дети были больше в курсе не только дел, но и чувств взрослых, они рано соприкасались со смертью, опасностями и заботами. Начиная с викторианской эпохи возник достаточно строгий запрет на гнев у детей, так как взрослые стали находить это неудобным и недопустимым. Гнев и сейчас продолжает рассматриваться ка</w:t>
      </w:r>
      <w:r w:rsidR="00E434A4">
        <w:rPr>
          <w:sz w:val="28"/>
        </w:rPr>
        <w:t>к недружественное и отвергаемое</w:t>
      </w:r>
      <w:r w:rsidRPr="005244F8">
        <w:rPr>
          <w:sz w:val="28"/>
        </w:rPr>
        <w:t>,</w:t>
      </w:r>
      <w:r w:rsidR="00E434A4">
        <w:rPr>
          <w:sz w:val="28"/>
        </w:rPr>
        <w:t xml:space="preserve"> </w:t>
      </w:r>
      <w:r w:rsidRPr="005244F8">
        <w:rPr>
          <w:sz w:val="28"/>
        </w:rPr>
        <w:t>чувство, затрудняющее достижение</w:t>
      </w:r>
      <w:r w:rsidR="00CB1F39" w:rsidRPr="005244F8">
        <w:rPr>
          <w:sz w:val="28"/>
        </w:rPr>
        <w:t xml:space="preserve"> целей и эффективность действий</w:t>
      </w:r>
      <w:r w:rsidRPr="005244F8">
        <w:rPr>
          <w:sz w:val="28"/>
        </w:rPr>
        <w:t>, и в большинстве семей существует запрет на проявления гнева у детей.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Мир современного ребенка, начиная с середины прошлого века, всячески очищается от отрицательных чувств, неприятных ощущений и переживаний. Наиболее здоровым аффектом считается радость, и она всячески стимулируется путем быстрого переключения ребенка от возникших слез или неприятных переживаний.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В зависимости от того, насколько важной и желательной считается эмоция в той или иной культуре, она может быть больше или меньше представлена в языке. Так, на о. Таити отсутствует слово для выражения эмоции печали, поэтому матери в случае такого горя, как смерть ребенка, воспринимают слезы и свое физиологическое состояние как болезнь, не связывая это с душевной болью. В восточных культурах много слов, выражающих оттенки стыда, на вызывании которого в значительной степени построена система воспитания.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 xml:space="preserve">Некоторые наши наблюдения и эксперименты наводят на мысль о сокращении словаря эмоций у современного человека. Во время семинаров по психологии и психиатрии мы просили называть слова, обозначающие различные эмоции, что неизменно вызывало довольно сильное затруднение у аудитории. Люди говорили о том, что им редко приходится использовать эти слова </w:t>
      </w:r>
      <w:r w:rsidR="00DC39ED" w:rsidRPr="005244F8">
        <w:rPr>
          <w:sz w:val="28"/>
        </w:rPr>
        <w:t>в повседневной жизни.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Комментируя словами состояние ребенка, придавая определенное эмоциональное выражение своему лицу и также сопровождая это словесным комментарием, мать с детства приучает (или не приучает) ребенка дифференцировать свои эмоциональные состояния, определять, давая им обозначение, и, таким образом, потенциально делать предметом работы и переработки. На наш взгляд, чрезвычайно эвристичной для понимания алекситимного типа сознания и мышления является теория Л. С. Выготского о единстве мышлени</w:t>
      </w:r>
      <w:r w:rsidR="00E434A4">
        <w:rPr>
          <w:sz w:val="28"/>
        </w:rPr>
        <w:t>я и речи. Бедность и недифферен</w:t>
      </w:r>
      <w:r w:rsidRPr="005244F8">
        <w:rPr>
          <w:sz w:val="28"/>
        </w:rPr>
        <w:t>цированность эмоционального словаря матери ведет к формированию особого типа сознания и мышления у ребенка, сознания, в котором внутренняя жизнь очень мало представлена.</w:t>
      </w:r>
    </w:p>
    <w:p w:rsidR="00C326C0" w:rsidRPr="005244F8" w:rsidRDefault="00C326C0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16EE7" w:rsidRPr="005244F8" w:rsidRDefault="005244F8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bCs/>
          <w:sz w:val="28"/>
          <w:szCs w:val="18"/>
        </w:rPr>
        <w:t>Эмоции и семейное окружение</w:t>
      </w:r>
    </w:p>
    <w:p w:rsidR="00C326C0" w:rsidRPr="005244F8" w:rsidRDefault="00C326C0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В рамках исследований социальной поддержки, число которых стремительно растет в последние десятилетия, показана важная роль интимных, доверительных отношений для п</w:t>
      </w:r>
      <w:r w:rsidR="00E434A4">
        <w:rPr>
          <w:sz w:val="28"/>
        </w:rPr>
        <w:t>сихического и физического здоро</w:t>
      </w:r>
      <w:r w:rsidRPr="005244F8">
        <w:rPr>
          <w:sz w:val="28"/>
        </w:rPr>
        <w:t>вья.</w:t>
      </w:r>
      <w:r w:rsidR="00CB1F39" w:rsidRPr="005244F8">
        <w:rPr>
          <w:sz w:val="28"/>
        </w:rPr>
        <w:t xml:space="preserve"> </w:t>
      </w:r>
      <w:r w:rsidRPr="005244F8">
        <w:rPr>
          <w:sz w:val="28"/>
        </w:rPr>
        <w:t>Так, было обнаружено, что у женщин, склонных к депрессии, отношения с партнером менее близкие и доверительные.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Исследования эмоциональной экспрессивности в семье дали и дают поразительные результаты в плане значения эмоционального поведения родственников для выхода из болезненного состояния и дальнейшего течения заболевания. На первый взгляд результаты этих исследований противоречат тезису о важности свободного выражения чувств. В силу чрезвычайной важности данных этого направления для практики и теории современной психотерапии остановимся на них подробнее.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 xml:space="preserve">Речь идет об исследованиях уровня эмоциональной экспрессивности (ЭЭ), начатых в начале 60-х гг. английской исследовательской группой под руководством Г. Броуна, а затем продолженных С. Боном, Е. Лефом и многими другими исследователями. Результаты исследований, проведенных в разных странах, полностью подтверждают следующий </w:t>
      </w:r>
      <w:r w:rsidR="00C326C0" w:rsidRPr="005244F8">
        <w:rPr>
          <w:sz w:val="28"/>
        </w:rPr>
        <w:t>выв</w:t>
      </w:r>
      <w:r w:rsidRPr="005244F8">
        <w:rPr>
          <w:sz w:val="28"/>
        </w:rPr>
        <w:t>од.</w:t>
      </w:r>
    </w:p>
    <w:p w:rsidR="00A16EE7" w:rsidRPr="005244F8" w:rsidRDefault="00C326C0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Е</w:t>
      </w:r>
      <w:r w:rsidR="00A16EE7" w:rsidRPr="005244F8">
        <w:rPr>
          <w:sz w:val="28"/>
        </w:rPr>
        <w:t xml:space="preserve">сли </w:t>
      </w:r>
      <w:r w:rsidRPr="005244F8">
        <w:rPr>
          <w:sz w:val="28"/>
        </w:rPr>
        <w:t>в</w:t>
      </w:r>
      <w:r w:rsidR="00A16EE7" w:rsidRPr="005244F8">
        <w:rPr>
          <w:sz w:val="28"/>
        </w:rPr>
        <w:t xml:space="preserve"> семье больного шизофренией или депрессией хотя бы кто-то из проживающих с ним родственников склонен </w:t>
      </w:r>
      <w:r w:rsidRPr="005244F8">
        <w:rPr>
          <w:sz w:val="28"/>
        </w:rPr>
        <w:t>пережива</w:t>
      </w:r>
      <w:r w:rsidR="00A16EE7" w:rsidRPr="005244F8">
        <w:rPr>
          <w:sz w:val="28"/>
        </w:rPr>
        <w:t xml:space="preserve">ть (и выражать) большое число </w:t>
      </w:r>
      <w:r w:rsidRPr="005244F8">
        <w:rPr>
          <w:sz w:val="28"/>
        </w:rPr>
        <w:t>н</w:t>
      </w:r>
      <w:r w:rsidR="00A16EE7" w:rsidRPr="005244F8">
        <w:rPr>
          <w:sz w:val="28"/>
        </w:rPr>
        <w:t>ег</w:t>
      </w:r>
      <w:r w:rsidRPr="005244F8">
        <w:rPr>
          <w:sz w:val="28"/>
        </w:rPr>
        <w:t>атив</w:t>
      </w:r>
      <w:r w:rsidR="00A16EE7" w:rsidRPr="005244F8">
        <w:rPr>
          <w:sz w:val="28"/>
        </w:rPr>
        <w:t>ных эмоций по отношению к бол</w:t>
      </w:r>
      <w:r w:rsidRPr="005244F8">
        <w:rPr>
          <w:sz w:val="28"/>
        </w:rPr>
        <w:t>ьному,</w:t>
      </w:r>
      <w:r w:rsidR="00A16EE7" w:rsidRPr="005244F8">
        <w:rPr>
          <w:sz w:val="28"/>
        </w:rPr>
        <w:t xml:space="preserve"> у этого больного резко повышается риск повторного приступ</w:t>
      </w:r>
      <w:r w:rsidRPr="005244F8">
        <w:rPr>
          <w:sz w:val="28"/>
        </w:rPr>
        <w:t>а, снижается вероятность</w:t>
      </w:r>
      <w:r w:rsidR="00A16EE7" w:rsidRPr="005244F8">
        <w:rPr>
          <w:sz w:val="28"/>
        </w:rPr>
        <w:t xml:space="preserve"> </w:t>
      </w:r>
      <w:r w:rsidRPr="005244F8">
        <w:rPr>
          <w:sz w:val="28"/>
        </w:rPr>
        <w:t>б</w:t>
      </w:r>
      <w:r w:rsidR="00A16EE7" w:rsidRPr="005244F8">
        <w:rPr>
          <w:sz w:val="28"/>
        </w:rPr>
        <w:t xml:space="preserve">лагоприятного течения </w:t>
      </w:r>
      <w:r w:rsidRPr="005244F8">
        <w:rPr>
          <w:sz w:val="28"/>
        </w:rPr>
        <w:t>болезни</w:t>
      </w:r>
      <w:r w:rsidR="00A16EE7" w:rsidRPr="005244F8">
        <w:rPr>
          <w:sz w:val="28"/>
        </w:rPr>
        <w:t xml:space="preserve"> </w:t>
      </w:r>
      <w:r w:rsidRPr="005244F8">
        <w:rPr>
          <w:sz w:val="28"/>
        </w:rPr>
        <w:t>п</w:t>
      </w:r>
      <w:r w:rsidR="00A16EE7" w:rsidRPr="005244F8">
        <w:rPr>
          <w:sz w:val="28"/>
        </w:rPr>
        <w:t xml:space="preserve">о </w:t>
      </w:r>
      <w:r w:rsidRPr="005244F8">
        <w:rPr>
          <w:sz w:val="28"/>
        </w:rPr>
        <w:t>срав</w:t>
      </w:r>
      <w:r w:rsidR="00A16EE7" w:rsidRPr="005244F8">
        <w:rPr>
          <w:sz w:val="28"/>
        </w:rPr>
        <w:t>нению с больными, родственники кот</w:t>
      </w:r>
      <w:r w:rsidRPr="005244F8">
        <w:rPr>
          <w:sz w:val="28"/>
        </w:rPr>
        <w:t>орых</w:t>
      </w:r>
      <w:r w:rsidR="00A16EE7" w:rsidRPr="005244F8">
        <w:rPr>
          <w:sz w:val="28"/>
        </w:rPr>
        <w:t xml:space="preserve"> имеют низкий уровень эмоционально</w:t>
      </w:r>
      <w:r w:rsidRPr="005244F8">
        <w:rPr>
          <w:sz w:val="28"/>
        </w:rPr>
        <w:t>й</w:t>
      </w:r>
      <w:r w:rsidR="00A16EE7" w:rsidRPr="005244F8">
        <w:rPr>
          <w:sz w:val="28"/>
        </w:rPr>
        <w:t xml:space="preserve"> </w:t>
      </w:r>
      <w:r w:rsidR="00762244" w:rsidRPr="005244F8">
        <w:rPr>
          <w:sz w:val="28"/>
        </w:rPr>
        <w:t>экспрессивности</w:t>
      </w:r>
      <w:r w:rsidR="00A16EE7" w:rsidRPr="005244F8">
        <w:rPr>
          <w:sz w:val="28"/>
        </w:rPr>
        <w:t xml:space="preserve">, т.е. не склонны </w:t>
      </w:r>
      <w:r w:rsidRPr="005244F8">
        <w:rPr>
          <w:sz w:val="28"/>
        </w:rPr>
        <w:t>выражать от</w:t>
      </w:r>
      <w:r w:rsidR="00A16EE7" w:rsidRPr="005244F8">
        <w:rPr>
          <w:sz w:val="28"/>
        </w:rPr>
        <w:t xml:space="preserve">рицательные эмоции по отношению к </w:t>
      </w:r>
      <w:r w:rsidRPr="005244F8">
        <w:rPr>
          <w:sz w:val="28"/>
        </w:rPr>
        <w:t>боль</w:t>
      </w:r>
      <w:r w:rsidR="00A16EE7" w:rsidRPr="005244F8">
        <w:rPr>
          <w:sz w:val="28"/>
        </w:rPr>
        <w:t>ному.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Под эмоциональной экспрессивно</w:t>
      </w:r>
      <w:r w:rsidR="009804CE" w:rsidRPr="005244F8">
        <w:rPr>
          <w:sz w:val="28"/>
        </w:rPr>
        <w:t>стью</w:t>
      </w:r>
      <w:r w:rsidRPr="005244F8">
        <w:rPr>
          <w:sz w:val="28"/>
        </w:rPr>
        <w:t xml:space="preserve"> имеются в виду высота тона, интонация </w:t>
      </w:r>
      <w:r w:rsidR="009804CE" w:rsidRPr="005244F8">
        <w:rPr>
          <w:sz w:val="28"/>
        </w:rPr>
        <w:t>и эмо</w:t>
      </w:r>
      <w:r w:rsidRPr="005244F8">
        <w:rPr>
          <w:sz w:val="28"/>
        </w:rPr>
        <w:t xml:space="preserve">циональное содержание высказываний </w:t>
      </w:r>
      <w:r w:rsidR="004343FD" w:rsidRPr="005244F8">
        <w:rPr>
          <w:sz w:val="28"/>
        </w:rPr>
        <w:t>(тра</w:t>
      </w:r>
      <w:r w:rsidRPr="005244F8">
        <w:rPr>
          <w:sz w:val="28"/>
        </w:rPr>
        <w:t>дици</w:t>
      </w:r>
      <w:r w:rsidR="004343FD" w:rsidRPr="005244F8">
        <w:rPr>
          <w:sz w:val="28"/>
        </w:rPr>
        <w:t>онное измерение индекса эмоциональной</w:t>
      </w:r>
      <w:r w:rsidRPr="005244F8">
        <w:rPr>
          <w:sz w:val="28"/>
        </w:rPr>
        <w:t xml:space="preserve"> экспрессивности проводится с помощью семейного интервью (</w:t>
      </w:r>
      <w:r w:rsidRPr="005244F8">
        <w:rPr>
          <w:sz w:val="28"/>
          <w:lang w:val="en-US"/>
        </w:rPr>
        <w:t>CFI</w:t>
      </w:r>
      <w:r w:rsidRPr="005244F8">
        <w:rPr>
          <w:sz w:val="28"/>
        </w:rPr>
        <w:t>)</w:t>
      </w:r>
      <w:r w:rsidR="004343FD" w:rsidRPr="005244F8">
        <w:rPr>
          <w:sz w:val="28"/>
        </w:rPr>
        <w:t>,</w:t>
      </w:r>
      <w:r w:rsidRPr="005244F8">
        <w:rPr>
          <w:sz w:val="28"/>
        </w:rPr>
        <w:t xml:space="preserve"> </w:t>
      </w:r>
      <w:r w:rsidR="004343FD" w:rsidRPr="005244F8">
        <w:rPr>
          <w:sz w:val="28"/>
        </w:rPr>
        <w:t>раз</w:t>
      </w:r>
      <w:r w:rsidRPr="005244F8">
        <w:rPr>
          <w:sz w:val="28"/>
        </w:rPr>
        <w:t>работанного группой Г. Броуна</w:t>
      </w:r>
      <w:r w:rsidR="004343FD" w:rsidRPr="005244F8">
        <w:rPr>
          <w:sz w:val="28"/>
        </w:rPr>
        <w:t>)</w:t>
      </w:r>
      <w:r w:rsidRPr="005244F8">
        <w:rPr>
          <w:sz w:val="28"/>
        </w:rPr>
        <w:t>. И</w:t>
      </w:r>
      <w:r w:rsidR="004343FD" w:rsidRPr="005244F8">
        <w:rPr>
          <w:sz w:val="28"/>
        </w:rPr>
        <w:t>нтер</w:t>
      </w:r>
      <w:r w:rsidRPr="005244F8">
        <w:rPr>
          <w:sz w:val="28"/>
        </w:rPr>
        <w:t>вью представляет собой полуструктурир</w:t>
      </w:r>
      <w:r w:rsidR="004343FD" w:rsidRPr="005244F8">
        <w:rPr>
          <w:sz w:val="28"/>
        </w:rPr>
        <w:t>ован</w:t>
      </w:r>
      <w:r w:rsidRPr="005244F8">
        <w:rPr>
          <w:sz w:val="28"/>
        </w:rPr>
        <w:t xml:space="preserve">ный опросник, включающий пять </w:t>
      </w:r>
      <w:r w:rsidR="004343FD" w:rsidRPr="005244F8">
        <w:rPr>
          <w:sz w:val="28"/>
        </w:rPr>
        <w:t>показателей</w:t>
      </w:r>
      <w:r w:rsidRPr="005244F8">
        <w:rPr>
          <w:sz w:val="28"/>
        </w:rPr>
        <w:t xml:space="preserve"> эмоциональной экспрессивности</w:t>
      </w:r>
      <w:r w:rsidR="00762244" w:rsidRPr="005244F8">
        <w:rPr>
          <w:sz w:val="28"/>
        </w:rPr>
        <w:t>.</w:t>
      </w:r>
      <w:r w:rsidRPr="005244F8">
        <w:rPr>
          <w:sz w:val="28"/>
        </w:rPr>
        <w:t xml:space="preserve"> Наиболее сложным показателем яв</w:t>
      </w:r>
      <w:r w:rsidR="00762244" w:rsidRPr="005244F8">
        <w:rPr>
          <w:sz w:val="28"/>
        </w:rPr>
        <w:t>ляет</w:t>
      </w:r>
      <w:r w:rsidRPr="005244F8">
        <w:rPr>
          <w:sz w:val="28"/>
        </w:rPr>
        <w:t>ся сверхвключенность, которая предст</w:t>
      </w:r>
      <w:r w:rsidR="00762244" w:rsidRPr="005244F8">
        <w:rPr>
          <w:sz w:val="28"/>
        </w:rPr>
        <w:t>авля</w:t>
      </w:r>
      <w:r w:rsidRPr="005244F8">
        <w:rPr>
          <w:sz w:val="28"/>
        </w:rPr>
        <w:t>ет собой современную характеристик</w:t>
      </w:r>
      <w:r w:rsidR="00762244" w:rsidRPr="005244F8">
        <w:rPr>
          <w:sz w:val="28"/>
        </w:rPr>
        <w:t>у</w:t>
      </w:r>
      <w:r w:rsidRPr="005244F8">
        <w:rPr>
          <w:sz w:val="28"/>
        </w:rPr>
        <w:t xml:space="preserve"> </w:t>
      </w:r>
      <w:r w:rsidR="00762244" w:rsidRPr="005244F8">
        <w:rPr>
          <w:sz w:val="28"/>
        </w:rPr>
        <w:t>то</w:t>
      </w:r>
      <w:r w:rsidR="00CB1F39" w:rsidRPr="005244F8">
        <w:rPr>
          <w:sz w:val="28"/>
        </w:rPr>
        <w:t>го, что психоаналитики</w:t>
      </w:r>
      <w:r w:rsidRPr="005244F8">
        <w:rPr>
          <w:sz w:val="28"/>
        </w:rPr>
        <w:t>, наз</w:t>
      </w:r>
      <w:r w:rsidR="00762244" w:rsidRPr="005244F8">
        <w:rPr>
          <w:sz w:val="28"/>
        </w:rPr>
        <w:t>ывают</w:t>
      </w:r>
      <w:r w:rsidRPr="005244F8">
        <w:rPr>
          <w:sz w:val="28"/>
        </w:rPr>
        <w:t xml:space="preserve"> симбиотической связью, т.е. сверхконт</w:t>
      </w:r>
      <w:r w:rsidR="00762244" w:rsidRPr="005244F8">
        <w:rPr>
          <w:sz w:val="28"/>
        </w:rPr>
        <w:t>рольно</w:t>
      </w:r>
      <w:r w:rsidRPr="005244F8">
        <w:rPr>
          <w:sz w:val="28"/>
        </w:rPr>
        <w:t xml:space="preserve"> повышенная эмоциональная включен</w:t>
      </w:r>
      <w:r w:rsidR="00762244" w:rsidRPr="005244F8">
        <w:rPr>
          <w:sz w:val="28"/>
        </w:rPr>
        <w:t>ность</w:t>
      </w:r>
      <w:r w:rsidRPr="005244F8">
        <w:rPr>
          <w:sz w:val="28"/>
        </w:rPr>
        <w:t xml:space="preserve"> во все дела и проблемы больного, </w:t>
      </w:r>
      <w:r w:rsidR="00762244" w:rsidRPr="005244F8">
        <w:rPr>
          <w:sz w:val="28"/>
        </w:rPr>
        <w:t>сопровождающаяся самопожертвованием,</w:t>
      </w:r>
      <w:r w:rsidRPr="005244F8">
        <w:rPr>
          <w:sz w:val="28"/>
        </w:rPr>
        <w:t xml:space="preserve"> гиперпротекцией, а также эмоционал</w:t>
      </w:r>
      <w:r w:rsidR="00762244" w:rsidRPr="005244F8">
        <w:rPr>
          <w:sz w:val="28"/>
        </w:rPr>
        <w:t>ьной</w:t>
      </w:r>
      <w:r w:rsidRPr="005244F8">
        <w:rPr>
          <w:sz w:val="28"/>
        </w:rPr>
        <w:t xml:space="preserve"> экзальтацией в виде, например, чрезмер</w:t>
      </w:r>
      <w:r w:rsidR="00762244" w:rsidRPr="005244F8">
        <w:rPr>
          <w:sz w:val="28"/>
        </w:rPr>
        <w:t>ного</w:t>
      </w:r>
      <w:r w:rsidRPr="005244F8">
        <w:rPr>
          <w:sz w:val="28"/>
        </w:rPr>
        <w:t xml:space="preserve"> восхваления и т.д. Следует отметить, чт</w:t>
      </w:r>
      <w:r w:rsidR="00762244" w:rsidRPr="005244F8">
        <w:rPr>
          <w:sz w:val="28"/>
        </w:rPr>
        <w:t>о</w:t>
      </w:r>
      <w:r w:rsidRPr="005244F8">
        <w:rPr>
          <w:sz w:val="28"/>
        </w:rPr>
        <w:t xml:space="preserve"> термин «эмоциональная экспрессивн</w:t>
      </w:r>
      <w:r w:rsidR="00762244" w:rsidRPr="005244F8">
        <w:rPr>
          <w:sz w:val="28"/>
        </w:rPr>
        <w:t>ость»</w:t>
      </w:r>
      <w:r w:rsidRPr="005244F8">
        <w:rPr>
          <w:sz w:val="28"/>
        </w:rPr>
        <w:t xml:space="preserve"> является не очень удачным. Он создае</w:t>
      </w:r>
      <w:r w:rsidR="00762244" w:rsidRPr="005244F8">
        <w:rPr>
          <w:sz w:val="28"/>
        </w:rPr>
        <w:t>т</w:t>
      </w:r>
      <w:r w:rsidRPr="005244F8">
        <w:rPr>
          <w:sz w:val="28"/>
        </w:rPr>
        <w:t xml:space="preserve"> </w:t>
      </w:r>
      <w:r w:rsidR="00762244" w:rsidRPr="005244F8">
        <w:rPr>
          <w:sz w:val="28"/>
        </w:rPr>
        <w:t>ил</w:t>
      </w:r>
      <w:r w:rsidRPr="005244F8">
        <w:rPr>
          <w:sz w:val="28"/>
        </w:rPr>
        <w:t>люзию, что можно переживать отрица</w:t>
      </w:r>
      <w:r w:rsidR="00762244" w:rsidRPr="005244F8">
        <w:rPr>
          <w:sz w:val="28"/>
        </w:rPr>
        <w:t>тель</w:t>
      </w:r>
      <w:r w:rsidRPr="005244F8">
        <w:rPr>
          <w:sz w:val="28"/>
        </w:rPr>
        <w:t xml:space="preserve">ные эмоции, но никак не выражать их. </w:t>
      </w:r>
      <w:r w:rsidR="00762244" w:rsidRPr="005244F8">
        <w:rPr>
          <w:sz w:val="28"/>
        </w:rPr>
        <w:t>В со</w:t>
      </w:r>
      <w:r w:rsidRPr="005244F8">
        <w:rPr>
          <w:sz w:val="28"/>
        </w:rPr>
        <w:t>ответствии с этим может сложиться вп</w:t>
      </w:r>
      <w:r w:rsidR="00762244" w:rsidRPr="005244F8">
        <w:rPr>
          <w:sz w:val="28"/>
        </w:rPr>
        <w:t>ечат</w:t>
      </w:r>
      <w:r w:rsidRPr="005244F8">
        <w:rPr>
          <w:sz w:val="28"/>
        </w:rPr>
        <w:t>ление, что главное — обучить родстве</w:t>
      </w:r>
      <w:r w:rsidR="00762244" w:rsidRPr="005244F8">
        <w:rPr>
          <w:sz w:val="28"/>
        </w:rPr>
        <w:t>нни</w:t>
      </w:r>
      <w:r w:rsidRPr="005244F8">
        <w:rPr>
          <w:sz w:val="28"/>
        </w:rPr>
        <w:t>ков не выражать отрицательные эм</w:t>
      </w:r>
      <w:r w:rsidR="00762244" w:rsidRPr="005244F8">
        <w:rPr>
          <w:sz w:val="28"/>
        </w:rPr>
        <w:t>оции.</w:t>
      </w:r>
      <w:r w:rsidRPr="005244F8">
        <w:rPr>
          <w:sz w:val="28"/>
        </w:rPr>
        <w:t xml:space="preserve"> Между тем существующие негативны</w:t>
      </w:r>
      <w:r w:rsidR="00762244" w:rsidRPr="005244F8">
        <w:rPr>
          <w:sz w:val="28"/>
        </w:rPr>
        <w:t>е</w:t>
      </w:r>
      <w:r w:rsidRPr="005244F8">
        <w:rPr>
          <w:sz w:val="28"/>
        </w:rPr>
        <w:t xml:space="preserve"> </w:t>
      </w:r>
      <w:r w:rsidR="00762244" w:rsidRPr="005244F8">
        <w:rPr>
          <w:sz w:val="28"/>
        </w:rPr>
        <w:t>ус</w:t>
      </w:r>
      <w:r w:rsidRPr="005244F8">
        <w:rPr>
          <w:sz w:val="28"/>
        </w:rPr>
        <w:t>тановки и эмоции обязательно находя</w:t>
      </w:r>
      <w:r w:rsidR="00762244" w:rsidRPr="005244F8">
        <w:rPr>
          <w:sz w:val="28"/>
        </w:rPr>
        <w:t>т</w:t>
      </w:r>
      <w:r w:rsidRPr="005244F8">
        <w:rPr>
          <w:sz w:val="28"/>
        </w:rPr>
        <w:t xml:space="preserve"> </w:t>
      </w:r>
      <w:r w:rsidR="00762244" w:rsidRPr="005244F8">
        <w:rPr>
          <w:sz w:val="28"/>
        </w:rPr>
        <w:t>бо</w:t>
      </w:r>
      <w:r w:rsidRPr="005244F8">
        <w:rPr>
          <w:sz w:val="28"/>
        </w:rPr>
        <w:t xml:space="preserve">лее или менее косвенное выражение </w:t>
      </w:r>
      <w:r w:rsidR="00762244" w:rsidRPr="005244F8">
        <w:rPr>
          <w:sz w:val="28"/>
        </w:rPr>
        <w:t>в по</w:t>
      </w:r>
      <w:r w:rsidRPr="005244F8">
        <w:rPr>
          <w:sz w:val="28"/>
        </w:rPr>
        <w:t xml:space="preserve">ведении, по крайней </w:t>
      </w:r>
      <w:r w:rsidR="00762244" w:rsidRPr="005244F8">
        <w:rPr>
          <w:sz w:val="28"/>
        </w:rPr>
        <w:t>мере,</w:t>
      </w:r>
      <w:r w:rsidRPr="005244F8">
        <w:rPr>
          <w:sz w:val="28"/>
        </w:rPr>
        <w:t xml:space="preserve"> невербальном</w:t>
      </w:r>
      <w:r w:rsidR="00762244" w:rsidRPr="005244F8">
        <w:rPr>
          <w:sz w:val="28"/>
        </w:rPr>
        <w:t>. На</w:t>
      </w:r>
      <w:r w:rsidRPr="005244F8">
        <w:rPr>
          <w:sz w:val="28"/>
        </w:rPr>
        <w:t>конец, такая характеристика эмоционал</w:t>
      </w:r>
      <w:r w:rsidR="00762244" w:rsidRPr="005244F8">
        <w:rPr>
          <w:sz w:val="28"/>
        </w:rPr>
        <w:t>ьной</w:t>
      </w:r>
      <w:r w:rsidRPr="005244F8">
        <w:rPr>
          <w:sz w:val="28"/>
        </w:rPr>
        <w:t xml:space="preserve"> экспрессивности, как сверхвключенн</w:t>
      </w:r>
      <w:r w:rsidR="00762244" w:rsidRPr="005244F8">
        <w:rPr>
          <w:sz w:val="28"/>
        </w:rPr>
        <w:t xml:space="preserve">ость, </w:t>
      </w:r>
      <w:r w:rsidRPr="005244F8">
        <w:rPr>
          <w:sz w:val="28"/>
        </w:rPr>
        <w:t>характеризует далеко не только выра</w:t>
      </w:r>
      <w:r w:rsidR="00762244" w:rsidRPr="005244F8">
        <w:rPr>
          <w:sz w:val="28"/>
        </w:rPr>
        <w:t>жение</w:t>
      </w:r>
      <w:r w:rsidRPr="005244F8">
        <w:rPr>
          <w:sz w:val="28"/>
        </w:rPr>
        <w:t xml:space="preserve"> эмоций, но и общую организацию семьи. Все это следует учитывать, рас</w:t>
      </w:r>
      <w:r w:rsidR="00762244" w:rsidRPr="005244F8">
        <w:rPr>
          <w:sz w:val="28"/>
        </w:rPr>
        <w:t>сматри</w:t>
      </w:r>
      <w:r w:rsidRPr="005244F8">
        <w:rPr>
          <w:sz w:val="28"/>
        </w:rPr>
        <w:t>вая исследо</w:t>
      </w:r>
      <w:r w:rsidR="00762244" w:rsidRPr="005244F8">
        <w:rPr>
          <w:sz w:val="28"/>
        </w:rPr>
        <w:t xml:space="preserve">вания </w:t>
      </w:r>
      <w:r w:rsidRPr="005244F8">
        <w:rPr>
          <w:sz w:val="28"/>
        </w:rPr>
        <w:t>по эмоциональной</w:t>
      </w:r>
      <w:r w:rsidR="00762244" w:rsidRPr="005244F8">
        <w:rPr>
          <w:sz w:val="28"/>
        </w:rPr>
        <w:t xml:space="preserve"> экспре</w:t>
      </w:r>
      <w:r w:rsidRPr="005244F8">
        <w:rPr>
          <w:sz w:val="28"/>
        </w:rPr>
        <w:t>ссивности. За тем, что называется ЭЭ, фактически стоит качество отношений меж</w:t>
      </w:r>
      <w:r w:rsidR="00762244" w:rsidRPr="005244F8">
        <w:rPr>
          <w:sz w:val="28"/>
        </w:rPr>
        <w:t>ду</w:t>
      </w:r>
      <w:r w:rsidRPr="005244F8">
        <w:rPr>
          <w:sz w:val="28"/>
        </w:rPr>
        <w:t xml:space="preserve"> членами семьи и, соответственно, качество переживаемых эмоций.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 xml:space="preserve">Родственник рассматривается как имеющий высокий ЭЭ, если он делает шесть или более критических замечаний во время </w:t>
      </w:r>
      <w:r w:rsidRPr="005244F8">
        <w:rPr>
          <w:sz w:val="28"/>
          <w:lang w:val="en-US"/>
        </w:rPr>
        <w:t>CFI</w:t>
      </w:r>
      <w:r w:rsidRPr="005244F8">
        <w:rPr>
          <w:sz w:val="28"/>
        </w:rPr>
        <w:t xml:space="preserve">, </w:t>
      </w:r>
      <w:r w:rsidR="00762244" w:rsidRPr="005244F8">
        <w:rPr>
          <w:sz w:val="28"/>
        </w:rPr>
        <w:t>в</w:t>
      </w:r>
      <w:r w:rsidRPr="005244F8">
        <w:rPr>
          <w:sz w:val="28"/>
        </w:rPr>
        <w:t>ыражает хоть какую-то враждебность и высказывает хотя бы три комментария, свидетельствующих о сверхвключенности. Если даже у одного члена семьи баллы по этим трем шкалам выше нормы, то вся семья определяется как имеющая высокий ЭЭ.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 xml:space="preserve">Как в семьях больных шизофренией, так и в семьях больных депрессией высокий ЭЭ оказался надежным предиктором </w:t>
      </w:r>
      <w:r w:rsidR="00762244" w:rsidRPr="005244F8">
        <w:rPr>
          <w:sz w:val="28"/>
        </w:rPr>
        <w:t>п</w:t>
      </w:r>
      <w:r w:rsidRPr="005244F8">
        <w:rPr>
          <w:sz w:val="28"/>
        </w:rPr>
        <w:t>оследующего рецидива заболевания в разных культурах и позволил надежно выявлять стрессогенное семейное окружение. Напротив, низкий ЭЭ не является нейтральным, а ассоциируется с лучшим выходом из болезни. Во всех исследованиях отмечается негативная корреляция между показателями тепла и высоким уровнем ЭЭ. В специально организованных исследованиях было показано, что снижение уровня крити</w:t>
      </w:r>
      <w:r w:rsidR="00762244" w:rsidRPr="005244F8">
        <w:rPr>
          <w:sz w:val="28"/>
        </w:rPr>
        <w:t>ц</w:t>
      </w:r>
      <w:r w:rsidRPr="005244F8">
        <w:rPr>
          <w:sz w:val="28"/>
        </w:rPr>
        <w:t xml:space="preserve">изма в результате работы с семьей сопровождается повышением тепла. Таким образом, низкий ЭЭ и высокий уровень тепла ассоциируются с поддержкой и помощью в </w:t>
      </w:r>
      <w:r w:rsidR="00762244" w:rsidRPr="005244F8">
        <w:rPr>
          <w:sz w:val="28"/>
        </w:rPr>
        <w:t>п</w:t>
      </w:r>
      <w:r w:rsidRPr="005244F8">
        <w:rPr>
          <w:sz w:val="28"/>
        </w:rPr>
        <w:t>реодолении стрессов.</w:t>
      </w:r>
    </w:p>
    <w:p w:rsidR="00762244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 xml:space="preserve">Больные депрессией оказались даже более чувствительными к критике, чем больные шизофренией, и для них показателем </w:t>
      </w:r>
      <w:r w:rsidR="00762244" w:rsidRPr="005244F8">
        <w:rPr>
          <w:sz w:val="28"/>
        </w:rPr>
        <w:t>н</w:t>
      </w:r>
      <w:r w:rsidRPr="005244F8">
        <w:rPr>
          <w:sz w:val="28"/>
        </w:rPr>
        <w:t>еблагоприятного течения заболевания яв</w:t>
      </w:r>
      <w:r w:rsidR="00762244" w:rsidRPr="005244F8">
        <w:rPr>
          <w:sz w:val="28"/>
        </w:rPr>
        <w:t>л</w:t>
      </w:r>
      <w:r w:rsidRPr="005244F8">
        <w:rPr>
          <w:sz w:val="28"/>
        </w:rPr>
        <w:t>яются всего три критических замечания</w:t>
      </w:r>
      <w:r w:rsidR="00762244" w:rsidRPr="005244F8">
        <w:rPr>
          <w:sz w:val="28"/>
        </w:rPr>
        <w:t>.</w:t>
      </w:r>
      <w:r w:rsidRPr="005244F8">
        <w:rPr>
          <w:sz w:val="28"/>
        </w:rPr>
        <w:t xml:space="preserve"> По Кэмбервильскому интервью</w:t>
      </w:r>
      <w:r w:rsidR="00762244" w:rsidRPr="005244F8">
        <w:rPr>
          <w:sz w:val="28"/>
        </w:rPr>
        <w:t>,</w:t>
      </w:r>
      <w:r w:rsidRPr="005244F8">
        <w:rPr>
          <w:sz w:val="28"/>
        </w:rPr>
        <w:t xml:space="preserve"> </w:t>
      </w:r>
      <w:r w:rsidR="00762244" w:rsidRPr="005244F8">
        <w:rPr>
          <w:sz w:val="28"/>
        </w:rPr>
        <w:t>ж</w:t>
      </w:r>
      <w:r w:rsidRPr="005244F8">
        <w:rPr>
          <w:sz w:val="28"/>
        </w:rPr>
        <w:t xml:space="preserve">енщины, </w:t>
      </w:r>
      <w:r w:rsidR="00762244" w:rsidRPr="005244F8">
        <w:rPr>
          <w:sz w:val="28"/>
        </w:rPr>
        <w:t>с</w:t>
      </w:r>
      <w:r w:rsidRPr="005244F8">
        <w:rPr>
          <w:sz w:val="28"/>
        </w:rPr>
        <w:t>традающие булемией, также гораздо чаще испытывают приступы обжорства, если супруг склонен к чрезмерной критике.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 xml:space="preserve">Исследователи приходят к выводу, что </w:t>
      </w:r>
      <w:r w:rsidR="00762244" w:rsidRPr="005244F8">
        <w:rPr>
          <w:sz w:val="28"/>
        </w:rPr>
        <w:t>в</w:t>
      </w:r>
      <w:r w:rsidRPr="005244F8">
        <w:rPr>
          <w:sz w:val="28"/>
        </w:rPr>
        <w:t xml:space="preserve"> семейных интервенциях важно не снижение уровня эмоциональной экспрессивности само по себе, а изменение стоящих за высокой ЭЭ дисфункциональных отношений</w:t>
      </w:r>
      <w:r w:rsidR="00762244" w:rsidRPr="005244F8">
        <w:rPr>
          <w:sz w:val="28"/>
        </w:rPr>
        <w:t xml:space="preserve"> в</w:t>
      </w:r>
      <w:r w:rsidRPr="005244F8">
        <w:rPr>
          <w:sz w:val="28"/>
        </w:rPr>
        <w:t xml:space="preserve"> семейной системе, что требует работы со </w:t>
      </w:r>
      <w:r w:rsidR="00762244" w:rsidRPr="005244F8">
        <w:rPr>
          <w:sz w:val="28"/>
        </w:rPr>
        <w:t>в</w:t>
      </w:r>
      <w:r w:rsidR="00CB1F39" w:rsidRPr="005244F8">
        <w:rPr>
          <w:sz w:val="28"/>
        </w:rPr>
        <w:t>сей семьей, включая больного</w:t>
      </w:r>
      <w:r w:rsidRPr="005244F8">
        <w:rPr>
          <w:sz w:val="28"/>
        </w:rPr>
        <w:t xml:space="preserve">. Важно, Что родственники с низким ЭЭ не просто нейтральны, но оказывают поддержку и помогают больным справляться с жизненными стрессами, в то время как родственники с высоким ЭЭ сами становятся источником </w:t>
      </w:r>
      <w:r w:rsidR="00762244" w:rsidRPr="005244F8">
        <w:rPr>
          <w:sz w:val="28"/>
        </w:rPr>
        <w:t>п</w:t>
      </w:r>
      <w:r w:rsidRPr="005244F8">
        <w:rPr>
          <w:sz w:val="28"/>
        </w:rPr>
        <w:t>остоянно действующего стресса.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Общая позитивистская ориентация этой традиции — изучать внешнее поведение (в данном случае проявление эмоций) — опасна новой дискредитацией эмоций как деструктивной силы. Поэтому следует еще раз подчеркнуть, что отрицательные эмоции лишь отражают дисфункциональные отношения в семье и сигнализируют о необходимости их изменения. Конструктивным может быть лишь изменение этих отношений, ведущее к уменьшению отрицательных эмоций, но не отказ от эмоций вообще как вредных для психического здоровья.</w:t>
      </w:r>
    </w:p>
    <w:p w:rsidR="00762244" w:rsidRPr="005244F8" w:rsidRDefault="00762244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16EE7" w:rsidRPr="005244F8" w:rsidRDefault="005244F8" w:rsidP="000A6009">
      <w:pPr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  <w:r w:rsidRPr="005244F8">
        <w:rPr>
          <w:sz w:val="28"/>
          <w:szCs w:val="18"/>
        </w:rPr>
        <w:t>Психическое здоровье как баланс аффекта и интеллекта</w:t>
      </w:r>
    </w:p>
    <w:p w:rsidR="00762244" w:rsidRPr="005244F8" w:rsidRDefault="00762244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Культ эмоций, однако, так же опасен, как и культ рацио</w:t>
      </w:r>
      <w:r w:rsidR="00762244" w:rsidRPr="005244F8">
        <w:rPr>
          <w:sz w:val="28"/>
        </w:rPr>
        <w:t>нализма</w:t>
      </w:r>
      <w:r w:rsidRPr="005244F8">
        <w:rPr>
          <w:sz w:val="28"/>
        </w:rPr>
        <w:t xml:space="preserve"> (как любой культ или крайность вообще). Психическое здоровье — </w:t>
      </w:r>
      <w:r w:rsidR="00762244" w:rsidRPr="005244F8">
        <w:rPr>
          <w:sz w:val="28"/>
        </w:rPr>
        <w:t>это,</w:t>
      </w:r>
      <w:r w:rsidRPr="005244F8">
        <w:rPr>
          <w:sz w:val="28"/>
        </w:rPr>
        <w:t xml:space="preserve"> прежде всего</w:t>
      </w:r>
      <w:r w:rsidR="00762244" w:rsidRPr="005244F8">
        <w:rPr>
          <w:sz w:val="28"/>
        </w:rPr>
        <w:t>,</w:t>
      </w:r>
      <w:r w:rsidRPr="005244F8">
        <w:rPr>
          <w:sz w:val="28"/>
        </w:rPr>
        <w:t xml:space="preserve"> баланс различных психических свойств и процессов (баланс между умением отдать и взять от другого, быть одному и быть среди людей, любви к себе и любви к другим и др.). В случае проблемы эмоций речь идет о балансе аффекта и интеллекта, т.е. свободы и права на выражение чувств со способностью осознавать их и управлять ими.</w:t>
      </w:r>
    </w:p>
    <w:p w:rsidR="00A16EE7" w:rsidRPr="005244F8" w:rsidRDefault="00762244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Интересно в этом плане</w:t>
      </w:r>
      <w:r w:rsidR="00A16EE7" w:rsidRPr="005244F8">
        <w:rPr>
          <w:sz w:val="28"/>
        </w:rPr>
        <w:t xml:space="preserve"> исследование, проведенное на двух эскимосских этносах [20]. В сообществе, где чувства выражались более свободно, детей в большей степени баловали и воспитывали, не предъявляя к ним особых требований</w:t>
      </w:r>
      <w:r w:rsidRPr="005244F8">
        <w:rPr>
          <w:sz w:val="28"/>
        </w:rPr>
        <w:t>,</w:t>
      </w:r>
      <w:r w:rsidR="00A16EE7" w:rsidRPr="005244F8">
        <w:rPr>
          <w:sz w:val="28"/>
        </w:rPr>
        <w:t xml:space="preserve"> и при этом максимально удовлетворяли потребности. В этом этносе депрессии почти не встречались, зато можно было наблюдать истерические реакции и симптомы, которые возникали чаще всего в случае отказа и невозможности удовлетворить какое-либо свое желание. Современная западная культура, напротив, требует от человека слишком многого в плане внешнего благополучия и достижений.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Процитируем одного из современных писателей философско-психологической ориентации, пытающегося вскрыть конфликты современного человека: «Чрезмерные требования к себе губят большинство человеческих жизней... за последние столетия со</w:t>
      </w:r>
      <w:r w:rsidR="00762244" w:rsidRPr="005244F8">
        <w:rPr>
          <w:sz w:val="28"/>
        </w:rPr>
        <w:t>знание человека изменилось очень</w:t>
      </w:r>
      <w:r w:rsidRPr="005244F8">
        <w:rPr>
          <w:sz w:val="28"/>
        </w:rPr>
        <w:t xml:space="preserve"> сильно</w:t>
      </w:r>
      <w:r w:rsidR="00762244" w:rsidRPr="005244F8">
        <w:rPr>
          <w:sz w:val="28"/>
        </w:rPr>
        <w:t>,</w:t>
      </w:r>
      <w:r w:rsidRPr="005244F8">
        <w:rPr>
          <w:sz w:val="28"/>
        </w:rPr>
        <w:t xml:space="preserve"> мир его чу</w:t>
      </w:r>
      <w:r w:rsidR="00762244" w:rsidRPr="005244F8">
        <w:rPr>
          <w:sz w:val="28"/>
        </w:rPr>
        <w:t>вств стал</w:t>
      </w:r>
      <w:r w:rsidRPr="005244F8">
        <w:rPr>
          <w:sz w:val="28"/>
        </w:rPr>
        <w:t xml:space="preserve"> значительно меньше. Отсюда ра</w:t>
      </w:r>
      <w:r w:rsidR="00762244" w:rsidRPr="005244F8">
        <w:rPr>
          <w:sz w:val="28"/>
        </w:rPr>
        <w:t>зрыв</w:t>
      </w:r>
      <w:r w:rsidRPr="005244F8">
        <w:rPr>
          <w:sz w:val="28"/>
        </w:rPr>
        <w:t xml:space="preserve"> между интеллектуальным и эмоциональным уровнями. У большинства из нас имеются... чувства, которых мы предпочли бы не иметь. Существуют два выхода, и оба никуда не в</w:t>
      </w:r>
      <w:r w:rsidR="00762244" w:rsidRPr="005244F8">
        <w:rPr>
          <w:sz w:val="28"/>
        </w:rPr>
        <w:t>е</w:t>
      </w:r>
      <w:r w:rsidRPr="005244F8">
        <w:rPr>
          <w:sz w:val="28"/>
        </w:rPr>
        <w:t xml:space="preserve">дут: либо мы, насколько возможно, подавляем наши примитивные, недостойные эмоции, рискуя при этом и вовсе убить мир своих чувств, либо называем недостойные чувства другими именами — налепляем на них фальшивый ярлык, угодный нашему сознанию. Чем утонченнее и изощреннее наше сознание, тем многочисленнее, тем благороднее лазейки, которые мы изыскиваем, тем остроумнее самообман... Завышенные требования к себе обязательно приводят к необоснованным угрызениям совести. Один ставит себе в укор, что он не гений, другой, </w:t>
      </w:r>
      <w:r w:rsidR="00762244" w:rsidRPr="005244F8">
        <w:rPr>
          <w:sz w:val="28"/>
        </w:rPr>
        <w:t>что,</w:t>
      </w:r>
      <w:r w:rsidRPr="005244F8">
        <w:rPr>
          <w:sz w:val="28"/>
        </w:rPr>
        <w:t xml:space="preserve"> несмотря на все старания</w:t>
      </w:r>
      <w:r w:rsidR="00762244" w:rsidRPr="005244F8">
        <w:rPr>
          <w:sz w:val="28"/>
        </w:rPr>
        <w:t>,</w:t>
      </w:r>
      <w:r w:rsidRPr="005244F8">
        <w:rPr>
          <w:sz w:val="28"/>
        </w:rPr>
        <w:t xml:space="preserve"> не стал святым... Сознавая свои поражения, мы, однако, не понимаем их как сигналы, как симптомы неправильного устремления, уводящего нас прочь от себя. Странным образом наше тщеславие направлено не на сближение с собой, а на дальнейший разрыв» [12; 295].</w:t>
      </w:r>
    </w:p>
    <w:p w:rsidR="00A16EE7" w:rsidRPr="005244F8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>Парадокс заключается в том, что запрет на эмоции делает бессмысленной и неэффективной рефлексию — главное средство человеческого самопознания и саморегуляции, имеющее интеллектуальную природу [5]. Ведь по-настоящему эффективный самоанализ возможен только при понимании своих реальных чувств. Иначе человек все дальше уходит от самого себя, от своих проблем и противоречий, которые презентуются ему в его чувствах. Его выборы и решения оказываются ложными, и он проживает чужую жизнь,</w:t>
      </w:r>
      <w:r w:rsidR="005244F8">
        <w:rPr>
          <w:sz w:val="28"/>
        </w:rPr>
        <w:t xml:space="preserve"> подобно герою вышепроцитирован</w:t>
      </w:r>
      <w:r w:rsidRPr="005244F8">
        <w:rPr>
          <w:sz w:val="28"/>
        </w:rPr>
        <w:t>ного произведения М. Фриша. В этом, на наш взгляд, ярче всего проявляется единство аффекта и интеллекта, о котором писал Л.С. Выготский [1].</w:t>
      </w:r>
    </w:p>
    <w:p w:rsidR="00A16EE7" w:rsidRDefault="00A16EE7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244F8">
        <w:rPr>
          <w:sz w:val="28"/>
        </w:rPr>
        <w:t xml:space="preserve">И все же за человеком всегда остается выбор: казаться сильным и благополучным или принять «мирской удел» и быть — быть человеком со всеми слабостями и проблемами, предполагаемыми человеческой природой. Как писал великий психоаналитик К.Г. Юнг: «Утаивание своей неполноценности является таким же первородным грехом, что и жизнь, реализующаяся исключительно через эту неполноценность. То, что каждый, кто никогда и нигде не перестает </w:t>
      </w:r>
      <w:r w:rsidR="00CB1F39" w:rsidRPr="005244F8">
        <w:rPr>
          <w:sz w:val="28"/>
        </w:rPr>
        <w:t>гор</w:t>
      </w:r>
      <w:r w:rsidRPr="005244F8">
        <w:rPr>
          <w:sz w:val="28"/>
        </w:rPr>
        <w:t>диться своим самообладанием и не приз</w:t>
      </w:r>
      <w:r w:rsidR="00CB1F39" w:rsidRPr="005244F8">
        <w:rPr>
          <w:sz w:val="28"/>
        </w:rPr>
        <w:t>на</w:t>
      </w:r>
      <w:r w:rsidRPr="005244F8">
        <w:rPr>
          <w:sz w:val="28"/>
        </w:rPr>
        <w:t>ет свою богатую на ошибки человеческ</w:t>
      </w:r>
      <w:r w:rsidR="00CB1F39" w:rsidRPr="005244F8">
        <w:rPr>
          <w:sz w:val="28"/>
        </w:rPr>
        <w:t>ую</w:t>
      </w:r>
      <w:r w:rsidRPr="005244F8">
        <w:rPr>
          <w:sz w:val="28"/>
        </w:rPr>
        <w:t xml:space="preserve"> сущность, ощутимо наказывается,—</w:t>
      </w:r>
      <w:r w:rsidR="005244F8">
        <w:rPr>
          <w:sz w:val="28"/>
        </w:rPr>
        <w:t xml:space="preserve"> </w:t>
      </w:r>
      <w:r w:rsidRPr="005244F8">
        <w:rPr>
          <w:sz w:val="28"/>
        </w:rPr>
        <w:t xml:space="preserve">это </w:t>
      </w:r>
      <w:r w:rsidR="00CB1F39" w:rsidRPr="005244F8">
        <w:rPr>
          <w:iCs/>
          <w:sz w:val="28"/>
        </w:rPr>
        <w:t>по</w:t>
      </w:r>
      <w:r w:rsidRPr="005244F8">
        <w:rPr>
          <w:sz w:val="28"/>
        </w:rPr>
        <w:t>хоже на своего рода проявление челове</w:t>
      </w:r>
      <w:r w:rsidR="00CB1F39" w:rsidRPr="005244F8">
        <w:rPr>
          <w:sz w:val="28"/>
        </w:rPr>
        <w:t>че</w:t>
      </w:r>
      <w:r w:rsidRPr="005244F8">
        <w:rPr>
          <w:sz w:val="28"/>
        </w:rPr>
        <w:t>ской совести. Без этого</w:t>
      </w:r>
      <w:r w:rsidR="00CB1F39" w:rsidRPr="005244F8">
        <w:rPr>
          <w:sz w:val="28"/>
        </w:rPr>
        <w:t xml:space="preserve"> от</w:t>
      </w:r>
      <w:r w:rsidRPr="005244F8">
        <w:rPr>
          <w:sz w:val="28"/>
        </w:rPr>
        <w:t xml:space="preserve"> живительно</w:t>
      </w:r>
      <w:r w:rsidR="00CB1F39" w:rsidRPr="005244F8">
        <w:rPr>
          <w:sz w:val="28"/>
        </w:rPr>
        <w:t>го</w:t>
      </w:r>
      <w:r w:rsidRPr="005244F8">
        <w:rPr>
          <w:sz w:val="28"/>
        </w:rPr>
        <w:t xml:space="preserve"> чувства быть человеком среди других его отдел</w:t>
      </w:r>
      <w:r w:rsidR="00CB1F39" w:rsidRPr="005244F8">
        <w:rPr>
          <w:sz w:val="28"/>
        </w:rPr>
        <w:t>яет непреодолимая стена» [13]</w:t>
      </w:r>
      <w:r w:rsidR="00E434A4">
        <w:rPr>
          <w:sz w:val="28"/>
        </w:rPr>
        <w:t>.</w:t>
      </w:r>
    </w:p>
    <w:p w:rsidR="00E434A4" w:rsidRDefault="00E434A4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434A4" w:rsidRPr="005244F8" w:rsidRDefault="00E434A4" w:rsidP="000A600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B1F39" w:rsidRPr="005244F8" w:rsidRDefault="00CB1F39" w:rsidP="00E434A4">
      <w:pPr>
        <w:shd w:val="clear" w:color="auto" w:fill="FFFFFF"/>
        <w:tabs>
          <w:tab w:val="left" w:pos="216"/>
        </w:tabs>
        <w:spacing w:line="360" w:lineRule="auto"/>
        <w:ind w:left="492" w:firstLine="216"/>
        <w:rPr>
          <w:sz w:val="28"/>
          <w:szCs w:val="18"/>
        </w:rPr>
      </w:pPr>
      <w:r w:rsidRPr="005244F8">
        <w:rPr>
          <w:iCs/>
          <w:sz w:val="28"/>
          <w:szCs w:val="18"/>
        </w:rPr>
        <w:br w:type="page"/>
      </w:r>
      <w:r w:rsidR="005244F8" w:rsidRPr="005244F8">
        <w:rPr>
          <w:iCs/>
          <w:sz w:val="28"/>
          <w:szCs w:val="18"/>
        </w:rPr>
        <w:t>Литература</w:t>
      </w:r>
    </w:p>
    <w:p w:rsidR="00CB1F39" w:rsidRPr="005244F8" w:rsidRDefault="00CB1F39" w:rsidP="000A6009">
      <w:pPr>
        <w:shd w:val="clear" w:color="auto" w:fill="FFFFFF"/>
        <w:tabs>
          <w:tab w:val="left" w:pos="216"/>
        </w:tabs>
        <w:spacing w:line="360" w:lineRule="auto"/>
        <w:rPr>
          <w:sz w:val="28"/>
          <w:szCs w:val="18"/>
        </w:rPr>
      </w:pPr>
    </w:p>
    <w:p w:rsidR="00A16EE7" w:rsidRPr="005244F8" w:rsidRDefault="00A16EE7" w:rsidP="000A6009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360" w:lineRule="auto"/>
        <w:rPr>
          <w:sz w:val="28"/>
          <w:szCs w:val="18"/>
        </w:rPr>
      </w:pPr>
      <w:r w:rsidRPr="005244F8">
        <w:rPr>
          <w:iCs/>
          <w:sz w:val="28"/>
          <w:szCs w:val="18"/>
        </w:rPr>
        <w:t xml:space="preserve">Выготский Л. С. </w:t>
      </w:r>
      <w:r w:rsidRPr="005244F8">
        <w:rPr>
          <w:sz w:val="28"/>
          <w:szCs w:val="18"/>
        </w:rPr>
        <w:t>Проблема умственной отстал</w:t>
      </w:r>
      <w:r w:rsidR="00CB1F39" w:rsidRPr="005244F8">
        <w:rPr>
          <w:sz w:val="28"/>
          <w:szCs w:val="18"/>
        </w:rPr>
        <w:t>ост</w:t>
      </w:r>
      <w:r w:rsidRPr="005244F8">
        <w:rPr>
          <w:sz w:val="28"/>
          <w:szCs w:val="18"/>
        </w:rPr>
        <w:t xml:space="preserve">и // Собр. соч.: В 6 т. Т. </w:t>
      </w:r>
      <w:smartTag w:uri="urn:schemas-microsoft-com:office:smarttags" w:element="metricconverter">
        <w:smartTagPr>
          <w:attr w:name="ProductID" w:val="5. М"/>
        </w:smartTagPr>
        <w:r w:rsidRPr="005244F8">
          <w:rPr>
            <w:sz w:val="28"/>
            <w:szCs w:val="18"/>
          </w:rPr>
          <w:t>5. М</w:t>
        </w:r>
      </w:smartTag>
      <w:r w:rsidR="00CB1F39" w:rsidRPr="005244F8">
        <w:rPr>
          <w:sz w:val="28"/>
          <w:szCs w:val="18"/>
        </w:rPr>
        <w:t xml:space="preserve">., 1984. </w:t>
      </w:r>
    </w:p>
    <w:p w:rsidR="00A16EE7" w:rsidRPr="005244F8" w:rsidRDefault="00A16EE7" w:rsidP="000A6009">
      <w:pPr>
        <w:numPr>
          <w:ilvl w:val="0"/>
          <w:numId w:val="3"/>
        </w:numPr>
        <w:shd w:val="clear" w:color="auto" w:fill="FFFFFF"/>
        <w:tabs>
          <w:tab w:val="left" w:pos="216"/>
          <w:tab w:val="left" w:pos="3470"/>
        </w:tabs>
        <w:spacing w:line="360" w:lineRule="auto"/>
        <w:rPr>
          <w:sz w:val="28"/>
          <w:szCs w:val="18"/>
        </w:rPr>
      </w:pPr>
      <w:r w:rsidRPr="005244F8">
        <w:rPr>
          <w:iCs/>
          <w:sz w:val="28"/>
          <w:szCs w:val="18"/>
        </w:rPr>
        <w:t>Вертоградова О.П., Довженко Т.В., Вас</w:t>
      </w:r>
      <w:r w:rsidR="00CB1F39" w:rsidRPr="005244F8">
        <w:rPr>
          <w:iCs/>
          <w:sz w:val="28"/>
          <w:szCs w:val="18"/>
        </w:rPr>
        <w:t>е</w:t>
      </w:r>
      <w:r w:rsidRPr="005244F8">
        <w:rPr>
          <w:iCs/>
          <w:sz w:val="28"/>
          <w:szCs w:val="18"/>
        </w:rPr>
        <w:t>цк</w:t>
      </w:r>
      <w:r w:rsidR="00CB1F39" w:rsidRPr="005244F8">
        <w:rPr>
          <w:iCs/>
          <w:sz w:val="28"/>
          <w:szCs w:val="18"/>
        </w:rPr>
        <w:t>ая</w:t>
      </w:r>
      <w:r w:rsidRPr="005244F8">
        <w:rPr>
          <w:iCs/>
          <w:sz w:val="28"/>
          <w:szCs w:val="18"/>
        </w:rPr>
        <w:t xml:space="preserve"> </w:t>
      </w:r>
      <w:r w:rsidRPr="005244F8">
        <w:rPr>
          <w:sz w:val="28"/>
          <w:szCs w:val="18"/>
        </w:rPr>
        <w:t>Л</w:t>
      </w:r>
      <w:r w:rsidR="00CB1F39" w:rsidRPr="005244F8">
        <w:rPr>
          <w:sz w:val="28"/>
          <w:szCs w:val="18"/>
        </w:rPr>
        <w:t>.</w:t>
      </w:r>
      <w:r w:rsidRPr="005244F8">
        <w:rPr>
          <w:sz w:val="28"/>
          <w:szCs w:val="18"/>
        </w:rPr>
        <w:t xml:space="preserve"> Кардиофобический синдром (клиника, динам</w:t>
      </w:r>
      <w:r w:rsidR="00CB1F39" w:rsidRPr="005244F8">
        <w:rPr>
          <w:sz w:val="28"/>
          <w:szCs w:val="18"/>
        </w:rPr>
        <w:t>ика,</w:t>
      </w:r>
      <w:r w:rsidRPr="005244F8">
        <w:rPr>
          <w:sz w:val="28"/>
          <w:szCs w:val="18"/>
        </w:rPr>
        <w:t xml:space="preserve"> терапия) // Психические расстройства и</w:t>
      </w:r>
      <w:r w:rsidR="00CB1F39" w:rsidRPr="005244F8">
        <w:rPr>
          <w:sz w:val="28"/>
          <w:szCs w:val="18"/>
        </w:rPr>
        <w:t xml:space="preserve"> сердечнососудистая патология </w:t>
      </w:r>
      <w:r w:rsidRPr="005244F8">
        <w:rPr>
          <w:sz w:val="28"/>
          <w:szCs w:val="18"/>
        </w:rPr>
        <w:t>М., 1994. С. 19—28.</w:t>
      </w:r>
    </w:p>
    <w:p w:rsidR="00A16EE7" w:rsidRPr="005244F8" w:rsidRDefault="00A16EE7" w:rsidP="000A6009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360" w:lineRule="auto"/>
        <w:rPr>
          <w:sz w:val="28"/>
          <w:szCs w:val="18"/>
        </w:rPr>
      </w:pPr>
      <w:r w:rsidRPr="005244F8">
        <w:rPr>
          <w:iCs/>
          <w:sz w:val="28"/>
          <w:szCs w:val="18"/>
        </w:rPr>
        <w:t xml:space="preserve">Гарант Н.Г., Холмогорова А.Б. </w:t>
      </w:r>
      <w:r w:rsidRPr="005244F8">
        <w:rPr>
          <w:sz w:val="28"/>
          <w:szCs w:val="18"/>
        </w:rPr>
        <w:t xml:space="preserve">Групповая </w:t>
      </w:r>
      <w:r w:rsidR="00CB1F39" w:rsidRPr="005244F8">
        <w:rPr>
          <w:iCs/>
          <w:sz w:val="28"/>
          <w:szCs w:val="18"/>
        </w:rPr>
        <w:t>пси</w:t>
      </w:r>
      <w:r w:rsidRPr="005244F8">
        <w:rPr>
          <w:sz w:val="28"/>
          <w:szCs w:val="18"/>
        </w:rPr>
        <w:t xml:space="preserve">хотерапия неврозов с соматическими </w:t>
      </w:r>
      <w:r w:rsidR="00CB1F39" w:rsidRPr="005244F8">
        <w:rPr>
          <w:sz w:val="28"/>
          <w:szCs w:val="18"/>
        </w:rPr>
        <w:t>расстройствами</w:t>
      </w:r>
      <w:r w:rsidRPr="005244F8">
        <w:rPr>
          <w:sz w:val="28"/>
          <w:szCs w:val="18"/>
        </w:rPr>
        <w:t xml:space="preserve">, Ч. </w:t>
      </w:r>
      <w:r w:rsidRPr="005244F8">
        <w:rPr>
          <w:sz w:val="28"/>
          <w:szCs w:val="18"/>
          <w:lang w:val="en-US"/>
        </w:rPr>
        <w:t>I</w:t>
      </w:r>
      <w:r w:rsidRPr="005244F8">
        <w:rPr>
          <w:sz w:val="28"/>
          <w:szCs w:val="18"/>
        </w:rPr>
        <w:t>: Теоретические основания подхода // М</w:t>
      </w:r>
      <w:r w:rsidR="00CB1F39" w:rsidRPr="005244F8">
        <w:rPr>
          <w:sz w:val="28"/>
          <w:szCs w:val="18"/>
        </w:rPr>
        <w:t>.</w:t>
      </w:r>
      <w:r w:rsidRPr="005244F8">
        <w:rPr>
          <w:sz w:val="28"/>
          <w:szCs w:val="18"/>
        </w:rPr>
        <w:t xml:space="preserve"> психотерап. жу</w:t>
      </w:r>
      <w:r w:rsidR="00CB1F39" w:rsidRPr="005244F8">
        <w:rPr>
          <w:sz w:val="28"/>
          <w:szCs w:val="18"/>
        </w:rPr>
        <w:t>рн. 1994. № 2. С. 29—50</w:t>
      </w:r>
    </w:p>
    <w:p w:rsidR="00A16EE7" w:rsidRPr="005244F8" w:rsidRDefault="00A16EE7" w:rsidP="000A6009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360" w:lineRule="auto"/>
        <w:rPr>
          <w:sz w:val="28"/>
          <w:szCs w:val="18"/>
        </w:rPr>
      </w:pPr>
      <w:r w:rsidRPr="005244F8">
        <w:rPr>
          <w:iCs/>
          <w:sz w:val="28"/>
          <w:szCs w:val="18"/>
        </w:rPr>
        <w:t xml:space="preserve">Гаранян Н.Г., Холмогорова А.Б. </w:t>
      </w:r>
      <w:r w:rsidRPr="005244F8">
        <w:rPr>
          <w:sz w:val="28"/>
          <w:szCs w:val="18"/>
        </w:rPr>
        <w:t>Группо</w:t>
      </w:r>
      <w:r w:rsidR="00CB1F39" w:rsidRPr="005244F8">
        <w:rPr>
          <w:sz w:val="28"/>
          <w:szCs w:val="18"/>
        </w:rPr>
        <w:t>вая</w:t>
      </w:r>
      <w:r w:rsidRPr="005244F8">
        <w:rPr>
          <w:sz w:val="28"/>
          <w:szCs w:val="18"/>
        </w:rPr>
        <w:t xml:space="preserve"> </w:t>
      </w:r>
      <w:r w:rsidR="00CB1F39" w:rsidRPr="005244F8">
        <w:rPr>
          <w:sz w:val="28"/>
          <w:szCs w:val="18"/>
        </w:rPr>
        <w:t>пси</w:t>
      </w:r>
      <w:r w:rsidRPr="005244F8">
        <w:rPr>
          <w:sz w:val="28"/>
          <w:szCs w:val="18"/>
        </w:rPr>
        <w:t xml:space="preserve">хотерапия неврозов с соматическими </w:t>
      </w:r>
      <w:r w:rsidR="00CB1F39" w:rsidRPr="005244F8">
        <w:rPr>
          <w:sz w:val="28"/>
          <w:szCs w:val="18"/>
        </w:rPr>
        <w:t>проявлениями</w:t>
      </w:r>
      <w:r w:rsidRPr="005244F8">
        <w:rPr>
          <w:sz w:val="28"/>
          <w:szCs w:val="18"/>
        </w:rPr>
        <w:t xml:space="preserve"> </w:t>
      </w:r>
      <w:r w:rsidR="00CB1F39" w:rsidRPr="005244F8">
        <w:rPr>
          <w:sz w:val="28"/>
          <w:szCs w:val="18"/>
        </w:rPr>
        <w:t>//</w:t>
      </w:r>
      <w:r w:rsidRPr="005244F8">
        <w:rPr>
          <w:sz w:val="28"/>
          <w:szCs w:val="18"/>
        </w:rPr>
        <w:t xml:space="preserve"> психотерап. журн. 1996. № 1. С. 59—71.</w:t>
      </w:r>
    </w:p>
    <w:p w:rsidR="00A16EE7" w:rsidRPr="005244F8" w:rsidRDefault="00A16EE7" w:rsidP="000A6009">
      <w:pPr>
        <w:numPr>
          <w:ilvl w:val="0"/>
          <w:numId w:val="3"/>
        </w:numPr>
        <w:shd w:val="clear" w:color="auto" w:fill="FFFFFF"/>
        <w:tabs>
          <w:tab w:val="left" w:pos="216"/>
          <w:tab w:val="left" w:pos="3446"/>
        </w:tabs>
        <w:spacing w:line="360" w:lineRule="auto"/>
        <w:rPr>
          <w:sz w:val="28"/>
          <w:szCs w:val="18"/>
        </w:rPr>
      </w:pPr>
      <w:r w:rsidRPr="005244F8">
        <w:rPr>
          <w:iCs/>
          <w:sz w:val="28"/>
          <w:szCs w:val="18"/>
        </w:rPr>
        <w:t>Зейгарник Б.В., Холмогорова А.Б., Маз</w:t>
      </w:r>
      <w:r w:rsidR="00CB1F39" w:rsidRPr="005244F8">
        <w:rPr>
          <w:iCs/>
          <w:sz w:val="28"/>
          <w:szCs w:val="18"/>
        </w:rPr>
        <w:t>ур</w:t>
      </w:r>
      <w:r w:rsidRPr="005244F8">
        <w:rPr>
          <w:iCs/>
          <w:sz w:val="28"/>
          <w:szCs w:val="18"/>
        </w:rPr>
        <w:t xml:space="preserve"> </w:t>
      </w:r>
      <w:r w:rsidRPr="005244F8">
        <w:rPr>
          <w:sz w:val="28"/>
          <w:szCs w:val="18"/>
        </w:rPr>
        <w:t>Саморегуляция в норме и патологии // Пси</w:t>
      </w:r>
      <w:r w:rsidR="00CB1F39" w:rsidRPr="005244F8">
        <w:rPr>
          <w:sz w:val="28"/>
          <w:szCs w:val="18"/>
        </w:rPr>
        <w:t>хотерап.</w:t>
      </w:r>
      <w:r w:rsidRPr="005244F8">
        <w:rPr>
          <w:sz w:val="28"/>
          <w:szCs w:val="18"/>
          <w:vertAlign w:val="superscript"/>
        </w:rPr>
        <w:t xml:space="preserve"> </w:t>
      </w:r>
      <w:r w:rsidRPr="005244F8">
        <w:rPr>
          <w:sz w:val="28"/>
          <w:szCs w:val="18"/>
        </w:rPr>
        <w:t>журн. 1989. Т. 2. С. 12—24.</w:t>
      </w:r>
      <w:r w:rsidRPr="005244F8">
        <w:rPr>
          <w:sz w:val="28"/>
          <w:szCs w:val="18"/>
        </w:rPr>
        <w:tab/>
      </w:r>
      <w:r w:rsidRPr="005244F8">
        <w:rPr>
          <w:iCs/>
          <w:sz w:val="28"/>
          <w:szCs w:val="18"/>
        </w:rPr>
        <w:t>с</w:t>
      </w:r>
    </w:p>
    <w:p w:rsidR="00A16EE7" w:rsidRPr="005244F8" w:rsidRDefault="00A16EE7" w:rsidP="000A6009">
      <w:pPr>
        <w:numPr>
          <w:ilvl w:val="0"/>
          <w:numId w:val="3"/>
        </w:numPr>
        <w:shd w:val="clear" w:color="auto" w:fill="FFFFFF"/>
        <w:tabs>
          <w:tab w:val="left" w:pos="216"/>
          <w:tab w:val="left" w:pos="3446"/>
        </w:tabs>
        <w:spacing w:line="360" w:lineRule="auto"/>
        <w:rPr>
          <w:sz w:val="28"/>
          <w:szCs w:val="18"/>
        </w:rPr>
      </w:pPr>
      <w:r w:rsidRPr="005244F8">
        <w:rPr>
          <w:iCs/>
          <w:sz w:val="28"/>
          <w:szCs w:val="18"/>
        </w:rPr>
        <w:t xml:space="preserve">Ким Л.В. </w:t>
      </w:r>
      <w:r w:rsidRPr="005244F8">
        <w:rPr>
          <w:sz w:val="28"/>
          <w:szCs w:val="18"/>
        </w:rPr>
        <w:t xml:space="preserve">Кросскультуральное исследование </w:t>
      </w:r>
      <w:r w:rsidR="00CB1F39" w:rsidRPr="005244F8">
        <w:rPr>
          <w:iCs/>
          <w:sz w:val="28"/>
          <w:szCs w:val="18"/>
        </w:rPr>
        <w:t>сре</w:t>
      </w:r>
      <w:r w:rsidRPr="005244F8">
        <w:rPr>
          <w:sz w:val="28"/>
          <w:szCs w:val="18"/>
        </w:rPr>
        <w:t>ди подростков</w:t>
      </w:r>
      <w:r w:rsidR="00CB1F39" w:rsidRPr="005244F8">
        <w:rPr>
          <w:sz w:val="28"/>
          <w:szCs w:val="18"/>
        </w:rPr>
        <w:t>—</w:t>
      </w:r>
      <w:r w:rsidRPr="005244F8">
        <w:rPr>
          <w:sz w:val="28"/>
          <w:szCs w:val="18"/>
        </w:rPr>
        <w:t xml:space="preserve">этнических корейцев </w:t>
      </w:r>
      <w:r w:rsidR="00CB1F39" w:rsidRPr="005244F8">
        <w:rPr>
          <w:sz w:val="28"/>
          <w:szCs w:val="18"/>
        </w:rPr>
        <w:t>-жите</w:t>
      </w:r>
      <w:r w:rsidRPr="005244F8">
        <w:rPr>
          <w:sz w:val="28"/>
          <w:szCs w:val="18"/>
        </w:rPr>
        <w:t xml:space="preserve">лей Узбекистана </w:t>
      </w:r>
      <w:r w:rsidR="00CB1F39" w:rsidRPr="005244F8">
        <w:rPr>
          <w:sz w:val="28"/>
          <w:szCs w:val="18"/>
        </w:rPr>
        <w:t>и</w:t>
      </w:r>
      <w:r w:rsidRPr="005244F8">
        <w:rPr>
          <w:sz w:val="28"/>
          <w:szCs w:val="18"/>
        </w:rPr>
        <w:t xml:space="preserve"> Республики Корея: </w:t>
      </w:r>
      <w:r w:rsidRPr="005244F8">
        <w:rPr>
          <w:sz w:val="28"/>
          <w:szCs w:val="18"/>
          <w:lang w:val="en-US"/>
        </w:rPr>
        <w:t>A</w:t>
      </w:r>
      <w:r w:rsidR="00CB1F39" w:rsidRPr="005244F8">
        <w:rPr>
          <w:sz w:val="28"/>
          <w:szCs w:val="18"/>
        </w:rPr>
        <w:t>.</w:t>
      </w:r>
      <w:r w:rsidR="00CB1F39" w:rsidRPr="005244F8">
        <w:rPr>
          <w:sz w:val="28"/>
          <w:szCs w:val="18"/>
          <w:lang w:val="en-US"/>
        </w:rPr>
        <w:t>To</w:t>
      </w:r>
      <w:r w:rsidR="00CB1F39" w:rsidRPr="005244F8">
        <w:rPr>
          <w:sz w:val="28"/>
          <w:szCs w:val="18"/>
        </w:rPr>
        <w:t>канд. дис. М., 1997.</w:t>
      </w:r>
    </w:p>
    <w:p w:rsidR="00A16EE7" w:rsidRPr="005244F8" w:rsidRDefault="00A16EE7" w:rsidP="000A6009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360" w:lineRule="auto"/>
        <w:rPr>
          <w:sz w:val="28"/>
          <w:szCs w:val="18"/>
        </w:rPr>
      </w:pPr>
      <w:r w:rsidRPr="005244F8">
        <w:rPr>
          <w:iCs/>
          <w:sz w:val="28"/>
          <w:szCs w:val="18"/>
        </w:rPr>
        <w:t xml:space="preserve">Холмогорова А.Б., Гаранян Н.Г. </w:t>
      </w:r>
      <w:r w:rsidR="00CB1F39" w:rsidRPr="005244F8">
        <w:rPr>
          <w:sz w:val="28"/>
          <w:szCs w:val="18"/>
        </w:rPr>
        <w:t>Эмоции и</w:t>
      </w:r>
      <w:r w:rsidRPr="005244F8">
        <w:rPr>
          <w:sz w:val="28"/>
          <w:szCs w:val="18"/>
        </w:rPr>
        <w:t xml:space="preserve"> </w:t>
      </w:r>
      <w:r w:rsidR="00CB1F39" w:rsidRPr="005244F8">
        <w:rPr>
          <w:sz w:val="28"/>
          <w:szCs w:val="18"/>
        </w:rPr>
        <w:t>пси</w:t>
      </w:r>
      <w:r w:rsidRPr="005244F8">
        <w:rPr>
          <w:sz w:val="28"/>
          <w:szCs w:val="18"/>
        </w:rPr>
        <w:t xml:space="preserve">хическое </w:t>
      </w:r>
      <w:r w:rsidR="00CB1F39" w:rsidRPr="005244F8">
        <w:rPr>
          <w:sz w:val="28"/>
          <w:szCs w:val="18"/>
        </w:rPr>
        <w:t>здоровье // Вестн. реабилитанионной</w:t>
      </w:r>
      <w:r w:rsidRPr="005244F8">
        <w:rPr>
          <w:sz w:val="28"/>
          <w:szCs w:val="18"/>
        </w:rPr>
        <w:t xml:space="preserve"> и ко</w:t>
      </w:r>
      <w:r w:rsidR="00CB1F39" w:rsidRPr="005244F8">
        <w:rPr>
          <w:sz w:val="28"/>
          <w:szCs w:val="18"/>
        </w:rPr>
        <w:t>ррекционной работы. 1996. №. 1</w:t>
      </w:r>
    </w:p>
    <w:p w:rsidR="00A16EE7" w:rsidRPr="005244F8" w:rsidRDefault="00A16EE7" w:rsidP="000A6009">
      <w:pPr>
        <w:numPr>
          <w:ilvl w:val="0"/>
          <w:numId w:val="3"/>
        </w:numPr>
        <w:shd w:val="clear" w:color="auto" w:fill="FFFFFF"/>
        <w:tabs>
          <w:tab w:val="left" w:pos="216"/>
          <w:tab w:val="left" w:pos="3485"/>
        </w:tabs>
        <w:spacing w:line="360" w:lineRule="auto"/>
        <w:rPr>
          <w:sz w:val="28"/>
          <w:szCs w:val="18"/>
        </w:rPr>
      </w:pPr>
      <w:r w:rsidRPr="005244F8">
        <w:rPr>
          <w:iCs/>
          <w:sz w:val="28"/>
          <w:szCs w:val="18"/>
        </w:rPr>
        <w:t xml:space="preserve">Холмогорова А.Б., Гаранян Н.Г. </w:t>
      </w:r>
      <w:r w:rsidRPr="005244F8">
        <w:rPr>
          <w:sz w:val="28"/>
          <w:szCs w:val="18"/>
        </w:rPr>
        <w:t xml:space="preserve">Соединение </w:t>
      </w:r>
      <w:r w:rsidR="00CB1F39" w:rsidRPr="005244F8">
        <w:rPr>
          <w:sz w:val="28"/>
          <w:szCs w:val="18"/>
        </w:rPr>
        <w:t>когни</w:t>
      </w:r>
      <w:r w:rsidRPr="005244F8">
        <w:rPr>
          <w:sz w:val="28"/>
          <w:szCs w:val="18"/>
        </w:rPr>
        <w:t>тивн</w:t>
      </w:r>
      <w:r w:rsidR="00CB1F39" w:rsidRPr="005244F8">
        <w:rPr>
          <w:sz w:val="28"/>
          <w:szCs w:val="18"/>
        </w:rPr>
        <w:t>ого и психодинамического подходов</w:t>
      </w:r>
      <w:r w:rsidRPr="005244F8">
        <w:rPr>
          <w:sz w:val="28"/>
          <w:szCs w:val="18"/>
        </w:rPr>
        <w:t xml:space="preserve"> </w:t>
      </w:r>
      <w:r w:rsidR="00CB1F39" w:rsidRPr="005244F8">
        <w:rPr>
          <w:sz w:val="28"/>
          <w:szCs w:val="18"/>
        </w:rPr>
        <w:t>на при</w:t>
      </w:r>
      <w:r w:rsidRPr="005244F8">
        <w:rPr>
          <w:sz w:val="28"/>
          <w:szCs w:val="18"/>
        </w:rPr>
        <w:t>мере психотерапии соматоморфных</w:t>
      </w:r>
      <w:r w:rsidR="00CB1F39" w:rsidRPr="005244F8">
        <w:rPr>
          <w:sz w:val="28"/>
          <w:szCs w:val="18"/>
        </w:rPr>
        <w:t xml:space="preserve"> пациентов</w:t>
      </w:r>
      <w:r w:rsidRPr="005244F8">
        <w:rPr>
          <w:sz w:val="28"/>
          <w:szCs w:val="18"/>
        </w:rPr>
        <w:t xml:space="preserve"> // Моск. психотерап. журн. 1996. № 3. С.</w:t>
      </w:r>
    </w:p>
    <w:p w:rsidR="00A16EE7" w:rsidRPr="005244F8" w:rsidRDefault="00A16EE7" w:rsidP="000A6009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360" w:lineRule="auto"/>
        <w:rPr>
          <w:sz w:val="28"/>
          <w:szCs w:val="18"/>
        </w:rPr>
      </w:pPr>
      <w:r w:rsidRPr="005244F8">
        <w:rPr>
          <w:iCs/>
          <w:sz w:val="28"/>
          <w:szCs w:val="18"/>
        </w:rPr>
        <w:t xml:space="preserve">Холмогорова А.Б., Гаранян Н.Г. </w:t>
      </w:r>
      <w:r w:rsidRPr="005244F8">
        <w:rPr>
          <w:sz w:val="28"/>
          <w:szCs w:val="18"/>
        </w:rPr>
        <w:t xml:space="preserve">Способы </w:t>
      </w:r>
      <w:r w:rsidR="00CB1F39" w:rsidRPr="005244F8">
        <w:rPr>
          <w:sz w:val="28"/>
          <w:szCs w:val="18"/>
        </w:rPr>
        <w:t>ре</w:t>
      </w:r>
      <w:r w:rsidRPr="005244F8">
        <w:rPr>
          <w:sz w:val="28"/>
          <w:szCs w:val="18"/>
        </w:rPr>
        <w:t xml:space="preserve">гуляции при расстройствах аффективного </w:t>
      </w:r>
      <w:r w:rsidR="00CB1F39" w:rsidRPr="005244F8">
        <w:rPr>
          <w:iCs/>
          <w:sz w:val="28"/>
          <w:szCs w:val="18"/>
        </w:rPr>
        <w:t>типа</w:t>
      </w:r>
      <w:r w:rsidRPr="005244F8">
        <w:rPr>
          <w:sz w:val="28"/>
          <w:szCs w:val="18"/>
        </w:rPr>
        <w:t>: Метод</w:t>
      </w:r>
      <w:r w:rsidR="00CB1F39" w:rsidRPr="005244F8">
        <w:rPr>
          <w:sz w:val="28"/>
          <w:szCs w:val="18"/>
        </w:rPr>
        <w:t>.</w:t>
      </w:r>
      <w:r w:rsidRPr="005244F8">
        <w:rPr>
          <w:sz w:val="28"/>
          <w:szCs w:val="18"/>
        </w:rPr>
        <w:t xml:space="preserve"> рекомендации МЗ РФ. М., 199</w:t>
      </w:r>
      <w:r w:rsidR="00CB1F39" w:rsidRPr="005244F8">
        <w:rPr>
          <w:sz w:val="28"/>
          <w:szCs w:val="18"/>
        </w:rPr>
        <w:t>9</w:t>
      </w:r>
    </w:p>
    <w:p w:rsidR="00CB1F39" w:rsidRPr="005244F8" w:rsidRDefault="00A16EE7" w:rsidP="000A6009">
      <w:pPr>
        <w:numPr>
          <w:ilvl w:val="0"/>
          <w:numId w:val="4"/>
        </w:numPr>
        <w:shd w:val="clear" w:color="auto" w:fill="FFFFFF"/>
        <w:tabs>
          <w:tab w:val="left" w:pos="312"/>
        </w:tabs>
        <w:spacing w:line="360" w:lineRule="auto"/>
        <w:rPr>
          <w:sz w:val="28"/>
          <w:szCs w:val="18"/>
        </w:rPr>
      </w:pPr>
      <w:r w:rsidRPr="005244F8">
        <w:rPr>
          <w:iCs/>
          <w:sz w:val="28"/>
          <w:szCs w:val="18"/>
        </w:rPr>
        <w:t xml:space="preserve">Хорни К. </w:t>
      </w:r>
      <w:r w:rsidRPr="005244F8">
        <w:rPr>
          <w:sz w:val="28"/>
          <w:szCs w:val="18"/>
        </w:rPr>
        <w:t>Невротическая личность нашего</w:t>
      </w:r>
      <w:r w:rsidRPr="005244F8">
        <w:rPr>
          <w:iCs/>
          <w:sz w:val="28"/>
          <w:szCs w:val="18"/>
        </w:rPr>
        <w:t xml:space="preserve"> </w:t>
      </w:r>
      <w:r w:rsidR="00CB1F39" w:rsidRPr="005244F8">
        <w:rPr>
          <w:iCs/>
          <w:sz w:val="28"/>
          <w:szCs w:val="18"/>
        </w:rPr>
        <w:t>Я</w:t>
      </w:r>
    </w:p>
    <w:p w:rsidR="00A16EE7" w:rsidRPr="005244F8" w:rsidRDefault="00A16EE7" w:rsidP="000A6009">
      <w:pPr>
        <w:numPr>
          <w:ilvl w:val="0"/>
          <w:numId w:val="4"/>
        </w:numPr>
        <w:shd w:val="clear" w:color="auto" w:fill="FFFFFF"/>
        <w:tabs>
          <w:tab w:val="left" w:pos="312"/>
        </w:tabs>
        <w:spacing w:line="360" w:lineRule="auto"/>
        <w:rPr>
          <w:sz w:val="28"/>
          <w:szCs w:val="18"/>
        </w:rPr>
      </w:pPr>
      <w:r w:rsidRPr="005244F8">
        <w:rPr>
          <w:iCs/>
          <w:sz w:val="28"/>
          <w:szCs w:val="18"/>
        </w:rPr>
        <w:t xml:space="preserve">Хорни К. </w:t>
      </w:r>
      <w:r w:rsidRPr="005244F8">
        <w:rPr>
          <w:sz w:val="28"/>
          <w:szCs w:val="18"/>
        </w:rPr>
        <w:t>Наши внутренние конфликты Юрист, 1995.</w:t>
      </w:r>
    </w:p>
    <w:p w:rsidR="00A16EE7" w:rsidRPr="005244F8" w:rsidRDefault="00A16EE7" w:rsidP="000A6009">
      <w:pPr>
        <w:numPr>
          <w:ilvl w:val="0"/>
          <w:numId w:val="4"/>
        </w:numPr>
        <w:shd w:val="clear" w:color="auto" w:fill="FFFFFF"/>
        <w:tabs>
          <w:tab w:val="left" w:pos="312"/>
          <w:tab w:val="left" w:pos="3394"/>
        </w:tabs>
        <w:spacing w:line="360" w:lineRule="auto"/>
        <w:rPr>
          <w:sz w:val="28"/>
          <w:szCs w:val="18"/>
        </w:rPr>
      </w:pPr>
      <w:r w:rsidRPr="005244F8">
        <w:rPr>
          <w:iCs/>
          <w:sz w:val="28"/>
          <w:szCs w:val="18"/>
        </w:rPr>
        <w:t xml:space="preserve">Юнг К. </w:t>
      </w:r>
      <w:r w:rsidRPr="005244F8">
        <w:rPr>
          <w:sz w:val="28"/>
          <w:szCs w:val="18"/>
        </w:rPr>
        <w:t xml:space="preserve">Проблемы души нашего </w:t>
      </w:r>
      <w:r w:rsidR="00CB1F39" w:rsidRPr="005244F8">
        <w:rPr>
          <w:sz w:val="28"/>
          <w:szCs w:val="18"/>
        </w:rPr>
        <w:t>времени.</w:t>
      </w:r>
      <w:r w:rsidRPr="005244F8">
        <w:rPr>
          <w:sz w:val="28"/>
          <w:szCs w:val="18"/>
        </w:rPr>
        <w:t xml:space="preserve"> </w:t>
      </w:r>
      <w:r w:rsidR="00CB1F39" w:rsidRPr="005244F8">
        <w:rPr>
          <w:sz w:val="28"/>
          <w:szCs w:val="18"/>
        </w:rPr>
        <w:t>Прогресс, 1993.</w:t>
      </w:r>
    </w:p>
    <w:p w:rsidR="00A16EE7" w:rsidRPr="005244F8" w:rsidRDefault="00A16EE7" w:rsidP="000A6009">
      <w:pPr>
        <w:numPr>
          <w:ilvl w:val="0"/>
          <w:numId w:val="4"/>
        </w:numPr>
        <w:shd w:val="clear" w:color="auto" w:fill="FFFFFF"/>
        <w:tabs>
          <w:tab w:val="left" w:pos="312"/>
        </w:tabs>
        <w:spacing w:line="360" w:lineRule="auto"/>
        <w:rPr>
          <w:sz w:val="28"/>
          <w:szCs w:val="18"/>
          <w:lang w:val="en-US"/>
        </w:rPr>
      </w:pPr>
      <w:r w:rsidRPr="005244F8">
        <w:rPr>
          <w:iCs/>
          <w:sz w:val="28"/>
          <w:szCs w:val="18"/>
          <w:lang w:val="en-US"/>
        </w:rPr>
        <w:t xml:space="preserve">Arieti S., Bemporad J. </w:t>
      </w:r>
      <w:r w:rsidRPr="005244F8">
        <w:rPr>
          <w:sz w:val="28"/>
          <w:szCs w:val="18"/>
          <w:lang w:val="en-US"/>
        </w:rPr>
        <w:t>Depression. Krankheil'B Entsteheung, Dynamik und psychotherapeutiscb handlung. Stuttgart: Klett-Cotta, 1983</w:t>
      </w:r>
    </w:p>
    <w:p w:rsidR="00A16EE7" w:rsidRPr="005244F8" w:rsidRDefault="00A16EE7" w:rsidP="000A6009">
      <w:pPr>
        <w:numPr>
          <w:ilvl w:val="0"/>
          <w:numId w:val="4"/>
        </w:numPr>
        <w:shd w:val="clear" w:color="auto" w:fill="FFFFFF"/>
        <w:tabs>
          <w:tab w:val="left" w:pos="312"/>
        </w:tabs>
        <w:spacing w:line="360" w:lineRule="auto"/>
        <w:rPr>
          <w:sz w:val="28"/>
          <w:szCs w:val="18"/>
          <w:lang w:val="en-US"/>
        </w:rPr>
      </w:pPr>
      <w:r w:rsidRPr="005244F8">
        <w:rPr>
          <w:iCs/>
          <w:sz w:val="28"/>
          <w:szCs w:val="18"/>
          <w:lang w:val="en-US"/>
        </w:rPr>
        <w:t xml:space="preserve">Asper K. </w:t>
      </w:r>
      <w:r w:rsidRPr="005244F8">
        <w:rPr>
          <w:sz w:val="28"/>
          <w:szCs w:val="18"/>
          <w:lang w:val="en-US"/>
        </w:rPr>
        <w:t xml:space="preserve">The abandoned child within // Front' ternational Publishing Corporation. N.Y., 198tj </w:t>
      </w:r>
    </w:p>
    <w:p w:rsidR="00A16EE7" w:rsidRPr="005244F8" w:rsidRDefault="00A16EE7" w:rsidP="000A6009">
      <w:pPr>
        <w:numPr>
          <w:ilvl w:val="0"/>
          <w:numId w:val="4"/>
        </w:numPr>
        <w:shd w:val="clear" w:color="auto" w:fill="FFFFFF"/>
        <w:tabs>
          <w:tab w:val="left" w:pos="312"/>
          <w:tab w:val="left" w:pos="3374"/>
        </w:tabs>
        <w:spacing w:line="360" w:lineRule="auto"/>
        <w:rPr>
          <w:sz w:val="28"/>
          <w:szCs w:val="18"/>
          <w:lang w:val="en-US"/>
        </w:rPr>
      </w:pPr>
      <w:r w:rsidRPr="005244F8">
        <w:rPr>
          <w:iCs/>
          <w:sz w:val="28"/>
          <w:szCs w:val="18"/>
          <w:lang w:val="en-US"/>
        </w:rPr>
        <w:t xml:space="preserve">Beck A.T. </w:t>
      </w:r>
      <w:r w:rsidRPr="005244F8">
        <w:rPr>
          <w:sz w:val="28"/>
          <w:szCs w:val="18"/>
          <w:lang w:val="en-US"/>
        </w:rPr>
        <w:t>Cognitive therapy and the emotion*</w:t>
      </w:r>
      <w:r w:rsidRPr="005244F8">
        <w:rPr>
          <w:sz w:val="28"/>
          <w:szCs w:val="18"/>
          <w:vertAlign w:val="superscript"/>
          <w:lang w:val="en-US"/>
        </w:rPr>
        <w:t xml:space="preserve">1 </w:t>
      </w:r>
      <w:r w:rsidRPr="005244F8">
        <w:rPr>
          <w:sz w:val="28"/>
          <w:szCs w:val="18"/>
          <w:lang w:val="en-US"/>
        </w:rPr>
        <w:t>orders. N.Y.: Am. book, 1976.</w:t>
      </w:r>
    </w:p>
    <w:p w:rsidR="00A16EE7" w:rsidRPr="005244F8" w:rsidRDefault="00A16EE7" w:rsidP="000A6009">
      <w:pPr>
        <w:numPr>
          <w:ilvl w:val="0"/>
          <w:numId w:val="4"/>
        </w:numPr>
        <w:shd w:val="clear" w:color="auto" w:fill="FFFFFF"/>
        <w:tabs>
          <w:tab w:val="left" w:pos="312"/>
        </w:tabs>
        <w:spacing w:line="360" w:lineRule="auto"/>
        <w:rPr>
          <w:sz w:val="28"/>
          <w:szCs w:val="18"/>
          <w:lang w:val="en-US"/>
        </w:rPr>
      </w:pPr>
      <w:r w:rsidRPr="005244F8">
        <w:rPr>
          <w:iCs/>
          <w:sz w:val="28"/>
          <w:szCs w:val="18"/>
          <w:lang w:val="en-US"/>
        </w:rPr>
        <w:t xml:space="preserve">Brown G., Rutter M. </w:t>
      </w:r>
      <w:r w:rsidRPr="005244F8">
        <w:rPr>
          <w:sz w:val="28"/>
          <w:szCs w:val="18"/>
          <w:lang w:val="en-US"/>
        </w:rPr>
        <w:t>The measurement of f'am</w:t>
      </w:r>
      <w:r w:rsidRPr="005244F8">
        <w:rPr>
          <w:sz w:val="28"/>
          <w:szCs w:val="18"/>
          <w:vertAlign w:val="superscript"/>
          <w:lang w:val="en-US"/>
        </w:rPr>
        <w:t>[</w:t>
      </w:r>
      <w:r w:rsidRPr="005244F8">
        <w:rPr>
          <w:sz w:val="28"/>
          <w:szCs w:val="18"/>
          <w:lang w:val="en-US"/>
        </w:rPr>
        <w:t>|? tivities and relationships // Human Relations. P. 241—263.</w:t>
      </w:r>
    </w:p>
    <w:p w:rsidR="005244F8" w:rsidRPr="005244F8" w:rsidRDefault="005244F8">
      <w:pPr>
        <w:numPr>
          <w:ilvl w:val="0"/>
          <w:numId w:val="4"/>
        </w:numPr>
        <w:shd w:val="clear" w:color="auto" w:fill="FFFFFF"/>
        <w:tabs>
          <w:tab w:val="left" w:pos="312"/>
        </w:tabs>
        <w:spacing w:line="360" w:lineRule="auto"/>
        <w:rPr>
          <w:sz w:val="28"/>
          <w:szCs w:val="18"/>
          <w:lang w:val="en-US"/>
        </w:rPr>
      </w:pPr>
      <w:bookmarkStart w:id="0" w:name="_GoBack"/>
      <w:bookmarkEnd w:id="0"/>
    </w:p>
    <w:sectPr w:rsidR="005244F8" w:rsidRPr="005244F8" w:rsidSect="000A600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E30"/>
    <w:multiLevelType w:val="singleLevel"/>
    <w:tmpl w:val="94FE4E0E"/>
    <w:lvl w:ilvl="0">
      <w:start w:val="1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20895F6E"/>
    <w:multiLevelType w:val="singleLevel"/>
    <w:tmpl w:val="8B64F14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55B964AC"/>
    <w:multiLevelType w:val="singleLevel"/>
    <w:tmpl w:val="D506017A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7E9B5B11"/>
    <w:multiLevelType w:val="singleLevel"/>
    <w:tmpl w:val="D1787E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EE7"/>
    <w:rsid w:val="00050BCC"/>
    <w:rsid w:val="00060AF2"/>
    <w:rsid w:val="000A6009"/>
    <w:rsid w:val="000C6560"/>
    <w:rsid w:val="003124B7"/>
    <w:rsid w:val="00402055"/>
    <w:rsid w:val="004343FD"/>
    <w:rsid w:val="00460269"/>
    <w:rsid w:val="00492818"/>
    <w:rsid w:val="005244F8"/>
    <w:rsid w:val="005D4032"/>
    <w:rsid w:val="00613FA3"/>
    <w:rsid w:val="006254F4"/>
    <w:rsid w:val="00762244"/>
    <w:rsid w:val="007B6996"/>
    <w:rsid w:val="008B4B03"/>
    <w:rsid w:val="00917AD1"/>
    <w:rsid w:val="00953814"/>
    <w:rsid w:val="009804CE"/>
    <w:rsid w:val="009D1301"/>
    <w:rsid w:val="00A01983"/>
    <w:rsid w:val="00A16EE7"/>
    <w:rsid w:val="00B0720C"/>
    <w:rsid w:val="00B230AD"/>
    <w:rsid w:val="00B576FA"/>
    <w:rsid w:val="00C326C0"/>
    <w:rsid w:val="00CB1F39"/>
    <w:rsid w:val="00D72876"/>
    <w:rsid w:val="00DC39ED"/>
    <w:rsid w:val="00DF52BB"/>
    <w:rsid w:val="00E4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EE469A-9DED-4D16-ABA7-248774E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ное форматирование"/>
    <w:basedOn w:val="a"/>
    <w:rsid w:val="007B6996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HELENA</dc:creator>
  <cp:keywords/>
  <dc:description/>
  <cp:lastModifiedBy>admin</cp:lastModifiedBy>
  <cp:revision>2</cp:revision>
  <dcterms:created xsi:type="dcterms:W3CDTF">2014-02-23T15:24:00Z</dcterms:created>
  <dcterms:modified xsi:type="dcterms:W3CDTF">2014-02-23T15:24:00Z</dcterms:modified>
</cp:coreProperties>
</file>