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EB" w:rsidRPr="007505C4" w:rsidRDefault="002370EB" w:rsidP="002370EB">
      <w:pPr>
        <w:spacing w:before="120"/>
        <w:jc w:val="center"/>
        <w:rPr>
          <w:b/>
          <w:bCs/>
          <w:sz w:val="32"/>
          <w:szCs w:val="32"/>
        </w:rPr>
      </w:pPr>
      <w:r w:rsidRPr="007505C4">
        <w:rPr>
          <w:b/>
          <w:bCs/>
          <w:sz w:val="32"/>
          <w:szCs w:val="32"/>
        </w:rPr>
        <w:t xml:space="preserve">Две школы махаяны 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>В махаяне выделяют две школы: школу мадхьямики и школу йогачары. Школа мадхьямики, «школа срединного пути», учит, что мы не можем знать, существует ли реальность и поэтому нужно придерживаться разумной середины, не впадая в крайности. Приверженцы школы йогачара, «умственной школы», верят, что окружающую нас реальность создаёт только ум. Учения двух этих школ легли в основу целостной системы и сами стали основой для поздних форм буддизма махаяны, который распространился по всему миру.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>Школа мадхьямики</w:t>
      </w:r>
      <w:r>
        <w:t xml:space="preserve"> </w:t>
      </w:r>
      <w:r w:rsidRPr="00C51541">
        <w:t xml:space="preserve">Основоположником одной из двух школ махаяны был Нагарджуна (условные даты жизни: 150—250) – индийский философ. Школа Нагарджуны (школа мадхьямики) учит, что философия может быть альтернативой медитациям для разрыва цепи перерождений. Правильное философское рассуждение приводит к свободе от привязанности, к вступлению на срединный путь. В работах Нагарджуны отрицаются и идеалистический уход от мира, и классические философские диспуты. Нагарджуна предлагает другой вариант, отличающийся от двух основных направлений его времени, то есть признания тождественности всего сущего и полного отрицания всего сущего. 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 xml:space="preserve">Четырехступенчатое отрицание ведет к пустоте. 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>Нагарджуна разработал диалектический метод вопросов и ответов, названный «четырехступенчатым отрицанием». Он включает четыре положения:</w:t>
      </w:r>
      <w:r>
        <w:t xml:space="preserve"> </w:t>
      </w:r>
      <w:r w:rsidRPr="00C51541">
        <w:t>1) любую точку зрения можно опровергнуть; 2) все, что объясняется феноменами бытия, является относительным и противостоит абсолютному;</w:t>
      </w:r>
      <w:r>
        <w:t xml:space="preserve"> </w:t>
      </w:r>
      <w:r w:rsidRPr="00C51541">
        <w:t>3) основа всех явлений — пустота;</w:t>
      </w:r>
      <w:r>
        <w:t xml:space="preserve"> </w:t>
      </w:r>
      <w:r w:rsidRPr="00C51541">
        <w:t xml:space="preserve">4) существование феноменов объясняется взаимозависимым происхождением явлений. 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 xml:space="preserve">Это можно выразить в виде логической парадигмы, представленной на следующей схеме: 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0"/>
        <w:gridCol w:w="3056"/>
        <w:gridCol w:w="3380"/>
      </w:tblGrid>
      <w:tr w:rsidR="002370EB" w:rsidRPr="00C51541" w:rsidTr="006624FD">
        <w:trPr>
          <w:tblCellSpacing w:w="22" w:type="dxa"/>
          <w:jc w:val="center"/>
        </w:trPr>
        <w:tc>
          <w:tcPr>
            <w:tcW w:w="16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EB" w:rsidRPr="00C51541" w:rsidRDefault="002370EB" w:rsidP="006624FD"/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EB" w:rsidRPr="00C51541" w:rsidRDefault="002370EB" w:rsidP="006624FD">
            <w:r w:rsidRPr="00C51541">
              <w:t>Существование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370EB" w:rsidRPr="00C51541" w:rsidRDefault="002370EB" w:rsidP="006624FD">
            <w:r w:rsidRPr="00C51541">
              <w:t>Несуществование</w:t>
            </w:r>
          </w:p>
        </w:tc>
      </w:tr>
      <w:tr w:rsidR="002370EB" w:rsidRPr="00C51541" w:rsidTr="006624FD">
        <w:trPr>
          <w:tblCellSpacing w:w="22" w:type="dxa"/>
          <w:jc w:val="center"/>
        </w:trPr>
        <w:tc>
          <w:tcPr>
            <w:tcW w:w="16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EB" w:rsidRPr="00C51541" w:rsidRDefault="002370EB" w:rsidP="006624FD">
            <w:r w:rsidRPr="00C51541">
              <w:t>Существование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EB" w:rsidRPr="00C51541" w:rsidRDefault="002370EB" w:rsidP="006624FD">
            <w:r w:rsidRPr="00C51541">
              <w:t xml:space="preserve">есть, есть 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370EB" w:rsidRPr="00C51541" w:rsidRDefault="002370EB" w:rsidP="006624FD">
            <w:r w:rsidRPr="00C51541">
              <w:t xml:space="preserve">есть, нет </w:t>
            </w:r>
          </w:p>
        </w:tc>
      </w:tr>
      <w:tr w:rsidR="002370EB" w:rsidRPr="00C51541" w:rsidTr="006624FD">
        <w:trPr>
          <w:tblCellSpacing w:w="22" w:type="dxa"/>
          <w:jc w:val="center"/>
        </w:trPr>
        <w:tc>
          <w:tcPr>
            <w:tcW w:w="167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EB" w:rsidRPr="00C51541" w:rsidRDefault="002370EB" w:rsidP="006624FD">
            <w:r w:rsidRPr="00C51541">
              <w:t>Несуществование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70EB" w:rsidRPr="00C51541" w:rsidRDefault="002370EB" w:rsidP="006624FD">
            <w:r w:rsidRPr="00C51541">
              <w:t xml:space="preserve">нет, есть 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370EB" w:rsidRPr="00C51541" w:rsidRDefault="002370EB" w:rsidP="006624FD">
            <w:r w:rsidRPr="00C51541">
              <w:t xml:space="preserve">нет, нет </w:t>
            </w:r>
          </w:p>
        </w:tc>
      </w:tr>
    </w:tbl>
    <w:p w:rsidR="002370EB" w:rsidRPr="00C51541" w:rsidRDefault="002370EB" w:rsidP="002370EB">
      <w:pPr>
        <w:spacing w:before="120"/>
        <w:ind w:firstLine="567"/>
        <w:jc w:val="both"/>
      </w:pPr>
      <w:r w:rsidRPr="00C51541">
        <w:t xml:space="preserve">Нагарджуна полагал, что одних только умопостроений недостаточно, чтобы выразить сущность просветления, но что концепции, тем не менее, существенны, то есть они одновременно и неполноценны, и сущностны. Как это ни парадоксально, однако все четыре комбинации из «есть» и «нет» в равной мере и возможны, и невозможны одновременно. Того, что все явления взаимосвязаны, не может опровергнуть ни одна философская система. Но Нагарджуна показывает, что ни одна философская школа при этом не лишена предвзятости. И что в абсолютном смысле ничто не существует. А это оставляет нам лишь одно свойство реальности — пустоту, которую мы даже не можем назвать пустотой, не совершив при этом ошибки. Пустота есть универсальная основа всех философских учений, тот предельный фундамент, на котором стоят все философии. 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 xml:space="preserve">Критикуя современные ему теории, Нагарджуна не прибегал ни к каким концепциям, поскольку слова и мысленные построения неизбежно вводят нас в заблуждение. Подход Нагарджуны состоял в том, чтобы вывести оппонента за пределы концептуальных границ и определений, вообще оторвать от понятий существования и несуществования. Используя мысль и логику, он подводил ум слушателей к осознанию бесполезности и мысли, и логики. А если можно убедительно показать, что нет основы для признания какой-либо философской позиции, зачем вообще признавать какую-то позицию? Мадхьямика критикует все точки зрения, в том числе и точку зрения хинаяны. И этим открывает возможность для дальнейшего развития махаяны. 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>Школа йогачара</w:t>
      </w:r>
      <w:r>
        <w:t xml:space="preserve"> </w:t>
      </w:r>
      <w:r w:rsidRPr="00C51541">
        <w:t xml:space="preserve">Вторую школу махаяны (школу йогачара) основали два брата — Васубандху и Асанга. Они жили в IV веке на северо-западе Индии. Асанга с самого начала был последователем махаяны, а его брат Васубандху начал с хинаяны, который во время перевода текстов и начал замечать недостатки этого учения. В махаяне Васубандху нашел для себя новый источник вдохновения и вместе с братом стал ее проповедником. 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 xml:space="preserve">Братья верили, что необходимой основой для достижения просветления является ум. Йогачара считает, что весь мир явлений — продукт нашего ума, который заставляет мир казаться реальным. Поэтому йогачарины используют особую технику медитаций, чтобы достичь состояния отсутствия мыслей и тем самым избавиться от заблуждений. 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 xml:space="preserve">Васубандху разработал также новую и весьма интересную логическую систему. Он определял существующие вещи двойственно: что это такое и как оно себя проявляет, а затем давал пример, на что это похоже и на что не похоже. Васубандху всегда использовал конкретные, а не общие или абстрактные категории. Например: 1) в этом очаге есть огонь (что это такое); 2) поскольку есть дым, то есть и огонь (как это себя проявляет); 3) следовательно, это очаг для сжигания дров (на что это похоже), а не водоем (на что это не похоже). </w:t>
      </w:r>
    </w:p>
    <w:p w:rsidR="002370EB" w:rsidRPr="00C51541" w:rsidRDefault="002370EB" w:rsidP="002370EB">
      <w:pPr>
        <w:spacing w:before="120"/>
        <w:ind w:firstLine="567"/>
        <w:jc w:val="both"/>
      </w:pPr>
      <w:r w:rsidRPr="00C51541">
        <w:t xml:space="preserve">Этот пример дает общее представление о том, как буддийское учение понимает вещи — каждую в отдельности, а не как принадлежность некоему классу или категории, как в логике Аристотеля. Перечень определений — это нечто временное и относительное. Таким образом, когда мы читаем буддийские описания, они, с точки зрения жителя западного мира, кажутся сложными и запутанными, поскольку мы привыкли относить каждый предмет к какой-то группе, что помогает определить его место. Но с точки зрения буддиста, класс, группа — это нечто не имеющее содержания, пустое, а конкретный факт — это выражение универсальной природы будды, изначально пустой. Из учения йогачары в дальнейшем развился особый вид логической системы, известный как логика буддизма.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0EB"/>
    <w:rsid w:val="00005F13"/>
    <w:rsid w:val="00051FB8"/>
    <w:rsid w:val="00095BA6"/>
    <w:rsid w:val="00210DB3"/>
    <w:rsid w:val="002370EB"/>
    <w:rsid w:val="0031418A"/>
    <w:rsid w:val="00332771"/>
    <w:rsid w:val="00350B15"/>
    <w:rsid w:val="00377A3D"/>
    <w:rsid w:val="004913F1"/>
    <w:rsid w:val="0052086C"/>
    <w:rsid w:val="005A2562"/>
    <w:rsid w:val="006624FD"/>
    <w:rsid w:val="007505C4"/>
    <w:rsid w:val="00755964"/>
    <w:rsid w:val="008C19D7"/>
    <w:rsid w:val="00A44D32"/>
    <w:rsid w:val="00C51541"/>
    <w:rsid w:val="00CF164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567DAD-6B9E-4A51-9254-0EE4E0B5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E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7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783</Words>
  <Characters>4467</Characters>
  <Application>Microsoft Office Word</Application>
  <DocSecurity>0</DocSecurity>
  <Lines>37</Lines>
  <Paragraphs>10</Paragraphs>
  <ScaleCrop>false</ScaleCrop>
  <Company>Home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 школы махаяны </dc:title>
  <dc:subject/>
  <dc:creator>Alena</dc:creator>
  <cp:keywords/>
  <dc:description/>
  <cp:lastModifiedBy>admin</cp:lastModifiedBy>
  <cp:revision>2</cp:revision>
  <dcterms:created xsi:type="dcterms:W3CDTF">2014-02-18T18:13:00Z</dcterms:created>
  <dcterms:modified xsi:type="dcterms:W3CDTF">2014-02-18T18:13:00Z</dcterms:modified>
</cp:coreProperties>
</file>