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52E9" w:rsidRPr="005D6E92" w:rsidRDefault="00DC52E9" w:rsidP="00DC52E9">
      <w:pPr>
        <w:spacing w:before="120"/>
        <w:jc w:val="center"/>
        <w:rPr>
          <w:b/>
          <w:bCs/>
          <w:sz w:val="32"/>
          <w:szCs w:val="32"/>
        </w:rPr>
      </w:pPr>
      <w:r w:rsidRPr="005D6E92">
        <w:rPr>
          <w:b/>
          <w:bCs/>
          <w:sz w:val="32"/>
          <w:szCs w:val="32"/>
        </w:rPr>
        <w:t>Движущие силы социального прогресса</w:t>
      </w:r>
    </w:p>
    <w:p w:rsidR="00DC52E9" w:rsidRPr="005D6E92" w:rsidRDefault="00DC52E9" w:rsidP="00DC52E9">
      <w:pPr>
        <w:spacing w:before="120"/>
        <w:ind w:firstLine="567"/>
        <w:jc w:val="both"/>
        <w:rPr>
          <w:sz w:val="28"/>
          <w:szCs w:val="28"/>
        </w:rPr>
      </w:pPr>
      <w:r w:rsidRPr="005D6E92">
        <w:rPr>
          <w:sz w:val="28"/>
          <w:szCs w:val="28"/>
        </w:rPr>
        <w:t>Твердохлебов Г. 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Главная производительная сила всего человечества есть рабочий, трудящийся.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В.И.Ленин1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Суть любого процесса действительности это развитие диалектических систем, образующих этот процесс.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Процесс развития человеческого общества это, прежде всего, развитие диалектической системы “общество – природа”, развитие которой отражается в прогрессе научно-технической вооруженности человеческого общества: в повышении уровня развития промышленного потенциала, в росте производительности труда, в совершенствовании технологий производства жизненных благ, в повышении уровня жизни образующих общество индивидов, а также в постоянном повышении из поколения к поколению уровня образования – увеличении объема знаний о природе – этих индивидов, как следствие, которое периодически становится причиной, научно-технического прогресса общества.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Прогрессивное развитие системы “общество – природа” – процесс фатальный, хотя этот фатум рожден вполне естественной, внутри общества формирующейся, силой – стремлением каждого человека к более полному удовлетворению всех своих потребностей, включая потребности труда, творчества, познания, включая потребность в заботе о будущих поколениях.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Хотя сила эта формируется не как арифметическая сумма стремлений всех членов общества, и не всегда этот процесс обходится без регрессивных моментов, все же для человеческого общества в целом его следует считать неизбежно прогрессивным, что, прежде всего, доказывается примерно сорокатысячелетней практикой прогрессивного развития человеческого общества.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Прогресс системы “общество – природа” определяется прогрессом общественного сознания: постоянным пополнением накапливаемых обществом знаний о природе, посредством познания, открытия индивидуальным сознанием законов развития природы, открытия приемов и методов использования этих законов в целях более полного удовлетворения потребностей человека и общества.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Все эти знания накапливаются в форме научных теорий, производственных технологий, разнообразных продуктов производства, т.е. в форме продуктов деятельности всех поколений образующих общество индивидов, продуктов, которые непосредственно или опосредованно отражают уровень и объем накопленных обществом знаний о природе.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То есть продукты деятельности индивидов по существу являются овеществленными знаниями, которые посредством деятельности индивидов из субъективных знаний индивидуального сознания, где они имеют форму субъективных образов реального мира, превращаются в объективные знания общественного сознания, где они приобретают форму разнообразных продуктов деятельности образующих общество индивидов.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Но овеществленные знания общественного сознания – мертвый, не способный к саморазвитию объект.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Живые, способные к саморазвитию, знания это знания индивидуального сознания.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 основная форма общественного сознания это совокупность знаний образующих общество индивидов.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А развитие общественного сознания это не только увеличение объема овеществленных знаний, но и прежде всего постоянное из поколения к поколению увеличение субъективных знаний образующих общество индивидов.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Процессу объективизации субъективных знаний предшествует процесс субъективизации объективных знаний – процесс приобретения индивидом части накопленных обществом знаний, на базе которых индивид в процессе самостоятельной исследовательской деятельности может приобрести новые знания.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Возможность приобретения индивидом новых знаний по какому-либо вопросу определяется не только его интеллектуальными возможностями, но и обладанием уже накопленных человечеством знаний по определенному вопросу.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Поэтому, кроме процессов приобретения знаний индивидуальным сознанием и объективизации этих знаний, – процессов, определяющих прогресс системы “общество – природа”, – невероятно важным для прогресса этой системы, особенно для скорости его протекания, является процесс распространения добытых отдельными индивидами знаний.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Так как этот процесс, кроме того, что сам является процессом непосредственного развития общественного сознания, он еще и создает базу для дальнейших открытий другими индивидами. И чем шире процесс распространения знаний, т.е. чем больше индивидов включается в процесс развития общественного сознания, тем больше скорость прогресса системы “общество – природа”.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Деятельность индивидов, в процессе которой происходит открытие новых знаний, их объективизация и распространение, в процессе которой происходит развитие системы “общество – природа”, всегда направлена на удовлетворение их собственных потребностей, даже если это забота об удовлетворении потребностей других людей.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 источником процесса развития общественного сознания, источником прогресса системы “общество – природа” является развитие диалектической системы, являющейся основой онтогенеза индивида.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Это система “потребность – деятельность”, диалектической формой развития, которой является индивидуальное человеческое сознание – физиологический процесс, обеспечивающий приобретение индивидом знаний о действительности и на базе этих знаний организующий деятельность индивида, направленную на удовлетворение его потребностей.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Человеческое общество в целом, как и отдельные государства можно представить в виде диалектической системы “индивид – индивид”, различные формы отклонения от состояния равновесия которой, образуют все внутриобщественные (социальные) противоречия.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Это межличностные или индивидуальные противоречия, межгрупповые, классовые и межгосударственные противоречия.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Понятно, что системы “класс – класс”, “государство – государство” являются производными формами системы “индивид – индивид”, ибо формируются посредством объединения индивидов в группы, классы и государства.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Абсолютно все акты деятельности человека своей целью имеют удовлетворение потребностей этого человека.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Поэтому, в конечном счете, все социальные противоречия возникают по поводу неодинаковой степени удовлетворения индивидами, классами, нациями своих потребностей, что через “борьбу”, имеющую характер сравнения, системы “мое – не мое”, может привести к “борьбе” противоположностей систем: “индивид – индивид”, “класс – класс”, “государство – государство”.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 эта “борьба” может принимать форму разнообразнейших конфликтов – от беззлобной зависти между индивидами до военных действий между государствами.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В конечном счете, все социальные противоречия определяются отклонением от состояния равновесия системы “индивидуализм – коллективизм”.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Имея в виду, что эти побуждения рождаются не только индивидуальным сознанием, но и общественным сознанием классов, наций, государств.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Под индивидуализмом имеется в виду стремление класса, нации, государства к удовлетворению своих классовых, национальных, государственных интересов, а под коллективизмом – способность класса, нации, государства осознать необходимость ограничения собственных притязаний для более полного удовлетворения потребностей себе подобной противоположности.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Например, несмотря на, казалось бы, высокую степень цивилизованности современного человеческого общества, индивидуализм большинства наций находится на уровне средневековой дикости.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Это, например, касается вопроса о наличии права для этого большинства наций иметь свое независимое национальное государство, тогда как некоторые нации лишаются этого же права этим же большинством.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 хуже всего то, что эта дикость зафиксирована в международном праве в виде принципа нерушимости границ и целостности территорий, принципа, который, пожалуй, можно назвать самой большой глупостью, рожденной 20-ым веком.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 момента рождения человеческого общества и по сей день, главной проблемой, рождающей подавляющее большинство социальных противоречий, является проблема распределения между индивидами, классами, нациями и государствами жизненных благ.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И потому социальный прогресс, с момента рождения человеческого общества и по сей день, есть прогресс системы распределения в обществе жизненных благ между членами этого общества.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 потому подавляющее большинство социальных революций, с момента рождения человеческого общества и по сей день, имели своей целью более справедливое распределение жизненных благ между членами общества.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Прогресс системы “индивид – индивид” это, прежде всего, совершенствование системы распределения производимых в обществе благ, или, что одно и то же, уменьшение степени эксплуатации человека человеком.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В закономерностях развития социальных диалектических и не социальных есть очень важное отличие.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Отклонение от состояния равновесия любой несоциальной системы сразу же, автоматически, ведет к рождению “борьбы”, направленной на устранение этого неравновесия.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Отклонение же от состояния равновесия социальной системы не ведет к автоматическому рождению “борьбы”, т.к. разрешение социальных диалектических противоречий всегда опосредовано сознанием образующих системы индивидов, классов, наций и государств, сознанием, организующим и контролирующим разрешение социальных противоречий.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Например, при отклонении от состояния равновесия системы “потребность – деятельность” (диалектической формой развития которой является индивидуальное сознание), т.е. с рождением потребности организма при нарушении его гомеостаза, рождение “борьбы” (в данном случае, рождение деятельности, направленной на восстановление гомеостаза организма) осуществляется в следующем порядке.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Первое – осознание индивидом своего состояния, положения (осознание рожденной потребности).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Второе – осознание путей, форм, методов удовлетворения этой потребности.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Третье – организация практической деятельности для удовлетворения этой потребности.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То есть по существу отклонение от состояния равновесия системы “потребность – деятельность” происходит не при нарушении гомеостаза организма, а при осознании индивидом рожденной этим нарушением потребности, (понятно, что речь здесь идет об осознаваемых человеком потребностях).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Точно также и отклонение от состояния равновесия системы “индивид – индивид” и ее производных форм определяется, например, не самим фактом эксплуатации человека человеком, а осознанием этого факта противоположностями этой системы.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Если же этот факт осознан, например, только эксплуататорами – “борьба” проявляется лишь в форме пропаганды эксплуататоров, где существующие производственные отношения, позволяющие осуществлять эксплуатацию, преподносятся как верх совершенства.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 только когда происходит осознание эксплуатируемыми факта их эксплуатации, когда происходит открытие знаний о возможности организации новых производственных отношений, исключающих существующие формы эксплуатации, только после этого рождается “борьба” в форме каких-то конкретных способов борьбы эксплуатируемых за преобразование производственных отношений.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Эксплуатация человека человеком сопровождает человечество с первых шагов его зарождения.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Например, в охотничьих, плужноземледельческих, скотоводческих племенах, т.е. в племенах, где основные продукты питания производились мужчинами, осуществлялась их эксплуатация женщинами посредством определяемого матриархатом равнообеспечивающего (первобытнокоммунистического) распределения продуктов при неравном трудовом вкладе мужчин и женщин в их производство.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Именно в этих племенах произошли первые в истории развития человеческого общества социальные революции, определившие переход этих племен от матриархата к патриархату – от власти женщины-матери к власти мужчины-лидера, от первобытного коммунизма к первобытному социализму.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Эксплуатация человека человеком не может осуществляться иначе, как только посредством различным образом организованной власти эксплуататора над эксплуатируемым.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Этот факт наиболее очевиден на классовом этапе развития общества, где власть эксплуататоров над эксплуатируемыми закрепляется посредством государственного аппарата.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Это рабовладельческие государства, феодальные и капиталистические государства, периода так называемого классического капитализма.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Современные государства развитого, цивилизованного капитализма имеют довольно сильные институты социальной защиты малоимущих слоев населения, институты, перераспределяющие доходы от высокодоходных граждан в пользу низкодоходных и снижающие таким образом своей деятельностью степень эксплуатации и социальную напряженность.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Эксплуатация мужчин женщинами при естественном разделении труда между ними, определившим неравный трудовой вклад мужчин и женщин в производство основных жизненных благ, осуществлялась посредством власти в форме авторитета матери, пропагандирующей и поддерживающей (формирующей) соответствующие правоотношения и таким образом обеспечивающей соответствующее ее равной привязанности ко всем своим детям равнообеспечивающее распределение жизненных благ.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Уничтожение этой формы эксплуатации не могло происходить иначе, как только посредством осознания мужчинами факта их эксплуатации, осознания методов борьбы за уничтожение эксплуатации, а также осознания (открытия) более справедливой формы распределения благ – распределения по труду.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Осознание происходит посредством открытия всех этих знаний индивидуальным сознанием и их распространением в мужских коллективах, где появляются свои лидеры, пропагандирующие новые производственные отношения, которые, естественно, не могли развиваться в своей старой диалектической форме – авторитета матери. В связи с чем начинается борьба за власть, породившая такие обычаи, как раздельное поселение мужчин и женщин, тайные мужские и женские союзы, тайные языки 2.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Мужчины, имея большое преимущество – производство основных жизненных благ, завоевывают власть в племени.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Учреждаются новые производственные отношения, породившие обычаи “добровольной смерти” престарелых родителей, умерщвление малолетних детей в трудные периоды жизни племени 3. То есть внедряется принцип: кто не работает – тот не ест.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В мотыжноземледельческих и во всех других племенах, где естественное разделение труда не породило эксплуатации мужчин женщинами, матриархат уступил место патриархату много позже, а именно в период рождения грабительских походов племен друг на друга, т.е. опять же в период, когда мужчины стали “производить” посредством грабежа основные жизненные блага.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Племена, где трудовой вклад мужчин и женщин в производство жизненных благ был примерно равным и которые в силу тех или иных обстоятельств оставались в стороне от грабительских войн, и поныне остаются матриархатными.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Система распределения благ в соответствии с трудовым вкладом, уничтожая первобытнокоммунистическую форму эксплуатации, создает возможность накопления различных ценностей отдельными индивидами, отдельными моногамными семьями. Эти семьи стали тяготеть самостоятельному ведению хозяйства, когда отпала необходимость в коллективном способе производства жизненных благ.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Но значительному выделению отдельных семей своими богатствами среди сородичей препятствовал родоплеменной коллективизм и родственные узы родоплеменной власти с членами племени.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 рождались такие обычаи, как периодическое раздаривание или уничтожение ценностей богатых семей. Иногда уничтожались и сами владельцы ценностей 4.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То есть рождалась новая форма эксплуатации – эксплуатация более способных в плане производства жизненных благ индивидов менее способным.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Уничтожение этой формы эксплуатации могло быть осуществлено только посредством уничтожения родоплеменных обычаев, традиций и форм организации родоплеменной власти, т.е. опять же посредством уничтожения старой диалектической формы развития правоотношений между членами общества, что и стало осуществляться посредством разложения племени на отдельные моногамные семьи.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Вместе с рождением возможности накопления отдельными семьями различных ценностей рождаются грабительские войны.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 вместе с разложением родоплеменных обществ, для организации и отражения набегов образовываются территориальные (соседские) общины.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Форма власти этих общин – военная демократия во главе с военным предводителем, который был в первую очередь заинтересован в свободе накопления отдельными семьями ценностей, и потому пропагандировал соответствующие правоотношения, что, в конечном счете, привело к рождению имущественного неравенства, рабского или наемного труда и частной собственности на средства производства.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Общество раскалывается на классы. Рождаются классовые формы эксплуатации.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Новые производственные отношения не могут рождаться и развиваться иначе, как только в своей новой диалектической форме – новой власти, которая, как правило, вначале не может быть иной, как только неформальной властью в виде авторитета революционеров-лидеров.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Эти лидеры, пропагандируя новые производственные отношения и критикуя старые, революционизируют общественное сознание и организовывают революционную борьбу за смену производственных отношений.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“Самый плохой архитектор от наилучшей пчелы с самого начала отличается тем, что прежде чем строить ячейку из воска, он уже построил ее в своей голове” 5.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Именно в такой последовательности организовывается строительство всего того, что строится в человеческом обществе, включая строительство новых производственных отношений.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Деятельность индивида, – которая имеет целью удовлетворение его потребностей, – организовывается его сознанием, в котором вначале рождается образ этой деятельности.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Деятельность различных групп индивидов, – которая имеет целью удовлетворение их потребностей, – организовывается общественным сознанием той или иной группы индивидов, где вначале рождается образ этой деятельности в виде определенных идей и теорий, рожденных отдельными индивидами, затем внедренных в общественное сознание этой группы.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Сначала родилась революционная идея: не убивать пленных, а использовать их для производства жизненных благ. Затем эта идея, овладевая сознанием остальных членов общества, становится движущей силой развития рабовладельческих производственных отношений.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Сначала родилась революционная идея: все земли объявить собственностью господина, а с арендатора брать часть произведенных им благ. Затем стали развиваться феодальные производственные отношения.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Сначала родилась революционная идея: посредством частной собственности на средства производства и наемного труда производить товары, цена которых с излишком покрывает все издержки их производства. Затем стали развиваться капиталистические производственные отношения.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Сначала родилась революционная идея: посредством диктатуры пролетариата и огосударствления всех средств производства распределять произведенные жизненные блага в соответствии с трудовым вкладом в их производство. Затем развитие этих производственных отношений показало ошибочность этой идеи.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Сначала родилась революционная идея: распределение доходов в соответствии с трудовым вкладом в их производство можно организовать посредством народной формы собственности на средства производства, рыночной экономики и совершенствования демократических форм организации общества. Затем внедрение этой идеи в практику положит начало строительства социалистических производственных отношений.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Таким образом, в основе социального прогресса, как и прогресса вообще, лежит прогрессивная идея.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Напомним: в мире нет ничего, кроме материи.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Идея, мысль, сознание – не менее материальные явления, чем бронзовый бюст мыслителя.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Так что теория прогресса, где движущей силой является прогрессивная идея, не является идеалистической теорией.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Деятельность индивида определяется его сознанием, организующим эту деятельность после осознания рожденной потребности и путей ее удовлетворения.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Но что касается путей удовлетворения тех потребностей, которые порождаются социальными противоречиями (например, пути совершенствования системы распределения благ в обществе) – то осознать (открыть) эти пути нисколько не проще, чем делать открытия в любой другой области знаний, где открытия делаются лишь как редкое исключение параллельно несколькими людьми, а, как правило, одним человеком, с последующим распространением открытых знаний среди остальных членов общества.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 подавляющее большинство людей приходит к осознанию путей совершенствования производственных отношений не в процессе самостоятельного осмысления своего социальноэкономического положения, а в процессе восприятия революционных идей, разрабатываемых и пропагандируемых лидерами-революционерами.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Исходя из чего, можно утверждать, что не верна мысль о том, что революционная деятельность людей определяется их социально-экономическим положением.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Социально-экономическое положение людей определяет лишь предрасположенность их сознания к восприятию революционной или контрреволюционной пропаганды.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Революционизация или контрреволюционизация сознания подавляющего большинства людей происходит в процессе пропаганды соответствующих идей и теорий, разрабатываемых лидерами соответствующих социальных сил.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Да, историю делают массы. Но массами управляют лидеры.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Влияние личности на развитие социальных процессов тем больше, чем большее влияние оказывает эта личность на сознание отдельных людей и таким образом на общественное сознание групп, классов и наций.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Определяющим моментом развития общества (как развития системы “общество – природа”, так и развития системы “индивид – индивид”) является развитие общественного сознания, развитие которого осуществляется посредством внедрения в сознание членов общества и, через их деятельность, в практику общественных и экономических отношений разнообразных открытий, сделанных отдельными членами общества – малыми и большими личностями.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Если социальный прогресс определяется всего лишь успешной революционизацией общественного сознания, а насколько она будет успешной, определяется результатом противоборства революционной и контрреволюционной пропаганды, чем же в таком случае определяется наблюдаемая в истории развития человечества неизбежность социального прогресса.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Неизбежность социального прогресса определяется неизбежностью победы (в конечном счете, независимо от возможных частных поражений) революционной пропаганды за счет того, что она в основном отражает истину: о факте эксплуатации, о ее механизмах, о возможности построить производственные отношения, исключающие существующие формы эксплуатации и т.д. А контрреволюционная пропаганда в основном отражает ложные представления о действительности: об отсутствии эксплуатации, о том, что дальнейшая демократизация ведет к хаосу, идеализирует существующие производственные отношения и т.д.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Поэтому, даже просто общее развитие общественного сознания эксплуатируемых и естественные (нецеленаправленные) формы распространения революционной информации, в конечном счете, неизбежно приведет их к осознанию истины.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Хотя иногда при очень талантливой контрреволюционной пропаганде общественное революционное сознание может переживать в своем развитии регрессивные моменты, однако бесконечно долго дурачить народ невозможно.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Неизбежность прогрессивного развития общественного революционного сознания в частности определяется неизбежностью прогрессивного развития общественного сознания в целом.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То есть как неизбежно развитие (открытие и распространение) знаний о действительности в целом, точно также неизбежно развитие (открытие и распространение) знаний о путях уничтожения существующих в обществе форм эксплуатации в частности.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Движущей силой социального прогресса является потребность людей в социальной справедливости, и эта потребность, точно также как и все другие, может быть удовлетворена только при полном осознании путей и способов ее удовлетворения по воле имеющих эту потребность людей.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И вне их воли и сознания нет никакой силы, способной детерминировать направленную на удовлетворение этой потребности деятельность, как отдельной личности, так и различных их объединений.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Что касается формулы социального прогресса Маркса: развивающиеся производительные силы общества, перерастая производственные отношения, сбрасывают их и рождают новые – то она верна, но лишь с поправкой Ленина: “главной производительной силой всего человечества является человек, трудящийся” (1).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Главным моментом развития производительных сил человечества является развитие общественного сознания в направлении осознания того, что базирующиеся на данной форме собственности производственные отношения в своем развитии достигли предела.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Нужны новые производственные отношения. Нужна новая форма собственности.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fldChar w:fldCharType="begin"/>
      </w:r>
      <w:r w:rsidRPr="00501B1E">
        <w:instrText xml:space="preserve"> INCLUDEPICTURE "http://www.i-u.ru/biblio/archive/tverdohlebov%5Fdviz%5Fsili%5Fprogressa/ch6.gif" \* MERGEFORMATINET </w:instrText>
      </w:r>
      <w:r w:rsidRPr="00501B1E">
        <w:fldChar w:fldCharType="separate"/>
      </w:r>
      <w:r w:rsidR="00EC5698">
        <w:fldChar w:fldCharType="begin"/>
      </w:r>
      <w:r w:rsidR="00EC5698">
        <w:instrText xml:space="preserve"> </w:instrText>
      </w:r>
      <w:r w:rsidR="00EC5698">
        <w:instrText>INCLUDEPICTURE  "http://</w:instrText>
      </w:r>
      <w:r w:rsidR="00EC5698">
        <w:instrText>www.i-u.ru/biblio/archive/tverdohlebov_dviz_sili_progressa/ch6.gif" \* MERGEFORMATINET</w:instrText>
      </w:r>
      <w:r w:rsidR="00EC5698">
        <w:instrText xml:space="preserve"> </w:instrText>
      </w:r>
      <w:r w:rsidR="00EC5698">
        <w:fldChar w:fldCharType="separate"/>
      </w:r>
      <w:r w:rsidR="00EC5698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416.25pt;height:155.25pt" o:allowoverlap="f">
            <v:imagedata r:id="rId4" r:href="rId5"/>
          </v:shape>
        </w:pict>
      </w:r>
      <w:r w:rsidR="00EC5698">
        <w:fldChar w:fldCharType="end"/>
      </w:r>
      <w:r w:rsidRPr="00501B1E">
        <w:fldChar w:fldCharType="end"/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Развитию ЭТОЙ части производительных сил обязано человечество прогрессом производственных отношений. Именно здесь в виде идеи рождаются новые производственные отношения. Именно здесь рождается революционная сила, которая, в конечном счете, разрушает старые производственные отношения и учреждает новые. </w:t>
      </w:r>
    </w:p>
    <w:p w:rsidR="00DC52E9" w:rsidRPr="005D6E92" w:rsidRDefault="00DC52E9" w:rsidP="00DC52E9">
      <w:pPr>
        <w:spacing w:before="120"/>
        <w:jc w:val="center"/>
        <w:rPr>
          <w:b/>
          <w:bCs/>
          <w:sz w:val="28"/>
          <w:szCs w:val="28"/>
        </w:rPr>
      </w:pPr>
      <w:r w:rsidRPr="005D6E92">
        <w:rPr>
          <w:b/>
          <w:bCs/>
          <w:sz w:val="28"/>
          <w:szCs w:val="28"/>
        </w:rPr>
        <w:t>Список литературы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1 В.И. Ленин Полное собрание сочинений, т.38, с.359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2 А.И. Першиц, А.Л. Монгайт, В.П. Алексеев. История первобытного общества. М: Высшая школа, 1982. С.175.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3 Там же С.100.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 xml:space="preserve">4 Там же С.183. </w:t>
      </w:r>
    </w:p>
    <w:p w:rsidR="00DC52E9" w:rsidRPr="00501B1E" w:rsidRDefault="00DC52E9" w:rsidP="00DC52E9">
      <w:pPr>
        <w:spacing w:before="120"/>
        <w:ind w:firstLine="567"/>
        <w:jc w:val="both"/>
      </w:pPr>
      <w:r w:rsidRPr="00501B1E">
        <w:t>5 К. Маркс, Ф. Энгельс Сочинения. Т.23. С.189.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C52E9"/>
    <w:rsid w:val="00501B1E"/>
    <w:rsid w:val="005A6B06"/>
    <w:rsid w:val="005D6E92"/>
    <w:rsid w:val="00616072"/>
    <w:rsid w:val="008B35EE"/>
    <w:rsid w:val="00B42C45"/>
    <w:rsid w:val="00B47B6A"/>
    <w:rsid w:val="00DC52E9"/>
    <w:rsid w:val="00EC5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06672189-672E-439B-A73D-4C04464F1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52E9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DC52E9"/>
    <w:rPr>
      <w:color w:val="22229C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http://www.i-u.ru/biblio/archive/tverdohlebov_dviz_sili_progressa/ch6.gif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15878</Words>
  <Characters>9051</Characters>
  <Application>Microsoft Office Word</Application>
  <DocSecurity>0</DocSecurity>
  <Lines>75</Lines>
  <Paragraphs>49</Paragraphs>
  <ScaleCrop>false</ScaleCrop>
  <Company>Home</Company>
  <LinksUpToDate>false</LinksUpToDate>
  <CharactersWithSpaces>24880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Движущие силы социального прогресса</dc:title>
  <dc:subject/>
  <dc:creator>User</dc:creator>
  <cp:keywords/>
  <dc:description/>
  <cp:lastModifiedBy>admin</cp:lastModifiedBy>
  <cp:revision>2</cp:revision>
  <dcterms:created xsi:type="dcterms:W3CDTF">2014-01-24T17:35:00Z</dcterms:created>
  <dcterms:modified xsi:type="dcterms:W3CDTF">2014-01-24T17:35:00Z</dcterms:modified>
</cp:coreProperties>
</file>