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7BF" w:rsidRPr="009C0DDB" w:rsidRDefault="00C167BF" w:rsidP="009C0DDB">
      <w:pPr>
        <w:shd w:val="clear" w:color="000000" w:fill="auto"/>
        <w:suppressAutoHyphens/>
        <w:autoSpaceDE w:val="0"/>
        <w:autoSpaceDN w:val="0"/>
        <w:adjustRightInd w:val="0"/>
        <w:spacing w:line="360" w:lineRule="auto"/>
        <w:ind w:firstLine="709"/>
        <w:jc w:val="center"/>
        <w:rPr>
          <w:b/>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9C0DDB" w:rsidRDefault="009C0DDB" w:rsidP="009C0DDB">
      <w:pPr>
        <w:shd w:val="clear" w:color="000000" w:fill="auto"/>
        <w:autoSpaceDE w:val="0"/>
        <w:autoSpaceDN w:val="0"/>
        <w:adjustRightInd w:val="0"/>
        <w:spacing w:line="360" w:lineRule="auto"/>
        <w:jc w:val="center"/>
        <w:rPr>
          <w:i w:val="0"/>
          <w:sz w:val="28"/>
          <w:szCs w:val="48"/>
          <w:vertAlign w:val="baseline"/>
        </w:rPr>
      </w:pPr>
    </w:p>
    <w:p w:rsidR="00C167BF" w:rsidRPr="009C0DDB" w:rsidRDefault="00C167BF" w:rsidP="009C0DDB">
      <w:pPr>
        <w:shd w:val="clear" w:color="000000" w:fill="auto"/>
        <w:autoSpaceDE w:val="0"/>
        <w:autoSpaceDN w:val="0"/>
        <w:adjustRightInd w:val="0"/>
        <w:spacing w:line="360" w:lineRule="auto"/>
        <w:jc w:val="center"/>
        <w:rPr>
          <w:b/>
          <w:i w:val="0"/>
          <w:sz w:val="28"/>
          <w:szCs w:val="48"/>
          <w:vertAlign w:val="baseline"/>
        </w:rPr>
      </w:pPr>
      <w:r w:rsidRPr="009C0DDB">
        <w:rPr>
          <w:b/>
          <w:i w:val="0"/>
          <w:sz w:val="28"/>
          <w:szCs w:val="48"/>
          <w:vertAlign w:val="baseline"/>
        </w:rPr>
        <w:t>Э. Дюркгейм и правила социологического метода</w:t>
      </w:r>
    </w:p>
    <w:p w:rsidR="00C167BF" w:rsidRPr="009C0DDB" w:rsidRDefault="00C167BF" w:rsidP="009C0DDB">
      <w:pPr>
        <w:shd w:val="clear" w:color="000000" w:fill="auto"/>
        <w:suppressAutoHyphens/>
        <w:autoSpaceDE w:val="0"/>
        <w:autoSpaceDN w:val="0"/>
        <w:adjustRightInd w:val="0"/>
        <w:spacing w:line="360" w:lineRule="auto"/>
        <w:ind w:firstLine="709"/>
        <w:jc w:val="both"/>
        <w:rPr>
          <w:i w:val="0"/>
          <w:sz w:val="28"/>
          <w:szCs w:val="44"/>
          <w:vertAlign w:val="baseline"/>
        </w:rPr>
      </w:pPr>
    </w:p>
    <w:p w:rsidR="0094274A" w:rsidRPr="009C0DDB" w:rsidRDefault="009C0DDB" w:rsidP="009C0DDB">
      <w:pPr>
        <w:spacing w:line="360" w:lineRule="auto"/>
        <w:jc w:val="center"/>
        <w:rPr>
          <w:b/>
          <w:i w:val="0"/>
          <w:sz w:val="28"/>
          <w:szCs w:val="20"/>
          <w:vertAlign w:val="baseline"/>
        </w:rPr>
      </w:pPr>
      <w:r>
        <w:rPr>
          <w:i w:val="0"/>
          <w:sz w:val="28"/>
          <w:szCs w:val="44"/>
          <w:vertAlign w:val="baseline"/>
        </w:rPr>
        <w:br w:type="page"/>
      </w:r>
      <w:r w:rsidR="0094274A" w:rsidRPr="009C0DDB">
        <w:rPr>
          <w:b/>
          <w:i w:val="0"/>
          <w:sz w:val="28"/>
          <w:szCs w:val="44"/>
          <w:vertAlign w:val="baseline"/>
        </w:rPr>
        <w:t>ВВЕДЕНИЕ</w:t>
      </w:r>
    </w:p>
    <w:p w:rsidR="009C0DDB" w:rsidRDefault="009C0DDB" w:rsidP="009C0DDB">
      <w:pPr>
        <w:shd w:val="clear" w:color="000000" w:fill="auto"/>
        <w:suppressAutoHyphens/>
        <w:autoSpaceDE w:val="0"/>
        <w:autoSpaceDN w:val="0"/>
        <w:adjustRightInd w:val="0"/>
        <w:spacing w:line="360" w:lineRule="auto"/>
        <w:ind w:firstLine="709"/>
        <w:jc w:val="both"/>
        <w:rPr>
          <w:i w:val="0"/>
          <w:sz w:val="28"/>
          <w:szCs w:val="28"/>
          <w:vertAlign w:val="baseline"/>
        </w:rPr>
      </w:pPr>
    </w:p>
    <w:p w:rsidR="0094274A" w:rsidRPr="009C0DDB" w:rsidRDefault="0094274A"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ДЮРКГЕЙМ (Durkheim) Эмиль (1858-1917), французский социолог, один из создателей социологии как самостоятельной науки, основатель французской социологической школы. Родился в городе Эпинале в семье небогатого потомственного раввина. В детстве он тоже начал учиться на раввина, но после смерти отца отказался от религиозной стези. Первоначальное образование получил в колледже родного города, в 1879 поступил с третьей попытки в Высшую Нормальную школу в Париже, которую закончил в 1882. В течение трех лет преподавал философию в провинциальных лицеях Франции. В 1885 он совершил поездку в Германию для дополнительного ознакомления с философией, социальными науками и этикой. По возвращении начал читать курс лекций по социальной науке</w:t>
      </w:r>
      <w:r w:rsidR="0055788E">
        <w:rPr>
          <w:i w:val="0"/>
          <w:sz w:val="28"/>
          <w:szCs w:val="28"/>
          <w:vertAlign w:val="baseline"/>
        </w:rPr>
        <w:t xml:space="preserve"> и педагогике на филологическом </w:t>
      </w:r>
      <w:r w:rsidRPr="009C0DDB">
        <w:rPr>
          <w:i w:val="0"/>
          <w:sz w:val="28"/>
          <w:szCs w:val="28"/>
          <w:vertAlign w:val="baseline"/>
        </w:rPr>
        <w:t xml:space="preserve">факультете в университете Бордо. В 1893 защитил докторскую диссертацию «О разделении общественного труда» и в 1896 возглавил кафедру «социальной науки». Это была первая кафедра и первый учебный курс по социологии не только во Франции, но и во всем мире. Работая в университете Бордо, Дюркгейм публикует две свои самые знаменитые работы: «Правила социологического метода» (1895) и «Самоубийство» (1897). </w:t>
      </w:r>
      <w:bookmarkStart w:id="0" w:name="_ftnref1"/>
      <w:r w:rsidRPr="009C0DDB">
        <w:rPr>
          <w:i w:val="0"/>
          <w:sz w:val="28"/>
          <w:szCs w:val="28"/>
          <w:vertAlign w:val="baseline"/>
        </w:rPr>
        <w:t>[1]</w:t>
      </w:r>
      <w:bookmarkEnd w:id="0"/>
    </w:p>
    <w:p w:rsidR="0094274A" w:rsidRPr="009C0DDB" w:rsidRDefault="0094274A"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В 1898–1913 он руководил изданием «Социологического ежегодника» – первого в мире специализированного научного журнала по социологии. Сотрудники этого журнала образовали научное сообщество «Французская социологическая школа», которое играло значительную роль во французской социологии даже после смерти своего основателя. В 1902, получив звание профессора, Дюркгейм перешел в Сорбонну, где возглавил кафедру «науки о воспитании» (с 1913 переименована в кафедру «науки о воспитании и социологии»). Обладая хорошими ораторскими способностями, как преподаватель он пользовался заслуженным успехом.</w:t>
      </w:r>
      <w:r w:rsidR="009C0DDB" w:rsidRPr="009C0DDB">
        <w:rPr>
          <w:i w:val="0"/>
          <w:sz w:val="28"/>
          <w:szCs w:val="28"/>
          <w:vertAlign w:val="baseline"/>
        </w:rPr>
        <w:t xml:space="preserve"> </w:t>
      </w:r>
      <w:r w:rsidRPr="009C0DDB">
        <w:rPr>
          <w:i w:val="0"/>
          <w:sz w:val="28"/>
          <w:szCs w:val="28"/>
          <w:vertAlign w:val="baseline"/>
        </w:rPr>
        <w:t>В этот же период вышла его последняя крупная работа «Элементарные формы религиозной жизни» (1912).</w:t>
      </w:r>
      <w:r w:rsidR="009C0DDB" w:rsidRPr="009C0DDB">
        <w:rPr>
          <w:i w:val="0"/>
          <w:sz w:val="28"/>
          <w:szCs w:val="28"/>
          <w:vertAlign w:val="baseline"/>
        </w:rPr>
        <w:t xml:space="preserve"> </w:t>
      </w:r>
      <w:r w:rsidRPr="009C0DDB">
        <w:rPr>
          <w:i w:val="0"/>
          <w:sz w:val="28"/>
          <w:szCs w:val="28"/>
          <w:vertAlign w:val="baseline"/>
        </w:rPr>
        <w:t>Является создателем нового социологического менталитета — социологизма мышления. Кардинально обогатил методологический фундамент социологической науки; системно исследовал социальные патологии и дисфункции, наметил пути их преодоления; первым из социологов применил методы математико-статистического анализа социальных данных (в частности, корреляционный анализ); одним из первых проанализировал социальные функции религии. Выступил против индивидуально-психологического и биологического направлений, рассматривал общество как реальность, несводимую к совокупности индивидов. В то же время отводил определяющую роль в обществе «коллективному сознанию». Центральным понятием в социологии Дюркгейма была категория солидарности, которую он делил на механическую (характерна для ранних стадий развития общества) и органическую. Разделение труда считал основой общественной солидарности и трактовал социальные конфликты как патологическое явление, или аномию (ввел это понятие). Одно из крайних проявлений аномии - самоубийство. Изучая религию как социальный институт, пришел к выводу о том, что единственным общим элементом различных между собой религий является ритуал. Классифицировал социальные функции религии; считал, что самой уникальной и неповторимой из них является эйдетическая (эйфорическая). Основные сочинения: «О разделении общественного труда» (1893), «Самоубийство» (1897), «Элементарные формы религиозной жизни» (1912). [1]</w:t>
      </w:r>
    </w:p>
    <w:p w:rsidR="0094274A" w:rsidRPr="009C0DDB" w:rsidRDefault="0094274A" w:rsidP="009C0DDB">
      <w:pPr>
        <w:shd w:val="clear" w:color="000000" w:fill="auto"/>
        <w:suppressAutoHyphens/>
        <w:autoSpaceDE w:val="0"/>
        <w:autoSpaceDN w:val="0"/>
        <w:adjustRightInd w:val="0"/>
        <w:spacing w:line="360" w:lineRule="auto"/>
        <w:ind w:firstLine="709"/>
        <w:jc w:val="both"/>
        <w:rPr>
          <w:i w:val="0"/>
          <w:sz w:val="28"/>
          <w:szCs w:val="28"/>
          <w:vertAlign w:val="baseline"/>
        </w:rPr>
      </w:pPr>
    </w:p>
    <w:p w:rsidR="009C0DDB" w:rsidRDefault="009C0DDB">
      <w:pPr>
        <w:rPr>
          <w:i w:val="0"/>
          <w:sz w:val="28"/>
          <w:szCs w:val="28"/>
          <w:vertAlign w:val="baseline"/>
        </w:rPr>
      </w:pPr>
      <w:r>
        <w:rPr>
          <w:i w:val="0"/>
          <w:sz w:val="28"/>
          <w:szCs w:val="28"/>
          <w:vertAlign w:val="baseline"/>
        </w:rPr>
        <w:br w:type="page"/>
      </w:r>
    </w:p>
    <w:p w:rsidR="00344C37" w:rsidRPr="009C0DDB" w:rsidRDefault="00344C37" w:rsidP="009C0DDB">
      <w:pPr>
        <w:shd w:val="clear" w:color="000000" w:fill="auto"/>
        <w:spacing w:line="360" w:lineRule="auto"/>
        <w:jc w:val="center"/>
        <w:rPr>
          <w:b/>
          <w:i w:val="0"/>
          <w:sz w:val="28"/>
          <w:szCs w:val="28"/>
          <w:vertAlign w:val="baseline"/>
        </w:rPr>
      </w:pPr>
      <w:r w:rsidRPr="009C0DDB">
        <w:rPr>
          <w:b/>
          <w:i w:val="0"/>
          <w:sz w:val="28"/>
          <w:szCs w:val="44"/>
          <w:vertAlign w:val="baseline"/>
        </w:rPr>
        <w:t>ГЛАВА 1.</w:t>
      </w:r>
      <w:r w:rsidR="009C0DDB">
        <w:rPr>
          <w:b/>
          <w:i w:val="0"/>
          <w:sz w:val="28"/>
          <w:szCs w:val="44"/>
          <w:vertAlign w:val="baseline"/>
        </w:rPr>
        <w:t xml:space="preserve"> </w:t>
      </w:r>
      <w:r w:rsidRPr="009C0DDB">
        <w:rPr>
          <w:b/>
          <w:i w:val="0"/>
          <w:sz w:val="28"/>
          <w:szCs w:val="44"/>
          <w:vertAlign w:val="baseline"/>
        </w:rPr>
        <w:t>ПРЕДМЕТ</w:t>
      </w:r>
      <w:r w:rsidR="009C0DDB" w:rsidRPr="009C0DDB">
        <w:rPr>
          <w:b/>
          <w:i w:val="0"/>
          <w:sz w:val="28"/>
          <w:szCs w:val="44"/>
          <w:vertAlign w:val="baseline"/>
        </w:rPr>
        <w:t xml:space="preserve"> </w:t>
      </w:r>
      <w:r w:rsidRPr="009C0DDB">
        <w:rPr>
          <w:b/>
          <w:i w:val="0"/>
          <w:sz w:val="28"/>
          <w:szCs w:val="44"/>
          <w:vertAlign w:val="baseline"/>
        </w:rPr>
        <w:t>СОЦИОЛОГИИ И ТРАКТОВКА ОБЩЕСТВА</w:t>
      </w:r>
    </w:p>
    <w:p w:rsidR="009C0DDB" w:rsidRDefault="009C0DDB" w:rsidP="009C0DDB">
      <w:pPr>
        <w:shd w:val="clear" w:color="000000" w:fill="auto"/>
        <w:suppressAutoHyphens/>
        <w:spacing w:line="360" w:lineRule="auto"/>
        <w:ind w:firstLine="709"/>
        <w:jc w:val="both"/>
        <w:rPr>
          <w:i w:val="0"/>
          <w:sz w:val="28"/>
          <w:szCs w:val="28"/>
          <w:vertAlign w:val="baseline"/>
        </w:rPr>
      </w:pP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В понимании Дюркгейма («Правила социологического метода») социология есть исследование главным образом социальных фактов, а также их научное объяснение. Ученый стремился доказать, что социология может и должна существовать как наука объективная, предметом которой является социальная реальность, имеющая особые, присущие только ей одной качества. Элементы этой социальной реальности, по Дюркгейму, — социальные факты, совокупность которых составляет общество. Эти факты и составляют предмет социологии.</w:t>
      </w:r>
    </w:p>
    <w:p w:rsidR="00256AF7" w:rsidRPr="009C0DDB" w:rsidRDefault="00344C37"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Что такое социальный факт? Именно так называется первая глава «Социологического метода» Дюркгейма. В конце ее французский социолог дает следующее определение: «...социальным фактом является всякий способ действий, устоявшийся или нет, способный оказывать на индивида внешнее принуждение; или иначе: распространенный па всем протяжении данного общества, имеющий в то лее время свое собственное существование, независимое от его индивидуальных проявлений».</w:t>
      </w:r>
      <w:r w:rsidR="00256AF7" w:rsidRPr="009C0DDB">
        <w:rPr>
          <w:i w:val="0"/>
          <w:sz w:val="28"/>
          <w:szCs w:val="28"/>
          <w:vertAlign w:val="baseline"/>
        </w:rPr>
        <w:t xml:space="preserve"> [3]</w:t>
      </w: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Для того чтобы выделить и рассматривать социологию как особую науку, необходимо, по Дюркгейму, соблюдение как минимум двух условий: а) она должна обладать особым предметом, отличающимся от предметов</w:t>
      </w:r>
      <w:r w:rsidR="009C0DDB" w:rsidRPr="009C0DDB">
        <w:rPr>
          <w:i w:val="0"/>
          <w:sz w:val="28"/>
          <w:szCs w:val="28"/>
          <w:vertAlign w:val="baseline"/>
        </w:rPr>
        <w:t xml:space="preserve"> </w:t>
      </w:r>
      <w:r w:rsidRPr="009C0DDB">
        <w:rPr>
          <w:i w:val="0"/>
          <w:sz w:val="28"/>
          <w:szCs w:val="28"/>
          <w:vertAlign w:val="baseline"/>
        </w:rPr>
        <w:t>других наук; б) этот предмет должен быть доступен наблюдению и поддаваться объяснению так и настолько, как и насколько оказываются наблюдаемыми и объяснимыми факты, с которыми имеют дело другие науки.</w:t>
      </w: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Из этого своеобразного двойного «социологического императива» следуют две знаменитые формулы учения Дюркгейма:</w:t>
      </w: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 социальные факты следует рассматривать как вещи;</w:t>
      </w: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-эти факты обладают таким основным отличительным признаком, как принудительное воздействие па индивида.</w:t>
      </w:r>
    </w:p>
    <w:p w:rsidR="00496C3E" w:rsidRPr="009C0DDB" w:rsidRDefault="00344C37"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Дюркгейм говорит, что до него социология почти исключительно рассуждала о понятиях, задача же заключается в том, чтобы перейти от них к изучению и характеристике социальных фактов, которые могут быть «приравнены» к вещам вследствие их объективности, независимости от индивида. В качестве социальных фактов следует рассматривать обычаи и законы, правила поведения, религиозные верования и обряды, язык, денежную систему и т.д., т.е. то, что человек застает готовым при рождении и что существует и функционирует независимо от него. Эти социальные факты оказывают на человека известное давление, принуждают его к определенным действиям и поступкам. Из таких социальных фактов и состоит влияние социальной среды, в структуру которой Дюркгейм включает как материальные, так и идеальные факторы.</w:t>
      </w:r>
      <w:r w:rsidR="00496C3E" w:rsidRPr="009C0DDB">
        <w:rPr>
          <w:i w:val="0"/>
          <w:sz w:val="28"/>
          <w:szCs w:val="28"/>
          <w:vertAlign w:val="baseline"/>
        </w:rPr>
        <w:t xml:space="preserve"> [3]</w:t>
      </w: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Говоря о социальных фактах, Дюркгейм выделяет две группы. С одной стороны, это морфологические факты, выступающие как формы общественного бытия. С другой — он говорит о фактах коллективного сознания, т.е. коллективных представлениях, являющихся сущностью морали, религии, права.</w:t>
      </w:r>
    </w:p>
    <w:p w:rsidR="00496C3E" w:rsidRPr="009C0DDB" w:rsidRDefault="00344C37"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Социология выступает у Дюркгейма как сложное структурное образование, включающее три основные части: социальную морфологию, социальную физиологию и общую социологию. Задача первой состоит в изучении структуры общества и его материальной формы (социальной организации, народов, географической основы их жизни, народонаселения, распределения его по территориям и т.д.). Задача второй характеризуется как изучение конкретных проявлений общественной жизни (религии, морали, нрава, экономики и др.). Что касается третьей — общей социологии, то она, по замыслу Дюркгейма, должна устанавливать, раскрывать наиболее общие законы жизни общества и синтезировать их в единое целое.</w:t>
      </w:r>
      <w:r w:rsidR="00496C3E" w:rsidRPr="009C0DDB">
        <w:rPr>
          <w:i w:val="0"/>
          <w:sz w:val="28"/>
          <w:szCs w:val="28"/>
          <w:vertAlign w:val="baseline"/>
        </w:rPr>
        <w:t xml:space="preserve"> [4]</w:t>
      </w: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 xml:space="preserve">В концепции французского ученого особое место занимает вопрос о соотношении социологии с другими общественными науками, в первую очередь с философией. Социология занимает в его системе центральное место, поскольку вооружает все другие общественные науки методом и теорией, на базе которых могут и должны вестись исследования в различных областях общественной жизни. </w:t>
      </w:r>
      <w:r w:rsidR="00496C3E" w:rsidRPr="009C0DDB">
        <w:rPr>
          <w:i w:val="0"/>
          <w:sz w:val="28"/>
          <w:szCs w:val="28"/>
          <w:vertAlign w:val="baseline"/>
        </w:rPr>
        <w:tab/>
      </w:r>
      <w:r w:rsidRPr="009C0DDB">
        <w:rPr>
          <w:i w:val="0"/>
          <w:sz w:val="28"/>
          <w:szCs w:val="28"/>
          <w:vertAlign w:val="baseline"/>
        </w:rPr>
        <w:t>Задача социологии в том, считает Дюркгейм, чтобы объединить представителей различных социально-гуманитарных дисциплин с помощью общей точки зрения на характер социальных фактов, совпадающих критериев их оценки, единого метода исследования. Только в этом случае социология перестанет быть абстрактной, метафизической наукой, а другие общественные дисциплины станут своеобразными ветвями, разделами социологического знания, изучающими коллективные представления в их конкретной форме — моральной, религиозной, экономической, правовой и др.</w:t>
      </w:r>
    </w:p>
    <w:p w:rsidR="00496C3E" w:rsidRPr="009C0DDB" w:rsidRDefault="00344C37"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В вопросе о взаимосвязях социологии и других общественных наук особое значение имеет ее соотношение с философией. Дюркгейм исходит из того, что влияние социологии на философию должно быть не меньшим, чем философии — на социологию. Это влияние имеет сугубо позитивную направленность, поскольку нацелено па освобождение философии от ее спекулятивного и умозрительного характера и придание ей определенной конкретики, т.е. того качества, которое присуще социологии как науке. Такая постановка вопроса имела место едва ли не впервые и принадлежала именно Дюркгейму. По существу он ставил задачу поиска новых форм и видов связей между социологией и философией. Однако нельзя не обнаружить и иного требования французского ученого — об отделении социологии от философии и придании ей статуса совершенно самостоятельной науки. По всей видимости, можно говорить об определенной противоречивости трактовки соотношения социологии и философии во взглядах Дюркгейма.</w:t>
      </w:r>
      <w:r w:rsidR="00496C3E" w:rsidRPr="009C0DDB">
        <w:rPr>
          <w:i w:val="0"/>
          <w:sz w:val="28"/>
          <w:szCs w:val="28"/>
          <w:vertAlign w:val="baseline"/>
        </w:rPr>
        <w:t xml:space="preserve"> [3]</w:t>
      </w:r>
    </w:p>
    <w:p w:rsidR="00496C3E" w:rsidRPr="009C0DDB" w:rsidRDefault="00344C37"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Центральное методологическое место в его творчестве занимает теория общества, получившая название «социологизма». Два основных положения характеризуют «социологизм» Дюркгейма. Во-первых, это примат общественного над индивидуальным. Общество рассматривается как более богатая и значимая реальность, чем индивид. Оно выступает как определяющий деятельность человека фактор, а социальные факты при таком подходе должны «находиться» вне их индивидуальных проявлений.</w:t>
      </w:r>
      <w:r w:rsidR="009C0DDB" w:rsidRPr="009C0DDB">
        <w:rPr>
          <w:i w:val="0"/>
          <w:sz w:val="28"/>
          <w:szCs w:val="28"/>
          <w:vertAlign w:val="baseline"/>
        </w:rPr>
        <w:t xml:space="preserve"> </w:t>
      </w:r>
      <w:r w:rsidRPr="009C0DDB">
        <w:rPr>
          <w:i w:val="0"/>
          <w:sz w:val="28"/>
          <w:szCs w:val="28"/>
          <w:vertAlign w:val="baseline"/>
        </w:rPr>
        <w:t>Поэтому Дюркгейм пишет, что, «когда социолог предпринимает исследование какого-нибудь класса социальных фактов, он должен стараться рассматривать их с той стороны, с которой они представляются изолированными от своих индивидуальных проявлений»</w:t>
      </w:r>
      <w:r w:rsidR="00496C3E" w:rsidRPr="009C0DDB">
        <w:rPr>
          <w:i w:val="0"/>
          <w:sz w:val="28"/>
          <w:szCs w:val="28"/>
          <w:vertAlign w:val="baseline"/>
        </w:rPr>
        <w:t>. [3]</w:t>
      </w: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Понятие общества было настолько значимым для Дюркгейма, что он его буквально обожествлял — не только в переносном, но и в прямом смысле слова. Социолог называл общество Богом, подчеркивал его священный характер, наделяя при этом чертами одухотворенности. Тем самым он выражал, с одной стороны, идею всяческого превосходства общества над индивидом, с другой — подчеркивал земные, социальные корни религии.</w:t>
      </w:r>
    </w:p>
    <w:p w:rsidR="00496C3E" w:rsidRPr="009C0DDB" w:rsidRDefault="00344C37"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В соответствии с трактовкой соотношения общественного и индивидуального Дюркгейм проводил четкое различие между коллективным и индивидуальным сознанием. «Совокупность верований и чувств, общих в среднем членам одного и того же общества, — писал он, — образует определенную систему, имеющую свою собственную жизнь; ее можно назвать коллективным или общим сознанием». Коллективное, или общее, сознание он называл психическим типом общества и рассматривал условия его существования и способ развития, несводимый к материальной основе. Чтобы обозначить эмоционально окрашенные верования и идеи, Дюркгейм ввел термин «коллективные представления». Различая коллективное и индивидуальное сознание, французский социолог считал, что группа думает, чувствует, действует совсем не так, как делают это ее отдельные члены. Если исходить только из индивидуального сознания, мы никогда не поймем, утверждал Дюркгейм, того, что происходит в группе.</w:t>
      </w:r>
      <w:r w:rsidR="00496C3E" w:rsidRPr="009C0DDB">
        <w:rPr>
          <w:i w:val="0"/>
          <w:sz w:val="28"/>
          <w:szCs w:val="28"/>
          <w:vertAlign w:val="baseline"/>
        </w:rPr>
        <w:t xml:space="preserve"> [3]</w:t>
      </w: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Второе главное положение «социологизма» формулируется как принцип объективного научного подхода к социальным фактам, связанный с требованием объяснять одни из них другими, но не сводить к биологическим либо психологическим явлениям и процессам. В этом смысле можно говорить о критике Дюркгеймом биологического и психологического редукционизма.</w:t>
      </w:r>
    </w:p>
    <w:p w:rsidR="00344C37" w:rsidRPr="009C0DDB" w:rsidRDefault="00344C3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Но это вовсе не означает, что французский социолог недооценивал роль естественных наук. Скорее наоборот, будучи представителем позитивизма (здесь он следовал за О. Контом, чье творчество оказало на него сильное влияние), Дюркгейм стремился разрабатывать социологию по аналогии с естественными науками. Не случайно он особо выделял роль двух методов исследования — индуктивного и объективного наблюдения, которые наиболее активно использовались в то время в естественных науках. Эти методы должны были, по мнению социолога, наиболее полно способствовать реализации принципа объективного научного подхода к социальным фактам, т.е. второго главного положения «социологизма». В связи с этим Дюркгейм особое внимание обращал на правила сбора эмпирических данных, выявление эмпирически установленных отношений между социальными фактами, подчеркивал важность выдвижения гипотез и приведения их доказательства.</w:t>
      </w:r>
    </w:p>
    <w:p w:rsidR="00344C37" w:rsidRPr="009C0DDB" w:rsidRDefault="00344C37" w:rsidP="009C0DDB">
      <w:pPr>
        <w:shd w:val="clear" w:color="000000" w:fill="auto"/>
        <w:spacing w:line="360" w:lineRule="auto"/>
        <w:jc w:val="center"/>
        <w:rPr>
          <w:b/>
          <w:i w:val="0"/>
          <w:sz w:val="28"/>
          <w:szCs w:val="28"/>
          <w:vertAlign w:val="baseline"/>
        </w:rPr>
      </w:pPr>
    </w:p>
    <w:p w:rsidR="003D27C1" w:rsidRPr="009C0DDB" w:rsidRDefault="00344C37" w:rsidP="009C0DDB">
      <w:pPr>
        <w:shd w:val="clear" w:color="000000" w:fill="auto"/>
        <w:spacing w:line="360" w:lineRule="auto"/>
        <w:jc w:val="center"/>
        <w:rPr>
          <w:b/>
          <w:i w:val="0"/>
          <w:sz w:val="28"/>
          <w:szCs w:val="44"/>
          <w:vertAlign w:val="baseline"/>
        </w:rPr>
      </w:pPr>
      <w:r w:rsidRPr="009C0DDB">
        <w:rPr>
          <w:b/>
          <w:i w:val="0"/>
          <w:sz w:val="28"/>
          <w:szCs w:val="44"/>
          <w:vertAlign w:val="baseline"/>
        </w:rPr>
        <w:t>ГЛАВА 2</w:t>
      </w:r>
      <w:r w:rsidRPr="009C0DDB">
        <w:rPr>
          <w:b/>
          <w:i w:val="0"/>
          <w:sz w:val="28"/>
          <w:szCs w:val="48"/>
          <w:vertAlign w:val="baseline"/>
        </w:rPr>
        <w:t>.</w:t>
      </w:r>
      <w:r w:rsidR="009C0DDB">
        <w:rPr>
          <w:b/>
          <w:i w:val="0"/>
          <w:sz w:val="28"/>
          <w:szCs w:val="48"/>
          <w:vertAlign w:val="baseline"/>
        </w:rPr>
        <w:t xml:space="preserve"> </w:t>
      </w:r>
      <w:r w:rsidRPr="009C0DDB">
        <w:rPr>
          <w:b/>
          <w:i w:val="0"/>
          <w:sz w:val="28"/>
          <w:szCs w:val="44"/>
          <w:vertAlign w:val="baseline"/>
        </w:rPr>
        <w:t>ПРАВИЛА СОЦИОЛОГИЧЕСКОГО МЕТОДА</w:t>
      </w:r>
      <w:r w:rsidR="009C0DDB" w:rsidRPr="009C0DDB">
        <w:rPr>
          <w:b/>
          <w:i w:val="0"/>
          <w:sz w:val="28"/>
          <w:szCs w:val="44"/>
          <w:vertAlign w:val="baseline"/>
        </w:rPr>
        <w:t xml:space="preserve"> </w:t>
      </w:r>
      <w:r w:rsidRPr="009C0DDB">
        <w:rPr>
          <w:b/>
          <w:i w:val="0"/>
          <w:sz w:val="28"/>
          <w:szCs w:val="44"/>
          <w:vertAlign w:val="baseline"/>
        </w:rPr>
        <w:t>Э. ДЮРКГЕЙМА</w:t>
      </w:r>
    </w:p>
    <w:p w:rsidR="009C0DDB" w:rsidRDefault="009C0DDB" w:rsidP="009C0DDB">
      <w:pPr>
        <w:shd w:val="clear" w:color="000000" w:fill="auto"/>
        <w:suppressAutoHyphens/>
        <w:spacing w:line="360" w:lineRule="auto"/>
        <w:ind w:firstLine="709"/>
        <w:jc w:val="both"/>
        <w:rPr>
          <w:i w:val="0"/>
          <w:sz w:val="28"/>
          <w:szCs w:val="28"/>
          <w:vertAlign w:val="baseline"/>
        </w:rPr>
      </w:pPr>
    </w:p>
    <w:p w:rsidR="0071488D" w:rsidRPr="009C0DDB" w:rsidRDefault="0071488D"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Будучи позитивистом, Э. Дюркгейм уделял много внимания рассмотрению и применению конкретных методов научного исследования. Но они выступали у него не как самоцель, главное заключалось в том, чтобы с их помощью можно было реализовать социологический подход, или социологический метод изучения социальных фактов. Для этого французским ученым были сформулированы специальные правила социологического метода.</w:t>
      </w:r>
    </w:p>
    <w:p w:rsidR="0071488D" w:rsidRPr="009C0DDB" w:rsidRDefault="0071488D"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В его работе под таким названием приводятся многочисленные правила и дается их классификация. Социолог выделяет пять групп правил, относящихся: к наблюдению социальных фактов; к различению нормального и патологического; к построению социальных типов; к объяснению социальных фактов; касающихся доказательств. Среди этих многочисленных правил есть несколько основных.</w:t>
      </w:r>
    </w:p>
    <w:p w:rsidR="00496C3E" w:rsidRPr="009C0DDB" w:rsidRDefault="0071488D"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Одно из них гласит: социальные факты нужно рассматривать как вещи, что на самом деле означало признание в первую очередь их независимого от субъекта существования и, стало быть, обеспечивало объективный подход к социальной действительности. По существу, так же следует относиться к коллективным состояниям сознания (идеям, верованиям и т.д.), о них можно судить на основании объективных данных о различных формах поведения групп людей и деятельности социальных институтов. Социология, таким образом, стремится «объективировать» общественное сознание, т.е. выразить его в объективных показателях.</w:t>
      </w:r>
      <w:r w:rsidR="00496C3E" w:rsidRPr="009C0DDB">
        <w:rPr>
          <w:i w:val="0"/>
          <w:sz w:val="28"/>
          <w:szCs w:val="28"/>
          <w:vertAlign w:val="baseline"/>
        </w:rPr>
        <w:t xml:space="preserve"> [2]</w:t>
      </w:r>
    </w:p>
    <w:p w:rsidR="0071488D" w:rsidRPr="009C0DDB" w:rsidRDefault="0071488D"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С этим положением связано и второе правило, в соответствии с которым социолог должен изучать не отдельные и разрозненные социальные факты, а целые их классы. Дюркгейм сформулировал принцип, согласно которому «социальные факты тем легче могут быть представлены объективно, чем более полно освобождены они от индивидуальных фактов, в которых они проявляются». При изучении же классов социальных фактов социолог должен стремиться к их рассмотрению вне индивидуальных проявлений тех или иных из них.</w:t>
      </w:r>
    </w:p>
    <w:p w:rsidR="0071488D" w:rsidRPr="009C0DDB" w:rsidRDefault="0071488D"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Описание и упорядочение социальных фактов — это только начало социологического исследования. Главное — установить между ними более глубокие причинные связи и законы, что и составляет суть третьего основного правила. Реализуя его, социология становится вровень с другими науками, в первую очередь с естественными. Причинные связи касаются, прежде всего, анализа зависимости социальных явлений от социальной среды. Задача социологии, но Дюркгейму, состоит в том, чтобы находить свойства этой среды, оказывающие наибольшее воздействие на социальные явления.</w:t>
      </w:r>
    </w:p>
    <w:p w:rsidR="00496C3E" w:rsidRPr="009C0DDB" w:rsidRDefault="0071488D"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Наконец, четвертое основное правило социологического метода заключается в том, чтобы социология, описывая и объясняя социальные факты, стремилась к их сравнительному, сопоставительному анализу. Дюркгейм считал, что сравнительная социология — это социология как таковая. Если она не будет стремиться к сравнению и на этой основе — к объяснению социальных фактов, то потеряет способность к их причинному анализу. Французский социолог постоянно сравнивал сам социальные явления в разных обществах и разных временных параметрах, без чего социологическое исследование, по его мнению, теряло свой смысл и научное значение.</w:t>
      </w:r>
      <w:r w:rsidR="00496C3E" w:rsidRPr="009C0DDB">
        <w:rPr>
          <w:i w:val="0"/>
          <w:sz w:val="28"/>
          <w:szCs w:val="28"/>
          <w:vertAlign w:val="baseline"/>
        </w:rPr>
        <w:t xml:space="preserve"> [3]</w:t>
      </w:r>
    </w:p>
    <w:p w:rsidR="0071488D" w:rsidRPr="009C0DDB" w:rsidRDefault="0071488D"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Говоря о понимании Дюркгеймом метода в социологии, нельзя не упомянуть его отношения к статистике. Он считал, что статистические данные помогают раскрыть неуловимые иным путем «течения» повседневной жизни. В статистических закономерностях (числа самоубийств, заключения браков колебаний рождаемости и т.д.) социолог видел самое важное доказательства проявлений некоего коллективного состояния. Не случайно он уделял много времени и внимания сбору статистических материалов. Без этого, конечно никогда бы не появилось «Самоубийство», да и многие другие работы.</w:t>
      </w:r>
    </w:p>
    <w:p w:rsidR="0071488D" w:rsidRPr="009C0DDB" w:rsidRDefault="0071488D"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Для рассмотрения и объяснения социальных фактов Дюркгейм использовал два вида анализа: причинный и функциональный. О первом уже упоминалось чуть выше. Функциональный же анализ был сопряжен у социолога с выявлением соответствия трактуемого социального явления общественной потребности в нем. Функция разделения труда состояла в изучении его соответствия общественной потребности в данном явлении.</w:t>
      </w:r>
    </w:p>
    <w:p w:rsidR="0071488D" w:rsidRPr="009C0DDB" w:rsidRDefault="0071488D"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Дюркгейм одним из первых в социологии обосновал и использовал структурно-функциональный анализ. В этом ему помогла аналогия общества с организмом, которое он рассматривал как наиболее совершенную систему органов и выполняемых ими функций. Такой анализ помог ему определить понятия нормы и патологии, которые он затем применил к интерпретации ряда аномальных социальных явлений — преступности, кризисов и иных форм социальной девиации (социальной дезорганизации).</w:t>
      </w:r>
    </w:p>
    <w:p w:rsidR="00496C3E" w:rsidRPr="009C0DDB" w:rsidRDefault="0071488D"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 xml:space="preserve">Но здесь он приходил в ряде случаев к совершенно парадоксальным заключениям. Например, поскольку он характеризовал норму как нечто общепринятое и широко распространенное, постольку ему пришлось признать преступление нормальным явлением, раз оно имело место во всех или в подавляющем большинстве обществ. Вместе с тем рост числа самоубийств в конце </w:t>
      </w:r>
      <w:r w:rsidRPr="009C0DDB">
        <w:rPr>
          <w:i w:val="0"/>
          <w:sz w:val="28"/>
          <w:szCs w:val="28"/>
          <w:vertAlign w:val="baseline"/>
          <w:lang w:val="en-US"/>
        </w:rPr>
        <w:t>XIX</w:t>
      </w:r>
      <w:r w:rsidRPr="009C0DDB">
        <w:rPr>
          <w:i w:val="0"/>
          <w:sz w:val="28"/>
          <w:szCs w:val="28"/>
          <w:vertAlign w:val="baseline"/>
        </w:rPr>
        <w:t xml:space="preserve"> в., некоторые типы экономического кризиса рассматривались Дюркгеймом как патология, потому что не имели статистически подтвержденного широкого (повсеместного) распространения.</w:t>
      </w:r>
      <w:r w:rsidR="00496C3E" w:rsidRPr="009C0DDB">
        <w:rPr>
          <w:i w:val="0"/>
          <w:sz w:val="28"/>
          <w:szCs w:val="28"/>
          <w:vertAlign w:val="baseline"/>
        </w:rPr>
        <w:t xml:space="preserve"> [5]</w:t>
      </w:r>
    </w:p>
    <w:p w:rsidR="009C0DDB" w:rsidRPr="009C0DDB" w:rsidRDefault="0071488D"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Заканчивая рассмотрение социологического метода Дюркгейма, можно сделать вывод о том, что его основные правила и постулаты исследования сохранили свое значение до настоящего времени. Они оказали существенное влияние на последующее развитие социологической пауки, ее методологию. Что касается структурно-функционального анализа, обоснованного французским ученым, то он положил начало одной из первых социологических парадигм под аналогичным названием.</w:t>
      </w:r>
    </w:p>
    <w:p w:rsidR="009C0DDB" w:rsidRPr="009C0DDB" w:rsidRDefault="009C0DDB" w:rsidP="009C0DDB">
      <w:pPr>
        <w:shd w:val="clear" w:color="000000" w:fill="auto"/>
        <w:spacing w:line="360" w:lineRule="auto"/>
        <w:jc w:val="center"/>
        <w:rPr>
          <w:b/>
          <w:i w:val="0"/>
          <w:sz w:val="28"/>
          <w:szCs w:val="44"/>
          <w:vertAlign w:val="baseline"/>
        </w:rPr>
      </w:pPr>
    </w:p>
    <w:p w:rsidR="0071488D" w:rsidRPr="009C0DDB" w:rsidRDefault="00E71A07" w:rsidP="009C0DDB">
      <w:pPr>
        <w:shd w:val="clear" w:color="000000" w:fill="auto"/>
        <w:spacing w:line="360" w:lineRule="auto"/>
        <w:jc w:val="center"/>
        <w:rPr>
          <w:b/>
          <w:i w:val="0"/>
          <w:sz w:val="28"/>
          <w:szCs w:val="44"/>
          <w:vertAlign w:val="baseline"/>
        </w:rPr>
      </w:pPr>
      <w:r w:rsidRPr="009C0DDB">
        <w:rPr>
          <w:b/>
          <w:i w:val="0"/>
          <w:sz w:val="28"/>
          <w:szCs w:val="44"/>
          <w:vertAlign w:val="baseline"/>
        </w:rPr>
        <w:t>ГЛАВА 3.</w:t>
      </w:r>
      <w:r w:rsidR="009C0DDB">
        <w:rPr>
          <w:b/>
          <w:i w:val="0"/>
          <w:sz w:val="28"/>
          <w:szCs w:val="44"/>
          <w:vertAlign w:val="baseline"/>
        </w:rPr>
        <w:t xml:space="preserve"> </w:t>
      </w:r>
      <w:r w:rsidRPr="009C0DDB">
        <w:rPr>
          <w:b/>
          <w:i w:val="0"/>
          <w:sz w:val="28"/>
          <w:szCs w:val="44"/>
          <w:vertAlign w:val="baseline"/>
        </w:rPr>
        <w:t>ОБЩЕСТВЕННАЯ СОЛИДАРНОСТЬ И РАЗДЕЛЕНИЕ ТРУДА</w:t>
      </w:r>
    </w:p>
    <w:p w:rsidR="009C0DDB" w:rsidRPr="00CA4CFF" w:rsidRDefault="007549E4" w:rsidP="007549E4">
      <w:pPr>
        <w:shd w:val="clear" w:color="000000" w:fill="auto"/>
        <w:spacing w:line="360" w:lineRule="auto"/>
        <w:jc w:val="center"/>
        <w:rPr>
          <w:i w:val="0"/>
          <w:color w:val="FFFFFF"/>
          <w:sz w:val="28"/>
          <w:szCs w:val="28"/>
          <w:vertAlign w:val="baseline"/>
        </w:rPr>
      </w:pPr>
      <w:r w:rsidRPr="00CA4CFF">
        <w:rPr>
          <w:i w:val="0"/>
          <w:color w:val="FFFFFF"/>
          <w:sz w:val="28"/>
          <w:vertAlign w:val="baseline"/>
        </w:rPr>
        <w:t xml:space="preserve">дюркгейм </w:t>
      </w:r>
      <w:r w:rsidR="0055788E" w:rsidRPr="00CA4CFF">
        <w:rPr>
          <w:i w:val="0"/>
          <w:color w:val="FFFFFF"/>
          <w:sz w:val="28"/>
          <w:vertAlign w:val="baseline"/>
        </w:rPr>
        <w:t>солидарность</w:t>
      </w:r>
      <w:r w:rsidRPr="00CA4CFF">
        <w:rPr>
          <w:i w:val="0"/>
          <w:color w:val="FFFFFF"/>
          <w:sz w:val="28"/>
          <w:vertAlign w:val="baseline"/>
        </w:rPr>
        <w:t xml:space="preserve"> социологический метод</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Центральная проблема творчества Э. Дюркгейма, прошедшая через всю его жизнь, — социальная, или общественная, солидарность. Один из главных вопросов, который постоянно интересовал французского социолога, состоял в том, чтобы выяснить, каким образом люди объединяются в общество, что заставляет их это делать. Ответ на этот вопрос был найден им в движущей силе их поведения, которую он определил как социальную солидарность. Последнюю Дюркгейм рассматривает в тесной связи с таким важнейшим социальным явлением, как разделение общественного труда.</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Он говорит, что силой, создающей общественное целое, является разделение труда: «Разделение труда состоит на самом деле в разделении функций, бывших ранее общими». Под ним он понимает прежде всего профессиональную специализацию. Разделение труда — признак развитого общества, поскольку в нем существует необходимость обмениваться результатами деятельности, выполнять взаимодополняющие функции. «Действительно, — читаем у Дюркгейма, — с одной стороны, каждый тем теснее зависит от общества, чем более разделен труд, а с другой — деятельность каждого тем личностнее, чем она более специализирована».</w:t>
      </w:r>
    </w:p>
    <w:p w:rsidR="00496C3E" w:rsidRPr="009C0DDB" w:rsidRDefault="007260AC"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Следовательно, разделение труда объясняет различия между индивидами, превращение каждого в личность. Сознание того, что любой человек зависит от другого, что все связаны единой системой общественных отношений, создаваемых разделением труда, вызывает у людей не только чувство зависимости друг от друга, но и понимание своей связи с обществом, т.е. социальной солидарности.</w:t>
      </w:r>
      <w:r w:rsidR="00496C3E" w:rsidRPr="009C0DDB">
        <w:rPr>
          <w:i w:val="0"/>
          <w:sz w:val="28"/>
          <w:szCs w:val="28"/>
          <w:vertAlign w:val="baseline"/>
        </w:rPr>
        <w:t xml:space="preserve"> [4]</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Таким образом, связь между социальной солидарностью и разделением труда определяется прежде всего тем, что второе является источником первой. «Чтобы разделение труда производило солидарность, — считал Дюркгейм, — недостаточно... того, чтобы каждый имел свое занятие; необходимо еще, чтоб это занятие ему подходило». Социолог доказывает сформулированные выше положения достаточно четко. Занятия различных людей (социальных групп) теми или иными видами труда, необходимость выполнения многообразных функций в этой сфере деятельности заставляют людей солидаризироваться, объединяться для поддержания нормальной жизни. Социальная солидарность, по Дюркгейму, явление чисто моральное, не поддающееся само по себе ни точному наблюдению, ни особенно измерению. Но это не просто моральное явление. Социальная солидарность — высший моральный принцип, высшая ценность, которая является универсальной, потому что признается всеми членами общества.</w:t>
      </w:r>
    </w:p>
    <w:p w:rsidR="00496C3E" w:rsidRPr="009C0DDB" w:rsidRDefault="007260AC"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Дюркгейм пишет о двух формах социальной солидарности — механической и органической, каждая из которых характеризует различные типы связей и отношений между людьми. Механическая солидарность, согласно его терминологии, — это «солидарность по сходствам», т.е. вследствие сходства между людьми. Она существует в неразвитом, архаичном обществе, тогда, когда индивиды мало чем отличаются друг от друга. Механическая солидарность возможна за счет поглощения и даже подавления индивидуальности коллективом, общиной.</w:t>
      </w:r>
      <w:r w:rsidR="00496C3E" w:rsidRPr="009C0DDB">
        <w:rPr>
          <w:i w:val="0"/>
          <w:sz w:val="28"/>
          <w:szCs w:val="28"/>
          <w:vertAlign w:val="baseline"/>
        </w:rPr>
        <w:t xml:space="preserve"> [5]</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В развитом обществе на смену механической приходит органическая солидарность. Она возникает и существует в условиях развивающегося разделения труда, усиления дифференциации и различий между людьми. Она подчеркивает индивидуальность и личностное начало. Ученый назвал эту форму солидарности органической, потому что в развитом обществе каждый человек выполняет какую-либо специальную функцию в соответствии с разделением труда — подобно тем процессам, которые происходят в организме, когда каждый орган выполняет присущую лишь ему функцию. Следовательно, сравнение развитого общества со сложным организмом, имеющим свои особые структурно-функциональные характеристики, привело Дюркгейма к терминологической характеристике этой формы солидарности как органической.</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Как становится возможным переход от одной формы солидарности к другой? Ответ социолога однозначен: на основе возникающего разделения труда. Его причиной социолог считал рост народонаселения и усиливающуюся в связи с ним интенсивность социальной жизни. Разделение; труда становится едва ли не единственным средством и фактором сохранения и упрочения общества, которое происходит благодаря появлению социальной солидарности нового типа — органической. Профессионализация труда и специализация функций ориентируют общество в целом и конкретные социальные группы на стремление к единству.</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Рассматривая органическую солидарность в условиях современного ему капиталистического общества и характерного для него разделения труда, Дюркгейм уходит от экономических характеристик последнего, от рассмотрения присущих капитализму противоречий между трудом и капиталом, пролетариатом и буржуазией. Зная работы Маркса и его идеи относительно принудительного характера труда при капитализме, французский социолог не следует им. Более того, он отказывается от</w:t>
      </w:r>
      <w:r w:rsidR="009C0DDB" w:rsidRPr="009C0DDB">
        <w:rPr>
          <w:i w:val="0"/>
          <w:sz w:val="28"/>
          <w:szCs w:val="28"/>
          <w:vertAlign w:val="baseline"/>
        </w:rPr>
        <w:t xml:space="preserve"> </w:t>
      </w:r>
      <w:r w:rsidRPr="009C0DDB">
        <w:rPr>
          <w:i w:val="0"/>
          <w:sz w:val="28"/>
          <w:szCs w:val="28"/>
          <w:vertAlign w:val="baseline"/>
        </w:rPr>
        <w:t>методологии Маркса анализа капитализма и присущего ему общественного разделения труда.</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Дюркгейм исследует разделение труда с моральных, а не с экономических позиций, т.е. с той точки зрения, которая позволяет ему в утратившем свое единство капиталистическом обществе показать его возможности и перспективы. Они заключаются, по мнению Дюркгейма, в установлении социальной (классовой) солидарности как той желательной общественной связи, которая преодолевает и компенсирует все недостатки, связанные с разделением труда.</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Таким образом, возникая на основе общественного разделения труда, социальная солидарность становится стержнем его дальнейшего развития. Канал связи разделения труда и социальной солидарности логично привел ученого отказу от глубокого изучения экономической жизни капиталистического общества. Он, мягко говоря, подвергал сомнению основополагающий характер экономического фактора общественной жизни, прочность и устойчивость экономических связей как «сцепляющего» эту жизнь механизма.</w:t>
      </w:r>
    </w:p>
    <w:p w:rsidR="00496C3E" w:rsidRPr="009C0DDB" w:rsidRDefault="007260AC"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Однако все это не означает, что Дюркгейм не видел кризисных явлений! капитализма и его болезней. К ним он относил в первую очередь социальное неравенство, неадекватную организацию разделения труда и аномию. Под последней социолог понимал такое общественное состояние, при котором отсутствует четкая моральная регуляция поведения людей, а большинство членов общества относится к существующим социальным нормам негативно или равнодушно. Аномия возникает тогда, когда социальные функции в обществе не приспособлены друг к другу, между ними существует «разлад». Что касается социального неравенства, то, по мнению Дюркгейма, оно появляется в результате установления такой «неотлаженной» системы отношений, которая отнимает у многих трудящихся возможность реализовать свои способности и занять достойное место в обществе.</w:t>
      </w:r>
      <w:r w:rsidR="00496C3E" w:rsidRPr="009C0DDB">
        <w:rPr>
          <w:i w:val="0"/>
          <w:sz w:val="28"/>
          <w:szCs w:val="28"/>
          <w:vertAlign w:val="baseline"/>
        </w:rPr>
        <w:t xml:space="preserve"> [3]</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Таким образом, все эти «ненормальные» формы разделения труда (аномия, социальное неравенство) возникают как результат недостаточной отрегулированности отношений между основными классами капиталистического общества. Отсюда становится понятным ответ Дюркгейма на вопрос, что делать и как быть с болезнями капитализма. Со всей очевидностью из его позиции следует, что преодолевать эти болезни можно и нужно мирным, нереволюционным путем, на основе сохранения частной собственности и укрепления социальной солидарности между классами.</w:t>
      </w:r>
    </w:p>
    <w:p w:rsidR="00496C3E" w:rsidRPr="009C0DDB" w:rsidRDefault="007260AC" w:rsidP="009C0DDB">
      <w:pPr>
        <w:shd w:val="clear" w:color="000000" w:fill="auto"/>
        <w:suppressAutoHyphens/>
        <w:autoSpaceDE w:val="0"/>
        <w:autoSpaceDN w:val="0"/>
        <w:adjustRightInd w:val="0"/>
        <w:spacing w:line="360" w:lineRule="auto"/>
        <w:ind w:firstLine="709"/>
        <w:jc w:val="both"/>
        <w:rPr>
          <w:i w:val="0"/>
          <w:sz w:val="28"/>
          <w:szCs w:val="28"/>
          <w:vertAlign w:val="baseline"/>
        </w:rPr>
      </w:pPr>
      <w:r w:rsidRPr="009C0DDB">
        <w:rPr>
          <w:i w:val="0"/>
          <w:sz w:val="28"/>
          <w:szCs w:val="28"/>
          <w:vertAlign w:val="baseline"/>
        </w:rPr>
        <w:t>Некоторые исследователи творчества Дюркгейма спорят с такой позицией, обвиняя его в утопизме и отсутствии, как у Маркса, экономического детерминизма в объяснении общественного разделения труда, аномии и социального неравенства при капитализме. Но не следует забывать, что развитие капитализма подтвердило справедливость многих соображений Дюркгейма о возможности установления солидарности между различными социальными слоями в условиях общества разделенного труда.</w:t>
      </w:r>
      <w:r w:rsidR="00496C3E" w:rsidRPr="009C0DDB">
        <w:rPr>
          <w:i w:val="0"/>
          <w:sz w:val="28"/>
          <w:szCs w:val="28"/>
          <w:vertAlign w:val="baseline"/>
        </w:rPr>
        <w:t xml:space="preserve"> [3]</w:t>
      </w:r>
    </w:p>
    <w:p w:rsidR="007260AC" w:rsidRPr="009C0DDB" w:rsidRDefault="007260AC" w:rsidP="009C0DDB">
      <w:pPr>
        <w:shd w:val="clear" w:color="000000" w:fill="auto"/>
        <w:suppressAutoHyphens/>
        <w:spacing w:line="360" w:lineRule="auto"/>
        <w:ind w:firstLine="709"/>
        <w:jc w:val="both"/>
        <w:rPr>
          <w:i w:val="0"/>
          <w:sz w:val="28"/>
          <w:szCs w:val="28"/>
          <w:vertAlign w:val="baseline"/>
        </w:rPr>
      </w:pPr>
    </w:p>
    <w:p w:rsidR="007260AC" w:rsidRPr="009C0DDB" w:rsidRDefault="009C0DDB" w:rsidP="009C0DDB">
      <w:pPr>
        <w:shd w:val="clear" w:color="000000" w:fill="auto"/>
        <w:spacing w:line="360" w:lineRule="auto"/>
        <w:jc w:val="center"/>
        <w:rPr>
          <w:b/>
          <w:i w:val="0"/>
          <w:sz w:val="28"/>
          <w:szCs w:val="44"/>
          <w:vertAlign w:val="baseline"/>
        </w:rPr>
      </w:pPr>
      <w:r w:rsidRPr="009C0DDB">
        <w:rPr>
          <w:i w:val="0"/>
          <w:sz w:val="28"/>
          <w:szCs w:val="28"/>
          <w:vertAlign w:val="baseline"/>
        </w:rPr>
        <w:br w:type="page"/>
      </w:r>
      <w:r w:rsidR="007260AC" w:rsidRPr="009C0DDB">
        <w:rPr>
          <w:b/>
          <w:i w:val="0"/>
          <w:sz w:val="28"/>
          <w:szCs w:val="44"/>
          <w:vertAlign w:val="baseline"/>
        </w:rPr>
        <w:t>ЗАКЛЮЧЕНИЕ</w:t>
      </w:r>
    </w:p>
    <w:p w:rsidR="009C0DDB" w:rsidRDefault="009C0DDB" w:rsidP="009C0DDB">
      <w:pPr>
        <w:shd w:val="clear" w:color="000000" w:fill="auto"/>
        <w:suppressAutoHyphens/>
        <w:spacing w:line="360" w:lineRule="auto"/>
        <w:ind w:firstLine="709"/>
        <w:jc w:val="both"/>
        <w:rPr>
          <w:i w:val="0"/>
          <w:sz w:val="28"/>
          <w:szCs w:val="28"/>
          <w:vertAlign w:val="baseline"/>
        </w:rPr>
      </w:pPr>
    </w:p>
    <w:p w:rsidR="00256AF7" w:rsidRPr="009C0DDB" w:rsidRDefault="00256AF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 xml:space="preserve">Говоря в целом о значении социологического творчества французского ученого, следует отметить, что он оставил после себя цельную и стройную социологическую систему, которая не потеряла актуальности и в наши дни. Как отмечает один из лучших отечественных исследователей творчества Э. Дюркгейма и переводчик ряда его работ А.Б. Гофман, идеи социолога «могут оказаться весьма полезными и сегодня, особенно в обществах, находящихся в переходном состоянии, переживающих бурные социальные изменения и радикальное обновление социальных институтов». Как известно, к числу таких стран в конце </w:t>
      </w:r>
      <w:r w:rsidRPr="009C0DDB">
        <w:rPr>
          <w:i w:val="0"/>
          <w:sz w:val="28"/>
          <w:szCs w:val="28"/>
          <w:vertAlign w:val="baseline"/>
          <w:lang w:val="en-US"/>
        </w:rPr>
        <w:t>XX</w:t>
      </w:r>
      <w:r w:rsidRPr="009C0DDB">
        <w:rPr>
          <w:i w:val="0"/>
          <w:sz w:val="28"/>
          <w:szCs w:val="28"/>
          <w:vertAlign w:val="baseline"/>
        </w:rPr>
        <w:t xml:space="preserve"> — начале </w:t>
      </w:r>
      <w:r w:rsidRPr="009C0DDB">
        <w:rPr>
          <w:i w:val="0"/>
          <w:sz w:val="28"/>
          <w:szCs w:val="28"/>
          <w:vertAlign w:val="baseline"/>
          <w:lang w:val="en-US"/>
        </w:rPr>
        <w:t>XXI</w:t>
      </w:r>
      <w:r w:rsidRPr="009C0DDB">
        <w:rPr>
          <w:i w:val="0"/>
          <w:sz w:val="28"/>
          <w:szCs w:val="28"/>
          <w:vertAlign w:val="baseline"/>
        </w:rPr>
        <w:t xml:space="preserve"> в. полной мере относится Россия. Поэт</w:t>
      </w:r>
      <w:r w:rsidR="00496C3E" w:rsidRPr="009C0DDB">
        <w:rPr>
          <w:i w:val="0"/>
          <w:sz w:val="28"/>
          <w:szCs w:val="28"/>
          <w:vertAlign w:val="baseline"/>
        </w:rPr>
        <w:t>ому для всех стран</w:t>
      </w:r>
      <w:r w:rsidRPr="009C0DDB">
        <w:rPr>
          <w:i w:val="0"/>
          <w:sz w:val="28"/>
          <w:szCs w:val="28"/>
          <w:vertAlign w:val="baseline"/>
        </w:rPr>
        <w:t xml:space="preserve"> анализ концепций и идей Дюркгейма представляет особый интерес, в том числе, когда речь заходит о различных проявлениях аномии, аморальных явлениях, разрушениях социальных связей, дефиците социальной солидарности, социальных болезнях (например, самоубийстве) и др.</w:t>
      </w:r>
    </w:p>
    <w:p w:rsidR="00256AF7" w:rsidRPr="009C0DDB" w:rsidRDefault="00256AF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 xml:space="preserve">Но актуальность и значение творчества Дюркгейма определяются только и даже не столько этим обстоятельством. Главное в том, что ни одно из направлений социологической науки, ни одна из ее школ, ни один из социологов не могли не испытать на себе влияния целостной концепции </w:t>
      </w:r>
      <w:r w:rsidRPr="009C0DDB">
        <w:rPr>
          <w:i w:val="0"/>
          <w:sz w:val="28"/>
          <w:szCs w:val="28"/>
          <w:vertAlign w:val="baseline"/>
          <w:lang w:val="en-US"/>
        </w:rPr>
        <w:t>o</w:t>
      </w:r>
      <w:r w:rsidRPr="009C0DDB">
        <w:rPr>
          <w:i w:val="0"/>
          <w:sz w:val="28"/>
          <w:szCs w:val="28"/>
          <w:vertAlign w:val="baseline"/>
        </w:rPr>
        <w:t>бщества французского мыслителя, принципов его «социологизма», теория разделения общественного труда и социальной солидарности, правил социологического метода, идей морали и религии, образования и воспитания.</w:t>
      </w:r>
    </w:p>
    <w:p w:rsidR="00256AF7" w:rsidRPr="009C0DDB" w:rsidRDefault="00256AF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 xml:space="preserve">Дюркгейм оставил социологии разработанную целостную систему: </w:t>
      </w:r>
      <w:r w:rsidR="00496C3E" w:rsidRPr="009C0DDB">
        <w:rPr>
          <w:i w:val="0"/>
          <w:sz w:val="28"/>
          <w:szCs w:val="28"/>
          <w:vertAlign w:val="baseline"/>
        </w:rPr>
        <w:t>Главными е</w:t>
      </w:r>
      <w:r w:rsidRPr="009C0DDB">
        <w:rPr>
          <w:i w:val="0"/>
          <w:sz w:val="28"/>
          <w:szCs w:val="28"/>
          <w:vertAlign w:val="baseline"/>
        </w:rPr>
        <w:t>е характеристиками, и это особенно важно, были: а) понимание общества как саморегулирующегося, обладающего структурой и исполняющего определенные функции организма (что означало провозглашение и конституционирование структурного функционализма как одной первых социологических парадигм); б) анализ в качестве основы этого саморегулирующегося организма разделения общественного труда и базирующейся на нем социальной солидарности; в) трактовка социального порядка как нормального состояния общества; г) рассмотрение в качестве главного регулирующего механизма общества морали и признание вещей роли в его функционировании социальных институтов воспитания.</w:t>
      </w:r>
    </w:p>
    <w:p w:rsidR="00256AF7" w:rsidRPr="009C0DDB" w:rsidRDefault="00256AF7" w:rsidP="009C0DDB">
      <w:pPr>
        <w:shd w:val="clear" w:color="000000" w:fill="auto"/>
        <w:suppressAutoHyphens/>
        <w:spacing w:line="360" w:lineRule="auto"/>
        <w:ind w:firstLine="709"/>
        <w:jc w:val="both"/>
        <w:rPr>
          <w:i w:val="0"/>
          <w:sz w:val="28"/>
          <w:szCs w:val="28"/>
          <w:vertAlign w:val="baseline"/>
        </w:rPr>
      </w:pPr>
      <w:r w:rsidRPr="009C0DDB">
        <w:rPr>
          <w:i w:val="0"/>
          <w:sz w:val="28"/>
          <w:szCs w:val="28"/>
          <w:vertAlign w:val="baseline"/>
        </w:rPr>
        <w:t>Значение творчества Дюркгейма для последующего развития социологии и влияние на нее определялись не только его работами, но и мощной школой исследователей, которая осталась после него и просуществовала без малого три десятилетия. Идеи учителя и учеников — и по сей день в активе социологической науки.</w:t>
      </w:r>
    </w:p>
    <w:p w:rsidR="00256AF7" w:rsidRPr="009C0DDB" w:rsidRDefault="00256AF7" w:rsidP="009C0DDB">
      <w:pPr>
        <w:shd w:val="clear" w:color="000000" w:fill="auto"/>
        <w:suppressAutoHyphens/>
        <w:spacing w:line="360" w:lineRule="auto"/>
        <w:ind w:firstLine="709"/>
        <w:jc w:val="both"/>
        <w:rPr>
          <w:i w:val="0"/>
          <w:sz w:val="28"/>
          <w:szCs w:val="48"/>
          <w:vertAlign w:val="baseline"/>
        </w:rPr>
      </w:pPr>
    </w:p>
    <w:p w:rsidR="00256AF7" w:rsidRPr="009C0DDB" w:rsidRDefault="009C0DDB" w:rsidP="007549E4">
      <w:pPr>
        <w:spacing w:line="360" w:lineRule="auto"/>
        <w:jc w:val="center"/>
        <w:rPr>
          <w:b/>
          <w:i w:val="0"/>
          <w:sz w:val="28"/>
          <w:szCs w:val="48"/>
          <w:vertAlign w:val="baseline"/>
        </w:rPr>
      </w:pPr>
      <w:r>
        <w:rPr>
          <w:i w:val="0"/>
          <w:sz w:val="28"/>
          <w:szCs w:val="48"/>
          <w:vertAlign w:val="baseline"/>
        </w:rPr>
        <w:br w:type="page"/>
      </w:r>
      <w:r w:rsidR="00256AF7" w:rsidRPr="009C0DDB">
        <w:rPr>
          <w:b/>
          <w:i w:val="0"/>
          <w:sz w:val="28"/>
          <w:szCs w:val="44"/>
          <w:vertAlign w:val="baseline"/>
        </w:rPr>
        <w:t>СПИСОК ИСПОЛЬЗОВАННЫХ ИСТОЧНИКОВ И ЛИТЕРАТУРЫ</w:t>
      </w:r>
    </w:p>
    <w:p w:rsidR="009C0DDB" w:rsidRDefault="009C0DDB" w:rsidP="009C0DDB">
      <w:pPr>
        <w:shd w:val="clear" w:color="000000" w:fill="auto"/>
        <w:suppressAutoHyphens/>
        <w:spacing w:line="360" w:lineRule="auto"/>
        <w:ind w:firstLine="709"/>
        <w:jc w:val="both"/>
        <w:rPr>
          <w:i w:val="0"/>
          <w:sz w:val="28"/>
          <w:szCs w:val="28"/>
          <w:vertAlign w:val="baseline"/>
        </w:rPr>
      </w:pPr>
    </w:p>
    <w:p w:rsidR="009C0DDB" w:rsidRPr="009C0DDB" w:rsidRDefault="00256AF7" w:rsidP="009C0DDB">
      <w:pPr>
        <w:shd w:val="clear" w:color="000000" w:fill="auto"/>
        <w:spacing w:line="360" w:lineRule="auto"/>
        <w:rPr>
          <w:i w:val="0"/>
          <w:sz w:val="28"/>
          <w:szCs w:val="28"/>
          <w:vertAlign w:val="baseline"/>
        </w:rPr>
      </w:pPr>
      <w:r w:rsidRPr="009C0DDB">
        <w:rPr>
          <w:i w:val="0"/>
          <w:sz w:val="28"/>
          <w:szCs w:val="28"/>
          <w:vertAlign w:val="baseline"/>
        </w:rPr>
        <w:t>1.</w:t>
      </w:r>
      <w:r w:rsidRPr="009C0DDB">
        <w:rPr>
          <w:bCs/>
          <w:i w:val="0"/>
          <w:sz w:val="28"/>
          <w:szCs w:val="28"/>
          <w:vertAlign w:val="baseline"/>
        </w:rPr>
        <w:t>Бачинин В. А.</w:t>
      </w:r>
      <w:r w:rsidRPr="009C0DDB">
        <w:rPr>
          <w:i w:val="0"/>
          <w:sz w:val="28"/>
          <w:szCs w:val="28"/>
          <w:vertAlign w:val="baseline"/>
        </w:rPr>
        <w:t>История западной социологии/В.А.Бачинин, Ю.А.Сандулов</w:t>
      </w:r>
      <w:r w:rsidRPr="009C0DDB">
        <w:rPr>
          <w:bCs/>
          <w:i w:val="0"/>
          <w:sz w:val="28"/>
          <w:szCs w:val="28"/>
          <w:vertAlign w:val="baseline"/>
        </w:rPr>
        <w:t xml:space="preserve"> .-</w:t>
      </w:r>
      <w:r w:rsidRPr="009C0DDB">
        <w:rPr>
          <w:i w:val="0"/>
          <w:sz w:val="28"/>
          <w:szCs w:val="28"/>
          <w:vertAlign w:val="baseline"/>
        </w:rPr>
        <w:t xml:space="preserve"> СПб.: «Лань», 2002. – 384 с.</w:t>
      </w:r>
    </w:p>
    <w:p w:rsidR="009C0DDB" w:rsidRPr="009C0DDB" w:rsidRDefault="00256AF7" w:rsidP="009C0DD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val="0"/>
          <w:sz w:val="28"/>
          <w:szCs w:val="28"/>
          <w:vertAlign w:val="baseline"/>
        </w:rPr>
      </w:pPr>
      <w:r w:rsidRPr="009C0DDB">
        <w:rPr>
          <w:i w:val="0"/>
          <w:sz w:val="28"/>
          <w:szCs w:val="28"/>
          <w:vertAlign w:val="baseline"/>
        </w:rPr>
        <w:t>2.Волков Ю.Г.</w:t>
      </w:r>
      <w:r w:rsidRPr="009C0DDB">
        <w:rPr>
          <w:bCs/>
          <w:i w:val="0"/>
          <w:sz w:val="28"/>
          <w:szCs w:val="28"/>
          <w:vertAlign w:val="baseline"/>
        </w:rPr>
        <w:t>Социология: история и современность</w:t>
      </w:r>
      <w:r w:rsidRPr="009C0DDB">
        <w:rPr>
          <w:i w:val="0"/>
          <w:sz w:val="28"/>
          <w:szCs w:val="28"/>
          <w:vertAlign w:val="baseline"/>
        </w:rPr>
        <w:t xml:space="preserve"> / Ю.Г.Волков,</w:t>
      </w:r>
    </w:p>
    <w:p w:rsidR="009C0DDB" w:rsidRPr="009C0DDB" w:rsidRDefault="00256AF7" w:rsidP="009C0DD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val="0"/>
          <w:sz w:val="28"/>
          <w:szCs w:val="28"/>
          <w:vertAlign w:val="baseline"/>
        </w:rPr>
      </w:pPr>
      <w:r w:rsidRPr="009C0DDB">
        <w:rPr>
          <w:i w:val="0"/>
          <w:sz w:val="28"/>
          <w:szCs w:val="28"/>
          <w:vertAlign w:val="baseline"/>
        </w:rPr>
        <w:t>В.Н. Нечипуренко, С.И.Самыгин .-Ростов-на-Дону: «Феникс», 1999.- 672с. 3.</w:t>
      </w:r>
      <w:r w:rsidRPr="009C0DDB">
        <w:rPr>
          <w:bCs/>
          <w:i w:val="0"/>
          <w:sz w:val="28"/>
          <w:szCs w:val="28"/>
          <w:vertAlign w:val="baseline"/>
        </w:rPr>
        <w:t>Зборовский Г.Е.</w:t>
      </w:r>
      <w:r w:rsidRPr="009C0DDB">
        <w:rPr>
          <w:i w:val="0"/>
          <w:sz w:val="28"/>
          <w:szCs w:val="28"/>
          <w:vertAlign w:val="baseline"/>
        </w:rPr>
        <w:t xml:space="preserve"> История социологии/Г.Е.Зборовский. - М.: Гардарики, 2004. – 608 с.</w:t>
      </w:r>
    </w:p>
    <w:p w:rsidR="009C0DDB" w:rsidRPr="009C0DDB" w:rsidRDefault="00256AF7" w:rsidP="009C0DD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val="0"/>
          <w:sz w:val="28"/>
          <w:szCs w:val="28"/>
          <w:vertAlign w:val="baseline"/>
        </w:rPr>
      </w:pPr>
      <w:r w:rsidRPr="009C0DDB">
        <w:rPr>
          <w:i w:val="0"/>
          <w:sz w:val="28"/>
          <w:szCs w:val="28"/>
          <w:vertAlign w:val="baseline"/>
        </w:rPr>
        <w:t>4.Осипов Г. В.</w:t>
      </w:r>
      <w:r w:rsidRPr="009C0DDB">
        <w:rPr>
          <w:bCs/>
          <w:i w:val="0"/>
          <w:sz w:val="28"/>
          <w:szCs w:val="28"/>
          <w:vertAlign w:val="baseline"/>
        </w:rPr>
        <w:t>История социологии в Западной Европе и США</w:t>
      </w:r>
      <w:r w:rsidRPr="009C0DDB">
        <w:rPr>
          <w:i w:val="0"/>
          <w:sz w:val="28"/>
          <w:szCs w:val="28"/>
          <w:vertAlign w:val="baseline"/>
        </w:rPr>
        <w:t>/Г. В. Осипов.- М.: НОРМА, 2001. – 576 с.</w:t>
      </w:r>
    </w:p>
    <w:p w:rsidR="009C0DDB" w:rsidRPr="009C0DDB" w:rsidRDefault="00256AF7" w:rsidP="009C0DD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val="0"/>
          <w:sz w:val="28"/>
          <w:szCs w:val="28"/>
          <w:vertAlign w:val="baseline"/>
        </w:rPr>
      </w:pPr>
      <w:r w:rsidRPr="009C0DDB">
        <w:rPr>
          <w:i w:val="0"/>
          <w:sz w:val="28"/>
          <w:szCs w:val="28"/>
          <w:vertAlign w:val="baseline"/>
        </w:rPr>
        <w:t>5. Джери, Д. Большой толковый социологический словарь/Д Джерри.-М.:Наука,2000.-410с.</w:t>
      </w:r>
    </w:p>
    <w:p w:rsidR="009C0DDB" w:rsidRPr="009C0DDB" w:rsidRDefault="00256AF7" w:rsidP="009C0DD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val="0"/>
          <w:sz w:val="28"/>
          <w:szCs w:val="28"/>
          <w:vertAlign w:val="baseline"/>
        </w:rPr>
      </w:pPr>
      <w:r w:rsidRPr="009C0DDB">
        <w:rPr>
          <w:i w:val="0"/>
          <w:sz w:val="28"/>
          <w:szCs w:val="28"/>
          <w:vertAlign w:val="baseline"/>
        </w:rPr>
        <w:t>6.Добреньков В.И.История социологии/В.И.Добреньков. - М.: ИНФРА-М, 2004. – 592с.</w:t>
      </w:r>
    </w:p>
    <w:p w:rsidR="009C0DDB" w:rsidRPr="009C0DDB" w:rsidRDefault="009C0DDB" w:rsidP="009C0DD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val="0"/>
          <w:sz w:val="28"/>
          <w:szCs w:val="28"/>
          <w:vertAlign w:val="baseline"/>
        </w:rPr>
      </w:pPr>
    </w:p>
    <w:p w:rsidR="00256AF7" w:rsidRPr="00CA4CFF" w:rsidRDefault="00256AF7" w:rsidP="009C0DDB">
      <w:pPr>
        <w:shd w:val="clear" w:color="000000" w:fill="auto"/>
        <w:spacing w:line="360" w:lineRule="auto"/>
        <w:jc w:val="center"/>
        <w:rPr>
          <w:i w:val="0"/>
          <w:color w:val="FFFFFF"/>
          <w:sz w:val="28"/>
          <w:szCs w:val="48"/>
          <w:vertAlign w:val="baseline"/>
        </w:rPr>
      </w:pPr>
      <w:bookmarkStart w:id="1" w:name="_GoBack"/>
      <w:bookmarkEnd w:id="1"/>
    </w:p>
    <w:sectPr w:rsidR="00256AF7" w:rsidRPr="00CA4CFF" w:rsidSect="009C0DDB">
      <w:headerReference w:type="default" r:id="rId6"/>
      <w:pgSz w:w="11906" w:h="16838"/>
      <w:pgMar w:top="1134" w:right="850" w:bottom="1134" w:left="1701" w:header="709" w:footer="709" w:gutter="0"/>
      <w:cols w:space="708"/>
      <w:docGrid w:linePitch="5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101" w:rsidRDefault="00575101" w:rsidP="006F59E7">
      <w:r>
        <w:separator/>
      </w:r>
    </w:p>
  </w:endnote>
  <w:endnote w:type="continuationSeparator" w:id="0">
    <w:p w:rsidR="00575101" w:rsidRDefault="00575101" w:rsidP="006F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101" w:rsidRDefault="00575101" w:rsidP="006F59E7">
      <w:r>
        <w:separator/>
      </w:r>
    </w:p>
  </w:footnote>
  <w:footnote w:type="continuationSeparator" w:id="0">
    <w:p w:rsidR="00575101" w:rsidRDefault="00575101" w:rsidP="006F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DDB" w:rsidRPr="009C0DDB" w:rsidRDefault="009C0DDB" w:rsidP="009C0DDB">
    <w:pPr>
      <w:pStyle w:val="a3"/>
      <w:spacing w:line="360" w:lineRule="auto"/>
      <w:jc w:val="center"/>
      <w:rPr>
        <w:i w:val="0"/>
        <w:sz w:val="28"/>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1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74A"/>
    <w:rsid w:val="00256AF7"/>
    <w:rsid w:val="00344C37"/>
    <w:rsid w:val="003D27C1"/>
    <w:rsid w:val="004756AB"/>
    <w:rsid w:val="00496C3E"/>
    <w:rsid w:val="0055788E"/>
    <w:rsid w:val="00574FC2"/>
    <w:rsid w:val="00575101"/>
    <w:rsid w:val="005D7F7C"/>
    <w:rsid w:val="006117E4"/>
    <w:rsid w:val="006502E5"/>
    <w:rsid w:val="006F59E7"/>
    <w:rsid w:val="0071488D"/>
    <w:rsid w:val="007260AC"/>
    <w:rsid w:val="007549E4"/>
    <w:rsid w:val="0082157B"/>
    <w:rsid w:val="00877208"/>
    <w:rsid w:val="00923D7E"/>
    <w:rsid w:val="0094274A"/>
    <w:rsid w:val="009C0DDB"/>
    <w:rsid w:val="00A6615B"/>
    <w:rsid w:val="00AE38F8"/>
    <w:rsid w:val="00BF1E20"/>
    <w:rsid w:val="00C167BF"/>
    <w:rsid w:val="00C243E8"/>
    <w:rsid w:val="00C47613"/>
    <w:rsid w:val="00CA4CFF"/>
    <w:rsid w:val="00CB0F03"/>
    <w:rsid w:val="00E71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FA087D-A3D6-4EBE-8D8C-C8F8C55B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74A"/>
    <w:rPr>
      <w:i/>
      <w:sz w:val="72"/>
      <w:szCs w:val="72"/>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59E7"/>
    <w:pPr>
      <w:tabs>
        <w:tab w:val="center" w:pos="4677"/>
        <w:tab w:val="right" w:pos="9355"/>
      </w:tabs>
    </w:pPr>
  </w:style>
  <w:style w:type="character" w:customStyle="1" w:styleId="a4">
    <w:name w:val="Верхний колонтитул Знак"/>
    <w:link w:val="a3"/>
    <w:uiPriority w:val="99"/>
    <w:locked/>
    <w:rsid w:val="006F59E7"/>
    <w:rPr>
      <w:rFonts w:cs="Times New Roman"/>
      <w:i/>
      <w:sz w:val="72"/>
      <w:szCs w:val="72"/>
      <w:vertAlign w:val="superscript"/>
    </w:rPr>
  </w:style>
  <w:style w:type="paragraph" w:styleId="a5">
    <w:name w:val="footer"/>
    <w:basedOn w:val="a"/>
    <w:link w:val="a6"/>
    <w:uiPriority w:val="99"/>
    <w:rsid w:val="006F59E7"/>
    <w:pPr>
      <w:tabs>
        <w:tab w:val="center" w:pos="4677"/>
        <w:tab w:val="right" w:pos="9355"/>
      </w:tabs>
    </w:pPr>
  </w:style>
  <w:style w:type="character" w:customStyle="1" w:styleId="a6">
    <w:name w:val="Нижний колонтитул Знак"/>
    <w:link w:val="a5"/>
    <w:uiPriority w:val="99"/>
    <w:locked/>
    <w:rsid w:val="006F59E7"/>
    <w:rPr>
      <w:rFonts w:cs="Times New Roman"/>
      <w:i/>
      <w:sz w:val="72"/>
      <w:szCs w:val="7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20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4215</Words>
  <Characters>24030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Free</Company>
  <LinksUpToDate>false</LinksUpToDate>
  <CharactersWithSpaces>28189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2014-03-26T13:23:00Z</dcterms:created>
  <dcterms:modified xsi:type="dcterms:W3CDTF">2014-03-26T13:23:00Z</dcterms:modified>
</cp:coreProperties>
</file>