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23" w:rsidRDefault="00154023">
      <w:pPr>
        <w:pStyle w:val="ac"/>
        <w:rPr>
          <w:lang w:val="en-US"/>
        </w:rPr>
      </w:pPr>
      <w:r>
        <w:t>Эдмунд Гуссерль</w:t>
      </w:r>
    </w:p>
    <w:p w:rsidR="00154023" w:rsidRDefault="00154023">
      <w:pPr>
        <w:spacing w:before="0" w:after="0"/>
        <w:ind w:firstLine="567"/>
        <w:jc w:val="both"/>
        <w:rPr>
          <w:lang w:val="en-US"/>
        </w:rPr>
      </w:pPr>
    </w:p>
    <w:p w:rsidR="00154023" w:rsidRDefault="00154023">
      <w:pPr>
        <w:spacing w:before="0" w:after="0"/>
        <w:ind w:firstLine="567"/>
        <w:jc w:val="both"/>
      </w:pPr>
      <w:r>
        <w:t>ВВЕДЕНИЕ.</w:t>
      </w:r>
    </w:p>
    <w:p w:rsidR="00154023" w:rsidRDefault="00154023">
      <w:pPr>
        <w:spacing w:before="0" w:after="0"/>
        <w:ind w:firstLine="567"/>
        <w:jc w:val="both"/>
      </w:pPr>
      <w:r>
        <w:t>Гуссерль Эдмунд (1859 – 1938) – великий немецкий математик, логик и философ. Учился в Лейпцигском университете. Первая его книга Philosophic der Arithmetik (Философия арифметики) была написана в 1891 году.</w:t>
      </w:r>
    </w:p>
    <w:p w:rsidR="00154023" w:rsidRDefault="00154023">
      <w:pPr>
        <w:spacing w:before="0" w:after="0"/>
        <w:ind w:firstLine="567"/>
        <w:jc w:val="both"/>
      </w:pPr>
      <w:r>
        <w:t xml:space="preserve">"Картезианские размышления" – это последняя из опубликованных при его жизни книг, в которой подводятся итоги его долгого и плодотворного философского пути. Книга выросла из двух докладов, прочитанных им в 1929 г. сначала в Париже, а затем в Страсбурге, под общим названием "Введение в трансцендентальную феноменологию". </w:t>
      </w:r>
    </w:p>
    <w:p w:rsidR="00154023" w:rsidRDefault="00154023">
      <w:pPr>
        <w:spacing w:before="0" w:after="0"/>
        <w:ind w:firstLine="567"/>
        <w:jc w:val="both"/>
      </w:pPr>
      <w:r>
        <w:t xml:space="preserve">Среди множества источников, повлиявших на становление феноменологии Э. Гуссерля, наиболее заслуживающим внимания является немецкая классическая философия, в особенности философия Канта и Гегеля. Гуссерль, во многом опирающийся на немецкую национальную традицию заимствует у этих мыслителей многие подходы и, в значительной степени, понятийный аппарат. </w:t>
      </w:r>
    </w:p>
    <w:p w:rsidR="00154023" w:rsidRDefault="00154023">
      <w:pPr>
        <w:spacing w:before="0" w:after="0"/>
        <w:ind w:firstLine="567"/>
        <w:jc w:val="both"/>
      </w:pPr>
    </w:p>
    <w:p w:rsidR="00154023" w:rsidRDefault="00154023">
      <w:pPr>
        <w:spacing w:before="0" w:after="0"/>
        <w:ind w:firstLine="567"/>
        <w:jc w:val="both"/>
      </w:pPr>
      <w:r>
        <w:t xml:space="preserve">Феноменология - это философский метод или философская система, предложенная Эдмундом Густавом Гуссерлем в его монументальной работе “Логические Исследования”, которую он опубликовал в трех томах с 1900 по 1913 года. Термин феноменология уже использовался в философских кругах с 1700 года. Тогда он означал абстрагирование сознания и опыта от их реальности интенциональных составляющих и обсуждение их в рамках философии. Также он обозначал исторические исследования в области самоосознания, начиная от первичных чувств и заканчивая разумной мыслью. Тем не менее, именно Гуссерль дал ей форму, которая существует в настоящее время. Он определил </w:t>
      </w:r>
      <w:r>
        <w:rPr>
          <w:i/>
          <w:iCs/>
        </w:rPr>
        <w:t>феноменологию</w:t>
      </w:r>
      <w:r>
        <w:t xml:space="preserve">, как философский метод для изучения сущностей, и акта введения этих сущностей в ткань повседневного опыта. Он считал ее трансцендентальной философией, которая имеет дело лишь с тем, что остается после того, как производится редукция. Он называл эту редукцию словом epoche, что означает заключение мнений в скобки или откладывание суждений. "Назад к предметам" - это было девизом Гуссерля, когда он говорил о каких-либо философских или научных предметах. Для того, чтобы вернуться к предметам, Гуссерль предполагал вводить в любой философский предмет, в виде его целостной части такую редукцию, которая утверждала бы существование мира до того, как начинается рефлексия. Он предполагал феноменологию как метод достижения живого опыта, как он возникает во времени и пространстве, это попытка напрямую описать опыт так, как он происходит, без остановки для определения его происхождения и объяснения его причин. Для того, чтобы выполнить эту задачу, Гуссерль предложил понятие epoche: полное изменение позиции, философ движется от самих вещей к их значениям, или, иначе говоря, от реальности воплощенных значений – ядра науки – к реальности значений, в том виде, в каком они переживаются непосредственно в окружающем мире. Позже, другие западные философы определяли и заново определяли феноменологию для того, чтобы приспособить ее к своим частным концепциям. </w:t>
      </w:r>
    </w:p>
    <w:p w:rsidR="00154023" w:rsidRDefault="00154023">
      <w:pPr>
        <w:spacing w:before="0" w:after="0"/>
        <w:ind w:firstLine="567"/>
        <w:jc w:val="both"/>
        <w:rPr>
          <w:lang w:val="en-US"/>
        </w:rPr>
      </w:pPr>
      <w:r>
        <w:t>Феноменология - это философия сознания. Гуссерль предполагал, что сознание всегда к чему-либо направлено, и оно несет в себе идеал.</w:t>
      </w:r>
    </w:p>
    <w:p w:rsidR="00154023" w:rsidRDefault="00154023">
      <w:pPr>
        <w:spacing w:before="0" w:after="0"/>
        <w:ind w:firstLine="567"/>
        <w:jc w:val="both"/>
      </w:pPr>
      <w:r>
        <w:t>Предметная область, которую исследует феноменология, является новой областью, а потому не имеет непротиворечиво сформированного категориального аппарата философии. В этом и только в этом состоит сложность понимания проблем, поднятых Э.Гуссерлем и решаемых его последователями. Но речь-то идет о нашем сознании, о том, знаем ли мы, что такое наше сознание, можем ли мы понять другого человека, наделенного таким же сознанием (или не таким?); и если мы не понимаем другого, то что именно мы не понимаем, что не можем осознать нашим сознанием и, наконец, умеем ли мы им пользоваться.</w:t>
      </w:r>
    </w:p>
    <w:p w:rsidR="00154023" w:rsidRDefault="00154023">
      <w:pPr>
        <w:spacing w:before="0" w:after="0"/>
        <w:ind w:firstLine="567"/>
        <w:jc w:val="both"/>
      </w:pPr>
      <w:r>
        <w:t>Феноменологический анализ "предполагает ... полное исключение каких бы то ни было допущений, установлений и убеждений" относительно объективности предмета, поскольку "феноменологические данные суть постижения времени", а поэтому "посредством феноменологического анализа нельзя обнаружить даже самую малость объективного времени", поскольку "переживаемое теперь, взятое как таковое, не есть точка объективного времени и т.д. Объективное пространство, объективное время и вместе с ними объективный мир действительных вещей и процессов - все это трансценденция". Порядок вещей и связи между ними, которые обнаруживает человек в собственных переживаниях, не встречаются в самом объективном мире, не является объективным порядком. Схватывание и удержание сознанием какого-либо предмета, считает Гуссерль, не означает схватывания объективности, не означает усмотрения объективной действительности. "Объективность принадлежит к "опыту" и притом к единству опыта, к закономерностям данных в опыте связей природы. Говоря феноменологически: объективность конституируется как раз не в "первичных" содержаниях, но в свойствах схватывания и в закономерностях, принадлежащих к сущности этих свойств".</w:t>
      </w:r>
    </w:p>
    <w:p w:rsidR="00154023" w:rsidRDefault="00154023">
      <w:pPr>
        <w:spacing w:before="0" w:after="0"/>
        <w:ind w:firstLine="567"/>
        <w:jc w:val="both"/>
      </w:pPr>
      <w:r>
        <w:rPr>
          <w:u w:val="single"/>
        </w:rPr>
        <w:t>Понятие "ноэма" и учение о феноменологической редукции</w:t>
      </w:r>
    </w:p>
    <w:p w:rsidR="00154023" w:rsidRDefault="00154023">
      <w:pPr>
        <w:spacing w:before="0" w:after="0"/>
        <w:ind w:firstLine="567"/>
        <w:jc w:val="both"/>
      </w:pPr>
      <w:r>
        <w:t>В своей первой работе "Философия арифметики" Гуссерль исследует процесс образования понятия "число" (то, как образуется понятие "число"). В "Логических исследованиях" Гуссерль, напротив, анализирует содержание понятия "число" и утверждает, что предметом научного интереса ученого является не вещь-в-себе, а понятие о вещи-в-себе, как единство значения и смысла. Другими словами, ученый удивляется не самому предмету объективной реальности, а понятию об этом предмете, тому содержанию, которое имеется в представлении субъекта относительно данного понятия. Именно здесь, в "Логических исследованиях", Гуссерль наметил принципиальную установку на очищение научного исследования от всякого рода неявных предпосылок, тех предпосылок, что носят метафизический характер.</w:t>
      </w:r>
    </w:p>
    <w:p w:rsidR="00154023" w:rsidRDefault="00154023">
      <w:pPr>
        <w:spacing w:before="0" w:after="0"/>
        <w:ind w:firstLine="567"/>
        <w:jc w:val="both"/>
      </w:pPr>
      <w:r>
        <w:t xml:space="preserve">Чтобы достичь бесспорных основ знания, Гуссерль стремится сделать предмет науки нейтральным для познания, феноменологически очищенным - вот принцип феноменологической установки, или феноменологической редукции. Как феноменологически очистить существование предмета в мысли от формы проявления и множества функций? Как сделать, чтобы предмет мысли остался только предметом, без дополнительных функциональных, прагматических, ценностных и т.п. характеристик, т.е. без антропоморфного, субъективного содержания? </w:t>
      </w:r>
    </w:p>
    <w:p w:rsidR="00154023" w:rsidRDefault="00154023">
      <w:pPr>
        <w:spacing w:before="0" w:after="0"/>
        <w:ind w:firstLine="567"/>
        <w:jc w:val="both"/>
      </w:pPr>
      <w:r>
        <w:t xml:space="preserve">Чтобы приблизиться к пониманию феноменологической редукции, нужно вспомнить понятия логики, которыми оперирует Гуссерль. Это, прежде всего, "значение"="смысл" и "знак". Сегодня мы можем сказать, что понятие "значение" отождествляется Гуссерлем с понятием "смысл". </w:t>
      </w:r>
    </w:p>
    <w:p w:rsidR="00154023" w:rsidRDefault="00154023">
      <w:pPr>
        <w:spacing w:before="0" w:after="0"/>
        <w:ind w:firstLine="567"/>
        <w:jc w:val="both"/>
      </w:pPr>
      <w:r>
        <w:t xml:space="preserve">"Значение предмета" в понимании Гуссерля, т.е. как "смысл предмета", есть "ноэма" (от греч.: "noema" - "мысль"), т.е. мысленное содержание о предмете, или, другими словами, предметное содержание мысли. </w:t>
      </w:r>
    </w:p>
    <w:p w:rsidR="00154023" w:rsidRDefault="00154023">
      <w:pPr>
        <w:spacing w:before="0" w:after="0"/>
        <w:ind w:firstLine="567"/>
        <w:jc w:val="both"/>
      </w:pPr>
      <w:r>
        <w:t xml:space="preserve">Один и тот же предмет, например, "конь", может иметь в различных высказываниях различные, даже противоположные, смыслы (значения): </w:t>
      </w:r>
    </w:p>
    <w:p w:rsidR="00154023" w:rsidRDefault="00154023">
      <w:pPr>
        <w:spacing w:before="0" w:after="0"/>
        <w:ind w:firstLine="567"/>
        <w:jc w:val="both"/>
      </w:pPr>
      <w:r>
        <w:t xml:space="preserve">1) конь - это Пегас, крылатый конь, который вместе со своим братом Хрисаором родился из туловища Медузы Горгоны, после того, как Персей отсек ей голову; </w:t>
      </w:r>
    </w:p>
    <w:p w:rsidR="00154023" w:rsidRDefault="00154023">
      <w:pPr>
        <w:spacing w:before="0" w:after="0"/>
        <w:ind w:firstLine="567"/>
        <w:jc w:val="both"/>
      </w:pPr>
      <w:r>
        <w:t xml:space="preserve">2) конь - это и старый конь, или попросту, кляча, о котором поется в песне: "А теперь плетемся тихо по асфальтовой... ты, да я поникли оба головой..." </w:t>
      </w:r>
    </w:p>
    <w:p w:rsidR="00154023" w:rsidRDefault="00154023">
      <w:pPr>
        <w:spacing w:before="0" w:after="0"/>
        <w:ind w:firstLine="567"/>
        <w:jc w:val="both"/>
      </w:pPr>
      <w:r>
        <w:t xml:space="preserve">Различные смыслы могут быть не только у общих понятий, таких, как "конь". У единичного понятия "Пегас" также можно выявить различные смыслы, например: </w:t>
      </w:r>
    </w:p>
    <w:p w:rsidR="00154023" w:rsidRDefault="00154023">
      <w:pPr>
        <w:spacing w:before="0" w:after="0"/>
        <w:ind w:firstLine="567"/>
        <w:jc w:val="both"/>
      </w:pPr>
      <w:r>
        <w:t xml:space="preserve">1) Пегас - это конь поэтов, потому что он смог ударом копыта выбить источник на Геликоне - месте обиталища муз; </w:t>
      </w:r>
    </w:p>
    <w:p w:rsidR="00154023" w:rsidRDefault="00154023">
      <w:pPr>
        <w:spacing w:before="0" w:after="0"/>
        <w:ind w:firstLine="567"/>
        <w:jc w:val="both"/>
      </w:pPr>
      <w:r>
        <w:t xml:space="preserve">2) Пегас - это конь, подносящий Зевсу, на Олимп, молнии и гром. </w:t>
      </w:r>
    </w:p>
    <w:p w:rsidR="00154023" w:rsidRDefault="00154023">
      <w:pPr>
        <w:spacing w:before="0" w:after="0"/>
        <w:ind w:firstLine="567"/>
        <w:jc w:val="both"/>
      </w:pPr>
      <w:r>
        <w:rPr>
          <w:u w:val="single"/>
        </w:rPr>
        <w:t>Лозунг "Назад, к предметам!"</w:t>
      </w:r>
    </w:p>
    <w:p w:rsidR="00154023" w:rsidRDefault="00154023">
      <w:pPr>
        <w:spacing w:before="0" w:after="0"/>
        <w:ind w:firstLine="567"/>
        <w:jc w:val="both"/>
      </w:pPr>
      <w:r>
        <w:t xml:space="preserve">Итак, наука, чтобы оставаться наукой, должна пользоваться только "очищенными" понятиями о предметах. Понятие о предмете в настоящей науке должно пройти горнило феноменологической редукции, в результате которой Предмет (его можно писать уже с большой буквы), очищен от причинно-следственных связей с другими предметами, отделен от целей человека, где он выполняет определенную функцию. Очищенный предмет уже никак не связан с результатами чьей-то деятельности и не является продуктом каких-то сил. Это - чистый Предмет науки, предмет как таковой. Это означает: обрести феноменологический взгляд на вещи, что сам Гуссерль называл "назад, в предметам!" В этом пункте обнаруживается критика и неприятие Гуссерлем философского натурализма. </w:t>
      </w:r>
    </w:p>
    <w:p w:rsidR="00154023" w:rsidRDefault="00154023">
      <w:pPr>
        <w:spacing w:before="0" w:after="0"/>
        <w:ind w:firstLine="567"/>
        <w:jc w:val="both"/>
      </w:pPr>
      <w:r>
        <w:t>Ж.-П.Сартр в "Позициях" ("Situations"), анализируя основную идею Гуссерля и понимая его, писал, что общая иллюзия идеализма и натурализма состоит в том, что субъект, познавая вещь, формирует понятие о вещи и это понятие якобы тождественно самой вещи, т.е. истинно. Сартр приводит слова Гуссерля: сознание и вещь даны одновременно, они связаны во времени, но они не подменяют друг друга. Познание нельзя без натяжек сравнивать с обладанием. Сознание, которое воспринимает вещь, не то же самое, что познание вещи. То, что в вещи от познания, является субъективным, значит необходимо удалить,- таково требование Гуссерля. Необходимо очистить вещь от характеристик, привнесенных познанием. Девиз "Возвращение к предметам" означает в гносеологическом плане воздержание от ноэмы, воздержание от суждений о свойствах предметов,- это и есть знаменитое эпохе Гуссерля.</w:t>
      </w:r>
    </w:p>
    <w:p w:rsidR="00154023" w:rsidRDefault="00154023">
      <w:pPr>
        <w:spacing w:before="0" w:after="0"/>
        <w:ind w:firstLine="567"/>
        <w:jc w:val="both"/>
      </w:pPr>
      <w:r>
        <w:rPr>
          <w:u w:val="single"/>
        </w:rPr>
        <w:t>Сознание как ноэзис: смыслоформирование</w:t>
      </w:r>
    </w:p>
    <w:p w:rsidR="00154023" w:rsidRDefault="00154023">
      <w:pPr>
        <w:spacing w:before="0" w:after="0"/>
        <w:ind w:firstLine="567"/>
        <w:jc w:val="both"/>
      </w:pPr>
      <w:r>
        <w:t>Но что означает возвращение к предметам? Очищение предмета от ноэмы? Чем становится вещь, когда ее очистили от всего существенного и необходимого, что заключает в себе понятие? Понятие о предмете это и есть совокупность признаков предмета, причем признаков существенных и необходимых. Эти фиксируемые в понятии признаки представляют собой свойства исследуемых предметов, их способности вступать в определенные отношения с другими предметами. Если "очиститься" от признаков, полученных в процессе познавательной деятельности, т.е. в процессе определенных субъект-объектных отношений, и содержащих в себе признаки этих самых отношений, чем становится предмет мысли?</w:t>
      </w:r>
    </w:p>
    <w:p w:rsidR="00154023" w:rsidRDefault="00154023">
      <w:pPr>
        <w:spacing w:before="0" w:after="0"/>
        <w:ind w:firstLine="567"/>
        <w:jc w:val="both"/>
      </w:pPr>
      <w:r>
        <w:t>Предмет мысли, он же вещь, становится "абсолютной субъективностью", как выражался сам Гуссерль. Предмет мысли становится чистым ноэзисом (от греч.: "noesis" - "мышление").</w:t>
      </w:r>
    </w:p>
    <w:p w:rsidR="00154023" w:rsidRDefault="00154023">
      <w:pPr>
        <w:spacing w:before="0" w:after="0"/>
        <w:ind w:firstLine="567"/>
        <w:jc w:val="both"/>
      </w:pPr>
      <w:r>
        <w:t xml:space="preserve">Явление вещи не есть являющаяся вещь: сами явления не являются, они переживаются. Что такое "абсолютная субъективность"? Это - сознание, направленное к предмету, или поток сознания. </w:t>
      </w:r>
    </w:p>
    <w:p w:rsidR="00154023" w:rsidRDefault="00154023">
      <w:pPr>
        <w:spacing w:before="0" w:after="0"/>
        <w:ind w:firstLine="567"/>
        <w:jc w:val="both"/>
      </w:pPr>
      <w:r>
        <w:t xml:space="preserve">Исходной и фундаментальной характеристикой сознания поэтому является предметность. Сознание предметно потому, что оно интенционально (intentio - стремление). На каждом шагу сознание являет собой непрерывный выход за свои собственные пределы - выход к предмету. Интенциональность не наличествует, она функционирует. Интенциональность сознания невозможно описать как нечто постоянное, как субстанцию. Сознание формирует смысл о предмете. </w:t>
      </w:r>
    </w:p>
    <w:p w:rsidR="00154023" w:rsidRDefault="00154023">
      <w:pPr>
        <w:spacing w:before="0" w:after="0"/>
        <w:ind w:firstLine="567"/>
        <w:jc w:val="both"/>
      </w:pPr>
      <w:r>
        <w:t xml:space="preserve">В интенциональности сознания, т.е. смыслоформирующей направленности к предмету, впервые возникает феномен сознания, в отличии от явления сознания. В феномене сознания впервые появляется предмет-существующий. Для феноменологически очищенного сознания предмет есть предмет-существующий, а не предмет-функционирующий (в предметной деятельности). Предмет, о котором сознание формирует смысл. В этом пункте Гуссерль говорит от имени математики, стремящийся установить статус существования математическим объектам. Чтобы разобраться, что такое чистое существование предмета, Гуссерль анализирует понятие "нуль". </w:t>
      </w:r>
    </w:p>
    <w:p w:rsidR="00154023" w:rsidRDefault="00154023">
      <w:pPr>
        <w:spacing w:before="0" w:after="0"/>
        <w:ind w:firstLine="567"/>
        <w:jc w:val="both"/>
      </w:pPr>
      <w:r>
        <w:t>Если есть какое-либо понятие, должен быть предмет, который обозначается этим понятием: если есть понятие "конь", то должны быть реальные кони на лугу или в стойле. Что такое нуль в математике? Это - ничто. Если есть понятие "нуль", то предмет нуля - это отсутствие предмета, это - несуществование. Следовательно, понятие нуль отражает признаки небытия. Но сознание схватывает что-то, когда оперирует понятием "нуль" (или понятием "небытие"). Какой предмет схватывает сознание, если предмета не существует?</w:t>
      </w:r>
    </w:p>
    <w:p w:rsidR="00154023" w:rsidRDefault="00154023">
      <w:pPr>
        <w:spacing w:before="0" w:after="0"/>
        <w:ind w:firstLine="567"/>
        <w:jc w:val="both"/>
      </w:pPr>
      <w:r>
        <w:t xml:space="preserve">О чем мы мыслим и говорим, когда мыслим и говорим о небытии? Гуссерль считает, что именно здесь-то и появляется чистое сознание предмета, поскольку </w:t>
      </w:r>
      <w:r>
        <w:rPr>
          <w:u w:val="single"/>
        </w:rPr>
        <w:t>самого предмета нет</w:t>
      </w:r>
      <w:r>
        <w:t>. Появляется сознание как смыслоформирование.</w:t>
      </w:r>
    </w:p>
    <w:p w:rsidR="00154023" w:rsidRDefault="00154023">
      <w:pPr>
        <w:spacing w:before="0" w:after="0"/>
        <w:ind w:firstLine="567"/>
        <w:jc w:val="both"/>
      </w:pPr>
      <w:r>
        <w:t xml:space="preserve">Итак, Гуссерль различил феномен сознания (или чистое сознание, сознание как таковое) и явление сознания (или являющееся сознание, проявление). Вслед за Гуссерлем можно различить, например, феномен добра (чистое добро, добро как таковое) и явление добра (проявление добра в поступке); феномен красоты (красота как таковая) и проявление красоты (искусстве, человеческом поступке) и т.д. </w:t>
      </w:r>
    </w:p>
    <w:p w:rsidR="00154023" w:rsidRDefault="00154023">
      <w:pPr>
        <w:spacing w:before="0" w:after="0"/>
        <w:ind w:firstLine="567"/>
        <w:jc w:val="both"/>
      </w:pPr>
      <w:r>
        <w:t>Феноменологическая редукция помогла выявить два аспекта сознания: сознание как ноэму (предметное содержание мысли) и сознание как ноэзис (смыслоформирование предмета).</w:t>
      </w:r>
    </w:p>
    <w:p w:rsidR="00154023" w:rsidRDefault="00154023">
      <w:pPr>
        <w:spacing w:before="0" w:after="0"/>
        <w:ind w:firstLine="567"/>
        <w:jc w:val="both"/>
      </w:pPr>
      <w:r>
        <w:t>Вещь у Гуссерля преобразуется из ноэматической в ноэтическую, из вещи, обладающей свойствами в процесс смыслопорождения вещи. Выдвижение на первый план смысловой (смыслоформирующей) связи субъекта и предмета - вот итог многолетних философских размышлений Гуссерля. В этом - смысл феноменологии, различившей явление сознания (содержание сознания, ноэма) и феномен сознания (смыслоформирование, ноэзис).</w:t>
      </w:r>
    </w:p>
    <w:p w:rsidR="00154023" w:rsidRDefault="00154023">
      <w:pPr>
        <w:spacing w:before="0" w:after="0"/>
        <w:ind w:firstLine="567"/>
        <w:jc w:val="both"/>
      </w:pPr>
      <w:r>
        <w:t>Ж.-П.Сартр, разбирая гуссерлево понятие "интенциональность", писал: сознание (субъект) и мир (объект) сосуществуют друг с другом, являясь внешними по отношению друг к другу. Сознание как интенция осуществляет "прорыв к...". Вы, например, видите дерево - на обочине дороги, в облаке пыли, одинокое и скрюченное на жаре. Сознание (дерева) вырывается из себя для того, чтобы убежать от себя; убежать к тому, что не есть ты сам. Не узнаете ли вы в этом описании, спрашивает Сартр, ваши стремления и ваши предчувствия? Если бы вы проникли "в" сознание, вы бы были подхвачены стремительным вихрем и снова выброшены наружу, к дереву, в самую пыль, ибо сознание не имеет "внутренности", оно существует только вне самого себя, и именно это абсолютное убегание, этот отказ быть субстанцией определяют его в качестве сознания.</w:t>
      </w:r>
    </w:p>
    <w:p w:rsidR="00154023" w:rsidRDefault="00154023">
      <w:pPr>
        <w:spacing w:before="0" w:after="0"/>
        <w:ind w:firstLine="567"/>
        <w:jc w:val="both"/>
      </w:pPr>
      <w:r>
        <w:t xml:space="preserve">Сартр цитирует слова Гуссерля: "Любое сознание есть сознание о чем-то" и продолжает словами М.Хайдеггера: бытие (бытие сознания) - это бытие-в-мире. Это - "бытие-в..." в смысле движения. Быть - это прорываться в мир, это исходить из небытия мира и сознания, чтобы внезапно прийти к сознанию-прорывающемуся-в-мир. И пусть сознание пытается восстановить себя, совпасть в конце концов с самим собой - взаперти, в тепле и уюте оно исчезает. Эту необходимость для сознания существовать как сознание о какой-либо отличной от него самой вещи Гуссерль и называет "интенциональностью". </w:t>
      </w:r>
    </w:p>
    <w:p w:rsidR="00154023" w:rsidRDefault="00154023">
      <w:pPr>
        <w:spacing w:before="0" w:after="0"/>
        <w:ind w:firstLine="567"/>
        <w:jc w:val="both"/>
      </w:pPr>
      <w:r>
        <w:t>Можно подытожить: дерево, о котором писал Сартр, может быть представлено, как минимум, двумя способами. Во-первых, и по-обыденному просто, о дереве можно иметь представление и наделить его некоторыми характеристиками. Это будет дерево - ноэма. Во-вторых, можно преобразовать дерево-ноэму в дерево-ноэзис, в интенциональность-к-дереву. И тогда можно увидеть как Я открываю для себя эту вещь - дерево. В конечном счете, все находится вне нас,- сказал бы Сартр, даже мы сами.</w:t>
      </w:r>
    </w:p>
    <w:p w:rsidR="00154023" w:rsidRDefault="00154023">
      <w:pPr>
        <w:spacing w:before="0" w:after="0"/>
        <w:ind w:firstLine="567"/>
        <w:jc w:val="both"/>
      </w:pPr>
      <w:r>
        <w:t xml:space="preserve">Чтобы говорить </w:t>
      </w:r>
      <w:r>
        <w:rPr>
          <w:rStyle w:val="a5"/>
          <w:b w:val="0"/>
          <w:bCs w:val="0"/>
          <w:color w:val="000000"/>
        </w:rPr>
        <w:t>научно</w:t>
      </w:r>
      <w:r>
        <w:rPr>
          <w:rStyle w:val="a5"/>
          <w:b w:val="0"/>
          <w:bCs w:val="0"/>
          <w:color w:val="000080"/>
        </w:rPr>
        <w:t>,</w:t>
      </w:r>
      <w:r>
        <w:t xml:space="preserve"> т.е. говорить о бытии в </w:t>
      </w:r>
      <w:r>
        <w:rPr>
          <w:rStyle w:val="a5"/>
          <w:b w:val="0"/>
          <w:bCs w:val="0"/>
          <w:color w:val="000000"/>
        </w:rPr>
        <w:t>логосе</w:t>
      </w:r>
      <w:r>
        <w:rPr>
          <w:rStyle w:val="a5"/>
          <w:color w:val="000080"/>
        </w:rPr>
        <w:t>,</w:t>
      </w:r>
      <w:r>
        <w:t xml:space="preserve"> надо сначала говорить о нем в эйдосе</w:t>
      </w:r>
      <w:r>
        <w:rPr>
          <w:lang w:val="en-US"/>
        </w:rPr>
        <w:t xml:space="preserve"> (</w:t>
      </w:r>
      <w:r>
        <w:t>смысле</w:t>
      </w:r>
      <w:r>
        <w:rPr>
          <w:lang w:val="en-US"/>
        </w:rPr>
        <w:t>)</w:t>
      </w:r>
      <w:r>
        <w:t xml:space="preserve">. Необходимо первоначальное разграничение как предметов вообще, так и сфер отдельных возможных знаний. Необходима эта первая встреча мыслящего сознания с мыслимым предметом, которая психологически должна выразиться в искательстве — иногда весьма затруднительном — подлинного смысла вещи, затуманенного и затерянного среди частностей ее проявления в разных местах и временах, искательстве при наличии разных выводов, случайных и неслучайных. Если видно издалека ту или иную вещь и не возможно различить ее деталей настолько, чтобы сказать, какая именно эта вещь, то необходимо или взять бинокль, или подойти ближе, или принять еще какие-либо другие меры, чтобы, наконец, увидеть предмет и назвать его. Мысль, приступая к той вещи, которая именуется как “слово”, или, приступая к той вещи, которая именуется как “мысль”, т.е. к самой себе (и в этом случае она сама для себя — объект, который ею ищется и формулируется), должна необходимым образом зафиксировать то, что она здесь видит, убедиться в том, что виденное здесь есть подлинное, не кажущееся, и только тогда может начаться конструирование какой-нибудь теории или науки о мысли. Это первоначальное знание вещи как определенной осмысленности есть то, что надо назвать </w:t>
      </w:r>
      <w:r>
        <w:rPr>
          <w:rStyle w:val="a5"/>
          <w:color w:val="000000"/>
        </w:rPr>
        <w:t>феноменологией</w:t>
      </w:r>
      <w:r>
        <w:rPr>
          <w:rStyle w:val="a5"/>
          <w:color w:val="000080"/>
        </w:rPr>
        <w:t xml:space="preserve">. </w:t>
      </w:r>
      <w:r>
        <w:t>Нам надо знать, как живет и действует мысль и слово, наряду с прочими фактами. Еще не строя никаких теорий, мы начинаем всматриваться в то, что называется мыслью и словом. Мы сразу же видим, что звук слова есть нечто совсем иное, чем значение слова, что значение слова есть нечто совсем иное, чем предмет, к которому слово относится и т.д. Мы начинаем таким образом постепенно расчленять и описывать тот смутный и неясный предмет, который обычно именуется как “слово”. Не строя никаких теорий о том, как фактически происходит и живет слово, как происходит и живет звуковая и незвуковая сторона слова, мы уже твердо знаем, что звук слова не есть значение слова, и какие бы теории потом ни строились о звуке или о значении, мы убеждаемся, что это различение должно остаться при всякой теории, и никакие факты не в силах ниспровергнуть этой простой феноменологической установки.</w:t>
      </w:r>
    </w:p>
    <w:p w:rsidR="00154023" w:rsidRDefault="00154023">
      <w:pPr>
        <w:spacing w:before="0" w:after="0"/>
        <w:ind w:firstLine="567"/>
        <w:jc w:val="both"/>
        <w:rPr>
          <w:i/>
          <w:iCs/>
          <w:color w:val="000000"/>
        </w:rPr>
      </w:pPr>
      <w:r>
        <w:rPr>
          <w:rStyle w:val="a3"/>
          <w:b/>
          <w:bCs/>
          <w:i w:val="0"/>
          <w:iCs w:val="0"/>
          <w:color w:val="000000"/>
        </w:rPr>
        <w:t>Феноменология</w:t>
      </w:r>
      <w:r>
        <w:rPr>
          <w:rStyle w:val="a3"/>
          <w:i w:val="0"/>
          <w:iCs w:val="0"/>
          <w:color w:val="000000"/>
        </w:rPr>
        <w:t xml:space="preserve"> есть до-теоретическое описание и, формулирование всех возможных видов и степеней смысла, заключенных в слове, на основе их адекватного узрения, т.е. узрения их в их </w:t>
      </w:r>
      <w:r>
        <w:rPr>
          <w:rStyle w:val="a5"/>
          <w:b w:val="0"/>
          <w:bCs w:val="0"/>
          <w:color w:val="000000"/>
        </w:rPr>
        <w:t>эйдосе</w:t>
      </w:r>
      <w:r>
        <w:rPr>
          <w:rStyle w:val="a5"/>
          <w:b w:val="0"/>
          <w:bCs w:val="0"/>
          <w:i/>
          <w:iCs/>
          <w:color w:val="000000"/>
        </w:rPr>
        <w:t>.</w:t>
      </w:r>
    </w:p>
    <w:p w:rsidR="00154023" w:rsidRDefault="00154023">
      <w:pPr>
        <w:spacing w:before="0" w:after="0"/>
        <w:ind w:firstLine="567"/>
        <w:jc w:val="both"/>
      </w:pPr>
      <w:r>
        <w:t xml:space="preserve">Феноменология не есть теория и наука, ибо последние есть проведение некоторого отвлеченного принципа и отвлеченной системы, приводящей в порядок разрозненные и спутанные факты. Кроме того, наука всегда есть еще и некое “объяснение”, не только описание. Феноменология есть зрение и узрение смысла, как он существует сам по себе, и потому она всецело есть смысловая картина предмета, отказываясь от приведения этого предмета в систему на основании каких-нибудь принципов, лежащих вне этого предмета. Феноменологический метод поэтому, собственно говоря, не есть никакой метод, ибо сознательно феноменология ставит только одну задачу — дать смысловую картину самого предмета, описывая его таким методом, как этого требует сам предмет. </w:t>
      </w:r>
    </w:p>
    <w:p w:rsidR="00154023" w:rsidRDefault="00154023">
      <w:pPr>
        <w:spacing w:before="0" w:after="0"/>
        <w:ind w:firstLine="567"/>
        <w:jc w:val="both"/>
      </w:pPr>
      <w:r>
        <w:rPr>
          <w:rStyle w:val="a3"/>
          <w:b/>
          <w:bCs/>
          <w:i w:val="0"/>
          <w:iCs w:val="0"/>
          <w:color w:val="000000"/>
        </w:rPr>
        <w:t>Феноменология</w:t>
      </w:r>
      <w:r>
        <w:rPr>
          <w:rStyle w:val="a3"/>
          <w:i w:val="0"/>
          <w:iCs w:val="0"/>
          <w:color w:val="000000"/>
        </w:rPr>
        <w:t xml:space="preserve"> — там, где предмет осмысливается независимо от своих частичных проявлений, где смысл предмета — самотождественен во всех</w:t>
      </w:r>
      <w:r>
        <w:rPr>
          <w:rStyle w:val="a3"/>
          <w:color w:val="000080"/>
        </w:rPr>
        <w:t xml:space="preserve"> </w:t>
      </w:r>
      <w:r>
        <w:rPr>
          <w:rStyle w:val="a3"/>
          <w:i w:val="0"/>
          <w:iCs w:val="0"/>
          <w:color w:val="000000"/>
        </w:rPr>
        <w:t>своих проявлениях</w:t>
      </w:r>
      <w:r>
        <w:rPr>
          <w:rStyle w:val="a3"/>
          <w:color w:val="000080"/>
        </w:rPr>
        <w:t xml:space="preserve">. </w:t>
      </w:r>
      <w:r>
        <w:t xml:space="preserve">Это и есть единственный метод феноменологии — </w:t>
      </w:r>
      <w:r>
        <w:rPr>
          <w:rStyle w:val="a3"/>
          <w:i w:val="0"/>
          <w:iCs w:val="0"/>
          <w:color w:val="000000"/>
        </w:rPr>
        <w:t>отбросивши частичные проявления одного и того же, осознать и зафиксировать то именно, что во всех своих проявлениях одно и то же.</w:t>
      </w:r>
      <w:r>
        <w:rPr>
          <w:i/>
          <w:iCs/>
          <w:color w:val="000000"/>
        </w:rPr>
        <w:t xml:space="preserve"> </w:t>
      </w:r>
      <w:r>
        <w:t xml:space="preserve">Феноменология есть эйдетическое видение предмета в его эйдосе. </w:t>
      </w:r>
    </w:p>
    <w:p w:rsidR="00154023" w:rsidRDefault="00154023">
      <w:pPr>
        <w:spacing w:before="0" w:after="0"/>
        <w:ind w:firstLine="567"/>
        <w:jc w:val="both"/>
      </w:pPr>
      <w:r>
        <w:t xml:space="preserve">Итак, феноменология есть осязание умом смысловой структуры слова, независимо от характера этой структуры и от характера слова и независимо от той смысловой и не смысловой связи элементов, которая для него характерна. Она — не наука и не имеет научного метода, поскольку и физическое зрение еще не есть ни наука, ни метод. Но физическое зрение видит предмет во всей его случайной пестроте данного момента, а феноменологическое зрение видит его смысловую структуру, независимую от случайностей и пестроты и во всех этих случайностях и пестроте пребывающую неизменной и самотождественной. Чтобы вообще рассуждать о вещи, надо знать, что такое она есть. И уже это-то знание должно быть адекватным. Если же вы боитесь, как бы ваше знание не оказалось неадекватным, то это значит, что вы боитесь, как бы не оставить рассматриваемый вами предмет совсем в стороне и не перейти к другому. Поскольку же вы что-нибудь высказываете о каком-нибудь предмете, действительном или мнимом, по крайней мере, в моменты самого высказывания он какой-то точкой своей должен быть вам дан адекватно. Нет ни мысли, ни слова без того, чтобы вы не знали, какой именно смысл в данной мысли и в данном слове. Феноменология же только это и предполагает, постулируя необходимость до-теоретического адекватного узрения. Мы говорим о феноменологии слова, но, конечно, такова и феноменология вообще. Рассуждения о феноменологии и ее методе не новы, и школа </w:t>
      </w:r>
      <w:r w:rsidRPr="00736536">
        <w:rPr>
          <w:color w:val="000000"/>
        </w:rPr>
        <w:t>Гуссерля</w:t>
      </w:r>
      <w:r>
        <w:t xml:space="preserve"> в достаточной мере ясно и убедительно дала формулу этой феноменологии. </w:t>
      </w:r>
    </w:p>
    <w:p w:rsidR="00154023" w:rsidRDefault="00154023">
      <w:pPr>
        <w:spacing w:before="0" w:after="0"/>
        <w:ind w:firstLine="567"/>
        <w:jc w:val="both"/>
      </w:pPr>
    </w:p>
    <w:p w:rsidR="00154023" w:rsidRDefault="00154023">
      <w:pPr>
        <w:spacing w:before="0" w:after="0"/>
        <w:ind w:firstLine="567"/>
        <w:jc w:val="both"/>
      </w:pPr>
      <w:r>
        <w:t>ЗАКЛЮЧЕНИЕ.</w:t>
      </w:r>
    </w:p>
    <w:p w:rsidR="00154023" w:rsidRDefault="00154023">
      <w:pPr>
        <w:spacing w:before="0" w:after="0"/>
        <w:ind w:firstLine="567"/>
        <w:jc w:val="both"/>
      </w:pPr>
      <w:r>
        <w:t>В настоящее время феноменология – это философский метод, который не поддается определению. Утверждается, что она все еще находится в процессе поиска своего определения. Заключение мнений в скобки или откладывание суждений, которое Гуссерль постулировал, как суть редукции любого философского предмета, невозможно выполнить в том случае, если это просто упражнение для интеллекта практикующего. Один человек, обучавшийся вместе с Мартином Хайдеггером, который был студентом Гуссерля, рассказывал, что когда Гуссерлю задавали прагматический вопрос, как можно выполнить эту редукцию, то он отвечал, – “Как, черт побери, я могу это знать? Я ведь философ”</w:t>
      </w:r>
      <w:r>
        <w:rPr>
          <w:lang w:val="en-US"/>
        </w:rPr>
        <w:t>.</w:t>
      </w:r>
      <w:r>
        <w:t xml:space="preserve"> </w:t>
      </w:r>
    </w:p>
    <w:p w:rsidR="00154023" w:rsidRDefault="00154023">
      <w:pPr>
        <w:spacing w:before="0" w:after="0"/>
        <w:ind w:firstLine="567"/>
        <w:jc w:val="both"/>
      </w:pPr>
      <w:r>
        <w:t xml:space="preserve"> Современные философы, которые переработали и расширили параметры феноменологии, никогда на самом деле не обращались к практической стороне применения феноменологии. Для них феноменология осталась чисто философской темой. Поэтому, в их реальности, это заключение мнений в скобки остается просто философским упражнением. </w:t>
      </w:r>
    </w:p>
    <w:p w:rsidR="00154023" w:rsidRDefault="00154023">
      <w:pPr>
        <w:spacing w:before="0" w:after="0"/>
        <w:ind w:firstLine="567"/>
        <w:jc w:val="both"/>
        <w:rPr>
          <w:lang w:val="en-US"/>
        </w:rPr>
      </w:pPr>
      <w:r>
        <w:t>С 1939 года в Бельгии, куда были вывезены основные рукописи Гуссерля и создан гуссерлевский архив, начинает издаваться "Гуссерлиана",- полное собрание сочинений философа с комметариями.</w:t>
      </w:r>
      <w:bookmarkStart w:id="0" w:name="_GoBack"/>
      <w:bookmarkEnd w:id="0"/>
    </w:p>
    <w:sectPr w:rsidR="00154023">
      <w:pgSz w:w="11906" w:h="16838"/>
      <w:pgMar w:top="1134" w:right="849" w:bottom="851" w:left="1134" w:header="1440" w:footer="1440" w:gutter="0"/>
      <w:pgNumType w:start="2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536"/>
    <w:rsid w:val="00154023"/>
    <w:rsid w:val="001F5AE5"/>
    <w:rsid w:val="00736536"/>
    <w:rsid w:val="00FA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4E3B5C-2BA0-47C0-A0E9-1253B3A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spacing w:before="100" w:after="10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uiPriority w:val="99"/>
    <w:qFormat/>
    <w:rPr>
      <w:b/>
      <w:bCs/>
    </w:rPr>
  </w:style>
  <w:style w:type="character" w:styleId="a6">
    <w:name w:val="FollowedHyperlink"/>
    <w:uiPriority w:val="99"/>
    <w:rPr>
      <w:color w:val="800080"/>
      <w:u w:val="single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pacing w:before="0" w:after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9">
    <w:name w:val="page number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pacing w:before="0" w:after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uiPriority w:val="99"/>
    <w:qFormat/>
    <w:pPr>
      <w:spacing w:before="0" w:after="0"/>
      <w:ind w:firstLine="567"/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Эдмунд Гуссерль</vt:lpstr>
    </vt:vector>
  </TitlesOfParts>
  <Company>Mirarama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Эдмунд Гуссерль</dc:title>
  <dc:subject/>
  <dc:creator>Lovelina</dc:creator>
  <cp:keywords/>
  <dc:description/>
  <cp:lastModifiedBy>admin</cp:lastModifiedBy>
  <cp:revision>2</cp:revision>
  <dcterms:created xsi:type="dcterms:W3CDTF">2014-01-30T22:13:00Z</dcterms:created>
  <dcterms:modified xsi:type="dcterms:W3CDTF">2014-01-30T22:13:00Z</dcterms:modified>
</cp:coreProperties>
</file>