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rPr>
          <w:b/>
          <w:szCs w:val="28"/>
          <w:lang w:val="ru-RU"/>
        </w:rPr>
      </w:pPr>
    </w:p>
    <w:p w:rsidR="00745C51" w:rsidRPr="00745C51" w:rsidRDefault="00745C51" w:rsidP="00745C51">
      <w:pPr>
        <w:pStyle w:val="a3"/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F736F1" w:rsidRPr="00745C51" w:rsidRDefault="00F736F1" w:rsidP="00745C51">
      <w:pPr>
        <w:pStyle w:val="a3"/>
        <w:spacing w:line="360" w:lineRule="auto"/>
        <w:ind w:firstLine="709"/>
        <w:jc w:val="center"/>
        <w:rPr>
          <w:b/>
          <w:szCs w:val="28"/>
          <w:lang w:val="ru-RU"/>
        </w:rPr>
      </w:pPr>
      <w:r w:rsidRPr="00745C51">
        <w:rPr>
          <w:b/>
          <w:szCs w:val="28"/>
          <w:lang w:val="ru-RU"/>
        </w:rPr>
        <w:t>Эффективность обеспечения безопасности промышленного предприятия</w:t>
      </w:r>
    </w:p>
    <w:p w:rsidR="00F736F1" w:rsidRPr="00745C51" w:rsidRDefault="00F736F1" w:rsidP="00745C51">
      <w:pPr>
        <w:pStyle w:val="a3"/>
        <w:spacing w:line="360" w:lineRule="auto"/>
        <w:ind w:firstLine="709"/>
        <w:rPr>
          <w:szCs w:val="28"/>
          <w:lang w:val="ru-RU"/>
        </w:rPr>
      </w:pPr>
    </w:p>
    <w:p w:rsidR="00F736F1" w:rsidRPr="00745C51" w:rsidRDefault="00745C51" w:rsidP="00745C51">
      <w:pPr>
        <w:pStyle w:val="a3"/>
        <w:spacing w:line="360" w:lineRule="auto"/>
        <w:ind w:firstLine="709"/>
        <w:rPr>
          <w:szCs w:val="28"/>
          <w:lang w:val="ru-RU"/>
        </w:rPr>
      </w:pPr>
      <w:r w:rsidRPr="00745C51">
        <w:rPr>
          <w:szCs w:val="28"/>
          <w:lang w:val="ru-RU"/>
        </w:rPr>
        <w:br w:type="page"/>
      </w:r>
      <w:r w:rsidR="00F736F1" w:rsidRPr="00745C51">
        <w:rPr>
          <w:b/>
          <w:szCs w:val="28"/>
          <w:lang w:val="ru-RU"/>
        </w:rPr>
        <w:t>Эффект</w:t>
      </w:r>
      <w:r w:rsidR="00F736F1" w:rsidRPr="00745C51">
        <w:rPr>
          <w:szCs w:val="28"/>
          <w:lang w:val="ru-RU"/>
        </w:rPr>
        <w:t xml:space="preserve"> есть «действие, производимое чем-либо, следствие чего-либо», эффективный — значит, «даюший эффект, действенный», «приводящий к нужным результатам».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Затраты</w:t>
      </w:r>
      <w:r w:rsidRPr="00745C51">
        <w:rPr>
          <w:sz w:val="28"/>
          <w:szCs w:val="28"/>
        </w:rPr>
        <w:t xml:space="preserve"> на создание, использование и развитие системы безопасности предпринимательства имеют, как правило, стоимостную оценку. Вместе с тем в их составе необходимо учитывать не только финансовые и материальные ресурсы, но и потери времени персонала фирмы, связанные с созданием системы защиты и выполнением процедур, ориентированных на обеспечение безопасности.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Важнейшим моментом управления в сфере обеспечения безопасности предпринимательства является принятие решений о выборе из ряда возможных вариантов построения системы безопасности одного оптимального, в наибольшей степени отвечающего задачам и стратегии фирмы, а также условиям внешней среды.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Критерии эффективности</w:t>
      </w:r>
      <w:r w:rsidRPr="00745C51">
        <w:rPr>
          <w:sz w:val="28"/>
          <w:szCs w:val="28"/>
        </w:rPr>
        <w:t xml:space="preserve"> на основе оценки степени достижения требуемых результатов позволяют выбрать наиболее выгодное, рациональное, неслучайное решение в области защиты предпринимательства, вписать его в конкретные условия фирмы, региона, государства. Поскольку эти результаты взаимосвязаны, речь должна идти о системе критериев, которые позволяли бы комплексно оценить эффективность управления. Иначе, если в процессе управления иметь в виду только один, хотя и важный критерий, в целом система может оказаться неэффективной за счет «провала» по другим критериям.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На практике используются две </w:t>
      </w:r>
      <w:r w:rsidRPr="00745C51">
        <w:rPr>
          <w:b/>
          <w:sz w:val="28"/>
          <w:szCs w:val="28"/>
        </w:rPr>
        <w:t xml:space="preserve">группы </w:t>
      </w:r>
      <w:r w:rsidRPr="00745C51">
        <w:rPr>
          <w:b/>
          <w:iCs/>
          <w:sz w:val="28"/>
          <w:szCs w:val="28"/>
        </w:rPr>
        <w:t>критериев эффективности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 xml:space="preserve">— </w:t>
      </w:r>
      <w:r w:rsidRPr="00745C51">
        <w:rPr>
          <w:b/>
          <w:sz w:val="28"/>
          <w:szCs w:val="28"/>
        </w:rPr>
        <w:t>количественные</w:t>
      </w:r>
      <w:r w:rsidRPr="00745C51">
        <w:rPr>
          <w:sz w:val="28"/>
          <w:szCs w:val="28"/>
        </w:rPr>
        <w:t xml:space="preserve"> и </w:t>
      </w:r>
      <w:r w:rsidRPr="00745C51">
        <w:rPr>
          <w:b/>
          <w:sz w:val="28"/>
          <w:szCs w:val="28"/>
        </w:rPr>
        <w:t>качественные</w:t>
      </w:r>
      <w:r w:rsidRPr="00745C51">
        <w:rPr>
          <w:sz w:val="28"/>
          <w:szCs w:val="28"/>
        </w:rPr>
        <w:t>. Примерами критериев Первой группы могут служить: количество предпринимательских структур, занятых в различных сферах деятельности; объем взаимных неплатежей предприятий; доля коммерческих структур, контролируемых организованной преступностью.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К числу качественных относятся критерии, связанные с информированностью населения, работников фирмы по вопросам обеспечения экономической и информационной безопасности бизнеса; с управляемостью экономики; совершенствованием анализа процессов развития предпринимательства; улучшением морально-психологического климата.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Экономическая эффективность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определяется соотношением стоимостной оценки экономических результатов от деятельности по защите предпринимательства и расходов, связанных с созданием, функционированием и развитием системы безопасности.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Для сферы безопасности предпринимательства правомерно рассмотрение прямого и косвенного экономических эффектов.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Пря</w:t>
      </w:r>
      <w:r w:rsidRPr="00745C51">
        <w:rPr>
          <w:b/>
          <w:iCs/>
          <w:sz w:val="28"/>
          <w:szCs w:val="28"/>
        </w:rPr>
        <w:t>мой эффект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связан, например, с предотвращением потерь от криминальной конкуренции — финансовых средств, материальных ценностей, с сохранением имиджа, обеспечением контроля над делом, а также получением прямых доходов от производства товаров и услуг в области безопасности предпринимательства.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 xml:space="preserve">Косвенный </w:t>
      </w:r>
      <w:r w:rsidRPr="00745C51">
        <w:rPr>
          <w:b/>
          <w:sz w:val="28"/>
          <w:szCs w:val="28"/>
        </w:rPr>
        <w:t xml:space="preserve">экономический </w:t>
      </w:r>
      <w:r w:rsidRPr="00745C51">
        <w:rPr>
          <w:b/>
          <w:iCs/>
          <w:sz w:val="28"/>
          <w:szCs w:val="28"/>
        </w:rPr>
        <w:t>эффект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связан с результатами, достигаемыми в социальной, политической, экономической, организационной, информационной, правовой областях, в частности с повышением оперативности получения информации, улучшением морально-психологического климата, повышением уверенности предпринимателей, работников предпринимательских структур в своей защищенности, с укреплением экономического рейтинга государства, региона, имиджа фирмы как следствие наличия эффективной системы управления в сфере безопасности предпринимательства. За счет косвенного эффекта формируются дополнительные доходы.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Экономический эффект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может быть оценен для всех уровней — государства, предпринимательской структуры, специализированной фирмы, организации, для которой функции защиты бизнеса являются сопутствующими. При определении экономического эффекта от мероприятий по защите предпринимательства целесообразно учитывать: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</w:t>
      </w:r>
      <w:r w:rsidR="00745C51">
        <w:rPr>
          <w:sz w:val="28"/>
          <w:szCs w:val="28"/>
        </w:rPr>
        <w:t xml:space="preserve"> </w:t>
      </w:r>
      <w:r w:rsidRPr="00745C51">
        <w:rPr>
          <w:sz w:val="28"/>
          <w:szCs w:val="28"/>
        </w:rPr>
        <w:t>потери, связанные с угрозами безопасности предпринимательству (от рэкета, по причинам невыполнения обязательств партнерами, из-за вредительства со стороны отдельных сотрудников и т.д.);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издержки, связанные с защитой предпринимательства (капитальные и текущие затраты);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объем продукции и услуг;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получаемую прибыль;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технико-экономические параметры производимой продукции, качественные и количественные характеристики предоставляемых услуг.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Ущерб от криминальной конкуренции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(а значит, и результаты защитных мероприятий) можно разделить на три группы: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имеющий стоимостную оценку;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не поддающийся стоимостной оценке;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ущерб, при стоимостной оценке которого возникают методологические проблемы.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Точную стоимостную оценку имеет, как правило, ущерб, связанный с потерей финансовых средств, а также с хищением, порчей уничтожением материальных ценностей. Не поддаются стоимостной оценке последствия посягательств на жизнь и здоровье предпринимателя, членов его семьи, сотрудников фирмы.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Серьезные методологические проблемы возникают при попытке оценить ущерб от несанкционированного доступа к информации, составляющей коммерческую тайну, от перехода к конкуренту первоклассного специалиста, от порчи, хищения уникального оборудования, от внедрения в трудовой коллектив лиц, имеющих связи с криминальной средой либо действующих в интересах конкурентов, и т.д.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Главный эффект от принятия мер по защите предпринимательства обусловлен: снижением вероятности криминальной конкуренции; снижением размера вероятного ущерба всех видов — материального, морального и иного; снижением затрат на локализацию последствий, расследованием, компенсацией понесенного ущерба; переносом части затрат с этапа локализации на этап профилактики, где эти затраты существенно ниже; возможностью оперативно принять меры противодействия посягательству.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В качестве основных показателей эффективности мероприятий по защите предпринимательства могут быть рассмотрены: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показатели эффективности, базирующиеся на расчете абсолютной величины превышения результатов над понесенными затратами — абсолютный эффект;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относительная величина эффекта, характеризующая съем эффекта с единицы затрат;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удельная величина эффекта (приходящаяся на единицу получаемых результатов).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В силу того что эффективность значительной части мероприятий по защите предпринимательства не имеет стоимостной оценки, более предпочтительными представляются критерии, исчисляемые как отношение стоимости результатов к величине затрат (характеризующие результат, получаемый с единицы затрат), либо критерии, составленные как отношение объема затрат к стоимости результатов (обозначающие удельную величину затрат).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Эффективность </w:t>
      </w:r>
      <w:r w:rsidRPr="00745C51">
        <w:rPr>
          <w:b/>
          <w:sz w:val="28"/>
          <w:szCs w:val="28"/>
        </w:rPr>
        <w:t>экономических методов</w:t>
      </w:r>
      <w:r w:rsidRPr="00745C51">
        <w:rPr>
          <w:sz w:val="28"/>
          <w:szCs w:val="28"/>
        </w:rPr>
        <w:t>, используемых их сочетаний с иными методами управления зависит от стадии посягательства на безопасность бизнеса, а также от этапа развития предпринимательской структуры. Экономические методы имеют большое значение в плане профилактики, хотя их действие не менее эффективно при окончании посягательства и локализации негативных последствий.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Воспитательные методы</w:t>
      </w:r>
      <w:r w:rsidRPr="00745C51">
        <w:rPr>
          <w:sz w:val="28"/>
          <w:szCs w:val="28"/>
        </w:rPr>
        <w:t xml:space="preserve"> управления необходимы главным образом на этапе отсутствия угрозы посягательства, при наличии такого рода угрозы и в несколько меньшей степени в стадии оконченного посягательства.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Информационные методы</w:t>
      </w:r>
      <w:r w:rsidRPr="00745C51">
        <w:rPr>
          <w:sz w:val="28"/>
          <w:szCs w:val="28"/>
        </w:rPr>
        <w:t xml:space="preserve"> управления используются весьма широко при отсутствии угрозы посягательства, на остальных этапах во многом пожинаются плоды их воздействия. В то же время нельзя недооценивать их значение и при возникновении угрозы, и в ситуации оконченного посягательства.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sz w:val="28"/>
          <w:szCs w:val="28"/>
        </w:rPr>
        <w:t>Организационные методы</w:t>
      </w:r>
      <w:r w:rsidRPr="00745C51">
        <w:rPr>
          <w:sz w:val="28"/>
          <w:szCs w:val="28"/>
        </w:rPr>
        <w:t xml:space="preserve"> обязательны на всех этапах, особое значение они приобретают при возникновении угрозы и при создании экстремальной ситуации.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На </w:t>
      </w:r>
      <w:r w:rsidRPr="00745C51">
        <w:rPr>
          <w:b/>
          <w:iCs/>
          <w:sz w:val="28"/>
          <w:szCs w:val="28"/>
        </w:rPr>
        <w:t>этапе отсутствия угрозы посягательства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упор во внутрифирменном управлении в сфере обеспечения безопасности делается на экономические методы, используемые совместно с информационными, организационными, воспитательными методами воздействия, поскольку все они в значительной мере нацелены на профилактику нарушений и ошибок, предупреждение возможных потерь. На данном этапе применяется балансовый метод планирования, осуществляются капитальные вложения в систему безопасности, создаются резервные фонды, накапливаются отчисления, связанные с амортизацией технических средств защиты. Важное значение имеют модели заработной платы, премии и штрафы.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В случае </w:t>
      </w:r>
      <w:r w:rsidRPr="00745C51">
        <w:rPr>
          <w:b/>
          <w:iCs/>
          <w:sz w:val="28"/>
          <w:szCs w:val="28"/>
        </w:rPr>
        <w:t>угрозы нанесения ущерба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применяется экономическое стимулирование персонала, но обязательно в сочетании с организационными и информационными методами управления, которые имеют приоритет. Речь идет прежде всего о подготовке к противодействию в различных формах.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В </w:t>
      </w:r>
      <w:r w:rsidRPr="00745C51">
        <w:rPr>
          <w:b/>
          <w:iCs/>
          <w:sz w:val="28"/>
          <w:szCs w:val="28"/>
        </w:rPr>
        <w:t>экстремальной ситуации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экономические методы теряют свое значение, применение воспитательных методов не имеет смысла. Наиболее оперативно, а значит, и эффективно действуют организационные и информационные методы управления. Основная задача в экстремальной ситуации — реализация соответствующего кризисного плана.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В </w:t>
      </w:r>
      <w:r w:rsidRPr="00745C51">
        <w:rPr>
          <w:b/>
          <w:iCs/>
          <w:sz w:val="28"/>
          <w:szCs w:val="28"/>
        </w:rPr>
        <w:t>стадии оконченного посягательства и локализации последствии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действие экономических методов очень эффективно. Они используются, в частности, для компенсации ущерба, нанесенного сотрудникам вследствие противодействия ими субъекту криминальной конкуренции. Может возникнуть необходимость в использовании резервных фондов для ремонта оборудования, восполнения запасов сырья, восстановления систем связи, расчетов с партнерами и т. л.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Экономические методы действенны наряду с воспитательными, информационными, организационными. Так, циркулярное информирование необходимо для извещения персонала о сути произошедшего, принятых мерах, в том числе экономическом стимулировании участников. С помощью организационных методов осуществляется корректировка системы безопасности, оказывается необходимое воздействие на персонал.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На этапе перехода к рыночным отношениям значение экономических методов воздействия резко возросло. Игнорирование такого рода методов сводит на нет усилия во всех других сферах — организационной, информационной, правовой. В этой связи высказываемое в работах, ориентированных на исследование психологических аспектов обеспечения безопасности предпринимательства, мнение о том, что воспитательные методы являются приоритетными и определяют успех защитных мероприятий, выглядит недостаточно убедительным. Вместе с тем следует иметь в виду, что для сферы защиты предпринимательства все-таки сохраняют свое значение воспитательные и информационные методы управления как отвечающие принципу предпочтительности меры профилактического характера.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Если рассматривать методы управления в сфере обеспечения безопасности бизнеса с учетом стадии развития предпринимательской структуры, необходимо отметить следующее.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На </w:t>
      </w:r>
      <w:r w:rsidRPr="00745C51">
        <w:rPr>
          <w:b/>
          <w:iCs/>
          <w:sz w:val="28"/>
          <w:szCs w:val="28"/>
        </w:rPr>
        <w:t>начальной стадии создания фирмы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особую роль играют, конечно, административно-организационные методы управления. Для получения эффекта от использования информационных и воспитательных методов требуется время. Вместе с тем необходимо целевое финансирование, иногда значительное, для создания основ системы безопасности бизнеса. Такого рода финансирование целесообразно осуществлять на самой ранней стадии, с тем чтобы минимизировать издержки на развитие системы.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В </w:t>
      </w:r>
      <w:r w:rsidRPr="00745C51">
        <w:rPr>
          <w:b/>
          <w:iCs/>
          <w:sz w:val="28"/>
          <w:szCs w:val="28"/>
        </w:rPr>
        <w:t>стадии роста</w:t>
      </w:r>
      <w:r w:rsidRPr="00745C51">
        <w:rPr>
          <w:i/>
          <w:iCs/>
          <w:sz w:val="28"/>
          <w:szCs w:val="28"/>
        </w:rPr>
        <w:t xml:space="preserve">, </w:t>
      </w:r>
      <w:r w:rsidRPr="00745C51">
        <w:rPr>
          <w:sz w:val="28"/>
          <w:szCs w:val="28"/>
        </w:rPr>
        <w:t>расширения сферы деятельности сохраняют Свое значение организационные методы, однако центр тяжести Постепенно переносится на экономические, воспитательные и Информационные методы воздействия, применяемые как в отношении отдельных работников, так и трудового коллектива в целом, службы внутренней безопасности. Экономические методы пользуются для развития системы безопасности, для привлечения кандидатов на работу, для стабилизации кадрового состава Фирмы.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На </w:t>
      </w:r>
      <w:r w:rsidRPr="00745C51">
        <w:rPr>
          <w:b/>
          <w:iCs/>
          <w:sz w:val="28"/>
          <w:szCs w:val="28"/>
        </w:rPr>
        <w:t>этапе стабилизации деятельности фирмы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система защиты бизнеса основывается в значительной мере на системном воздействии воспитательных, экономических и информационных методов.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Затраты зарубежных фирм только на охрану коммерческой тайны составляют от 10 до 25 % всех расходов на производство. В других источниках такого рода затраты оцениваются в 15 % от получаемой прибыли.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Общая сумма «пиццо» (деньги на охрану мелких предпринимателей), по данным правительства Италии, по стране за год составляет от 10 до 26 млрд долл. США. По другим оценкам в стране Западной Европы средние затраты на обеспечение безопасности составляют от 15 до 20 % стоимости охраняемых ценностей.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В Украине эта цифра составляет чуть меньше 1 %.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Основные текущие затраты по эксплуатации внутрифирменной системы безопасности связаны со следующим: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с циркулярным информированием сотрудников;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подготовкой и переподготовкой работников;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оплатой труда сотрудников службы безопасности;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материальным поощрением работников других подразделений фирмы в связи с выполнением ими дополнительных функций по защите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получением извне (в том числе из открытых источников информации, характеризующей деловых партнеров, их продукции либо иных данных, необходимых для принятия решений в сфере обеспечения безопасности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вводом, систематизацией и иной обработкой информации по вопросам обеспечения безопасности;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проведением аналитических исследований в интересах обеспечения экономической и информационной безопасности бизнеса-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консультированием по вопросам обеспечения экономической и информационной безопасности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оплатой услуг адвоката, судебных издержек и т.д.;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поддержанием режима секретности;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ремонтом технических средств, оборудования, используемого в целях безопасности;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приобретением расходных материалов, оплатой электроэнергии;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координацией и взаимодействием с правоохранительными органами, частными детективными бюро, другими службами безопасности;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проведением экспериментов по преодолению собственной системы безопасности и с развитием действующей системы безопасности.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 xml:space="preserve">Прямой эффект от внутрифирменного управления </w:t>
      </w:r>
      <w:r w:rsidRPr="00745C51">
        <w:rPr>
          <w:sz w:val="28"/>
          <w:szCs w:val="28"/>
        </w:rPr>
        <w:t>в сфере зашиты от криминальной конкуренции проявляется в предотвращении потерь фирмой финансовых средств, утраты материальных ценностей, порчи принадлежащего ей имущества, оборудования, зданий и сооружений, недопущении посягательств на личную безопасность руководителей фирмы, ее персонала и членов их семей.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Косвенный эффект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связан с увеличением сплоченности коллектива, воспитанием высокой корпоративной культуры, укреплением трудовой дисциплины, наконец, с появлением у сотрудников уверенности в завтрашнем дне, субъективного ощущения защищенности, с укреплением имиджа фирмы как следствие ее индивидуальной защиты.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Кроме того, демонстрация фирмой перед возможными субъектами криминальной конкуренции принимаемых мер безопасности </w:t>
      </w:r>
      <w:r w:rsidRPr="00745C51">
        <w:rPr>
          <w:iCs/>
          <w:sz w:val="28"/>
          <w:szCs w:val="28"/>
        </w:rPr>
        <w:t xml:space="preserve">зачастую </w:t>
      </w:r>
      <w:r w:rsidRPr="00745C51">
        <w:rPr>
          <w:sz w:val="28"/>
          <w:szCs w:val="28"/>
        </w:rPr>
        <w:t xml:space="preserve">приводит к их отказу от </w:t>
      </w:r>
      <w:r w:rsidRPr="00745C51">
        <w:rPr>
          <w:iCs/>
          <w:sz w:val="28"/>
          <w:szCs w:val="28"/>
        </w:rPr>
        <w:t xml:space="preserve">попыток </w:t>
      </w:r>
      <w:r w:rsidRPr="00745C51">
        <w:rPr>
          <w:sz w:val="28"/>
          <w:szCs w:val="28"/>
        </w:rPr>
        <w:t>получить несанкционированный доступ к коммерческой тайне или нанесения ущерба в иной форме.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Основные </w:t>
      </w:r>
      <w:r w:rsidRPr="00745C51">
        <w:rPr>
          <w:b/>
          <w:iCs/>
          <w:sz w:val="28"/>
          <w:szCs w:val="28"/>
        </w:rPr>
        <w:t xml:space="preserve">подходы к определению экономической эффективности </w:t>
      </w:r>
      <w:r w:rsidRPr="00745C51">
        <w:rPr>
          <w:b/>
          <w:sz w:val="28"/>
          <w:szCs w:val="28"/>
        </w:rPr>
        <w:t>управления</w:t>
      </w:r>
      <w:r w:rsidRPr="00745C51">
        <w:rPr>
          <w:sz w:val="28"/>
          <w:szCs w:val="28"/>
        </w:rPr>
        <w:t xml:space="preserve"> в сфере безопасности бизнеса на уровне предприятия состоят в следующем.</w:t>
      </w:r>
    </w:p>
    <w:p w:rsidR="00F736F1" w:rsidRPr="00745C51" w:rsidRDefault="00F736F1" w:rsidP="00745C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Рассмотрение удельного веса затрат, связанных с проведением защитных мероприятий, а также удельного веса потерь из-за не возврата долгов, рэкета, выплаты взяток коррумпированным виновникам, действий недобросовестных сотрудников в общей структуре затрат предпринимательской структуры. Оценка эффективности управления осуществляется на основе сопоставления двух цифр — снижения удельного веса затрат на обеспечение безопасности и уменьшения потерь.</w:t>
      </w:r>
    </w:p>
    <w:p w:rsidR="00F736F1" w:rsidRPr="00745C51" w:rsidRDefault="00F736F1" w:rsidP="00745C5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Сопоставление объема потерь за счет различных факторов, стоимости страхования и размера затрат на проведение защитных мероприятий.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Для практики важным представляется следующее наблюдение. Для конкретной предпринимательской структуры и определенных условий ее существования (правовая, институциональная, технологическая среда и т.д.) существует определенный предел эффективности затрат на обеспечение безопасности. Сначала, даже при самых незначительных затратах на защиту бизнеса, уровень безопасности резко возрастает, затем эффективность вложений в сферу безопасности несколько падает и, наконец, наступает момент, когда дальнейшее увеличение затрат не приводит к сколько-нибудь существенному снижению вероятного ущерба.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Оценка степени организованности</w:t>
      </w:r>
      <w:r w:rsidRPr="00745C51">
        <w:rPr>
          <w:i/>
          <w:iCs/>
          <w:sz w:val="28"/>
          <w:szCs w:val="28"/>
        </w:rPr>
        <w:t xml:space="preserve"> </w:t>
      </w:r>
      <w:r w:rsidRPr="00745C51">
        <w:rPr>
          <w:sz w:val="28"/>
          <w:szCs w:val="28"/>
        </w:rPr>
        <w:t>системы безопасности на уровне предпринимательской структуры осуществляется с учетом: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принципов организации системы безопасности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наличия, целевой направленности и интенсивности организационных процессов, обеспечивающих повышение уровня защищенности предпринимательства;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наличия специализированных организаций с функциями, ориентированными на обеспечение безопасности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характера и полноты функций по защите предпринимательства, выполняемых иными организациями (иными подразделениями фирмы);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 xml:space="preserve">- наличия и характера организационных связей в сфере безопасности предпринимательства; используемых способов управления </w:t>
      </w:r>
      <w:r w:rsidR="00745C51">
        <w:rPr>
          <w:sz w:val="28"/>
          <w:szCs w:val="28"/>
        </w:rPr>
        <w:t>в</w:t>
      </w:r>
      <w:r w:rsidRPr="00745C51">
        <w:rPr>
          <w:sz w:val="28"/>
          <w:szCs w:val="28"/>
        </w:rPr>
        <w:t xml:space="preserve"> сфере бизнеса;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характера организационных мер, используемых для обеспечения безопасности предпринимательства (состава, целей осуществления, условий применения и т.д.);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подготовленности предпринимателей и сотрудников фирмы к Действиям по заранее разработанной схеме при угрозах или реальных посягательствах на их безопасность.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b/>
          <w:iCs/>
          <w:sz w:val="28"/>
          <w:szCs w:val="28"/>
        </w:rPr>
        <w:t>Методику учета и сопоставления результатов и затрат</w:t>
      </w:r>
      <w:r w:rsidRPr="00745C51">
        <w:rPr>
          <w:i/>
          <w:iCs/>
          <w:sz w:val="28"/>
          <w:szCs w:val="28"/>
        </w:rPr>
        <w:t xml:space="preserve">, </w:t>
      </w:r>
      <w:r w:rsidRPr="00745C51">
        <w:rPr>
          <w:sz w:val="28"/>
          <w:szCs w:val="28"/>
        </w:rPr>
        <w:t>связанных с обеспечением безопасности предпринимательства, в интересах внутрифирменного управления необходимо строить на основе высказанных выше соображений, учитывая при этом: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значение понесенного ущерба для бизнеса. Криминальная конкуренция может иметь решающее значение для самого существования бизнеса. Потери фирмы от криминальной конкуренции могут быть невосполнимыми, величина ущерба — настолько большого, что окажется невозможным продолжать предпринимательскую деятельность. Так, следствием несанкционированного доступа к коммерческой тайне может оказаться утрата всех преимуществ перед конкурентами.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потеря уникального оборудования, уничтожение сырья, при, ведение в негодность оборудования, производственных площадей могут привести к невозможности продолжать производственную деятельность. В результате ухода уникального специалиста может оказаться невозможным продолжение научно-исследовательских работ, которые лежат в основе реализации предпринимательского проекта, деятельности венчурной фирмы;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уникальность конкретных ситуаций, связанных с криминальной конкуренцией. Проблемы стоимостной оценки вероятного ущерба и результатов принимаемых мер обеспечения безопасности связаны не только с необходимостью комплексной оценки всех факторов, но и с учетом уникальности конкретной ситуации, сложившейся в силу наличия криминальной конкуренции. Характер вероятного ущерба весьма индивидуален, т.е. он зависит от обстоятельств, субъекта криминальной конкуренции, этапа развития фирмы, стадии ее экономической деятельности и многого другого;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- вероятностный характер ущерба от криминальной конкуренции. Вероятностный характер имеет сам факт криминальной конкуренции, а также размер ущерба.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3. Характер воздействия криминальной конкуренции на бизнес. Среда по отношению к конкретной фирме может быть настолько криминальной, что внеэкономическая конкуренция окажет влияние, подобное действию чистой монополии.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Разница состоит в том, что чистая монополия не пускает новичков на рынок, а внеэкономическая конкуренция разоряет всякого выходящего на рынок. Для предпринимательской структуры справиться собственными силами с криминальной конкуренцией может оказаться невозможным даже в случае принятия исчерпывающих превентивных мер обеспечения экономической и информационной безопасности.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Когда имеются обширный собственный опыт разработки и использования защитных мероприятий и соответствующие стоимостные оценки затрат либо если известны затраты, характерные для данной сферы предпринимательской деятельности, например показатели отдельных фирм, при сравнении вероятных вариантов построения и развития системы обеспечения безопасности можно использовать два подхода: максимизировать результаты при жестко фиксированной величине затрат либо при заданной верхней границе предельно допустимых затрат; отыскивать максимум абсолютного эффекта (разницы стоимостных оценок результатов и затрат) при установленной величине затрат.</w:t>
      </w:r>
    </w:p>
    <w:p w:rsidR="00F736F1" w:rsidRPr="00745C51" w:rsidRDefault="00F736F1" w:rsidP="00745C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Указанные подходы предпочтительны в случае, когда возможный ущерб от криминальной конкуренции может иметь тяжелые последствия для существования бизнеса. В ситуации, когда вероятные последствия не могут носить невосполнимый характер, можно использовать подход, который заключается в минимизации затрат, необходимых для достижения заранее заданного результата в области защиты бизнеса.</w:t>
      </w:r>
    </w:p>
    <w:p w:rsidR="0067617A" w:rsidRPr="00745C51" w:rsidRDefault="0067617A" w:rsidP="00745C51">
      <w:pPr>
        <w:spacing w:line="360" w:lineRule="auto"/>
        <w:ind w:firstLine="709"/>
        <w:jc w:val="both"/>
        <w:rPr>
          <w:sz w:val="28"/>
          <w:szCs w:val="28"/>
        </w:rPr>
      </w:pPr>
    </w:p>
    <w:p w:rsidR="00F736F1" w:rsidRPr="00745C51" w:rsidRDefault="00745C51" w:rsidP="00745C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45C51">
        <w:rPr>
          <w:b/>
          <w:sz w:val="28"/>
          <w:szCs w:val="28"/>
        </w:rPr>
        <w:t>Литература</w:t>
      </w:r>
    </w:p>
    <w:p w:rsidR="00745C51" w:rsidRPr="00745C51" w:rsidRDefault="00745C51" w:rsidP="00745C51">
      <w:pPr>
        <w:spacing w:line="360" w:lineRule="auto"/>
        <w:ind w:firstLine="709"/>
        <w:jc w:val="both"/>
        <w:rPr>
          <w:sz w:val="28"/>
          <w:szCs w:val="28"/>
        </w:rPr>
      </w:pPr>
    </w:p>
    <w:p w:rsidR="00F736F1" w:rsidRPr="00745C51" w:rsidRDefault="00F736F1" w:rsidP="00745C51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rPr>
          <w:bCs/>
          <w:szCs w:val="28"/>
          <w:lang w:val="ru-RU"/>
        </w:rPr>
      </w:pPr>
      <w:r w:rsidRPr="00745C51">
        <w:rPr>
          <w:bCs/>
          <w:szCs w:val="28"/>
          <w:lang w:val="ru-RU"/>
        </w:rPr>
        <w:t>Гусев В.С., Демин В.А., Кузин Б.І. и др. Экономика и организация безопасности хозяйствующих субъектов, 2-е изд. – СПб.: Питер, 2008. – 288 с.</w:t>
      </w:r>
    </w:p>
    <w:p w:rsidR="00F736F1" w:rsidRPr="00745C51" w:rsidRDefault="00F736F1" w:rsidP="00745C51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rPr>
          <w:bCs/>
          <w:szCs w:val="28"/>
          <w:lang w:val="ru-RU"/>
        </w:rPr>
      </w:pPr>
      <w:r w:rsidRPr="00745C51">
        <w:rPr>
          <w:bCs/>
          <w:szCs w:val="28"/>
          <w:lang w:val="ru-RU"/>
        </w:rPr>
        <w:t>Одинцов А.А. Экономическая и и информационная безопасность предпринимательства: учеб.пособие для вузов. – М.:академия, 2008. – 336 с.</w:t>
      </w:r>
    </w:p>
    <w:p w:rsidR="00F736F1" w:rsidRPr="00745C51" w:rsidRDefault="00F736F1" w:rsidP="00745C51">
      <w:pPr>
        <w:pStyle w:val="2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C51">
        <w:rPr>
          <w:snapToGrid w:val="0"/>
          <w:sz w:val="28"/>
          <w:szCs w:val="28"/>
        </w:rPr>
        <w:t>Малюк А.А. Информационная безопасность: концептуальные и методологические основы защиты информации. Учеб. Пособие для вузов . –М.: Горячая линия –Телеком, 2004 . – 280с.</w:t>
      </w:r>
    </w:p>
    <w:p w:rsidR="00F736F1" w:rsidRPr="00745C51" w:rsidRDefault="00F736F1" w:rsidP="00745C51">
      <w:pPr>
        <w:pStyle w:val="a3"/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rPr>
          <w:szCs w:val="28"/>
          <w:lang w:val="ru-RU"/>
        </w:rPr>
      </w:pPr>
      <w:r w:rsidRPr="00745C51">
        <w:rPr>
          <w:szCs w:val="28"/>
          <w:lang w:val="ru-RU"/>
        </w:rPr>
        <w:t>Курочкин А.С. Управление предприятием: Уч.пособие. – Киев, 2009.</w:t>
      </w:r>
    </w:p>
    <w:p w:rsidR="00F736F1" w:rsidRPr="00745C51" w:rsidRDefault="00F736F1" w:rsidP="00745C5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45C51">
        <w:rPr>
          <w:sz w:val="28"/>
          <w:szCs w:val="28"/>
        </w:rPr>
        <w:t>Амитан В.Н. Экономическая безопасность: концепция и основные модели // Економічна кібернетика. - 2009. – №3-4. – С.13-20.</w:t>
      </w:r>
      <w:bookmarkStart w:id="0" w:name="_GoBack"/>
      <w:bookmarkEnd w:id="0"/>
    </w:p>
    <w:sectPr w:rsidR="00F736F1" w:rsidRPr="00745C51" w:rsidSect="00745C5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DF" w:rsidRDefault="00DD01DF">
      <w:r>
        <w:separator/>
      </w:r>
    </w:p>
  </w:endnote>
  <w:endnote w:type="continuationSeparator" w:id="0">
    <w:p w:rsidR="00DD01DF" w:rsidRDefault="00DD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DF" w:rsidRDefault="00DD01DF">
      <w:r>
        <w:separator/>
      </w:r>
    </w:p>
  </w:footnote>
  <w:footnote w:type="continuationSeparator" w:id="0">
    <w:p w:rsidR="00DD01DF" w:rsidRDefault="00DD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F1" w:rsidRDefault="00F736F1" w:rsidP="00F736F1">
    <w:pPr>
      <w:pStyle w:val="a5"/>
      <w:framePr w:wrap="around" w:vAnchor="text" w:hAnchor="margin" w:xAlign="right" w:y="1"/>
      <w:rPr>
        <w:rStyle w:val="a7"/>
      </w:rPr>
    </w:pPr>
  </w:p>
  <w:p w:rsidR="00F736F1" w:rsidRDefault="00F736F1" w:rsidP="00F736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F1" w:rsidRDefault="004459F5" w:rsidP="00F736F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736F1" w:rsidRDefault="00F736F1" w:rsidP="00F736F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31BFC"/>
    <w:multiLevelType w:val="singleLevel"/>
    <w:tmpl w:val="835E496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799810EF"/>
    <w:multiLevelType w:val="hybridMultilevel"/>
    <w:tmpl w:val="9CE48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6F1"/>
    <w:rsid w:val="004459F5"/>
    <w:rsid w:val="0067617A"/>
    <w:rsid w:val="006935FE"/>
    <w:rsid w:val="00745C51"/>
    <w:rsid w:val="00A772C0"/>
    <w:rsid w:val="00D45E9C"/>
    <w:rsid w:val="00DD01DF"/>
    <w:rsid w:val="00F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8209B-7C3C-44B7-98E4-D12915F3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36F1"/>
    <w:pPr>
      <w:jc w:val="both"/>
    </w:pPr>
    <w:rPr>
      <w:kern w:val="28"/>
      <w:sz w:val="28"/>
      <w:szCs w:val="20"/>
      <w:lang w:val="uk-UA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List 2"/>
    <w:basedOn w:val="a"/>
    <w:uiPriority w:val="99"/>
    <w:rsid w:val="00F736F1"/>
    <w:pPr>
      <w:ind w:left="566" w:hanging="283"/>
    </w:pPr>
    <w:rPr>
      <w:szCs w:val="20"/>
    </w:rPr>
  </w:style>
  <w:style w:type="paragraph" w:styleId="a5">
    <w:name w:val="header"/>
    <w:basedOn w:val="a"/>
    <w:link w:val="a6"/>
    <w:uiPriority w:val="99"/>
    <w:rsid w:val="00F73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736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обеспечения безопасности промышленного предприятия</vt:lpstr>
    </vt:vector>
  </TitlesOfParts>
  <Company>Microsoft</Company>
  <LinksUpToDate>false</LinksUpToDate>
  <CharactersWithSpaces>20488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обеспечения безопасности промышленного предприятия</dc:title>
  <dc:subject/>
  <dc:creator>Admin</dc:creator>
  <cp:keywords/>
  <dc:description/>
  <cp:lastModifiedBy>admin</cp:lastModifiedBy>
  <cp:revision>2</cp:revision>
  <dcterms:created xsi:type="dcterms:W3CDTF">2014-03-01T10:40:00Z</dcterms:created>
  <dcterms:modified xsi:type="dcterms:W3CDTF">2014-03-01T10:40:00Z</dcterms:modified>
</cp:coreProperties>
</file>