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42" w:rsidRDefault="00DB7442">
      <w:pPr>
        <w:spacing w:line="280" w:lineRule="exact"/>
        <w:rPr>
          <w:sz w:val="28"/>
        </w:rPr>
      </w:pPr>
    </w:p>
    <w:p w:rsidR="00DB7442" w:rsidRDefault="00DB7442">
      <w:pPr>
        <w:spacing w:line="280" w:lineRule="exact"/>
        <w:rPr>
          <w:sz w:val="28"/>
        </w:rPr>
      </w:pPr>
    </w:p>
    <w:p w:rsidR="00DB7442" w:rsidRDefault="00DB7442">
      <w:pPr>
        <w:pStyle w:val="a3"/>
        <w:spacing w:line="280" w:lineRule="exact"/>
        <w:ind w:left="720" w:firstLine="720"/>
        <w:jc w:val="left"/>
      </w:pPr>
      <w:r>
        <w:t>МИНИСТЕРСТВО ОБРАЗОВАНИЯ РФ</w:t>
      </w:r>
    </w:p>
    <w:p w:rsidR="00DB7442" w:rsidRDefault="00DB7442">
      <w:pPr>
        <w:spacing w:line="280" w:lineRule="exact"/>
        <w:jc w:val="center"/>
        <w:rPr>
          <w:sz w:val="32"/>
        </w:rPr>
      </w:pPr>
    </w:p>
    <w:p w:rsidR="00DB7442" w:rsidRDefault="00DB7442">
      <w:pPr>
        <w:spacing w:line="280" w:lineRule="exact"/>
        <w:jc w:val="center"/>
        <w:rPr>
          <w:sz w:val="32"/>
        </w:rPr>
      </w:pPr>
    </w:p>
    <w:p w:rsidR="00DB7442" w:rsidRDefault="00DB7442">
      <w:pPr>
        <w:spacing w:line="280" w:lineRule="exact"/>
        <w:jc w:val="center"/>
        <w:rPr>
          <w:sz w:val="32"/>
        </w:rPr>
      </w:pPr>
    </w:p>
    <w:p w:rsidR="00DB7442" w:rsidRDefault="00DB7442">
      <w:pPr>
        <w:pStyle w:val="a8"/>
        <w:spacing w:line="320" w:lineRule="exact"/>
      </w:pPr>
      <w:r>
        <w:t>МОСКОВСКИЙ ГОСУДАРСТВЕННЫЙ ИНДУСТРИАЛЬНЫЙ УНИВЕРСИТЕТ</w:t>
      </w:r>
    </w:p>
    <w:p w:rsidR="00DB7442" w:rsidRDefault="00DB7442">
      <w:pPr>
        <w:spacing w:line="280" w:lineRule="exact"/>
        <w:jc w:val="center"/>
        <w:rPr>
          <w:sz w:val="32"/>
        </w:rPr>
      </w:pPr>
    </w:p>
    <w:p w:rsidR="00DB7442" w:rsidRDefault="00DB7442">
      <w:pPr>
        <w:pStyle w:val="6"/>
        <w:spacing w:line="280" w:lineRule="exact"/>
      </w:pPr>
      <w:r>
        <w:t>СЕРГИЕВОПОСАДСКИЙ ФИЛИАЛ</w:t>
      </w:r>
    </w:p>
    <w:p w:rsidR="00DB7442" w:rsidRDefault="00DB7442">
      <w:pPr>
        <w:spacing w:line="280" w:lineRule="exact"/>
        <w:jc w:val="center"/>
        <w:rPr>
          <w:sz w:val="24"/>
        </w:rPr>
      </w:pPr>
    </w:p>
    <w:p w:rsidR="00DB7442" w:rsidRDefault="00DB7442">
      <w:pPr>
        <w:spacing w:line="280" w:lineRule="exact"/>
        <w:jc w:val="center"/>
        <w:rPr>
          <w:sz w:val="24"/>
        </w:rPr>
      </w:pPr>
    </w:p>
    <w:p w:rsidR="00DB7442" w:rsidRDefault="00DB7442">
      <w:pPr>
        <w:spacing w:line="280" w:lineRule="exact"/>
        <w:jc w:val="center"/>
        <w:rPr>
          <w:sz w:val="24"/>
        </w:rPr>
      </w:pPr>
    </w:p>
    <w:p w:rsidR="00DB7442" w:rsidRDefault="00DB7442">
      <w:pPr>
        <w:spacing w:line="280" w:lineRule="exact"/>
        <w:rPr>
          <w:sz w:val="24"/>
        </w:rPr>
      </w:pPr>
    </w:p>
    <w:p w:rsidR="00DB7442" w:rsidRDefault="00DB7442">
      <w:pPr>
        <w:pStyle w:val="7"/>
        <w:spacing w:line="320" w:lineRule="exact"/>
      </w:pPr>
      <w:r>
        <w:t>КУРСОВАЯ РАБОТА</w:t>
      </w:r>
    </w:p>
    <w:p w:rsidR="00DB7442" w:rsidRDefault="00DB7442">
      <w:pPr>
        <w:spacing w:line="320" w:lineRule="exact"/>
        <w:jc w:val="center"/>
        <w:rPr>
          <w:sz w:val="28"/>
        </w:rPr>
      </w:pPr>
    </w:p>
    <w:p w:rsidR="00DB7442" w:rsidRDefault="00DB7442">
      <w:pPr>
        <w:pStyle w:val="8"/>
        <w:spacing w:line="320" w:lineRule="exact"/>
        <w:rPr>
          <w:sz w:val="24"/>
        </w:rPr>
      </w:pPr>
      <w:r>
        <w:rPr>
          <w:sz w:val="24"/>
        </w:rPr>
        <w:t>ПО ДИСЦИПЛИНЕ  «ПОЛИТОЛОГИЯ»</w:t>
      </w:r>
    </w:p>
    <w:p w:rsidR="00DB7442" w:rsidRDefault="00DB7442">
      <w:pPr>
        <w:spacing w:line="320" w:lineRule="exact"/>
        <w:jc w:val="center"/>
      </w:pPr>
    </w:p>
    <w:p w:rsidR="00DB7442" w:rsidRDefault="00DB7442">
      <w:pPr>
        <w:spacing w:line="320" w:lineRule="exact"/>
        <w:jc w:val="center"/>
      </w:pPr>
    </w:p>
    <w:p w:rsidR="00DB7442" w:rsidRDefault="00DB7442">
      <w:pPr>
        <w:spacing w:line="320" w:lineRule="exact"/>
        <w:jc w:val="center"/>
      </w:pPr>
    </w:p>
    <w:p w:rsidR="00DB7442" w:rsidRDefault="00DB7442">
      <w:pPr>
        <w:spacing w:line="320" w:lineRule="exact"/>
        <w:jc w:val="center"/>
      </w:pPr>
    </w:p>
    <w:p w:rsidR="00DB7442" w:rsidRDefault="00DB7442">
      <w:pPr>
        <w:spacing w:line="320" w:lineRule="exact"/>
        <w:jc w:val="center"/>
        <w:rPr>
          <w:sz w:val="40"/>
        </w:rPr>
      </w:pPr>
      <w:r>
        <w:rPr>
          <w:sz w:val="40"/>
        </w:rPr>
        <w:t xml:space="preserve">Тема: «Екатерина </w:t>
      </w:r>
      <w:r>
        <w:rPr>
          <w:sz w:val="40"/>
          <w:lang w:val="en-US"/>
        </w:rPr>
        <w:t>II как политик</w:t>
      </w:r>
      <w:r>
        <w:rPr>
          <w:sz w:val="40"/>
        </w:rPr>
        <w:t>»</w:t>
      </w: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  <w:rPr>
          <w:sz w:val="24"/>
        </w:rPr>
      </w:pPr>
      <w:r>
        <w:rPr>
          <w:sz w:val="28"/>
        </w:rPr>
        <w:t>РАЗРАБОТАЛА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СТУДЕНТКА ГРУППЫ 6712</w:t>
      </w:r>
    </w:p>
    <w:p w:rsidR="00DB7442" w:rsidRDefault="00DB7442">
      <w:pPr>
        <w:spacing w:line="280" w:lineRule="exact"/>
        <w:ind w:left="2880" w:firstLine="720"/>
      </w:pPr>
      <w:r>
        <w:rPr>
          <w:sz w:val="24"/>
        </w:rPr>
        <w:t>ПОРТАЧЕНКО АННА АЛЕКСАНДРОВНА</w:t>
      </w: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ind w:left="3600" w:hanging="3600"/>
        <w:rPr>
          <w:sz w:val="24"/>
        </w:rPr>
      </w:pPr>
      <w:bookmarkStart w:id="0" w:name="_Toc480887757"/>
      <w:r>
        <w:rPr>
          <w:sz w:val="28"/>
        </w:rPr>
        <w:t>ПРОВЕРИЛ</w:t>
      </w:r>
      <w:r>
        <w:tab/>
      </w:r>
      <w:r>
        <w:tab/>
      </w:r>
      <w:r>
        <w:tab/>
      </w:r>
      <w:r>
        <w:tab/>
      </w:r>
      <w:r>
        <w:rPr>
          <w:sz w:val="24"/>
        </w:rPr>
        <w:t>ПРЕПОДАВАТЕЛЬ</w:t>
      </w:r>
      <w:r>
        <w:t xml:space="preserve"> </w:t>
      </w:r>
      <w:r>
        <w:rPr>
          <w:sz w:val="24"/>
        </w:rPr>
        <w:t>ЛЯМЕНКОВ ВИКТОР НИКОЛАЕВИЧ</w:t>
      </w:r>
      <w:bookmarkEnd w:id="0"/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pStyle w:val="8"/>
        <w:spacing w:line="280" w:lineRule="exact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СДАНО</w:t>
      </w: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pStyle w:val="8"/>
        <w:spacing w:line="280" w:lineRule="exact"/>
        <w:ind w:firstLine="720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ПРОВЕРЕНО</w:t>
      </w: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</w:pPr>
    </w:p>
    <w:p w:rsidR="00DB7442" w:rsidRDefault="00DB7442">
      <w:pPr>
        <w:pStyle w:val="8"/>
        <w:spacing w:line="280" w:lineRule="exact"/>
      </w:pPr>
      <w:r>
        <w:t>СЕРГИЕВ ПОСАД</w:t>
      </w:r>
    </w:p>
    <w:p w:rsidR="00DB7442" w:rsidRDefault="00DB7442">
      <w:pPr>
        <w:spacing w:line="280" w:lineRule="exact"/>
        <w:jc w:val="center"/>
      </w:pPr>
    </w:p>
    <w:p w:rsidR="00DB7442" w:rsidRDefault="00DB7442">
      <w:pPr>
        <w:spacing w:line="280" w:lineRule="exact"/>
        <w:jc w:val="center"/>
        <w:rPr>
          <w:sz w:val="28"/>
        </w:rPr>
      </w:pPr>
      <w:r>
        <w:rPr>
          <w:sz w:val="28"/>
        </w:rPr>
        <w:t>2000</w:t>
      </w:r>
    </w:p>
    <w:p w:rsidR="00DB7442" w:rsidRDefault="00DB7442">
      <w:pPr>
        <w:spacing w:line="280" w:lineRule="exact"/>
        <w:jc w:val="center"/>
        <w:rPr>
          <w:sz w:val="28"/>
        </w:rPr>
      </w:pPr>
    </w:p>
    <w:p w:rsidR="00DB7442" w:rsidRDefault="00DB7442">
      <w:pPr>
        <w:pStyle w:val="10"/>
        <w:spacing w:line="280" w:lineRule="exact"/>
        <w:rPr>
          <w:sz w:val="28"/>
        </w:rPr>
      </w:pPr>
      <w:bookmarkStart w:id="1" w:name="_Toc480887758"/>
      <w:r>
        <w:rPr>
          <w:sz w:val="28"/>
        </w:rPr>
        <w:t>1.</w:t>
      </w:r>
      <w:r>
        <w:rPr>
          <w:sz w:val="28"/>
        </w:rPr>
        <w:tab/>
      </w:r>
      <w:r>
        <w:rPr>
          <w:b/>
          <w:sz w:val="28"/>
        </w:rPr>
        <w:t>ПРИБЫТИЕ В РОССИЮ</w:t>
      </w:r>
      <w:r>
        <w:rPr>
          <w:sz w:val="28"/>
        </w:rPr>
        <w:t>.</w:t>
      </w:r>
      <w:r>
        <w:rPr>
          <w:sz w:val="28"/>
        </w:rPr>
        <w:tab/>
        <w:t>3</w:t>
      </w:r>
    </w:p>
    <w:p w:rsidR="00DB7442" w:rsidRDefault="00DB7442">
      <w:pPr>
        <w:pStyle w:val="10"/>
        <w:spacing w:line="280" w:lineRule="exact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b/>
          <w:sz w:val="28"/>
        </w:rPr>
        <w:t>ПЕРВЫЕ ГОДЫ ПРАВЛЕНИЯ</w:t>
      </w:r>
      <w:r>
        <w:rPr>
          <w:sz w:val="28"/>
        </w:rPr>
        <w:t>.</w:t>
      </w:r>
      <w:r>
        <w:rPr>
          <w:sz w:val="28"/>
        </w:rPr>
        <w:tab/>
        <w:t>3</w:t>
      </w:r>
    </w:p>
    <w:p w:rsidR="00DB7442" w:rsidRDefault="00DB7442">
      <w:pPr>
        <w:pStyle w:val="10"/>
        <w:spacing w:line="280" w:lineRule="exact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b/>
          <w:sz w:val="28"/>
        </w:rPr>
        <w:t>ВЛАСТЬ. УЛОЖЕННАЯ КОМИССИЯ</w:t>
      </w:r>
      <w:r>
        <w:rPr>
          <w:sz w:val="28"/>
        </w:rPr>
        <w:t>.</w:t>
      </w:r>
      <w:r>
        <w:rPr>
          <w:sz w:val="28"/>
        </w:rPr>
        <w:tab/>
        <w:t>5</w:t>
      </w:r>
    </w:p>
    <w:p w:rsidR="00DB7442" w:rsidRDefault="00DB7442">
      <w:pPr>
        <w:pStyle w:val="10"/>
        <w:spacing w:line="280" w:lineRule="exact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b/>
          <w:sz w:val="28"/>
        </w:rPr>
        <w:t>ДАЛЬНЕЙШИЕ РЕФОРМЫ ЕКАТЕРИНЫ II</w:t>
      </w:r>
      <w:r>
        <w:rPr>
          <w:sz w:val="28"/>
        </w:rPr>
        <w:t>.</w:t>
      </w:r>
      <w:r>
        <w:rPr>
          <w:sz w:val="28"/>
        </w:rPr>
        <w:tab/>
        <w:t>6</w:t>
      </w:r>
    </w:p>
    <w:p w:rsidR="00DB7442" w:rsidRDefault="00DB7442">
      <w:pPr>
        <w:pStyle w:val="10"/>
        <w:spacing w:line="280" w:lineRule="exact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b/>
          <w:sz w:val="28"/>
        </w:rPr>
        <w:t>ЛИЧНОСТЬ ЕКАТЕРИНЫ II</w:t>
      </w:r>
      <w:r>
        <w:rPr>
          <w:sz w:val="28"/>
        </w:rPr>
        <w:t>.</w:t>
      </w:r>
      <w:r>
        <w:rPr>
          <w:sz w:val="28"/>
        </w:rPr>
        <w:tab/>
        <w:t>7</w:t>
      </w:r>
    </w:p>
    <w:p w:rsidR="00DB7442" w:rsidRDefault="00DB7442">
      <w:pPr>
        <w:pStyle w:val="10"/>
        <w:spacing w:line="280" w:lineRule="exact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b/>
          <w:sz w:val="28"/>
        </w:rPr>
        <w:t>ИСПОЛЬЗОВАННАЯ ЛИТЕРАТУРА</w:t>
      </w:r>
      <w:r>
        <w:rPr>
          <w:sz w:val="28"/>
        </w:rPr>
        <w:tab/>
        <w:t>9</w:t>
      </w: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  <w:rPr>
          <w:lang w:val="en-US"/>
        </w:rPr>
      </w:pPr>
    </w:p>
    <w:p w:rsidR="00DB7442" w:rsidRDefault="00DB7442">
      <w:pPr>
        <w:spacing w:line="280" w:lineRule="exact"/>
      </w:pPr>
    </w:p>
    <w:p w:rsidR="00DB7442" w:rsidRDefault="00DB7442">
      <w:pPr>
        <w:pStyle w:val="1"/>
        <w:numPr>
          <w:ilvl w:val="0"/>
          <w:numId w:val="7"/>
        </w:numPr>
        <w:spacing w:line="280" w:lineRule="exact"/>
        <w:jc w:val="center"/>
        <w:rPr>
          <w:rFonts w:ascii="Times New Roman" w:hAnsi="Times New Roman"/>
        </w:rPr>
      </w:pPr>
      <w:bookmarkStart w:id="2" w:name="_Toc480890488"/>
      <w:r>
        <w:rPr>
          <w:rFonts w:ascii="Times New Roman" w:hAnsi="Times New Roman"/>
        </w:rPr>
        <w:t>ПРИБЫТИЕ В РОССИЮ.</w:t>
      </w:r>
      <w:bookmarkEnd w:id="1"/>
      <w:bookmarkEnd w:id="2"/>
    </w:p>
    <w:p w:rsidR="00DB7442" w:rsidRDefault="00DB7442">
      <w:pPr>
        <w:pStyle w:val="a4"/>
        <w:tabs>
          <w:tab w:val="clear" w:pos="4153"/>
          <w:tab w:val="clear" w:pos="8306"/>
        </w:tabs>
        <w:spacing w:line="280" w:lineRule="exact"/>
      </w:pPr>
    </w:p>
    <w:p w:rsidR="00DB7442" w:rsidRDefault="00DB7442">
      <w:pPr>
        <w:pStyle w:val="a4"/>
        <w:tabs>
          <w:tab w:val="clear" w:pos="4153"/>
          <w:tab w:val="clear" w:pos="8306"/>
        </w:tabs>
        <w:spacing w:line="280" w:lineRule="exact"/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i/>
          <w:sz w:val="24"/>
        </w:rPr>
        <w:t xml:space="preserve">Пётр </w:t>
      </w:r>
      <w:r>
        <w:rPr>
          <w:i/>
          <w:sz w:val="24"/>
          <w:lang w:val="en-US"/>
        </w:rPr>
        <w:t>III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прибыл в Россию ещё в 1742 г., вскоре после воцарения Елизаветы, юношей 14 лет, как наследник престола. Плохо образованный и воспитанный, умственно ограниченный, он рано показал дурные склонности - к картам, попойкам. Женили его на </w:t>
      </w:r>
      <w:r>
        <w:rPr>
          <w:i/>
          <w:sz w:val="24"/>
        </w:rPr>
        <w:t>Софье-Августе-Фредерике, принцессе Анхальт-цербстской</w:t>
      </w:r>
      <w:r>
        <w:rPr>
          <w:sz w:val="24"/>
        </w:rPr>
        <w:t>, из мизерного немецкого захолустья. Она, приехав в Петербург, в отличие от мужа, который пренебрежительно и враждебно относился к своей новой родине, быстро вошла в круг придворных деятелей, с уважением восприняла русские обычаи, язык, хотя была с ним не совсем в ладах до конца жизни. Честолюбивая и дальновидная, энергичная и хорошо образованная, она подчеркивала, с одной стороны, свою приверженность национальным интересам России, ее дворянства в первую очередь, с другой- свою склонность к теориям передовых западных мыслителей, объявляла себя их ученицей.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В недолгое правление «голштинского чертушки», как его иногда в сердцах называла покойная императрица Елизавета, было, однако, немало сделано. Ликвидировали Тайную канцелярию, перестали с таким ожесточением преследовать раскольников. Был издан указ о конфискации (секуляризации) церковных земель. Ликование дворянства вызвал манифест о вольности дворянства, освободивший его от обязательной службы.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Однако антирусская политика императора вызвала недовольство дворянства, в том числе ее верхушки- гвардии. Заговор во главе с гвардейцами </w:t>
      </w:r>
      <w:r>
        <w:rPr>
          <w:i/>
          <w:sz w:val="24"/>
        </w:rPr>
        <w:t>братьями Орловыми</w:t>
      </w:r>
      <w:r>
        <w:rPr>
          <w:sz w:val="24"/>
        </w:rPr>
        <w:t xml:space="preserve"> закончился 28 июня 1762 года свержением Петра </w:t>
      </w:r>
      <w:r>
        <w:rPr>
          <w:sz w:val="24"/>
          <w:lang w:val="en-US"/>
        </w:rPr>
        <w:t>III</w:t>
      </w:r>
      <w:r>
        <w:rPr>
          <w:sz w:val="24"/>
        </w:rPr>
        <w:t xml:space="preserve"> .Через неделю он погиб от рук гвардейских офицеров на мысе Ропша под Петербургом.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Этот новый переворот был направлен против императора, заявившего очень резко свои национальные симпатии и личные странности детски капризного характера, поставил на трон женщину не только умную и с тактом, но и чрезвычайно талантливую, на редкость образованную, развитую, деятельную.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pStyle w:val="1"/>
        <w:numPr>
          <w:ilvl w:val="0"/>
          <w:numId w:val="2"/>
        </w:numPr>
        <w:spacing w:line="280" w:lineRule="exact"/>
        <w:jc w:val="center"/>
        <w:rPr>
          <w:rFonts w:ascii="Times New Roman" w:hAnsi="Times New Roman"/>
        </w:rPr>
      </w:pPr>
      <w:bookmarkStart w:id="3" w:name="_Toc480887759"/>
      <w:bookmarkStart w:id="4" w:name="_Toc480890489"/>
      <w:r>
        <w:rPr>
          <w:rFonts w:ascii="Times New Roman" w:hAnsi="Times New Roman"/>
        </w:rPr>
        <w:t>ПЕРВЫЕ ГОДЫ ПРАВЛЕНИЯ.</w:t>
      </w:r>
      <w:bookmarkEnd w:id="3"/>
      <w:bookmarkEnd w:id="4"/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Первые годы правления Екатерины были для нее трудным временем. Сама она не знала текущих государственных дел и не имела помощников: главный делец времени Елизаветы, П. И. Шувалов, умер; Способностям других старых вельмож она доверяла мало. Доверием пользовался только граф Никита Иванович Панин. Панин был дипломатом при Елизавете, ею же был назначен воспитателем великого князя Павла и оставлен в этой должности и Екатериной. При Екатерине канцлером оставался Воронцов, Панин стал заведовать внешними делами России. Так же Екатерина пользовалась советами старика Бестужева-Рюмина, возвращенного ею из ссылки, и других лиц прежних правлений.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Первостепенной ее заботой в первые годы правления, было укрепление личной власти. Не все в стране были довольны ее воцарением и у Екатерины были реальные основания, чтобы опасаться за свою власть.</w:t>
      </w:r>
      <w:r>
        <w:rPr>
          <w:sz w:val="24"/>
          <w:lang w:val="en-US"/>
        </w:rPr>
        <w:t xml:space="preserve"> </w:t>
      </w:r>
      <w:r>
        <w:rPr>
          <w:sz w:val="24"/>
        </w:rPr>
        <w:t>Некоторые не верили официальной версии о смерти     Петра</w:t>
      </w:r>
      <w:r>
        <w:rPr>
          <w:sz w:val="24"/>
          <w:lang w:val="en-US"/>
        </w:rPr>
        <w:t xml:space="preserve"> III </w:t>
      </w:r>
      <w:r>
        <w:rPr>
          <w:sz w:val="24"/>
        </w:rPr>
        <w:t xml:space="preserve">от </w:t>
      </w:r>
      <w:r>
        <w:rPr>
          <w:i/>
          <w:sz w:val="24"/>
        </w:rPr>
        <w:t>«геморроидального припадка» и «прежестокой колики».</w:t>
      </w:r>
      <w:r>
        <w:rPr>
          <w:sz w:val="24"/>
        </w:rPr>
        <w:t xml:space="preserve"> Другие вспоминали об </w:t>
      </w:r>
      <w:r>
        <w:rPr>
          <w:i/>
          <w:sz w:val="24"/>
        </w:rPr>
        <w:t>Иване Антоновиче</w:t>
      </w:r>
      <w:r>
        <w:rPr>
          <w:sz w:val="24"/>
        </w:rPr>
        <w:t xml:space="preserve"> младенце, отправленным в ссылку, а затем заключенным в </w:t>
      </w:r>
      <w:r>
        <w:rPr>
          <w:i/>
          <w:sz w:val="24"/>
        </w:rPr>
        <w:t>Шлиссельбургской крепости</w:t>
      </w:r>
      <w:r>
        <w:rPr>
          <w:sz w:val="24"/>
        </w:rPr>
        <w:t>. Ныне он стал взрослым и опасным претендентом не престол. Некоторые находили, что он имеет больше прав на власть, чем императрица. Все эти толки очень тревожили Екатерину. Значительно позднее, в 1764 году, обнаружился и заговор для освобождения императора Иоанна. Армейский офицер Мирович сговорился со своим товарищем Ушаковым освободить его и его именем совершить переворот. Оба они не знали, что бывший император в заключении лишился ума. Хотя Ушаков утонул, Мирович и один не отказался от дела и возмутил часть гарнизона. Однако при первом же движении солдат, согласно инструкции, Иоанн был заколот своими надсмотрщиками.</w:t>
      </w:r>
    </w:p>
    <w:p w:rsidR="00DB7442" w:rsidRDefault="00DB7442">
      <w:pPr>
        <w:spacing w:line="280" w:lineRule="exact"/>
        <w:ind w:left="720" w:firstLine="720"/>
        <w:jc w:val="both"/>
      </w:pPr>
      <w:r>
        <w:rPr>
          <w:sz w:val="24"/>
        </w:rPr>
        <w:t xml:space="preserve">Наконец, имелся ещё и сын покойного Петра </w:t>
      </w:r>
      <w:r>
        <w:rPr>
          <w:sz w:val="24"/>
          <w:lang w:val="en-US"/>
        </w:rPr>
        <w:t>III</w:t>
      </w:r>
      <w:r>
        <w:rPr>
          <w:sz w:val="24"/>
        </w:rPr>
        <w:t xml:space="preserve"> и царствующей императрицы - </w:t>
      </w:r>
      <w:r>
        <w:rPr>
          <w:i/>
          <w:sz w:val="24"/>
        </w:rPr>
        <w:t>Павел Петрович</w:t>
      </w:r>
      <w:r>
        <w:rPr>
          <w:sz w:val="24"/>
        </w:rPr>
        <w:t>, и у него, как выяснилось, довольно быстро нашлись сочувствующие сторонники. Но здесь мать-правительница, властолюбивая и хитрая, сумела предотвратить нежелательное для нее развитие событий.</w:t>
      </w:r>
    </w:p>
    <w:p w:rsidR="00DB7442" w:rsidRDefault="00DB7442">
      <w:pPr>
        <w:pStyle w:val="a6"/>
        <w:spacing w:line="280" w:lineRule="exact"/>
      </w:pPr>
      <w:r>
        <w:t>Натура талантливая, образованная, литературно одаренная, она умела многое - и управлять огромной империей, к чему страстно стремилась со времени прибытия в Россию, и ладить с людьми, и, что очень важно, приближать к себе людей талантливых, одаренных, поручать им важные дела в соответствии</w:t>
      </w:r>
      <w:r>
        <w:rPr>
          <w:lang w:val="en-US"/>
        </w:rPr>
        <w:t xml:space="preserve"> </w:t>
      </w:r>
      <w:r>
        <w:t>с их способностями.</w:t>
      </w:r>
    </w:p>
    <w:p w:rsidR="00DB7442" w:rsidRDefault="00DB7442">
      <w:pPr>
        <w:pStyle w:val="a6"/>
        <w:spacing w:line="280" w:lineRule="exact"/>
      </w:pPr>
      <w:r>
        <w:t xml:space="preserve">Разумеется, в своей политике Екатерина опиралась на русское дворянство, особенно на его «сливки» – </w:t>
      </w:r>
      <w:r>
        <w:rPr>
          <w:i/>
        </w:rPr>
        <w:t>гвардию</w:t>
      </w:r>
      <w:r>
        <w:t xml:space="preserve">. Недаром российские дворяне и при жизни ее, и после кончины говорили и писали о </w:t>
      </w:r>
      <w:r>
        <w:rPr>
          <w:i/>
        </w:rPr>
        <w:t xml:space="preserve">«золотом веке» Екатерины </w:t>
      </w:r>
      <w:r>
        <w:rPr>
          <w:i/>
          <w:lang w:val="en-US"/>
        </w:rPr>
        <w:t>II</w:t>
      </w:r>
      <w:r>
        <w:rPr>
          <w:i/>
        </w:rPr>
        <w:t>,</w:t>
      </w:r>
      <w:r>
        <w:t xml:space="preserve"> матушке-государыне, мудрой правительнице. Этот венок славы сплетали ей и русские одописцы, и зарубежные, и прежде всего французские философы-просветители.</w:t>
      </w:r>
    </w:p>
    <w:p w:rsidR="00DB7442" w:rsidRDefault="00DB7442">
      <w:pPr>
        <w:spacing w:line="280" w:lineRule="exact"/>
        <w:ind w:left="720" w:firstLine="720"/>
        <w:jc w:val="both"/>
        <w:rPr>
          <w:b/>
          <w:sz w:val="24"/>
        </w:rPr>
      </w:pPr>
      <w:r>
        <w:rPr>
          <w:sz w:val="24"/>
          <w:lang w:val="en-US"/>
        </w:rPr>
        <w:t xml:space="preserve">XVIII </w:t>
      </w:r>
      <w:r>
        <w:rPr>
          <w:sz w:val="24"/>
        </w:rPr>
        <w:t xml:space="preserve">в. – эпоха </w:t>
      </w:r>
      <w:r>
        <w:rPr>
          <w:i/>
          <w:sz w:val="24"/>
        </w:rPr>
        <w:t>«просвещенного абсолютизма»</w:t>
      </w:r>
      <w:r>
        <w:rPr>
          <w:sz w:val="24"/>
        </w:rPr>
        <w:t xml:space="preserve">, «союза философов и монархов». В ту пору широкое хождение получили теория и практика, согласно которым отжившие институты феодального общества можно было преодолеть не революционным, а эволюционным путем, самими монархами и их дворянами, при помощи мудрых советников-философов, прочих просвещенных людей. Самодержавцы, как предполагалось, были или должна были быть людьми просвещенными, своего рода учениками идеологов Просвещения. Следуя этим новоевропейским веяньям, Екатерина вела переписку с такими деятелями как </w:t>
      </w:r>
      <w:r>
        <w:rPr>
          <w:i/>
          <w:sz w:val="24"/>
        </w:rPr>
        <w:t>Вольтер и Дидро</w:t>
      </w:r>
      <w:r>
        <w:rPr>
          <w:sz w:val="24"/>
        </w:rPr>
        <w:t>.</w:t>
      </w:r>
    </w:p>
    <w:p w:rsidR="00DB7442" w:rsidRDefault="00DB7442">
      <w:pPr>
        <w:spacing w:line="280" w:lineRule="exact"/>
        <w:rPr>
          <w:lang w:val="en-US"/>
        </w:rPr>
      </w:pPr>
    </w:p>
    <w:p w:rsidR="00DB7442" w:rsidRDefault="00DB7442">
      <w:pPr>
        <w:pStyle w:val="1"/>
        <w:numPr>
          <w:ilvl w:val="0"/>
          <w:numId w:val="2"/>
        </w:numPr>
        <w:spacing w:line="280" w:lineRule="exact"/>
        <w:jc w:val="center"/>
        <w:rPr>
          <w:rFonts w:ascii="Times New Roman" w:hAnsi="Times New Roman"/>
        </w:rPr>
      </w:pPr>
      <w:bookmarkStart w:id="5" w:name="_Toc480887760"/>
      <w:bookmarkStart w:id="6" w:name="_Toc480890490"/>
      <w:r>
        <w:rPr>
          <w:rFonts w:ascii="Times New Roman" w:hAnsi="Times New Roman"/>
        </w:rPr>
        <w:t>ВЛАСТЬ. УЛОЖЕННАЯ КОМИССИЯ.</w:t>
      </w:r>
      <w:bookmarkEnd w:id="5"/>
      <w:bookmarkEnd w:id="6"/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Екатерина не могла быть довольна тем положением дел, которое она застала, вступая на престол. Главная забота правительства – финансы были далеко не блестящи. Сенат не знал точно цифры доходов и расходов, военные расходы порождали дефицит бюджета. Знакомясь с этими неприятностями, Екатерина получила понятие о самом Сенате. Позднее, в1763 году она реформировала Сенат: прежде единое учреждение разделили на 6 департаментов, каждый из которых ведал определенным кругом дел. Сильно возросла роль генерал-прокурора,– он теперь не только наблюдал за работой Сената, но и сам, самостоятельно решал сенатские дела. Екатерине назначила на эту роль князя Вяземского, известного своей честностью и неподкупностью.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Важный момент в «политике просвещенного абсолютизма» - созыв в 1767 году Комиссии для составления нового Уложения. Необходимость нового свода законов чувствовалась уже давно. После Соборного Уложения 1649 года накопилось большое количество указов царя и Боярской Думы, императорских манифестов и указов. Уже при Петре </w:t>
      </w:r>
      <w:r>
        <w:rPr>
          <w:sz w:val="24"/>
          <w:lang w:val="en-US"/>
        </w:rPr>
        <w:t>I</w:t>
      </w:r>
      <w:r>
        <w:rPr>
          <w:sz w:val="24"/>
        </w:rPr>
        <w:t xml:space="preserve">, в самом конце предыдущего столетия, работала комиссия по разработке </w:t>
      </w:r>
      <w:r>
        <w:rPr>
          <w:i/>
          <w:sz w:val="24"/>
        </w:rPr>
        <w:t>нового Уложения,</w:t>
      </w:r>
      <w:r>
        <w:rPr>
          <w:sz w:val="24"/>
        </w:rPr>
        <w:t xml:space="preserve"> но из этого ничего не получилось. Мысли о необходимости созыва подобной комиссии, но из представителей из разных сословий, высказывали многие публицисты. В 50-60-е годы составили списки депутатов.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Императрица написала </w:t>
      </w:r>
      <w:r>
        <w:rPr>
          <w:i/>
          <w:sz w:val="24"/>
        </w:rPr>
        <w:t>Наказ для Комиссии</w:t>
      </w:r>
      <w:r>
        <w:rPr>
          <w:sz w:val="24"/>
        </w:rPr>
        <w:t xml:space="preserve">. Это была компиляция из сочинений французских просветителей </w:t>
      </w:r>
      <w:r>
        <w:rPr>
          <w:sz w:val="24"/>
          <w:lang w:val="en-US"/>
        </w:rPr>
        <w:t xml:space="preserve">XVIII </w:t>
      </w:r>
      <w:r>
        <w:rPr>
          <w:sz w:val="24"/>
        </w:rPr>
        <w:t>века. Сенат разослал его по учреждениям. Но читать его велели только начальникам, поскольку он содержал «опасные» мысли передовых философов-просветителей. В Москву съехались более 500 депутатов от дворян, торгово-ремесленного населения, государственных крестьян, казаков, нерусских народов. Крепостные крестьяне и духовенство представительства не получили. От дворян было 189 человек, от учреждений - 28, города дали 216 депутатов, крестьяне – 24.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Комиссия открылась в июле 1767 года. Преобладание дворянских представителей, верноподданнические чувства большинства депутатов объясняют тот факт, что в начале своей работы Комиссия приняла решение – поднести императрице титул </w:t>
      </w:r>
      <w:r>
        <w:rPr>
          <w:i/>
          <w:sz w:val="24"/>
        </w:rPr>
        <w:t xml:space="preserve">«Великой, Премудрой, Матери Отечества». </w:t>
      </w:r>
      <w:r>
        <w:rPr>
          <w:sz w:val="24"/>
        </w:rPr>
        <w:t>Оно получило статус закона, который стал единственным непосредственным результатом работы Комиссии.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Члены Комиссии читали и обсуждали наказы с мест и статьи будущего Уложения, подготовленные в частных комиссиях. В связи с начавшейся войной с Турцией, Комиссия в январе 1769 года была распущена, правда, частные комиссии продолжали работу над материалами, которые позднее были использованы при проведении областной реформы и подготовке жалованных грамот дворянству и городам. Указ от 4 декабря 1774 года возвестил об окончательном роспуске Комиссии.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Изучая положение дел, Екатерина желала ознакомиться и с самой Россией. Она предприняла ряд поездок по государству: в 1763 году ездила из Москвы в Ростов и Ярославль, в 1764 – в Остзейский край, в 1767 проехала по Волге до Симбирска. Как писал по нее историк Соловьев: «Екатерина была первая государыня, которая предпринимала </w:t>
      </w:r>
      <w:r>
        <w:rPr>
          <w:i/>
          <w:sz w:val="24"/>
        </w:rPr>
        <w:t>путешествия по России с правительственными целями».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pStyle w:val="1"/>
        <w:numPr>
          <w:ilvl w:val="0"/>
          <w:numId w:val="2"/>
        </w:numPr>
        <w:spacing w:line="280" w:lineRule="exact"/>
        <w:jc w:val="center"/>
        <w:rPr>
          <w:rFonts w:ascii="Times New Roman" w:hAnsi="Times New Roman"/>
        </w:rPr>
      </w:pPr>
      <w:bookmarkStart w:id="7" w:name="_Toc480887761"/>
      <w:bookmarkStart w:id="8" w:name="_Toc480890491"/>
      <w:r>
        <w:rPr>
          <w:rFonts w:ascii="Times New Roman" w:hAnsi="Times New Roman"/>
        </w:rPr>
        <w:t>ДАЛЬНЕЙШИЕ РЕФОРМЫ ЕКАТЕРИНЫ</w:t>
      </w:r>
      <w:r>
        <w:rPr>
          <w:rFonts w:ascii="Times New Roman" w:hAnsi="Times New Roman"/>
          <w:lang w:val="en-US"/>
        </w:rPr>
        <w:t xml:space="preserve"> II</w:t>
      </w:r>
      <w:r>
        <w:rPr>
          <w:rFonts w:ascii="Times New Roman" w:hAnsi="Times New Roman"/>
        </w:rPr>
        <w:t>.</w:t>
      </w:r>
      <w:bookmarkEnd w:id="7"/>
      <w:bookmarkEnd w:id="8"/>
    </w:p>
    <w:p w:rsidR="00DB7442" w:rsidRDefault="00DB7442">
      <w:pPr>
        <w:spacing w:line="280" w:lineRule="exact"/>
        <w:ind w:left="1440"/>
      </w:pPr>
    </w:p>
    <w:p w:rsidR="00DB7442" w:rsidRDefault="00DB7442">
      <w:pPr>
        <w:spacing w:line="280" w:lineRule="exact"/>
        <w:ind w:left="1440"/>
      </w:pPr>
    </w:p>
    <w:p w:rsidR="00DB7442" w:rsidRDefault="00DB7442">
      <w:pPr>
        <w:pStyle w:val="a6"/>
        <w:spacing w:line="280" w:lineRule="exact"/>
      </w:pPr>
      <w:r>
        <w:t xml:space="preserve">В последующие годы  императрица и ее окружение, Сенат и другие ведомства проводят курс на дальнейшее укрепление абсолютизма, централизацию и бюрократизацию управления, принимают меры в интересах различных сословий. Дворяне получают щедрые пожертвования – земли и крепостных крестьян. Одновременно издали манифесты, способствовавшие занятию предпринимательством и торговлей, и это отвечало интересам дворян и купцов, ремесленников и крестьян. Один из указов (1775 г.) говорил о свободе открытия промышленных предприятий. Другой указ (1779 г.) Вдвое повышал оплату труда приписных крестьян на заводах, а их владельцев, что было гораздо существеннее, освободил от обязательных поставок железа и снарядов в казну. Правительство лавировало, давало льготы не только дворянству и богатому купечеству, но и ремесленному и крестьянскому сословиям. 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Слабость власти на местах в полной мере выявилась в годы </w:t>
      </w:r>
      <w:r>
        <w:rPr>
          <w:i/>
          <w:sz w:val="24"/>
        </w:rPr>
        <w:t>восстания Пугачева</w:t>
      </w:r>
      <w:r>
        <w:rPr>
          <w:sz w:val="24"/>
        </w:rPr>
        <w:t>. Екатерина ликвидировала Запорожскую Сечь, казацких старшин или выслали, или ублажили землями или офицерскими чинами. Рядовые казаки образовали Черноморское казачье войско, которое в 1791 году переселилось на Кубань. Другая часть запорожцев ушла в Турцию, на Дунай, и здесь появилась Задунайская Сечь. Волжское казачье войско тоже лишили его земли и вольностей, поселили на Терек (1776) и подчинили Военной Коллегии. Казацкие полки включили в регулярную российскую армию, а старшины получили привилегии русских дворян. На Дону (1775 год) ввели Войсковое гражданское правительство, типа губернской администрации.</w:t>
      </w:r>
    </w:p>
    <w:p w:rsidR="00DB7442" w:rsidRDefault="00DB7442">
      <w:pPr>
        <w:pStyle w:val="20"/>
        <w:spacing w:line="280" w:lineRule="exact"/>
        <w:jc w:val="both"/>
      </w:pPr>
      <w:r>
        <w:t xml:space="preserve"> В1781 году исчезла автономия Малороссии. Дальнейшая централизация и демократизация управления нашли свое выражение в ликвидации гетманства не Левобережной Украине (1764г.). Ею стали управлять президент Малороссийской коллегии и генерал-губернатор Малой России. Тем и другим Екатерина назначила П. А. Румянцева, выдающегося полководца и государственного деятеля, человека решительного и энергичного.</w:t>
      </w:r>
    </w:p>
    <w:p w:rsidR="00DB7442" w:rsidRDefault="00DB7442">
      <w:pPr>
        <w:pStyle w:val="a6"/>
        <w:spacing w:line="280" w:lineRule="exact"/>
      </w:pPr>
      <w:r>
        <w:t xml:space="preserve">Реформу управления Екатерина провела и на основной территории России. </w:t>
      </w:r>
      <w:r>
        <w:rPr>
          <w:i/>
        </w:rPr>
        <w:t>«Учреждение о губерниях»</w:t>
      </w:r>
      <w:r>
        <w:t xml:space="preserve"> 1775 год возвестило появление 50 губерний, более мелких, чем ранее существовавшие 23 обширные губернии. Возглавлял каждую из них губернатор, а группу из двух – трех губерний, или наместничество, - наместник или генерал-губернатор. Всеми делами в губернии руководило губернское правление. Казенная палата ведала промышленностью, доходами и расходами. Приказ общественного призрения – школами и больницами. Судебные учреждения (палата уголовного суда, палата гражданского суда, сословные суды – для дворян, горожан и государственных крестьян) отделялись от администрации.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Губернии делились на уезды во главе с капитан-исправниками. Города составляли особые административные единицы во главе с городничими, или комендантами; только в обеих столицах, Петербурге и Москве, во главе администрации стояли обер-полицмейстеры.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Областная реформа, по сути дела, перенесла коллегиальные порядки из центра в провинцию. Создавалась более единообразная и стройная бюрократическая система, подчиненная наместникам и губернаторам, центральным коллегиям и императрице. 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В 80-е годы ликвидировали ряд коллегий: Мануфактур-, Камер-, Берг-, Юстиц-, Вотчинную, Главный магистрат. В 1785, Выдали жалованные грамоты городам. Первая из них свела во едино все привилегии господствующего сословия, прежде всего провозгласило их монопольное право на земли и крестьян. Далее – право сословного суда, права на устройство заводов и торговлю, организацию корпораций в губерниях и уездах, выбора должностных лиц и др.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По второй грамоте горожане делились на 6 разрядов купцы и мещане, дворяне и чиновники, духовенство. Крестьян, проживавших в городах, в число горожан не включали, хотя подати с них брали в двойном размере: по селу и по городу.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pStyle w:val="1"/>
        <w:numPr>
          <w:ilvl w:val="0"/>
          <w:numId w:val="2"/>
        </w:numPr>
        <w:spacing w:line="280" w:lineRule="exact"/>
        <w:jc w:val="center"/>
        <w:rPr>
          <w:rFonts w:ascii="Times New Roman" w:hAnsi="Times New Roman"/>
        </w:rPr>
      </w:pPr>
      <w:bookmarkStart w:id="9" w:name="_Toc480887762"/>
      <w:bookmarkStart w:id="10" w:name="_Toc480890492"/>
      <w:r>
        <w:rPr>
          <w:rFonts w:ascii="Times New Roman" w:hAnsi="Times New Roman"/>
        </w:rPr>
        <w:t xml:space="preserve">ЛИЧНОСТЬ ЕКАТЕРИНЫ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</w:t>
      </w:r>
      <w:bookmarkEnd w:id="9"/>
      <w:bookmarkEnd w:id="10"/>
    </w:p>
    <w:p w:rsidR="00DB7442" w:rsidRDefault="00DB7442">
      <w:pPr>
        <w:spacing w:line="280" w:lineRule="exact"/>
        <w:ind w:left="720"/>
      </w:pPr>
    </w:p>
    <w:p w:rsidR="00DB7442" w:rsidRDefault="00DB7442">
      <w:pPr>
        <w:spacing w:line="280" w:lineRule="exact"/>
        <w:ind w:left="720"/>
      </w:pPr>
    </w:p>
    <w:p w:rsidR="00DB7442" w:rsidRDefault="00DB7442">
      <w:pPr>
        <w:pStyle w:val="9"/>
        <w:spacing w:line="280" w:lineRule="exact"/>
        <w:ind w:firstLine="720"/>
      </w:pPr>
      <w:r>
        <w:t>С кончиной императрицы Екатерины (7 ноября 1796 года) закончилась целая эпоха русской истории. Долгое и памятное для ее подданных правление наложило весьма существенный отпечаток на историю России. Став по счастливой случайности женой наследника русского престола, оказавшегося недостойным его, устранив императора-супруга с помощью гвардии, она была провозглашена самодержавицей всероссийской. В ту пору ей было 33 года. Екатерина достигла заветной цели, самой желанной для нее с момента приезда в Россию 15-летней девочкой. Она, перейдя на новой родине в православие и освоившись с русским языком, старалась понравиться всем, и не только при дворе.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После немецкого захолустья Петербург показался ей городом сказочным и богатым. Но</w:t>
      </w:r>
      <w:r>
        <w:t xml:space="preserve">, </w:t>
      </w:r>
      <w:r>
        <w:rPr>
          <w:sz w:val="24"/>
        </w:rPr>
        <w:t>несмотря на блеск и великолепие придворных маскарадов и фейерверков, она быстро заметила невежество, пустоту и нравственное неряшество двора Елизаветы. К тому же замужество оказалось несчастливым. Но, умело избегая опасностей, связанных с придворной и семейной жизнью, со всеми их интригами, она пробивалась вперед, к своей мечте.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Очень умная и наблюдательная, Екатерина много читала. Запас наблюдений над природой человеческой пополнялся непрерывно – жизнь при дворе давала обильный материал для впечатлений, зачастую не очень радужных. Она старалась искать у всех, больших и малых, независимо от достоинств и пороков, расположения к себе.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Екатерина прилежно соблюдала церковные обряды, читала книги по русской истории, хорошо знала западноевропейскую историю, философию, юриспруденцию. Иноземные послы при дворе Елизаветы отмечали ее обширные познания.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«Или умру, или буду царствовать»,- не скрывала Екатерина свои планы от друзей еще во время правления Елизаветы. Достигнув высшей власти в России, она, преодолевая все препятствия, недоброжелательство сына – наследника престола Павла Петровича и его сторонников, сумела привлечь на свою сторону и гвардию, и все дворянство. Она им жаловала за поддержку очень многое – сотни тысяч крестьян и десятин земли, различные привилегии. 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>Конечно, Россия дала много немецкой принцессе – и безмерную власть, и славу, и богатство, но она сделала для государства Российского немало. Сама императрица и ее сподвижники, а она умела их выбирать и привлекать к делу, как и Петр Великий, которому она старалась следовать во всем, сумели, опираясь на народные силы, достичь блестящих успехов во внешней политике, военных акциях, и во внутреннем устройстве, и в культурных начинаниях.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  <w:r>
        <w:rPr>
          <w:sz w:val="24"/>
        </w:rPr>
        <w:t xml:space="preserve">При Екатерине </w:t>
      </w:r>
      <w:r>
        <w:rPr>
          <w:sz w:val="24"/>
          <w:lang w:val="en-US"/>
        </w:rPr>
        <w:t>II</w:t>
      </w:r>
      <w:r>
        <w:rPr>
          <w:sz w:val="24"/>
        </w:rPr>
        <w:t xml:space="preserve"> существенно увеличилась территория страны, население </w:t>
      </w:r>
      <w:r>
        <w:t>(</w:t>
      </w:r>
      <w:r>
        <w:rPr>
          <w:sz w:val="24"/>
        </w:rPr>
        <w:t xml:space="preserve">на 75 </w:t>
      </w:r>
      <w:r>
        <w:rPr>
          <w:sz w:val="24"/>
          <w:lang w:val="en-US"/>
        </w:rPr>
        <w:t>%)</w:t>
      </w:r>
      <w:r>
        <w:rPr>
          <w:sz w:val="24"/>
        </w:rPr>
        <w:t>, доходы (более чем вчетверо), победы на суше и море прославили русское оружие, русское воинское искусство, возросло международное влияние России в мире. Столь же впечатляющи успехи в хозяйстве и культура.</w:t>
      </w: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  <w:lang w:val="en-US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  <w:lang w:val="en-US"/>
        </w:rPr>
      </w:pPr>
    </w:p>
    <w:p w:rsidR="00DB7442" w:rsidRDefault="00DB7442">
      <w:pPr>
        <w:spacing w:line="280" w:lineRule="exact"/>
        <w:ind w:left="720" w:firstLine="720"/>
        <w:jc w:val="both"/>
        <w:rPr>
          <w:sz w:val="24"/>
          <w:lang w:val="en-US"/>
        </w:rPr>
      </w:pPr>
    </w:p>
    <w:p w:rsidR="00DB7442" w:rsidRDefault="00DB7442">
      <w:pPr>
        <w:spacing w:line="280" w:lineRule="exact"/>
        <w:jc w:val="both"/>
        <w:rPr>
          <w:sz w:val="24"/>
          <w:lang w:val="en-US"/>
        </w:rPr>
      </w:pPr>
    </w:p>
    <w:p w:rsidR="00DB7442" w:rsidRDefault="00DB7442">
      <w:pPr>
        <w:pStyle w:val="1"/>
        <w:numPr>
          <w:ilvl w:val="0"/>
          <w:numId w:val="2"/>
        </w:numPr>
        <w:spacing w:line="280" w:lineRule="exact"/>
        <w:rPr>
          <w:rFonts w:ascii="Times New Roman" w:hAnsi="Times New Roman"/>
        </w:rPr>
      </w:pPr>
      <w:bookmarkStart w:id="11" w:name="_Toc480890493"/>
      <w:r>
        <w:rPr>
          <w:rFonts w:ascii="Times New Roman" w:hAnsi="Times New Roman"/>
        </w:rPr>
        <w:t>ИСПОЛЬЗОВАННАЯ ЛИТЕРАТУРА</w:t>
      </w:r>
      <w:bookmarkEnd w:id="11"/>
    </w:p>
    <w:p w:rsidR="00DB7442" w:rsidRDefault="00DB7442">
      <w:pPr>
        <w:numPr>
          <w:ilvl w:val="0"/>
          <w:numId w:val="3"/>
        </w:numPr>
        <w:spacing w:line="280" w:lineRule="exact"/>
        <w:rPr>
          <w:sz w:val="24"/>
        </w:rPr>
      </w:pPr>
      <w:r>
        <w:rPr>
          <w:sz w:val="24"/>
        </w:rPr>
        <w:t>В. И. Буганов,</w:t>
      </w:r>
    </w:p>
    <w:p w:rsidR="00DB7442" w:rsidRDefault="00DB7442">
      <w:pPr>
        <w:spacing w:line="280" w:lineRule="exact"/>
        <w:ind w:left="360"/>
        <w:rPr>
          <w:sz w:val="24"/>
        </w:rPr>
      </w:pPr>
      <w:r>
        <w:rPr>
          <w:sz w:val="24"/>
        </w:rPr>
        <w:t>П. Н. Зырянов</w:t>
      </w:r>
    </w:p>
    <w:p w:rsidR="00DB7442" w:rsidRDefault="00DB7442">
      <w:pPr>
        <w:spacing w:line="280" w:lineRule="exact"/>
        <w:ind w:firstLine="360"/>
        <w:rPr>
          <w:sz w:val="24"/>
        </w:rPr>
      </w:pPr>
      <w:r>
        <w:rPr>
          <w:sz w:val="24"/>
        </w:rPr>
        <w:t xml:space="preserve">«История России конец </w:t>
      </w:r>
      <w:r>
        <w:rPr>
          <w:sz w:val="24"/>
          <w:lang w:val="en-US"/>
        </w:rPr>
        <w:t xml:space="preserve">XVII-XIX </w:t>
      </w:r>
      <w:r>
        <w:rPr>
          <w:sz w:val="24"/>
        </w:rPr>
        <w:t>век».</w:t>
      </w:r>
    </w:p>
    <w:p w:rsidR="00DB7442" w:rsidRDefault="00DB7442">
      <w:pPr>
        <w:numPr>
          <w:ilvl w:val="0"/>
          <w:numId w:val="6"/>
        </w:numPr>
        <w:spacing w:line="280" w:lineRule="exact"/>
        <w:rPr>
          <w:sz w:val="24"/>
        </w:rPr>
      </w:pPr>
      <w:r>
        <w:rPr>
          <w:sz w:val="24"/>
        </w:rPr>
        <w:t>С. Ф. Платонов</w:t>
      </w:r>
    </w:p>
    <w:p w:rsidR="00DB7442" w:rsidRDefault="00DB7442">
      <w:pPr>
        <w:spacing w:line="280" w:lineRule="exact"/>
        <w:ind w:left="360"/>
        <w:rPr>
          <w:sz w:val="24"/>
        </w:rPr>
      </w:pPr>
      <w:r>
        <w:rPr>
          <w:sz w:val="24"/>
        </w:rPr>
        <w:t>«Лекции по русской истории».</w:t>
      </w:r>
      <w:bookmarkStart w:id="12" w:name="_GoBack"/>
      <w:bookmarkEnd w:id="12"/>
    </w:p>
    <w:sectPr w:rsidR="00DB7442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42" w:rsidRDefault="00DB7442">
      <w:r>
        <w:separator/>
      </w:r>
    </w:p>
  </w:endnote>
  <w:endnote w:type="continuationSeparator" w:id="0">
    <w:p w:rsidR="00DB7442" w:rsidRDefault="00D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42" w:rsidRDefault="00DB7442">
    <w:pPr>
      <w:pStyle w:val="a4"/>
      <w:framePr w:wrap="around" w:vAnchor="text" w:hAnchor="margin" w:xAlign="right" w:y="1"/>
      <w:rPr>
        <w:rStyle w:val="a5"/>
      </w:rPr>
    </w:pPr>
  </w:p>
  <w:p w:rsidR="00DB7442" w:rsidRDefault="00DB74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42" w:rsidRDefault="00A6260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B7442" w:rsidRDefault="00DB74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42" w:rsidRDefault="00DB7442">
      <w:r>
        <w:separator/>
      </w:r>
    </w:p>
  </w:footnote>
  <w:footnote w:type="continuationSeparator" w:id="0">
    <w:p w:rsidR="00DB7442" w:rsidRDefault="00D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9B0B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A83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F32F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62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620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2A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60F"/>
    <w:rsid w:val="00101E94"/>
    <w:rsid w:val="006730B3"/>
    <w:rsid w:val="00A6260F"/>
    <w:rsid w:val="00D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431C-E2BE-4654-ADBD-A8ED39D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72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720" w:firstLine="720"/>
      <w:jc w:val="both"/>
    </w:pPr>
    <w:rPr>
      <w:sz w:val="24"/>
    </w:rPr>
  </w:style>
  <w:style w:type="paragraph" w:styleId="20">
    <w:name w:val="Body Text Indent 2"/>
    <w:basedOn w:val="a"/>
    <w:semiHidden/>
    <w:pPr>
      <w:ind w:left="720" w:firstLine="720"/>
    </w:pPr>
    <w:rPr>
      <w:sz w:val="24"/>
    </w:rPr>
  </w:style>
  <w:style w:type="paragraph" w:styleId="10">
    <w:name w:val="toc 1"/>
    <w:basedOn w:val="a"/>
    <w:next w:val="a"/>
    <w:autoRedefine/>
    <w:semiHidden/>
    <w:pPr>
      <w:tabs>
        <w:tab w:val="left" w:pos="400"/>
        <w:tab w:val="right" w:leader="dot" w:pos="8296"/>
      </w:tabs>
    </w:pPr>
    <w:rPr>
      <w:noProof/>
    </w:rPr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pPr>
      <w:spacing w:line="280" w:lineRule="exact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 </Company>
  <LinksUpToDate>false</LinksUpToDate>
  <CharactersWithSpaces>15485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cp:lastModifiedBy>admin</cp:lastModifiedBy>
  <cp:revision>2</cp:revision>
  <dcterms:created xsi:type="dcterms:W3CDTF">2014-02-04T11:53:00Z</dcterms:created>
  <dcterms:modified xsi:type="dcterms:W3CDTF">2014-02-04T11:53:00Z</dcterms:modified>
</cp:coreProperties>
</file>