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55B" w:rsidRDefault="00B3155B">
      <w:pPr>
        <w:pStyle w:val="20"/>
        <w:tabs>
          <w:tab w:val="right" w:leader="underscore" w:pos="9622"/>
        </w:tabs>
      </w:pPr>
    </w:p>
    <w:p w:rsidR="00F605A2" w:rsidRPr="00B3155B" w:rsidRDefault="00F605A2" w:rsidP="00B3155B"/>
    <w:p w:rsidR="00F605A2" w:rsidRDefault="00F605A2">
      <w:pPr>
        <w:pStyle w:val="20"/>
        <w:tabs>
          <w:tab w:val="right" w:leader="underscore" w:pos="9622"/>
        </w:tabs>
        <w:rPr>
          <w:b w:val="0"/>
          <w:sz w:val="28"/>
        </w:rPr>
      </w:pPr>
      <w:r>
        <w:rPr>
          <w:b w:val="0"/>
          <w:sz w:val="28"/>
        </w:rPr>
        <w:t>План</w:t>
      </w:r>
    </w:p>
    <w:p w:rsidR="00F605A2" w:rsidRDefault="00F605A2">
      <w:pPr>
        <w:rPr>
          <w:sz w:val="28"/>
        </w:rPr>
      </w:pPr>
    </w:p>
    <w:p w:rsidR="00F605A2" w:rsidRDefault="00F605A2">
      <w:pPr>
        <w:pStyle w:val="20"/>
        <w:tabs>
          <w:tab w:val="right" w:leader="underscore" w:pos="9622"/>
        </w:tabs>
        <w:rPr>
          <w:b w:val="0"/>
          <w:noProof/>
          <w:sz w:val="28"/>
        </w:rPr>
      </w:pP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 xml:space="preserve"> TOC \o "1-3" </w:instrText>
      </w:r>
      <w:r>
        <w:rPr>
          <w:b w:val="0"/>
          <w:sz w:val="28"/>
        </w:rPr>
        <w:fldChar w:fldCharType="separate"/>
      </w:r>
      <w:r>
        <w:rPr>
          <w:b w:val="0"/>
          <w:noProof/>
          <w:sz w:val="28"/>
        </w:rPr>
        <w:t>Введение</w:t>
      </w:r>
      <w:r>
        <w:rPr>
          <w:b w:val="0"/>
          <w:noProof/>
          <w:sz w:val="28"/>
        </w:rPr>
        <w:tab/>
      </w:r>
      <w:r>
        <w:rPr>
          <w:b w:val="0"/>
          <w:noProof/>
          <w:sz w:val="28"/>
        </w:rPr>
        <w:fldChar w:fldCharType="begin"/>
      </w:r>
      <w:r>
        <w:rPr>
          <w:b w:val="0"/>
          <w:noProof/>
          <w:sz w:val="28"/>
        </w:rPr>
        <w:instrText xml:space="preserve"> PAGEREF _Toc45251344 \h </w:instrText>
      </w:r>
      <w:r>
        <w:rPr>
          <w:b w:val="0"/>
          <w:noProof/>
          <w:sz w:val="28"/>
        </w:rPr>
      </w:r>
      <w:r>
        <w:rPr>
          <w:b w:val="0"/>
          <w:noProof/>
          <w:sz w:val="28"/>
        </w:rPr>
        <w:fldChar w:fldCharType="separate"/>
      </w:r>
      <w:r>
        <w:rPr>
          <w:b w:val="0"/>
          <w:noProof/>
          <w:sz w:val="28"/>
        </w:rPr>
        <w:t>3</w:t>
      </w:r>
      <w:r>
        <w:rPr>
          <w:b w:val="0"/>
          <w:noProof/>
          <w:sz w:val="28"/>
        </w:rPr>
        <w:fldChar w:fldCharType="end"/>
      </w:r>
    </w:p>
    <w:p w:rsidR="00F605A2" w:rsidRDefault="00F605A2"/>
    <w:p w:rsidR="00F605A2" w:rsidRDefault="00F605A2">
      <w:pPr>
        <w:pStyle w:val="20"/>
        <w:tabs>
          <w:tab w:val="right" w:leader="underscore" w:pos="9622"/>
        </w:tabs>
        <w:rPr>
          <w:b w:val="0"/>
          <w:noProof/>
          <w:sz w:val="28"/>
        </w:rPr>
      </w:pPr>
      <w:r>
        <w:rPr>
          <w:b w:val="0"/>
          <w:noProof/>
          <w:sz w:val="28"/>
        </w:rPr>
        <w:t>Экологическая экспертиза</w:t>
      </w:r>
      <w:r>
        <w:rPr>
          <w:b w:val="0"/>
          <w:noProof/>
          <w:sz w:val="28"/>
        </w:rPr>
        <w:tab/>
      </w:r>
      <w:r>
        <w:rPr>
          <w:b w:val="0"/>
          <w:noProof/>
          <w:sz w:val="28"/>
        </w:rPr>
        <w:fldChar w:fldCharType="begin"/>
      </w:r>
      <w:r>
        <w:rPr>
          <w:b w:val="0"/>
          <w:noProof/>
          <w:sz w:val="28"/>
        </w:rPr>
        <w:instrText xml:space="preserve"> PAGEREF _Toc45251345 \h </w:instrText>
      </w:r>
      <w:r>
        <w:rPr>
          <w:b w:val="0"/>
          <w:noProof/>
          <w:sz w:val="28"/>
        </w:rPr>
      </w:r>
      <w:r>
        <w:rPr>
          <w:b w:val="0"/>
          <w:noProof/>
          <w:sz w:val="28"/>
        </w:rPr>
        <w:fldChar w:fldCharType="separate"/>
      </w:r>
      <w:r>
        <w:rPr>
          <w:b w:val="0"/>
          <w:noProof/>
          <w:sz w:val="28"/>
        </w:rPr>
        <w:t>5</w:t>
      </w:r>
      <w:r>
        <w:rPr>
          <w:b w:val="0"/>
          <w:noProof/>
          <w:sz w:val="28"/>
        </w:rPr>
        <w:fldChar w:fldCharType="end"/>
      </w:r>
    </w:p>
    <w:p w:rsidR="00F605A2" w:rsidRDefault="00F605A2"/>
    <w:p w:rsidR="00F605A2" w:rsidRDefault="00F605A2">
      <w:pPr>
        <w:pStyle w:val="20"/>
        <w:tabs>
          <w:tab w:val="right" w:leader="underscore" w:pos="9622"/>
        </w:tabs>
        <w:rPr>
          <w:b w:val="0"/>
          <w:noProof/>
          <w:sz w:val="28"/>
        </w:rPr>
      </w:pPr>
      <w:r>
        <w:rPr>
          <w:b w:val="0"/>
          <w:noProof/>
          <w:sz w:val="28"/>
        </w:rPr>
        <w:t>Заключение</w:t>
      </w:r>
      <w:r>
        <w:rPr>
          <w:b w:val="0"/>
          <w:noProof/>
          <w:sz w:val="28"/>
        </w:rPr>
        <w:tab/>
      </w:r>
      <w:r>
        <w:rPr>
          <w:b w:val="0"/>
          <w:noProof/>
          <w:sz w:val="28"/>
        </w:rPr>
        <w:fldChar w:fldCharType="begin"/>
      </w:r>
      <w:r>
        <w:rPr>
          <w:b w:val="0"/>
          <w:noProof/>
          <w:sz w:val="28"/>
        </w:rPr>
        <w:instrText xml:space="preserve"> PAGEREF _Toc45251346 \h </w:instrText>
      </w:r>
      <w:r>
        <w:rPr>
          <w:b w:val="0"/>
          <w:noProof/>
          <w:sz w:val="28"/>
        </w:rPr>
      </w:r>
      <w:r>
        <w:rPr>
          <w:b w:val="0"/>
          <w:noProof/>
          <w:sz w:val="28"/>
        </w:rPr>
        <w:fldChar w:fldCharType="separate"/>
      </w:r>
      <w:r>
        <w:rPr>
          <w:b w:val="0"/>
          <w:noProof/>
          <w:sz w:val="28"/>
        </w:rPr>
        <w:t>11</w:t>
      </w:r>
      <w:r>
        <w:rPr>
          <w:b w:val="0"/>
          <w:noProof/>
          <w:sz w:val="28"/>
        </w:rPr>
        <w:fldChar w:fldCharType="end"/>
      </w:r>
    </w:p>
    <w:p w:rsidR="00F605A2" w:rsidRDefault="00F605A2">
      <w:pPr>
        <w:pStyle w:val="20"/>
        <w:tabs>
          <w:tab w:val="right" w:leader="underscore" w:pos="9622"/>
        </w:tabs>
        <w:rPr>
          <w:b w:val="0"/>
          <w:noProof/>
          <w:sz w:val="28"/>
        </w:rPr>
      </w:pPr>
      <w:r>
        <w:rPr>
          <w:b w:val="0"/>
          <w:noProof/>
          <w:sz w:val="28"/>
        </w:rPr>
        <w:t>Использованная литература</w:t>
      </w:r>
      <w:r>
        <w:rPr>
          <w:b w:val="0"/>
          <w:noProof/>
          <w:sz w:val="28"/>
        </w:rPr>
        <w:tab/>
      </w:r>
      <w:r>
        <w:rPr>
          <w:b w:val="0"/>
          <w:noProof/>
          <w:sz w:val="28"/>
        </w:rPr>
        <w:fldChar w:fldCharType="begin"/>
      </w:r>
      <w:r>
        <w:rPr>
          <w:b w:val="0"/>
          <w:noProof/>
          <w:sz w:val="28"/>
        </w:rPr>
        <w:instrText xml:space="preserve"> PAGEREF _Toc45251347 \h </w:instrText>
      </w:r>
      <w:r>
        <w:rPr>
          <w:b w:val="0"/>
          <w:noProof/>
          <w:sz w:val="28"/>
        </w:rPr>
      </w:r>
      <w:r>
        <w:rPr>
          <w:b w:val="0"/>
          <w:noProof/>
          <w:sz w:val="28"/>
        </w:rPr>
        <w:fldChar w:fldCharType="separate"/>
      </w:r>
      <w:r>
        <w:rPr>
          <w:b w:val="0"/>
          <w:noProof/>
          <w:sz w:val="28"/>
        </w:rPr>
        <w:t>13</w:t>
      </w:r>
      <w:r>
        <w:rPr>
          <w:b w:val="0"/>
          <w:noProof/>
          <w:sz w:val="28"/>
        </w:rPr>
        <w:fldChar w:fldCharType="end"/>
      </w:r>
    </w:p>
    <w:p w:rsidR="00F605A2" w:rsidRDefault="00F605A2">
      <w:pPr>
        <w:pStyle w:val="2"/>
      </w:pPr>
      <w:r>
        <w:rPr>
          <w:b w:val="0"/>
          <w:sz w:val="28"/>
        </w:rPr>
        <w:fldChar w:fldCharType="end"/>
      </w:r>
      <w:r>
        <w:br w:type="page"/>
      </w:r>
      <w:bookmarkStart w:id="0" w:name="_Toc45251344"/>
      <w:r>
        <w:t>Введение</w:t>
      </w:r>
      <w:bookmarkEnd w:id="0"/>
    </w:p>
    <w:p w:rsidR="00F605A2" w:rsidRDefault="00F605A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Экологическая экспертиза представляет собой самостоятельный вид экологического контроля. В общей схеме эколого-правового механизма она выступает гарантом выполнения эколого-правовых предписаний. Но в отличие от других гарантий (текущего контроля, ответственности за последствия) она имеет чисто предупредительное значение, ибо, как правило, совершается до начала эколого-вредной деятельности.</w:t>
      </w:r>
    </w:p>
    <w:p w:rsidR="00F605A2" w:rsidRDefault="00F605A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Суть ее предупредительного назначения выражается в том, что она совершается в виде предварительной проверки соответствия хозяйственных решений, деятельности и ее результатов требованиям охраны окружающей среды, рационального использования природных ресурсов.экологической безопасности общества.</w:t>
      </w:r>
    </w:p>
    <w:p w:rsidR="00F605A2" w:rsidRDefault="00F605A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Однако не всякая и не любая предварительная проверка соответствия может быть названа экологической экспертизой в собственном смысле этого слова. Предварительная проверка становится формой экологической экспертизы, когда она (эта проверка) проводится комиссией, назначаемой специально уполномоченным на то органом.</w:t>
      </w:r>
    </w:p>
    <w:p w:rsidR="00F605A2" w:rsidRDefault="00F605A2">
      <w:pPr>
        <w:spacing w:line="360" w:lineRule="auto"/>
        <w:ind w:firstLine="720"/>
        <w:jc w:val="both"/>
        <w:rPr>
          <w:sz w:val="28"/>
        </w:rPr>
      </w:pPr>
      <w:r>
        <w:rPr>
          <w:i/>
          <w:sz w:val="28"/>
        </w:rPr>
        <w:t>Государственная</w:t>
      </w:r>
      <w:r>
        <w:rPr>
          <w:sz w:val="28"/>
        </w:rPr>
        <w:t xml:space="preserve"> экологическая экспертиза назначается специально уполномоченным органом государства в области охраны окружающей природной среды. Ее выводы обладают силой надведомственного документа, обязательного к исполнению. </w:t>
      </w:r>
      <w:r>
        <w:rPr>
          <w:i/>
          <w:sz w:val="28"/>
        </w:rPr>
        <w:t>Ведомственная</w:t>
      </w:r>
      <w:r>
        <w:rPr>
          <w:sz w:val="28"/>
        </w:rPr>
        <w:t xml:space="preserve"> экологическая экспертиза проводится по приказу соответствующего министерства, ведомства. Ее результаты сохраняют силу внутри соответствующей ведомственной структуры, если не противоречат выводам государственной экологической экспертизы. </w:t>
      </w:r>
      <w:r>
        <w:rPr>
          <w:i/>
          <w:sz w:val="28"/>
        </w:rPr>
        <w:t>Общественная</w:t>
      </w:r>
      <w:r>
        <w:rPr>
          <w:sz w:val="28"/>
        </w:rPr>
        <w:t xml:space="preserve"> экологическая экспертиза организуется по инициативе общественных объединений и проводится негосударственными структурами. Ее заключения имеют значение рекомендаций. </w:t>
      </w:r>
      <w:r>
        <w:rPr>
          <w:i/>
          <w:sz w:val="28"/>
        </w:rPr>
        <w:t>Научная</w:t>
      </w:r>
      <w:r>
        <w:rPr>
          <w:sz w:val="28"/>
        </w:rPr>
        <w:t xml:space="preserve"> экологическая экспертиза проводится по инициативе научных учреждений, высших учебных заведений или по инициативе научных коллективов и отдельных ученых.</w:t>
      </w:r>
    </w:p>
    <w:p w:rsidR="00F605A2" w:rsidRDefault="00F605A2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>Цель</w:t>
      </w:r>
      <w:r>
        <w:rPr>
          <w:sz w:val="28"/>
        </w:rPr>
        <w:t xml:space="preserve"> экологической экспертизы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обеспечить предупреждение вредных последствий хозяйственной деятельности для охраны окружающей среды, здоровья человека, экологической безопасности общества,</w:t>
      </w:r>
      <w:r>
        <w:rPr>
          <w:b/>
          <w:sz w:val="28"/>
        </w:rPr>
        <w:t xml:space="preserve"> задача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оценить степень экологического воздействия конкретного хозяйственного объекта на окружающую среду и здоровье человека.</w:t>
      </w:r>
    </w:p>
    <w:p w:rsidR="00F605A2" w:rsidRDefault="00F605A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Экологическую экспертизу проводит, как правило, комиссия, но может и один человек.</w:t>
      </w:r>
    </w:p>
    <w:p w:rsidR="00F605A2" w:rsidRDefault="00F605A2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>Методы</w:t>
      </w:r>
      <w:r>
        <w:rPr>
          <w:sz w:val="28"/>
        </w:rPr>
        <w:t xml:space="preserve"> выполнения экспертизы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сбор, обобщение, рассмотрение материалов, их оценка, составление заключения, контроль за его выполнением.</w:t>
      </w:r>
    </w:p>
    <w:p w:rsidR="00F605A2" w:rsidRDefault="00F605A2">
      <w:pPr>
        <w:pStyle w:val="2"/>
      </w:pPr>
      <w:r>
        <w:br w:type="page"/>
      </w:r>
      <w:bookmarkStart w:id="1" w:name="_Toc45251345"/>
      <w:r>
        <w:t>Экологическая экспертиза</w:t>
      </w:r>
      <w:bookmarkEnd w:id="1"/>
    </w:p>
    <w:p w:rsidR="00F605A2" w:rsidRDefault="00F605A2">
      <w:pPr>
        <w:spacing w:before="40" w:line="360" w:lineRule="auto"/>
        <w:ind w:firstLine="720"/>
        <w:jc w:val="both"/>
        <w:rPr>
          <w:sz w:val="28"/>
        </w:rPr>
      </w:pPr>
      <w:r>
        <w:rPr>
          <w:sz w:val="28"/>
        </w:rPr>
        <w:t>Методы экологической  экспертизы закреплены в Законе РФ об охране окружающей природной среды, хотя и сформулированы применительно к основному виду экологической экспертизы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государственной экспертизе, но, за незначительным исключением, они могут быть использованы и в иной эколого-экспертной деятельности.</w:t>
      </w:r>
    </w:p>
    <w:p w:rsidR="00F605A2" w:rsidRDefault="00F605A2">
      <w:pPr>
        <w:spacing w:line="360" w:lineRule="auto"/>
        <w:ind w:firstLine="720"/>
        <w:jc w:val="both"/>
        <w:rPr>
          <w:i/>
          <w:sz w:val="28"/>
        </w:rPr>
      </w:pPr>
      <w:r>
        <w:rPr>
          <w:sz w:val="28"/>
        </w:rPr>
        <w:t>Согласно Закону РФ об охране окружающей природной среды (ст.</w:t>
      </w:r>
      <w:r>
        <w:rPr>
          <w:noProof/>
          <w:sz w:val="28"/>
        </w:rPr>
        <w:t xml:space="preserve"> 35),</w:t>
      </w:r>
      <w:r>
        <w:rPr>
          <w:sz w:val="28"/>
        </w:rPr>
        <w:t xml:space="preserve"> государственная экологическая экспертиза осуществляется на принципах</w:t>
      </w:r>
      <w:r>
        <w:rPr>
          <w:b/>
          <w:sz w:val="28"/>
        </w:rPr>
        <w:t xml:space="preserve"> </w:t>
      </w:r>
      <w:r>
        <w:rPr>
          <w:i/>
          <w:sz w:val="28"/>
        </w:rPr>
        <w:t>обязательности, научной обоснованности, законности, независимости и вневедомственности в организации и проведении, широкой гласности и участия общественности</w:t>
      </w:r>
      <w:r>
        <w:rPr>
          <w:rStyle w:val="a7"/>
          <w:i/>
          <w:sz w:val="28"/>
        </w:rPr>
        <w:footnoteReference w:id="1"/>
      </w:r>
      <w:r>
        <w:rPr>
          <w:i/>
          <w:sz w:val="28"/>
        </w:rPr>
        <w:t>.</w:t>
      </w:r>
    </w:p>
    <w:p w:rsidR="00F605A2" w:rsidRDefault="00F605A2">
      <w:pPr>
        <w:spacing w:line="360" w:lineRule="auto"/>
        <w:ind w:firstLine="720"/>
        <w:jc w:val="both"/>
        <w:rPr>
          <w:sz w:val="28"/>
        </w:rPr>
      </w:pPr>
      <w:r>
        <w:rPr>
          <w:i/>
          <w:sz w:val="28"/>
        </w:rPr>
        <w:t>Принцип обязательности</w:t>
      </w:r>
      <w:r>
        <w:rPr>
          <w:sz w:val="28"/>
        </w:rPr>
        <w:t xml:space="preserve"> в государственной экологической экспертизе имеет два значения: во-первых, как обязательность ее проведения в отношении тех проектов, программ, сооружений, материалов и т. д., которые способны оказать негативное влияние на окружающую среду и здоровье человека. Закон предусматривает открытие финансирования и осуществление самих работ по всем проектам и программам только после положительного заключения государственной экологической экспертизы; во-вторых, как обязательность выполнения тех выводов, которые содержатся в заключении экспертизы.</w:t>
      </w:r>
    </w:p>
    <w:p w:rsidR="00F605A2" w:rsidRDefault="00F605A2">
      <w:pPr>
        <w:spacing w:line="360" w:lineRule="auto"/>
        <w:ind w:firstLine="720"/>
        <w:jc w:val="both"/>
        <w:rPr>
          <w:sz w:val="28"/>
        </w:rPr>
      </w:pPr>
      <w:r>
        <w:rPr>
          <w:i/>
          <w:sz w:val="28"/>
        </w:rPr>
        <w:t>Принцип научной обоснованности</w:t>
      </w:r>
      <w:r>
        <w:rPr>
          <w:sz w:val="28"/>
        </w:rPr>
        <w:t xml:space="preserve"> означает, что все выводы экологической экспертизы должны быть научно аргументированы, базироваться на принципах охраны окружающей природной среды и прежде всего на научно обоснованном сочетании экологических и экономических интересов, обеспечивающем приоритет охраны жизни и здоровья человека, реальные гарантии прав человека на здоровую и благоприятную для жизни окружающую среду.</w:t>
      </w:r>
    </w:p>
    <w:p w:rsidR="00F605A2" w:rsidRDefault="00F605A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Разумеется, как и все общественные отношения, эколого-экспертный процесс должен развиваться на твердой </w:t>
      </w:r>
      <w:r>
        <w:rPr>
          <w:i/>
          <w:sz w:val="28"/>
        </w:rPr>
        <w:t>законодательной основе,</w:t>
      </w:r>
      <w:r>
        <w:rPr>
          <w:sz w:val="28"/>
        </w:rPr>
        <w:t xml:space="preserve"> т. е. необходимо наличие правовых норм, регулирующих порядок назначения и проведения экологической экспертизы: это Закон РФ об охране окружающей природной среды, Положение о государственной экологической экспертизе, утверждаемое Правительством РФ, ведомственные инструкции Минприроды России, имеющие обязательное значение для всех министерств и ведомств. На основе этих норм разрабатывается Закон РФ об экологической экспертизе.</w:t>
      </w:r>
    </w:p>
    <w:p w:rsidR="00F605A2" w:rsidRDefault="00F605A2">
      <w:pPr>
        <w:spacing w:line="360" w:lineRule="auto"/>
        <w:ind w:firstLine="720"/>
        <w:jc w:val="both"/>
        <w:rPr>
          <w:sz w:val="28"/>
        </w:rPr>
      </w:pPr>
      <w:r>
        <w:rPr>
          <w:i/>
          <w:sz w:val="28"/>
        </w:rPr>
        <w:t>Независимость</w:t>
      </w:r>
      <w:r>
        <w:rPr>
          <w:sz w:val="28"/>
        </w:rPr>
        <w:t xml:space="preserve"> и </w:t>
      </w:r>
      <w:r>
        <w:rPr>
          <w:i/>
          <w:sz w:val="28"/>
        </w:rPr>
        <w:t>вневедомственностъ</w:t>
      </w:r>
      <w:r>
        <w:rPr>
          <w:sz w:val="28"/>
        </w:rPr>
        <w:t xml:space="preserve"> экологической экспертизы призваны обеспечивать свободу волеизъявления эколого-экспертной комиссии. Она должна руководствоваться только фактами, научными принципами их обоснования и действующими законами. Экологическая экспертиза (надведомственная, ведомственная, общественная, научная и т. п.) во всех случаях должна отстаивать принципы охраны окружающей среды, нормативы качества окружающей природной среды, а не интересы, позиции отдельного ведомства, даже если проводится ведомственная экологическая экспертиза.</w:t>
      </w:r>
    </w:p>
    <w:p w:rsidR="00F605A2" w:rsidRDefault="00F605A2">
      <w:pPr>
        <w:spacing w:line="360" w:lineRule="auto"/>
        <w:ind w:firstLine="720"/>
        <w:jc w:val="both"/>
        <w:rPr>
          <w:sz w:val="28"/>
        </w:rPr>
      </w:pPr>
      <w:r>
        <w:rPr>
          <w:i/>
          <w:sz w:val="28"/>
        </w:rPr>
        <w:t>Широкая гласность</w:t>
      </w:r>
      <w:r>
        <w:rPr>
          <w:sz w:val="28"/>
        </w:rPr>
        <w:t xml:space="preserve"> в существовании и функционировании объекта или предполагаемом его появлении, назначении по данному поводу государственной экологической экспертизы вытекает из обязанности государственных органов охраны окружающей природной среды об обеспечении населения необходимой и своевременной экологической информацией.</w:t>
      </w:r>
    </w:p>
    <w:p w:rsidR="00F605A2" w:rsidRDefault="00F605A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Гласность экологической информации тесно связана с </w:t>
      </w:r>
      <w:r>
        <w:rPr>
          <w:i/>
          <w:sz w:val="28"/>
        </w:rPr>
        <w:t>привлечением общественности</w:t>
      </w:r>
      <w:r>
        <w:rPr>
          <w:sz w:val="28"/>
        </w:rPr>
        <w:t xml:space="preserve"> к участию в проведении экологической экспертизы. Формы такого участия многообразны: рассмотрение предложений граждан и общественных объединений о проведении экологической экспертизы экологически вредного объекта; включение представителей общественности в состав экспертных комиссий, ознакомление населения, общественных объединений с результатами экологической экспертизы, проведение референдумов и др. Законодательная основа участия общественности и граждан в назначении и проведении экологической экспертизы заложена в ст.</w:t>
      </w:r>
      <w:r>
        <w:rPr>
          <w:noProof/>
          <w:sz w:val="28"/>
        </w:rPr>
        <w:t xml:space="preserve"> 12, 13</w:t>
      </w:r>
      <w:r>
        <w:rPr>
          <w:sz w:val="28"/>
        </w:rPr>
        <w:t xml:space="preserve"> Закона РФ об охране окружающей природной среды. Из общего объема рассмотренных в</w:t>
      </w:r>
      <w:r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993 г"/>
        </w:smartTagPr>
        <w:r>
          <w:rPr>
            <w:noProof/>
            <w:sz w:val="28"/>
          </w:rPr>
          <w:t>1993</w:t>
        </w:r>
        <w:r>
          <w:rPr>
            <w:sz w:val="28"/>
          </w:rPr>
          <w:t xml:space="preserve"> г</w:t>
        </w:r>
      </w:smartTag>
      <w:r>
        <w:rPr>
          <w:sz w:val="28"/>
        </w:rPr>
        <w:t>. Минприроды материалов по линии государственной экологической экспертизы одобрено</w:t>
      </w:r>
      <w:r>
        <w:rPr>
          <w:noProof/>
          <w:sz w:val="28"/>
        </w:rPr>
        <w:t xml:space="preserve"> 77 </w:t>
      </w:r>
      <w:r>
        <w:rPr>
          <w:i/>
          <w:noProof/>
          <w:sz w:val="28"/>
        </w:rPr>
        <w:t>%,</w:t>
      </w:r>
      <w:r>
        <w:rPr>
          <w:sz w:val="28"/>
        </w:rPr>
        <w:t xml:space="preserve"> отправлено на доработку</w:t>
      </w:r>
      <w:r>
        <w:rPr>
          <w:noProof/>
          <w:sz w:val="28"/>
        </w:rPr>
        <w:t xml:space="preserve"> 19 </w:t>
      </w:r>
      <w:r>
        <w:rPr>
          <w:i/>
          <w:noProof/>
          <w:sz w:val="28"/>
        </w:rPr>
        <w:t>%,</w:t>
      </w:r>
      <w:r>
        <w:rPr>
          <w:sz w:val="28"/>
        </w:rPr>
        <w:t xml:space="preserve"> отклонено</w:t>
      </w:r>
      <w:r>
        <w:rPr>
          <w:noProof/>
          <w:sz w:val="28"/>
        </w:rPr>
        <w:t xml:space="preserve"> 4 </w:t>
      </w:r>
      <w:r>
        <w:rPr>
          <w:i/>
          <w:noProof/>
          <w:sz w:val="28"/>
        </w:rPr>
        <w:t>%.</w:t>
      </w:r>
    </w:p>
    <w:p w:rsidR="00F605A2" w:rsidRDefault="00F605A2">
      <w:pPr>
        <w:pStyle w:val="FR1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Субъекты и объекты.</w:t>
      </w:r>
    </w:p>
    <w:p w:rsidR="00F605A2" w:rsidRDefault="00F605A2">
      <w:pPr>
        <w:spacing w:line="360" w:lineRule="auto"/>
        <w:ind w:firstLine="720"/>
        <w:jc w:val="both"/>
        <w:rPr>
          <w:sz w:val="28"/>
        </w:rPr>
      </w:pPr>
      <w:r>
        <w:rPr>
          <w:i/>
          <w:sz w:val="28"/>
        </w:rPr>
        <w:t>Субъектами</w:t>
      </w:r>
      <w:r>
        <w:rPr>
          <w:sz w:val="28"/>
        </w:rPr>
        <w:t xml:space="preserve"> государственной экологической экспертизы должны выступать, как правило, три стороны: заказчик, подрядчик, потребитель. Заказчиком является властная государственная структура, наделенная соответствующим правом назначать подобную экспертизу: Минприроды и ее территориальные органы, а в необходимых случаях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правительственные органы Федерации либо субъектов Федерации. Подрядчиком является исполнитель задания по экологической экспертизе. Им может стать научно-исследовательский институт или подобное ему учреждение, которому будет поручено провести экспертизу, или самостоятельная комиссия, подобранная компетентным органом и утвержденная им. Потребителем в данной системе общественных отношений следует назвать предприятие, организацию, учреждение, объекты которых стали предметом экспертного анализа.</w:t>
      </w:r>
    </w:p>
    <w:p w:rsidR="00F605A2" w:rsidRDefault="00F605A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 дальнейшем развитии экспертного процесса, например, при назначении дополнительной или повторной экспертизы, обжаловании заключения экспертной комиссии, расширении круга эколого-экспертных отношений число субъектов и их виды могут меняться.</w:t>
      </w:r>
    </w:p>
    <w:p w:rsidR="00F605A2" w:rsidRDefault="00F605A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Под </w:t>
      </w:r>
      <w:r>
        <w:rPr>
          <w:i/>
          <w:sz w:val="28"/>
        </w:rPr>
        <w:t>объектами</w:t>
      </w:r>
      <w:r>
        <w:rPr>
          <w:sz w:val="28"/>
        </w:rPr>
        <w:t xml:space="preserve"> экологической экспертизы понимаются документы, предшествующие производственно-хозяйственной, рекреационной и иной деятельности, негативно воздействующей на природную среду и здоровье человека, сама вышеназванная деятельность и ее продукты</w:t>
      </w:r>
      <w:r>
        <w:rPr>
          <w:rStyle w:val="a7"/>
          <w:sz w:val="28"/>
        </w:rPr>
        <w:footnoteReference w:id="2"/>
      </w:r>
      <w:r>
        <w:rPr>
          <w:sz w:val="28"/>
        </w:rPr>
        <w:t>.</w:t>
      </w:r>
    </w:p>
    <w:p w:rsidR="00F605A2" w:rsidRDefault="00F605A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Закон РФ об охране окружающей природной среды (ст.</w:t>
      </w:r>
      <w:r>
        <w:rPr>
          <w:noProof/>
          <w:sz w:val="28"/>
        </w:rPr>
        <w:t xml:space="preserve"> 37)</w:t>
      </w:r>
      <w:r>
        <w:rPr>
          <w:sz w:val="28"/>
        </w:rPr>
        <w:t xml:space="preserve"> не устанавливает единого перечня объектов, он дает лишь общую характеристику. Но из текста Закона следует вывод, что любой предпроектный, проектный документ, любое мероприятие, намечаемое к реализации на территории России, новая техника, продукция, материалы и т. д., вводимые на территории РФ, потенциально рассматриваются Законом в качестве объектов государственной экологической экспертизы.</w:t>
      </w:r>
    </w:p>
    <w:p w:rsidR="00F605A2" w:rsidRDefault="00F605A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Детальный перечень объектов, подлежащих государственной экологической экспертизе, установлен в Положении, утвержденном постановлением Правительства РФ от</w:t>
      </w:r>
      <w:r>
        <w:rPr>
          <w:noProof/>
          <w:sz w:val="28"/>
        </w:rPr>
        <w:t xml:space="preserve"> 22</w:t>
      </w:r>
      <w:r>
        <w:rPr>
          <w:sz w:val="28"/>
        </w:rPr>
        <w:t xml:space="preserve"> сентября</w:t>
      </w:r>
      <w:r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993 г"/>
        </w:smartTagPr>
        <w:r>
          <w:rPr>
            <w:noProof/>
            <w:sz w:val="28"/>
          </w:rPr>
          <w:t>1993</w:t>
        </w:r>
        <w:r>
          <w:rPr>
            <w:sz w:val="28"/>
          </w:rPr>
          <w:t xml:space="preserve"> г</w:t>
        </w:r>
      </w:smartTag>
      <w:r>
        <w:rPr>
          <w:sz w:val="28"/>
        </w:rPr>
        <w:t>.</w:t>
      </w:r>
    </w:p>
    <w:p w:rsidR="00F605A2" w:rsidRDefault="00F605A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Согласно этому документу государственной экологической экспертизе подлежат: предплановые материалы, проекты генеральных планов застройки территорий, в том числе территорий с особым режимом природопользования и ведения хозяйственной деятельности; технико-экономические обоснования проектов строительства, реконструкции, ликвидации и т. д. предприятий и организаций; проекты комплексных схем охраны и использования природных ресурсов; материалы обследования для придания статуса особо охраняемого объекта либо зоны, нуждающейся в соответствующей реабилитации; обоснования для внедрения новой техники и новой технологии, в том числе ввозимой из-за рубежа.</w:t>
      </w:r>
    </w:p>
    <w:p w:rsidR="00F605A2" w:rsidRDefault="00F605A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Обязательной государственной экспертизе также подлежат экологические обоснования лицензий и сертификатов, проекты нормативной технической и инструктивно-методической документации в части охраны окружающей среды и использования природных ресурсов. Надо особо подчеркнуть, что по смыслу Закона и Положения об экспертизе государственной экологической экспертизе подлежат и нормативно-правовые акты, начиная с проектов законов и вплоть до нормативных актов министерств и ведомств.</w:t>
      </w:r>
    </w:p>
    <w:p w:rsidR="00F605A2" w:rsidRDefault="00F605A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Временная инструкция по экологическому обоснованию хозяйственной деятельности в предпроектных и проектных материалах (Минприроды России,</w:t>
      </w:r>
      <w:r>
        <w:rPr>
          <w:noProof/>
          <w:sz w:val="28"/>
        </w:rPr>
        <w:t xml:space="preserve"> 16</w:t>
      </w:r>
      <w:r>
        <w:rPr>
          <w:sz w:val="28"/>
        </w:rPr>
        <w:t xml:space="preserve"> июля</w:t>
      </w:r>
      <w:r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992 г"/>
        </w:smartTagPr>
        <w:r>
          <w:rPr>
            <w:noProof/>
            <w:sz w:val="28"/>
          </w:rPr>
          <w:t>1992</w:t>
        </w:r>
        <w:r>
          <w:rPr>
            <w:sz w:val="28"/>
          </w:rPr>
          <w:t xml:space="preserve"> г</w:t>
        </w:r>
      </w:smartTag>
      <w:r>
        <w:rPr>
          <w:sz w:val="28"/>
        </w:rPr>
        <w:t>.) называет</w:t>
      </w:r>
      <w:r>
        <w:rPr>
          <w:noProof/>
          <w:sz w:val="28"/>
        </w:rPr>
        <w:t xml:space="preserve"> 15 </w:t>
      </w:r>
      <w:r>
        <w:rPr>
          <w:sz w:val="28"/>
        </w:rPr>
        <w:t>экологически опасных видов хозяйственной деятельности, требующих особого внимания и проведения специальных исследований, дополнительных научных и проектных работ. В их числе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атомная промышленность, энергетика, металлургия, нефтехимия, нефте- и газопереработка, химическая промышленность, добыча полезных ископаемых; транспорт нефти и газа и продуктов</w:t>
      </w:r>
      <w:r>
        <w:rPr>
          <w:b/>
          <w:sz w:val="28"/>
        </w:rPr>
        <w:t xml:space="preserve"> </w:t>
      </w:r>
      <w:r>
        <w:rPr>
          <w:sz w:val="28"/>
        </w:rPr>
        <w:t>их переработки, производство целлюлозы и бумаги, картона; производство, хранение, транспортировка и уничтожение боеприпасов, взрывчатых веществ и ракетного топлива; транспортировка, хранение, утилизация, захоронение токсичных и ядовитых отходов, животноводческие комплексы, птицефабрики, мелиоративные системы, крупные склады для хранения нефтяных, химических продуктов, ядохимикатов и пестицидов.</w:t>
      </w:r>
    </w:p>
    <w:p w:rsidR="00F605A2" w:rsidRDefault="00F605A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стандартах на новую технику, технологию, материалы, вещества, выпускаемую продукцию потребления устанавливаются экологические требования с целью предупреждения вреда окружающей природной среде, здоровью и генетическому фонду человека. Проверка соответствия этих объектов требованиям экологии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задача экологической экспертизы.</w:t>
      </w:r>
    </w:p>
    <w:p w:rsidR="00F605A2" w:rsidRDefault="00F605A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Особым объектом экологической экспертизы является человек, его жизнь и здоровье во взаимосвязи с окружающей средой. Такая экспертиза называется </w:t>
      </w:r>
      <w:r>
        <w:rPr>
          <w:i/>
          <w:sz w:val="28"/>
        </w:rPr>
        <w:t>эколого-санитарной</w:t>
      </w:r>
      <w:r>
        <w:rPr>
          <w:rStyle w:val="a7"/>
          <w:i/>
          <w:sz w:val="28"/>
        </w:rPr>
        <w:footnoteReference w:id="3"/>
      </w:r>
      <w:r>
        <w:rPr>
          <w:i/>
          <w:sz w:val="28"/>
        </w:rPr>
        <w:t>.</w:t>
      </w:r>
      <w:r>
        <w:rPr>
          <w:sz w:val="28"/>
        </w:rPr>
        <w:t xml:space="preserve"> Ее задача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установить причинную связь между состоянием здоровья человека, его изменениями и вредным воздействием окружающей среды под влиянием антропогенной деятельности. Проведение эколого-санитарной экспертизы имеет принципиальное значение для решения вопроса о возмещении вреда здоровью граждан от неблагоприятного воздействия окружающей среды. Близко к ней стоит </w:t>
      </w:r>
      <w:r>
        <w:rPr>
          <w:i/>
          <w:sz w:val="28"/>
        </w:rPr>
        <w:t>эколого-нормативная</w:t>
      </w:r>
      <w:r>
        <w:rPr>
          <w:sz w:val="28"/>
        </w:rPr>
        <w:t xml:space="preserve"> экспертиза. Ее задача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исследовать соответствие требованиям экологической безопасности нормативов качества окружающей природной среды предельно допустимых концентраций, выбросов, сбросов вредных веществ, предельно допустимого уровня радиационного воздействия, воздействия шума, вибрации, магнитных полей. В процессе такой экспертизы проверяется эффективность показателей качества окружающей природной среды с точки зрения здоровья человека, охраны его генетического фонда.</w:t>
      </w:r>
    </w:p>
    <w:p w:rsidR="00F605A2" w:rsidRDefault="00F605A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Самостоятельное значение приобретает </w:t>
      </w:r>
      <w:r>
        <w:rPr>
          <w:i/>
          <w:sz w:val="28"/>
        </w:rPr>
        <w:t>эколого-правовая</w:t>
      </w:r>
      <w:r>
        <w:rPr>
          <w:sz w:val="28"/>
        </w:rPr>
        <w:t xml:space="preserve"> экспертиза. Ее объектом являются законы, указы, правительственные постановления и распоряжения, нормативные акты министерств и ведомств, нормативные акты субъектов Федерации, принимаемые ими в рамках отведенной компетенции. Необходимость проведения эколого-правовой экспертизы вытекает из обязанности экологизации действующего законодательства, возложенной Законом РФ об охране окружающей природной среды на законодательные и нормотворческие органы.</w:t>
      </w:r>
    </w:p>
    <w:p w:rsidR="00F605A2" w:rsidRDefault="00F605A2">
      <w:pPr>
        <w:pStyle w:val="a3"/>
      </w:pPr>
      <w:r>
        <w:t>В действующем законодательстве нет исчерпывающего перечня объектов экологической экспертизы, да и едва ли он необходим, если учесть постоянное развитие технического прогресса. Субъекты Федерации в принимаемых ими нормативных актах вправе устанавливать свои виды объектов экологической экспертизы, обусловленные спецификой местных условий.</w:t>
      </w:r>
    </w:p>
    <w:p w:rsidR="00F605A2" w:rsidRDefault="00F605A2">
      <w:pPr>
        <w:pStyle w:val="2"/>
      </w:pPr>
      <w:r>
        <w:br w:type="page"/>
      </w:r>
      <w:bookmarkStart w:id="2" w:name="_Toc45251346"/>
      <w:r>
        <w:t>Заключение</w:t>
      </w:r>
      <w:bookmarkEnd w:id="2"/>
    </w:p>
    <w:p w:rsidR="00F605A2" w:rsidRDefault="00F605A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Таким образом, экологическая экспертиза представляет собой самостоятельный вид экологического контроля. </w:t>
      </w:r>
    </w:p>
    <w:p w:rsidR="00F605A2" w:rsidRDefault="00F605A2">
      <w:pPr>
        <w:spacing w:line="360" w:lineRule="auto"/>
        <w:ind w:firstLine="720"/>
        <w:jc w:val="both"/>
        <w:rPr>
          <w:sz w:val="28"/>
        </w:rPr>
      </w:pPr>
      <w:r>
        <w:rPr>
          <w:i/>
          <w:sz w:val="28"/>
        </w:rPr>
        <w:t>Государственная</w:t>
      </w:r>
      <w:r>
        <w:rPr>
          <w:sz w:val="28"/>
        </w:rPr>
        <w:t xml:space="preserve"> экологическая экспертиза назначается специально уполномоченным органом государства в области охраны окружающей природной среды. </w:t>
      </w:r>
    </w:p>
    <w:p w:rsidR="00F605A2" w:rsidRDefault="00F605A2">
      <w:pPr>
        <w:spacing w:line="360" w:lineRule="auto"/>
        <w:ind w:firstLine="720"/>
        <w:jc w:val="both"/>
        <w:rPr>
          <w:sz w:val="28"/>
        </w:rPr>
      </w:pPr>
      <w:r>
        <w:rPr>
          <w:i/>
          <w:sz w:val="28"/>
        </w:rPr>
        <w:t>Ведомственная</w:t>
      </w:r>
      <w:r>
        <w:rPr>
          <w:sz w:val="28"/>
        </w:rPr>
        <w:t xml:space="preserve"> экологическая экспертиза проводится по приказу соответствующего министерства, ведомства.</w:t>
      </w:r>
    </w:p>
    <w:p w:rsidR="00F605A2" w:rsidRDefault="00F605A2">
      <w:pPr>
        <w:spacing w:line="360" w:lineRule="auto"/>
        <w:ind w:firstLine="720"/>
        <w:jc w:val="both"/>
        <w:rPr>
          <w:sz w:val="28"/>
        </w:rPr>
      </w:pPr>
      <w:r>
        <w:rPr>
          <w:i/>
          <w:sz w:val="28"/>
        </w:rPr>
        <w:t>Общественная</w:t>
      </w:r>
      <w:r>
        <w:rPr>
          <w:sz w:val="28"/>
        </w:rPr>
        <w:t xml:space="preserve"> экологическая экспертиза организуется по инициативе общественных объединений и проводится негосударственными структурами. </w:t>
      </w:r>
    </w:p>
    <w:p w:rsidR="00F605A2" w:rsidRDefault="00F605A2">
      <w:pPr>
        <w:spacing w:line="360" w:lineRule="auto"/>
        <w:ind w:firstLine="720"/>
        <w:jc w:val="both"/>
        <w:rPr>
          <w:sz w:val="28"/>
        </w:rPr>
      </w:pPr>
      <w:r>
        <w:rPr>
          <w:i/>
          <w:sz w:val="28"/>
        </w:rPr>
        <w:t>Научная</w:t>
      </w:r>
      <w:r>
        <w:rPr>
          <w:sz w:val="28"/>
        </w:rPr>
        <w:t xml:space="preserve"> экологическая экспертиза проводится по инициативе научных учреждений, высших учебных заведений или по инициативе научных коллективов и отдельных ученых.</w:t>
      </w:r>
    </w:p>
    <w:p w:rsidR="00F605A2" w:rsidRDefault="00F605A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Цель экологической экспертизы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обеспечить предупреждение вредных последствий хозяйственной деятельности для охраны окружающей среды, здоровья человека, экологической безопасности общества, задача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оценить степень экологического воздействия конкретного хозяйственного объекта на окружающую среду и здоровье человека.</w:t>
      </w:r>
    </w:p>
    <w:p w:rsidR="00F605A2" w:rsidRDefault="00F605A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Методы выполнения экспертизы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сбор, обобщение, рассмотрение материалов, их оценка, составление заключения, контроль за его выполнением.</w:t>
      </w:r>
    </w:p>
    <w:p w:rsidR="00F605A2" w:rsidRDefault="00F605A2">
      <w:pPr>
        <w:spacing w:before="40"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Методы экологической  экспертизы закреплены в Законе РФ об охране окружающей природной среды. </w:t>
      </w:r>
    </w:p>
    <w:p w:rsidR="00F605A2" w:rsidRDefault="00F605A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Согласно Закону РФ об охране окружающей природной среды (ст.</w:t>
      </w:r>
      <w:r>
        <w:rPr>
          <w:noProof/>
          <w:sz w:val="28"/>
        </w:rPr>
        <w:t xml:space="preserve"> 35),</w:t>
      </w:r>
      <w:r>
        <w:rPr>
          <w:sz w:val="28"/>
        </w:rPr>
        <w:t xml:space="preserve"> государственная экологическая экспертиза осуществляется на принципах</w:t>
      </w:r>
      <w:r>
        <w:rPr>
          <w:b/>
          <w:sz w:val="28"/>
        </w:rPr>
        <w:t xml:space="preserve"> </w:t>
      </w:r>
      <w:r>
        <w:rPr>
          <w:sz w:val="28"/>
        </w:rPr>
        <w:t>обязательности, научной обоснованности, законности, независимости и вневедомственности в организации и проведении, широкой гласности и участия общественности.</w:t>
      </w:r>
    </w:p>
    <w:p w:rsidR="00F605A2" w:rsidRDefault="00F605A2">
      <w:pPr>
        <w:pStyle w:val="a3"/>
      </w:pPr>
      <w:r>
        <w:t>Принцип научной обоснованности означает, что все выводы экологической экспертизы должны быть научно аргументированы, базироваться на принципах охраны окружающей природной среды.</w:t>
      </w:r>
    </w:p>
    <w:p w:rsidR="00F605A2" w:rsidRDefault="00F605A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Независимость и вневедомственностъ экологической экспертизы призваны обеспечивать свободу волеизъявления эколого-экспертной комиссии. Она должна руководствоваться только фактами, научными принципами их обоснования и действующими законами. </w:t>
      </w:r>
    </w:p>
    <w:p w:rsidR="00F605A2" w:rsidRDefault="00F605A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Широкая гласность в существовании и функционировании объекта или предполагаемом его появлении, назначении по данному поводу государственной экологической экспертизы вытекает из обязанности государственных органов охраны окружающей природной среды об обеспечении населения необходимой и своевременной экологической информацией.</w:t>
      </w:r>
    </w:p>
    <w:p w:rsidR="00F605A2" w:rsidRDefault="00F605A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Гласность экологической информации тесно связана с привлечением общественности к участию в проведении экологической экспертизы.</w:t>
      </w:r>
    </w:p>
    <w:p w:rsidR="00F605A2" w:rsidRDefault="00F605A2">
      <w:pPr>
        <w:spacing w:line="360" w:lineRule="auto"/>
        <w:ind w:firstLine="720"/>
        <w:jc w:val="both"/>
        <w:rPr>
          <w:sz w:val="28"/>
        </w:rPr>
      </w:pPr>
    </w:p>
    <w:p w:rsidR="00F605A2" w:rsidRDefault="00F605A2">
      <w:pPr>
        <w:spacing w:line="360" w:lineRule="auto"/>
        <w:ind w:firstLine="720"/>
        <w:jc w:val="both"/>
        <w:rPr>
          <w:sz w:val="28"/>
        </w:rPr>
      </w:pPr>
    </w:p>
    <w:p w:rsidR="00F605A2" w:rsidRDefault="00F605A2"/>
    <w:p w:rsidR="00F605A2" w:rsidRDefault="00F605A2">
      <w:pPr>
        <w:pStyle w:val="2"/>
      </w:pPr>
      <w:r>
        <w:br w:type="page"/>
      </w:r>
      <w:bookmarkStart w:id="3" w:name="_Toc44155249"/>
      <w:bookmarkStart w:id="4" w:name="_Toc45251347"/>
      <w:r>
        <w:t>Использованная литература</w:t>
      </w:r>
      <w:bookmarkEnd w:id="3"/>
      <w:bookmarkEnd w:id="4"/>
    </w:p>
    <w:p w:rsidR="00F605A2" w:rsidRDefault="00F605A2">
      <w:pPr>
        <w:numPr>
          <w:ilvl w:val="0"/>
          <w:numId w:val="1"/>
        </w:numPr>
        <w:tabs>
          <w:tab w:val="clear" w:pos="360"/>
          <w:tab w:val="num" w:pos="1080"/>
        </w:tabs>
        <w:spacing w:before="260" w:line="360" w:lineRule="auto"/>
        <w:ind w:left="1080"/>
        <w:rPr>
          <w:noProof/>
          <w:sz w:val="28"/>
        </w:rPr>
      </w:pPr>
      <w:r>
        <w:rPr>
          <w:sz w:val="28"/>
        </w:rPr>
        <w:t>Петров В.В.  Проблемы охраны окружающей среды и арбитражная практика //Вестник Моск. ун-та, сер. «Право».</w:t>
      </w:r>
      <w:r>
        <w:rPr>
          <w:noProof/>
          <w:sz w:val="28"/>
        </w:rPr>
        <w:t xml:space="preserve"> 1989. № 2.</w:t>
      </w:r>
    </w:p>
    <w:p w:rsidR="00F605A2" w:rsidRDefault="00F605A2">
      <w:pPr>
        <w:pStyle w:val="a3"/>
        <w:numPr>
          <w:ilvl w:val="0"/>
          <w:numId w:val="1"/>
        </w:numPr>
        <w:tabs>
          <w:tab w:val="clear" w:pos="360"/>
          <w:tab w:val="num" w:pos="1080"/>
        </w:tabs>
        <w:spacing w:before="260"/>
        <w:ind w:left="1080"/>
        <w:rPr>
          <w:noProof/>
        </w:rPr>
      </w:pPr>
      <w:r>
        <w:rPr>
          <w:noProof/>
        </w:rPr>
        <w:t xml:space="preserve">Петров В.В. Экологическое право. – М., 1996. </w:t>
      </w:r>
    </w:p>
    <w:p w:rsidR="00F605A2" w:rsidRDefault="00F605A2">
      <w:pPr>
        <w:spacing w:line="360" w:lineRule="auto"/>
        <w:ind w:firstLine="720"/>
        <w:rPr>
          <w:sz w:val="28"/>
        </w:rPr>
      </w:pPr>
    </w:p>
    <w:p w:rsidR="00F605A2" w:rsidRDefault="00F605A2">
      <w:pPr>
        <w:pStyle w:val="a3"/>
      </w:pPr>
    </w:p>
    <w:p w:rsidR="00F605A2" w:rsidRDefault="00F605A2">
      <w:pPr>
        <w:spacing w:line="360" w:lineRule="auto"/>
        <w:ind w:firstLine="720"/>
        <w:jc w:val="both"/>
      </w:pPr>
      <w:bookmarkStart w:id="5" w:name="_GoBack"/>
      <w:bookmarkEnd w:id="5"/>
    </w:p>
    <w:sectPr w:rsidR="00F605A2">
      <w:headerReference w:type="even" r:id="rId7"/>
      <w:headerReference w:type="default" r:id="rId8"/>
      <w:pgSz w:w="11900" w:h="16820"/>
      <w:pgMar w:top="1134" w:right="567" w:bottom="1134" w:left="1701" w:header="720" w:footer="720" w:gutter="0"/>
      <w:paperSrc w:first="7" w:other="7"/>
      <w:pgNumType w:start="2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5A2" w:rsidRDefault="00F605A2">
      <w:r>
        <w:separator/>
      </w:r>
    </w:p>
  </w:endnote>
  <w:endnote w:type="continuationSeparator" w:id="0">
    <w:p w:rsidR="00F605A2" w:rsidRDefault="00F6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5A2" w:rsidRDefault="00F605A2">
      <w:r>
        <w:separator/>
      </w:r>
    </w:p>
  </w:footnote>
  <w:footnote w:type="continuationSeparator" w:id="0">
    <w:p w:rsidR="00F605A2" w:rsidRDefault="00F605A2">
      <w:r>
        <w:continuationSeparator/>
      </w:r>
    </w:p>
  </w:footnote>
  <w:footnote w:id="1">
    <w:p w:rsidR="00F605A2" w:rsidRDefault="00F605A2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noProof/>
        </w:rPr>
        <w:t>Петров В.В. Экологическое право. – М., 1996. С. 254.</w:t>
      </w:r>
    </w:p>
  </w:footnote>
  <w:footnote w:id="2">
    <w:p w:rsidR="00F605A2" w:rsidRDefault="00F605A2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noProof/>
        </w:rPr>
        <w:t>Петров В.В. Экологическое право. – М., 1996.с. 255.</w:t>
      </w:r>
    </w:p>
  </w:footnote>
  <w:footnote w:id="3">
    <w:p w:rsidR="00F605A2" w:rsidRDefault="00F605A2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noProof/>
        </w:rPr>
        <w:t>Петров В.В. Экологическое право. – М., 1996. С. 256.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5A2" w:rsidRDefault="00F605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605A2" w:rsidRDefault="00F605A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5A2" w:rsidRDefault="00F605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155B">
      <w:rPr>
        <w:rStyle w:val="a5"/>
        <w:noProof/>
      </w:rPr>
      <w:t>3</w:t>
    </w:r>
    <w:r>
      <w:rPr>
        <w:rStyle w:val="a5"/>
      </w:rPr>
      <w:fldChar w:fldCharType="end"/>
    </w:r>
  </w:p>
  <w:p w:rsidR="00F605A2" w:rsidRDefault="00F605A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77D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38F9"/>
    <w:rsid w:val="00345D33"/>
    <w:rsid w:val="005044F9"/>
    <w:rsid w:val="005238F9"/>
    <w:rsid w:val="00B3155B"/>
    <w:rsid w:val="00F6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9F913-53B0-461A-BAE4-7D4395F0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line="360" w:lineRule="auto"/>
      <w:ind w:firstLine="720"/>
      <w:jc w:val="both"/>
      <w:outlineLvl w:val="0"/>
    </w:pPr>
    <w:rPr>
      <w:b/>
      <w:snapToGrid w:val="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40"/>
      <w:jc w:val="center"/>
    </w:pPr>
    <w:rPr>
      <w:rFonts w:ascii="Arial" w:hAnsi="Arial"/>
      <w:i/>
      <w:snapToGrid w:val="0"/>
      <w:sz w:val="18"/>
    </w:rPr>
  </w:style>
  <w:style w:type="paragraph" w:styleId="a3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10">
    <w:name w:val="toc 1"/>
    <w:basedOn w:val="a"/>
    <w:next w:val="a"/>
    <w:autoRedefine/>
    <w:semiHidden/>
    <w:pPr>
      <w:spacing w:before="120"/>
    </w:pPr>
    <w:rPr>
      <w:b/>
      <w:i/>
      <w:sz w:val="24"/>
    </w:rPr>
  </w:style>
  <w:style w:type="paragraph" w:styleId="20">
    <w:name w:val="toc 2"/>
    <w:basedOn w:val="a"/>
    <w:next w:val="a"/>
    <w:autoRedefine/>
    <w:semiHidden/>
    <w:pPr>
      <w:spacing w:before="120"/>
      <w:ind w:left="200"/>
    </w:pPr>
    <w:rPr>
      <w:b/>
      <w:sz w:val="22"/>
    </w:rPr>
  </w:style>
  <w:style w:type="paragraph" w:styleId="3">
    <w:name w:val="toc 3"/>
    <w:basedOn w:val="a"/>
    <w:next w:val="a"/>
    <w:autoRedefine/>
    <w:semiHidden/>
    <w:pPr>
      <w:ind w:left="400"/>
    </w:pPr>
  </w:style>
  <w:style w:type="paragraph" w:styleId="4">
    <w:name w:val="toc 4"/>
    <w:basedOn w:val="a"/>
    <w:next w:val="a"/>
    <w:autoRedefine/>
    <w:semiHidden/>
    <w:pPr>
      <w:ind w:left="600"/>
    </w:pPr>
  </w:style>
  <w:style w:type="paragraph" w:styleId="5">
    <w:name w:val="toc 5"/>
    <w:basedOn w:val="a"/>
    <w:next w:val="a"/>
    <w:autoRedefine/>
    <w:semiHidden/>
    <w:pPr>
      <w:ind w:left="800"/>
    </w:pPr>
  </w:style>
  <w:style w:type="paragraph" w:styleId="6">
    <w:name w:val="toc 6"/>
    <w:basedOn w:val="a"/>
    <w:next w:val="a"/>
    <w:autoRedefine/>
    <w:semiHidden/>
    <w:pPr>
      <w:ind w:left="1000"/>
    </w:pPr>
  </w:style>
  <w:style w:type="paragraph" w:styleId="7">
    <w:name w:val="toc 7"/>
    <w:basedOn w:val="a"/>
    <w:next w:val="a"/>
    <w:autoRedefine/>
    <w:semiHidden/>
    <w:pPr>
      <w:ind w:left="1200"/>
    </w:pPr>
  </w:style>
  <w:style w:type="paragraph" w:styleId="8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  <w:style w:type="paragraph" w:styleId="a6">
    <w:name w:val="footnote text"/>
    <w:basedOn w:val="a"/>
    <w:semiHidden/>
  </w:style>
  <w:style w:type="character" w:styleId="a7">
    <w:name w:val="foot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2274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Экологическая экспертиза</vt:lpstr>
    </vt:vector>
  </TitlesOfParts>
  <Company>home</Company>
  <LinksUpToDate>false</LinksUpToDate>
  <CharactersWithSpaces>15208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Экологическая экспертиза</dc:title>
  <dc:subject/>
  <dc:creator>User</dc:creator>
  <cp:keywords/>
  <cp:lastModifiedBy>admin</cp:lastModifiedBy>
  <cp:revision>2</cp:revision>
  <cp:lastPrinted>2003-07-06T07:42:00Z</cp:lastPrinted>
  <dcterms:created xsi:type="dcterms:W3CDTF">2014-04-02T23:23:00Z</dcterms:created>
  <dcterms:modified xsi:type="dcterms:W3CDTF">2014-04-02T23:23:00Z</dcterms:modified>
</cp:coreProperties>
</file>