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9F" w:rsidRDefault="002B0C9F" w:rsidP="002B0C9F">
      <w:pPr>
        <w:pStyle w:val="1"/>
        <w:jc w:val="center"/>
      </w:pPr>
      <w:bookmarkStart w:id="0" w:name="_Toc467210873"/>
      <w:bookmarkStart w:id="1" w:name="_Toc467210875"/>
      <w:r>
        <w:t>Введение.</w:t>
      </w:r>
      <w:bookmarkEnd w:id="0"/>
    </w:p>
    <w:p w:rsidR="002B0C9F" w:rsidRDefault="002B0C9F" w:rsidP="002B0C9F">
      <w:pPr>
        <w:pStyle w:val="a4"/>
        <w:jc w:val="both"/>
        <w:rPr>
          <w:sz w:val="28"/>
        </w:rPr>
      </w:pPr>
    </w:p>
    <w:p w:rsidR="002B0C9F" w:rsidRPr="00113A7F" w:rsidRDefault="002B0C9F" w:rsidP="00113A7F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13A7F">
        <w:rPr>
          <w:rFonts w:ascii="Times New Roman" w:hAnsi="Times New Roman"/>
          <w:sz w:val="28"/>
          <w:szCs w:val="28"/>
        </w:rPr>
        <w:t>В условиях, когда планета Земля становится единым домом человечества, многие противоречия, конфликты, проблемы могут перерасти локальные рамки и приобрести глобальный общемировой характер.</w:t>
      </w:r>
    </w:p>
    <w:p w:rsidR="002B0C9F" w:rsidRPr="00113A7F" w:rsidRDefault="00113A7F" w:rsidP="00113A7F">
      <w:pPr>
        <w:pStyle w:val="1"/>
        <w:tabs>
          <w:tab w:val="left" w:pos="737"/>
        </w:tabs>
        <w:ind w:firstLine="720"/>
        <w:rPr>
          <w:rFonts w:ascii="Times New Roman" w:hAnsi="Times New Roman"/>
          <w:b w:val="0"/>
          <w:szCs w:val="28"/>
        </w:rPr>
      </w:pPr>
      <w:r w:rsidRPr="00113A7F">
        <w:rPr>
          <w:rFonts w:ascii="Times New Roman" w:hAnsi="Times New Roman"/>
          <w:szCs w:val="28"/>
        </w:rPr>
        <w:tab/>
      </w:r>
      <w:r w:rsidRPr="00113A7F">
        <w:rPr>
          <w:rFonts w:ascii="Times New Roman" w:hAnsi="Times New Roman"/>
          <w:b w:val="0"/>
          <w:szCs w:val="28"/>
        </w:rPr>
        <w:t>Сегодня важно сознавать неразрывную связь природы, техники и общества, которое носит взаимный характер.</w:t>
      </w:r>
    </w:p>
    <w:p w:rsidR="002B0C9F" w:rsidRDefault="00E06E73" w:rsidP="00E06E73">
      <w:pPr>
        <w:pStyle w:val="1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данной работе я осветил две темные стороны человеческой деятельности. Это экологические и компьютерные преступления. </w:t>
      </w:r>
      <w:r w:rsidR="00564CE4">
        <w:rPr>
          <w:rFonts w:ascii="Times New Roman" w:hAnsi="Times New Roman"/>
          <w:b w:val="0"/>
        </w:rPr>
        <w:t>Первые, если не держать контроль за ними</w:t>
      </w:r>
      <w:r w:rsidR="00D11182">
        <w:rPr>
          <w:rFonts w:ascii="Times New Roman" w:hAnsi="Times New Roman"/>
          <w:b w:val="0"/>
        </w:rPr>
        <w:t>,</w:t>
      </w:r>
      <w:r w:rsidR="00564CE4">
        <w:rPr>
          <w:rFonts w:ascii="Times New Roman" w:hAnsi="Times New Roman"/>
          <w:b w:val="0"/>
        </w:rPr>
        <w:t xml:space="preserve"> и не стремиться искоренить их приведу к тому, что на земле скоро не будет нормальной земли и чистой воды, будут истреблены многие животные.</w:t>
      </w:r>
      <w:r w:rsidR="00ED39FB">
        <w:rPr>
          <w:rFonts w:ascii="Times New Roman" w:hAnsi="Times New Roman"/>
          <w:b w:val="0"/>
        </w:rPr>
        <w:t xml:space="preserve"> Это так называемая глобальная экологическая катастрофа.</w:t>
      </w:r>
      <w:r w:rsidR="00564CE4">
        <w:rPr>
          <w:rFonts w:ascii="Times New Roman" w:hAnsi="Times New Roman"/>
          <w:b w:val="0"/>
        </w:rPr>
        <w:t xml:space="preserve"> Вторые могут привести в конечном итоге</w:t>
      </w:r>
      <w:r w:rsidR="00D11182">
        <w:rPr>
          <w:rFonts w:ascii="Times New Roman" w:hAnsi="Times New Roman"/>
          <w:b w:val="0"/>
        </w:rPr>
        <w:t xml:space="preserve"> </w:t>
      </w:r>
      <w:r w:rsidR="00564CE4">
        <w:rPr>
          <w:rFonts w:ascii="Times New Roman" w:hAnsi="Times New Roman"/>
          <w:b w:val="0"/>
        </w:rPr>
        <w:t>к информационной катастрофе, что в рамках нашего уклада жизни просто непредставимо. Ведь практически все в нашей</w:t>
      </w:r>
      <w:r w:rsidR="00F249F5">
        <w:rPr>
          <w:rFonts w:ascii="Times New Roman" w:hAnsi="Times New Roman"/>
          <w:b w:val="0"/>
        </w:rPr>
        <w:t xml:space="preserve"> жизни управляется с помощью компьютера или через связь с ним. Не того компьютера,</w:t>
      </w:r>
      <w:r w:rsidR="00564CE4">
        <w:rPr>
          <w:rFonts w:ascii="Times New Roman" w:hAnsi="Times New Roman"/>
          <w:b w:val="0"/>
        </w:rPr>
        <w:t xml:space="preserve"> </w:t>
      </w:r>
      <w:r w:rsidR="00D11182">
        <w:rPr>
          <w:rFonts w:ascii="Times New Roman" w:hAnsi="Times New Roman"/>
          <w:b w:val="0"/>
        </w:rPr>
        <w:t>который стоит на столе почти у каждого из нас дома, а самых разнообразных машин, объединенных одним словом компьютер.</w:t>
      </w:r>
    </w:p>
    <w:p w:rsidR="00D11182" w:rsidRDefault="00D11182" w:rsidP="00D11182">
      <w:pPr>
        <w:ind w:firstLine="720"/>
      </w:pPr>
      <w:r>
        <w:t>Но чтобы этого всего добиться, нужно, прежде всего, знать правовые основы,</w:t>
      </w:r>
      <w:r w:rsidR="007818B9">
        <w:t xml:space="preserve"> иметь понятие как бороться с данной проблемой.</w:t>
      </w:r>
    </w:p>
    <w:p w:rsidR="007818B9" w:rsidRPr="00D11182" w:rsidRDefault="007818B9" w:rsidP="00D11182">
      <w:pPr>
        <w:ind w:firstLine="720"/>
      </w:pPr>
      <w:r>
        <w:t>Итак</w:t>
      </w:r>
      <w:r w:rsidR="00ED39FB">
        <w:t>,</w:t>
      </w:r>
      <w:r>
        <w:t xml:space="preserve"> начнем с экологических преступлений.</w:t>
      </w:r>
    </w:p>
    <w:p w:rsidR="00D866D8" w:rsidRDefault="00D866D8" w:rsidP="00D866D8">
      <w:pPr>
        <w:pStyle w:val="1"/>
        <w:jc w:val="center"/>
      </w:pPr>
      <w:r>
        <w:t>Юридическая ответственность за нарушения экологического законодательства</w:t>
      </w:r>
      <w:bookmarkEnd w:id="1"/>
    </w:p>
    <w:p w:rsidR="00D866D8" w:rsidRDefault="00D866D8" w:rsidP="00D866D8">
      <w:pPr>
        <w:ind w:right="-2" w:firstLine="567"/>
        <w:jc w:val="both"/>
        <w:rPr>
          <w:rFonts w:ascii="Arial" w:hAnsi="Arial"/>
        </w:rPr>
      </w:pPr>
    </w:p>
    <w:p w:rsidR="00D866D8" w:rsidRDefault="00D866D8" w:rsidP="00D866D8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В соответствии со ст.ст.4 Закона «Об охране окружающей природной среды» охране от загрязнения, порчи, повреждения, истощения, разрушения  на территории Российской Федерации и республик в составе Российской Федерации подлежат следующие  объекты природопользования:</w:t>
      </w:r>
    </w:p>
    <w:p w:rsidR="00D866D8" w:rsidRDefault="00D866D8" w:rsidP="00D866D8">
      <w:pPr>
        <w:numPr>
          <w:ilvl w:val="0"/>
          <w:numId w:val="1"/>
        </w:numPr>
        <w:tabs>
          <w:tab w:val="clear" w:pos="360"/>
          <w:tab w:val="num" w:pos="927"/>
        </w:tabs>
        <w:ind w:left="927" w:right="-2"/>
        <w:jc w:val="both"/>
        <w:rPr>
          <w:rFonts w:ascii="Arial" w:hAnsi="Arial"/>
        </w:rPr>
      </w:pPr>
      <w:r>
        <w:rPr>
          <w:rFonts w:ascii="Arial" w:hAnsi="Arial"/>
        </w:rPr>
        <w:t>естественные экологические системы, озоновый слой атмосферы;</w:t>
      </w:r>
    </w:p>
    <w:p w:rsidR="00D866D8" w:rsidRDefault="00D866D8" w:rsidP="00D866D8">
      <w:pPr>
        <w:numPr>
          <w:ilvl w:val="0"/>
          <w:numId w:val="1"/>
        </w:numPr>
        <w:tabs>
          <w:tab w:val="clear" w:pos="360"/>
          <w:tab w:val="num" w:pos="927"/>
        </w:tabs>
        <w:ind w:left="927"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земля, ее недра, поверхностные и подземные воды, атмосферный воздух, </w:t>
      </w:r>
    </w:p>
    <w:p w:rsidR="00D866D8" w:rsidRDefault="00D866D8" w:rsidP="00D866D8">
      <w:pPr>
        <w:numPr>
          <w:ilvl w:val="0"/>
          <w:numId w:val="1"/>
        </w:numPr>
        <w:tabs>
          <w:tab w:val="clear" w:pos="360"/>
          <w:tab w:val="num" w:pos="927"/>
        </w:tabs>
        <w:ind w:left="927" w:right="-2"/>
        <w:jc w:val="both"/>
        <w:rPr>
          <w:rFonts w:ascii="Arial" w:hAnsi="Arial"/>
        </w:rPr>
      </w:pPr>
      <w:r>
        <w:rPr>
          <w:rFonts w:ascii="Arial" w:hAnsi="Arial"/>
        </w:rPr>
        <w:t xml:space="preserve">леса и иная растительность, животный мир, микроорганизмы, генетический фонд, </w:t>
      </w:r>
    </w:p>
    <w:p w:rsidR="00D866D8" w:rsidRDefault="00D866D8" w:rsidP="00D866D8">
      <w:pPr>
        <w:numPr>
          <w:ilvl w:val="0"/>
          <w:numId w:val="1"/>
        </w:numPr>
        <w:tabs>
          <w:tab w:val="clear" w:pos="360"/>
          <w:tab w:val="num" w:pos="927"/>
        </w:tabs>
        <w:ind w:left="927" w:right="-2"/>
        <w:jc w:val="both"/>
        <w:rPr>
          <w:rFonts w:ascii="Arial" w:hAnsi="Arial"/>
        </w:rPr>
      </w:pPr>
      <w:r>
        <w:rPr>
          <w:rFonts w:ascii="Arial" w:hAnsi="Arial"/>
        </w:rPr>
        <w:t>природные ландшафты.</w:t>
      </w:r>
    </w:p>
    <w:p w:rsidR="00D866D8" w:rsidRDefault="00D866D8" w:rsidP="00D866D8">
      <w:pPr>
        <w:ind w:left="567" w:right="-2"/>
        <w:jc w:val="both"/>
        <w:rPr>
          <w:rFonts w:ascii="Arial" w:hAnsi="Arial"/>
        </w:rPr>
      </w:pPr>
    </w:p>
    <w:p w:rsidR="00D866D8" w:rsidRDefault="00D866D8" w:rsidP="00D866D8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Особой охране подлежат государственные природные заповедники, природные заказники, национальные природные парки, памятники природы, редкие или находящиеся под угрозой исчезновения виды растений и животных и места их обитания.</w:t>
      </w:r>
    </w:p>
    <w:p w:rsidR="00D866D8" w:rsidRPr="007E0348" w:rsidRDefault="00D866D8" w:rsidP="00D866D8">
      <w:pPr>
        <w:pStyle w:val="a3"/>
        <w:spacing w:before="60" w:after="60" w:line="240" w:lineRule="auto"/>
        <w:ind w:right="-2" w:firstLine="567"/>
        <w:rPr>
          <w:b/>
          <w:sz w:val="28"/>
        </w:rPr>
      </w:pPr>
      <w:r w:rsidRPr="007E0348">
        <w:rPr>
          <w:b/>
          <w:sz w:val="28"/>
        </w:rPr>
        <w:t>За экологические правонарушения</w:t>
      </w:r>
      <w:r w:rsidR="007E0348" w:rsidRPr="007E0348">
        <w:rPr>
          <w:b/>
          <w:sz w:val="28"/>
        </w:rPr>
        <w:t xml:space="preserve"> </w:t>
      </w:r>
      <w:r w:rsidRPr="007E0348">
        <w:rPr>
          <w:b/>
          <w:sz w:val="28"/>
        </w:rPr>
        <w:t>должностные лица и граждане несут дисциплинарную, административную, либо уголовную, гражданско-правовую, материальную, а предприятия, учреждения, организации — административную и гражданско-правовую ответственность в соответствии с настоящим Законом, иными законодательными актами Российской Федерации и республик в составе Российской Федерации.</w:t>
      </w:r>
    </w:p>
    <w:p w:rsidR="00497F03" w:rsidRDefault="00497F03"/>
    <w:p w:rsidR="00D866D8" w:rsidRDefault="00D866D8" w:rsidP="00D866D8">
      <w:pPr>
        <w:pStyle w:val="21"/>
        <w:spacing w:line="240" w:lineRule="auto"/>
        <w:ind w:right="-2" w:firstLine="567"/>
        <w:rPr>
          <w:sz w:val="28"/>
        </w:rPr>
      </w:pPr>
      <w:r>
        <w:rPr>
          <w:sz w:val="28"/>
        </w:rPr>
        <w:t xml:space="preserve">Данное определение, содержащее основные отличительные признаки экологического правонарушения, но имеет ряд недостатков. Так, в нем указаны не все признаки правонарушения; перечислены не все социальные ценности, составляющие предмет экологических правоотношений, которым причиняется вред; в качестве систематизирующего признака взяты последствия, а не объект правонарушения. </w:t>
      </w:r>
    </w:p>
    <w:p w:rsidR="00D866D8" w:rsidRDefault="00D866D8"/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Состав экологического правонарушения включает в себя четыре элемента: </w:t>
      </w:r>
      <w:r>
        <w:rPr>
          <w:rFonts w:ascii="Arial" w:hAnsi="Arial"/>
          <w:b/>
        </w:rPr>
        <w:t>объект, объективная сторона, субъективная сторона, субъект</w:t>
      </w:r>
      <w:r>
        <w:rPr>
          <w:rFonts w:ascii="Arial" w:hAnsi="Arial"/>
        </w:rPr>
        <w:t>.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Объект</w:t>
      </w:r>
      <w:r>
        <w:rPr>
          <w:rFonts w:ascii="Arial" w:hAnsi="Arial"/>
        </w:rPr>
        <w:t xml:space="preserve"> представляет собой совокупность общественных отношений по охране окружающей природной среды, рациональному использованию ее ресурсов и обеспечению экологической безопасности.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Природная среда в целом и ее отдельные компоненты) являются предметом правонарушения.</w:t>
      </w:r>
    </w:p>
    <w:p w:rsidR="00B2677F" w:rsidRDefault="00B2677F" w:rsidP="00B2677F">
      <w:pPr>
        <w:pStyle w:val="a3"/>
        <w:spacing w:line="240" w:lineRule="auto"/>
        <w:ind w:right="-2" w:firstLine="567"/>
        <w:rPr>
          <w:sz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>объективной стороны</w:t>
      </w:r>
      <w:r>
        <w:rPr>
          <w:sz w:val="28"/>
        </w:rPr>
        <w:t xml:space="preserve"> экологического правонарушения характерно нарушение путем действия или бездействия общеобязательных правил природопользования и охраны окружающей природной среды; причинение вреда экологическим интересам личности, общества или государства либо создание реальной опасности причинения такого вреда; наличие причинной связи между экологически опасным деянием и причиненным вредом.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С </w:t>
      </w:r>
      <w:r>
        <w:rPr>
          <w:rFonts w:ascii="Arial" w:hAnsi="Arial"/>
          <w:b/>
        </w:rPr>
        <w:t>субъективной стороны</w:t>
      </w:r>
      <w:r>
        <w:rPr>
          <w:rFonts w:ascii="Arial" w:hAnsi="Arial"/>
        </w:rPr>
        <w:t xml:space="preserve"> могут иметь место обе формы вины: </w:t>
      </w:r>
      <w:r>
        <w:rPr>
          <w:rFonts w:ascii="Arial" w:hAnsi="Arial"/>
          <w:i/>
        </w:rPr>
        <w:t>умышленная и неосторожная</w:t>
      </w:r>
      <w:r>
        <w:rPr>
          <w:rFonts w:ascii="Arial" w:hAnsi="Arial"/>
        </w:rPr>
        <w:t>.</w:t>
      </w:r>
    </w:p>
    <w:p w:rsidR="00B2677F" w:rsidRDefault="00B2677F" w:rsidP="00B2677F">
      <w:pPr>
        <w:pStyle w:val="a3"/>
        <w:spacing w:line="240" w:lineRule="auto"/>
        <w:ind w:right="-2" w:firstLine="567"/>
        <w:rPr>
          <w:sz w:val="28"/>
        </w:rPr>
      </w:pPr>
      <w:r>
        <w:rPr>
          <w:i/>
          <w:sz w:val="28"/>
        </w:rPr>
        <w:t>Умысел</w:t>
      </w:r>
      <w:r>
        <w:rPr>
          <w:sz w:val="28"/>
        </w:rPr>
        <w:t xml:space="preserve"> может быть </w:t>
      </w:r>
      <w:r>
        <w:rPr>
          <w:i/>
          <w:sz w:val="28"/>
        </w:rPr>
        <w:t>прямым и косвенным</w:t>
      </w:r>
      <w:r>
        <w:rPr>
          <w:sz w:val="28"/>
        </w:rPr>
        <w:t>, а н</w:t>
      </w:r>
      <w:r>
        <w:rPr>
          <w:i/>
          <w:sz w:val="28"/>
        </w:rPr>
        <w:t>еосторожность</w:t>
      </w:r>
      <w:r>
        <w:rPr>
          <w:sz w:val="28"/>
        </w:rPr>
        <w:t xml:space="preserve"> — в виде </w:t>
      </w:r>
      <w:r>
        <w:rPr>
          <w:i/>
          <w:sz w:val="28"/>
        </w:rPr>
        <w:t xml:space="preserve">небрежности или самонадеянности </w:t>
      </w:r>
      <w:r>
        <w:rPr>
          <w:sz w:val="28"/>
        </w:rPr>
        <w:t>(легкомыслия).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  <w:b/>
        </w:rPr>
        <w:t>Субъектами</w:t>
      </w:r>
      <w:r>
        <w:rPr>
          <w:rFonts w:ascii="Arial" w:hAnsi="Arial"/>
        </w:rPr>
        <w:t xml:space="preserve"> экологического правонарушения могут быть как физические, так и юридически лица, включая хозяйствующих субъектов различных форм собственности и подчиненности, а также иностранные организации и граждане.</w:t>
      </w:r>
    </w:p>
    <w:p w:rsidR="00B2677F" w:rsidRDefault="00B2677F"/>
    <w:p w:rsidR="00B2677F" w:rsidRDefault="00B2677F"/>
    <w:p w:rsidR="007E0348" w:rsidRDefault="007E0348"/>
    <w:p w:rsidR="00B2677F" w:rsidRDefault="00B2677F" w:rsidP="00B2677F">
      <w:pPr>
        <w:pStyle w:val="1"/>
      </w:pPr>
      <w:bookmarkStart w:id="2" w:name="_Toc467210876"/>
      <w:r>
        <w:t>Экологические преступления общего характера</w:t>
      </w:r>
      <w:bookmarkEnd w:id="2"/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правил охраны окружающей среды при производстве работ (ст. 246);</w:t>
      </w:r>
    </w:p>
    <w:p w:rsidR="00B2677F" w:rsidRDefault="00B2677F" w:rsidP="00B2677F">
      <w:pPr>
        <w:pStyle w:val="210"/>
        <w:spacing w:line="240" w:lineRule="auto"/>
        <w:ind w:right="-2" w:firstLine="567"/>
        <w:rPr>
          <w:sz w:val="28"/>
        </w:rPr>
      </w:pPr>
      <w:r>
        <w:rPr>
          <w:sz w:val="28"/>
        </w:rPr>
        <w:t>— нарушение правил обращения с экологически опасными веществами и отходами (ст. 247);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правил безопасности при обращении с микробиологическими или другими биологическими агентами или токсинами (ст. 248);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законодательства РФ о континентальном шельфе и об исключительной экономической зоне РФ (ст. 253);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режима особо охраняемых природных территорий и природных объектов (ст. 262).</w:t>
      </w:r>
    </w:p>
    <w:p w:rsidR="00B2677F" w:rsidRDefault="00B2677F" w:rsidP="00AA778A">
      <w:pPr>
        <w:pStyle w:val="1"/>
        <w:jc w:val="center"/>
      </w:pPr>
      <w:bookmarkStart w:id="3" w:name="_Toc467210877"/>
      <w:r>
        <w:t>Специальные экологические преступления</w:t>
      </w:r>
      <w:bookmarkEnd w:id="3"/>
    </w:p>
    <w:p w:rsidR="00B2677F" w:rsidRDefault="00B2677F" w:rsidP="00B2677F">
      <w:pPr>
        <w:pStyle w:val="a3"/>
        <w:spacing w:line="240" w:lineRule="auto"/>
        <w:ind w:right="-2" w:firstLine="567"/>
        <w:rPr>
          <w:sz w:val="28"/>
        </w:rPr>
      </w:pPr>
      <w:r>
        <w:rPr>
          <w:i/>
          <w:sz w:val="28"/>
        </w:rPr>
        <w:t>1) преступления, посягающие на общественные отношения в области охраны и рационального использования земли, недр и обеспечения экологической безопасности</w:t>
      </w:r>
      <w:r>
        <w:rPr>
          <w:sz w:val="28"/>
        </w:rPr>
        <w:t>: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порча земли (ст. 254);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правил охраны и использования недр (ст. 255);</w:t>
      </w:r>
    </w:p>
    <w:p w:rsidR="00B2677F" w:rsidRDefault="00B2677F" w:rsidP="00B2677F">
      <w:pPr>
        <w:ind w:right="-2" w:firstLine="5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2) преступления, посягающие на общественные отношения в области охраны и рационального использования животного мира(фауны):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незаконная добыча водных животных (ст. 256);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правил охраны рыбных запасов (ст. 257);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незаконная охота(ст. 258);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ветеринарных правил (ч. 1 ст. 249);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уничтожение критических местообитаний для организмов, занесенных в Красную книгу Российской Федерации (ст. 259);</w:t>
      </w:r>
    </w:p>
    <w:p w:rsidR="00B2677F" w:rsidRDefault="00B2677F" w:rsidP="00B2677F">
      <w:pPr>
        <w:ind w:right="-2" w:firstLine="5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3) преступления, посягающие на общественные отношения по охране и рациональному использованию растительного мира (флоры):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незаконная порубка деревьев и кустарников (ст. 260);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уничтожение или повреждение лесов (ст. 261);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нарушение правил, установленных для борьбы с болезнями и вредителями растений (ч. 2 ст. 249);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незаконная добыча водных растений (ст. 256).</w:t>
      </w:r>
    </w:p>
    <w:p w:rsidR="00B2677F" w:rsidRDefault="00B2677F" w:rsidP="00B2677F">
      <w:pPr>
        <w:ind w:right="-2" w:firstLine="5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4) преступления, посягающие на объективные отношения по охране и рациональному использованию вод и атмосферы, а также обеспечению экологической безопасности: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загрязнение вод (ст. 250);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>— загрязнение морской среды (ст. 252);</w:t>
      </w:r>
    </w:p>
    <w:p w:rsidR="00B2677F" w:rsidRDefault="00B2677F" w:rsidP="00B2677F">
      <w:pPr>
        <w:ind w:right="-2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—загрязнение атмосферы (ст. 251). </w:t>
      </w:r>
    </w:p>
    <w:p w:rsidR="00631B65" w:rsidRDefault="00631B65" w:rsidP="00AA778A">
      <w:pPr>
        <w:jc w:val="center"/>
      </w:pPr>
      <w:r>
        <w:br w:type="page"/>
        <w:t>Компьютерные преступления</w:t>
      </w:r>
    </w:p>
    <w:p w:rsidR="00E37AC8" w:rsidRDefault="00E37AC8" w:rsidP="00AA778A">
      <w:pPr>
        <w:jc w:val="center"/>
      </w:pPr>
    </w:p>
    <w:p w:rsidR="00631B65" w:rsidRDefault="00631B65" w:rsidP="00631B65"/>
    <w:p w:rsidR="00E37AC8" w:rsidRDefault="00E37AC8" w:rsidP="00AA778A">
      <w:pPr>
        <w:ind w:firstLine="720"/>
        <w:jc w:val="both"/>
      </w:pPr>
      <w:r>
        <w:t>В нашей стране не законодательном уровне выделено три основных вида компьютерных преступлений:</w:t>
      </w:r>
    </w:p>
    <w:p w:rsidR="00E37AC8" w:rsidRDefault="00E37AC8" w:rsidP="00E37AC8">
      <w:pPr>
        <w:numPr>
          <w:ilvl w:val="0"/>
          <w:numId w:val="3"/>
        </w:numPr>
        <w:jc w:val="both"/>
      </w:pPr>
      <w:r w:rsidRPr="00E37AC8">
        <w:t>Неправомерный доступ к компьютерной информации</w:t>
      </w:r>
      <w:r>
        <w:t xml:space="preserve">; </w:t>
      </w:r>
      <w:r w:rsidRPr="00E37AC8">
        <w:t>Статья 272.</w:t>
      </w:r>
      <w:r>
        <w:t xml:space="preserve"> УКРФ</w:t>
      </w:r>
    </w:p>
    <w:p w:rsidR="00E37AC8" w:rsidRDefault="00E37AC8" w:rsidP="00E37AC8">
      <w:pPr>
        <w:numPr>
          <w:ilvl w:val="0"/>
          <w:numId w:val="3"/>
        </w:numPr>
        <w:jc w:val="both"/>
      </w:pPr>
      <w:r w:rsidRPr="00E37AC8">
        <w:t>Создание, использование и распространение вредоносных программ для ЭВМ</w:t>
      </w:r>
      <w:r>
        <w:t xml:space="preserve">; </w:t>
      </w:r>
      <w:r w:rsidR="00662E38">
        <w:t>Статья 273 УКРФ;</w:t>
      </w:r>
    </w:p>
    <w:p w:rsidR="00662E38" w:rsidRDefault="00662E38" w:rsidP="00E37AC8">
      <w:pPr>
        <w:numPr>
          <w:ilvl w:val="0"/>
          <w:numId w:val="3"/>
        </w:numPr>
        <w:jc w:val="both"/>
      </w:pPr>
      <w:r w:rsidRPr="00662E38">
        <w:t>Нарушение правил эксплуатации ЭВМ, системы ЭВМ или их сети</w:t>
      </w:r>
      <w:r>
        <w:t>. Статья 274 УКРФ.</w:t>
      </w:r>
    </w:p>
    <w:p w:rsidR="0012418C" w:rsidRDefault="0012418C" w:rsidP="00AA778A">
      <w:pPr>
        <w:ind w:firstLine="720"/>
        <w:jc w:val="both"/>
      </w:pPr>
      <w:r>
        <w:t>На мой взгляд наиболее опасным является первое, так как остальные совершаются как правило именно для получения этой самой информации нелегальным путем.</w:t>
      </w:r>
    </w:p>
    <w:p w:rsidR="00631B65" w:rsidRDefault="00631B65" w:rsidP="00AA778A">
      <w:pPr>
        <w:ind w:firstLine="720"/>
        <w:jc w:val="both"/>
      </w:pPr>
      <w:r>
        <w:t xml:space="preserve">Законодательный уровень является важнейшим для обеспечения информационной безопасности. Большинство людей не совершают противоправных действий не потому, что это технически невозможно, а потому, что это осуждается и/или наказывается обществом, потому, что так поступать не принято. </w:t>
      </w:r>
    </w:p>
    <w:p w:rsidR="00B74927" w:rsidRPr="006B5CF0" w:rsidRDefault="00B74927" w:rsidP="00B74927">
      <w:pPr>
        <w:ind w:firstLine="720"/>
        <w:jc w:val="both"/>
        <w:rPr>
          <w:szCs w:val="28"/>
        </w:rPr>
      </w:pPr>
      <w:r w:rsidRPr="006B5CF0">
        <w:rPr>
          <w:szCs w:val="28"/>
        </w:rPr>
        <w:t>Несанкционированный доступ к информации,</w:t>
      </w:r>
      <w:r>
        <w:rPr>
          <w:szCs w:val="28"/>
        </w:rPr>
        <w:t xml:space="preserve"> хранящей</w:t>
      </w:r>
      <w:r w:rsidRPr="006B5CF0">
        <w:rPr>
          <w:szCs w:val="28"/>
        </w:rPr>
        <w:t>ся в компьютере.</w:t>
      </w:r>
    </w:p>
    <w:p w:rsidR="00B74927" w:rsidRDefault="00B74927" w:rsidP="00B74927">
      <w:pPr>
        <w:ind w:firstLine="720"/>
        <w:jc w:val="both"/>
        <w:rPr>
          <w:szCs w:val="28"/>
        </w:rPr>
      </w:pPr>
      <w:r w:rsidRPr="006B5CF0">
        <w:rPr>
          <w:szCs w:val="28"/>
        </w:rPr>
        <w:t>Несанкционированный доступ осуществляется, как правило, с использованием чужого имени,  использованием информации, оставшейся после решения задач, хищением носителя информации,  установкой аппаратуры записи,  подключаемой к каналам</w:t>
      </w:r>
      <w:r>
        <w:rPr>
          <w:szCs w:val="28"/>
        </w:rPr>
        <w:t xml:space="preserve"> </w:t>
      </w:r>
      <w:r w:rsidRPr="006B5CF0">
        <w:rPr>
          <w:szCs w:val="28"/>
        </w:rPr>
        <w:t>передачи данных.</w:t>
      </w:r>
      <w:r>
        <w:rPr>
          <w:szCs w:val="28"/>
        </w:rPr>
        <w:t xml:space="preserve"> </w:t>
      </w:r>
    </w:p>
    <w:p w:rsidR="00B74927" w:rsidRDefault="00B74927" w:rsidP="00B74927">
      <w:pPr>
        <w:ind w:firstLine="720"/>
        <w:jc w:val="both"/>
        <w:rPr>
          <w:szCs w:val="28"/>
        </w:rPr>
      </w:pPr>
      <w:r>
        <w:rPr>
          <w:szCs w:val="28"/>
        </w:rPr>
        <w:t>Х</w:t>
      </w:r>
      <w:r w:rsidRPr="006B5CF0">
        <w:rPr>
          <w:szCs w:val="28"/>
        </w:rPr>
        <w:t>акеры.</w:t>
      </w:r>
      <w:r>
        <w:rPr>
          <w:szCs w:val="28"/>
        </w:rPr>
        <w:t xml:space="preserve"> </w:t>
      </w:r>
      <w:r w:rsidRPr="006B5CF0">
        <w:rPr>
          <w:szCs w:val="28"/>
        </w:rPr>
        <w:t>Гудини информационных  сетей.</w:t>
      </w:r>
      <w:r>
        <w:rPr>
          <w:szCs w:val="28"/>
        </w:rPr>
        <w:t xml:space="preserve"> </w:t>
      </w:r>
      <w:r w:rsidRPr="006B5CF0">
        <w:rPr>
          <w:szCs w:val="28"/>
        </w:rPr>
        <w:t>Для некоторых взлом и копание</w:t>
      </w:r>
      <w:r>
        <w:rPr>
          <w:szCs w:val="28"/>
        </w:rPr>
        <w:t xml:space="preserve"> </w:t>
      </w:r>
      <w:r w:rsidRPr="006B5CF0">
        <w:rPr>
          <w:szCs w:val="28"/>
        </w:rPr>
        <w:t>в информации развлечение,  для других бизнес. Они могут ночами биться</w:t>
      </w:r>
      <w:r>
        <w:rPr>
          <w:szCs w:val="28"/>
        </w:rPr>
        <w:t xml:space="preserve"> </w:t>
      </w:r>
      <w:r w:rsidRPr="006B5CF0">
        <w:rPr>
          <w:szCs w:val="28"/>
        </w:rPr>
        <w:t>в  закрытые двери (шлюзы) сетей или компьютеров конкретных людей перебирая простые слова в качестве пароля.  И это не так глупо как кажется</w:t>
      </w:r>
      <w:r>
        <w:rPr>
          <w:szCs w:val="28"/>
        </w:rPr>
        <w:t xml:space="preserve"> </w:t>
      </w:r>
      <w:r w:rsidRPr="006B5CF0">
        <w:rPr>
          <w:szCs w:val="28"/>
        </w:rPr>
        <w:t>(по крайней мере</w:t>
      </w:r>
      <w:r>
        <w:rPr>
          <w:szCs w:val="28"/>
        </w:rPr>
        <w:t>,</w:t>
      </w:r>
      <w:r w:rsidRPr="006B5CF0">
        <w:rPr>
          <w:szCs w:val="28"/>
        </w:rPr>
        <w:t xml:space="preserve"> было до недавнего вре</w:t>
      </w:r>
      <w:r>
        <w:rPr>
          <w:szCs w:val="28"/>
        </w:rPr>
        <w:t>мени). Есть еще несколько доволь</w:t>
      </w:r>
      <w:r w:rsidRPr="006B5CF0">
        <w:rPr>
          <w:szCs w:val="28"/>
        </w:rPr>
        <w:t>но простых и эффективных способов незаконного подключения к  удаленным</w:t>
      </w:r>
      <w:r>
        <w:rPr>
          <w:szCs w:val="28"/>
        </w:rPr>
        <w:t xml:space="preserve"> </w:t>
      </w:r>
      <w:r w:rsidRPr="006B5CF0">
        <w:rPr>
          <w:szCs w:val="28"/>
        </w:rPr>
        <w:t>компьютерам  но  я пишу не учебник для хакеров,</w:t>
      </w:r>
      <w:r>
        <w:rPr>
          <w:szCs w:val="28"/>
        </w:rPr>
        <w:t xml:space="preserve"> </w:t>
      </w:r>
      <w:r w:rsidRPr="006B5CF0">
        <w:rPr>
          <w:szCs w:val="28"/>
        </w:rPr>
        <w:t>поэтому приводить их не</w:t>
      </w:r>
      <w:r>
        <w:rPr>
          <w:szCs w:val="28"/>
        </w:rPr>
        <w:t xml:space="preserve"> </w:t>
      </w:r>
      <w:r w:rsidRPr="006B5CF0">
        <w:rPr>
          <w:szCs w:val="28"/>
        </w:rPr>
        <w:t xml:space="preserve">буду а продолжу </w:t>
      </w:r>
      <w:r>
        <w:rPr>
          <w:szCs w:val="28"/>
        </w:rPr>
        <w:t>доклад</w:t>
      </w:r>
      <w:r w:rsidRPr="006B5CF0">
        <w:rPr>
          <w:szCs w:val="28"/>
        </w:rPr>
        <w:t>.</w:t>
      </w:r>
    </w:p>
    <w:p w:rsidR="00B51CBA" w:rsidRDefault="00B51CBA" w:rsidP="00B51CBA">
      <w:pPr>
        <w:jc w:val="both"/>
        <w:rPr>
          <w:szCs w:val="28"/>
        </w:rPr>
      </w:pPr>
      <w:r w:rsidRPr="006B5CF0">
        <w:rPr>
          <w:szCs w:val="28"/>
        </w:rPr>
        <w:t>Ввод в программное обеспечение "логических бомб", которые срабатывают  при выполнении определенных условий и частично или полностью</w:t>
      </w:r>
      <w:r>
        <w:rPr>
          <w:szCs w:val="28"/>
        </w:rPr>
        <w:t xml:space="preserve"> </w:t>
      </w:r>
      <w:r w:rsidRPr="006B5CF0">
        <w:rPr>
          <w:szCs w:val="28"/>
        </w:rPr>
        <w:t>выводят из строя компьютерную систему.</w:t>
      </w:r>
      <w:r>
        <w:rPr>
          <w:szCs w:val="28"/>
        </w:rPr>
        <w:t xml:space="preserve"> </w:t>
      </w:r>
      <w:r w:rsidRPr="006B5CF0">
        <w:rPr>
          <w:szCs w:val="28"/>
        </w:rPr>
        <w:t xml:space="preserve"> Способ "троянский конь" состоит в тайном введении в  чужую  программу таких команд,  которые позволяют осуществить новые,  не планировавшиеся владельцем программы функции,  но  одновременно  сохранять  и</w:t>
      </w:r>
      <w:r>
        <w:rPr>
          <w:szCs w:val="28"/>
        </w:rPr>
        <w:t xml:space="preserve"> п</w:t>
      </w:r>
      <w:r w:rsidRPr="006B5CF0">
        <w:rPr>
          <w:szCs w:val="28"/>
        </w:rPr>
        <w:t>режнюю  работоспособность.  С  помощью "троянского коня" преступники,</w:t>
      </w:r>
      <w:r>
        <w:rPr>
          <w:szCs w:val="28"/>
        </w:rPr>
        <w:t xml:space="preserve"> </w:t>
      </w:r>
      <w:r w:rsidRPr="006B5CF0">
        <w:rPr>
          <w:szCs w:val="28"/>
        </w:rPr>
        <w:t>например, отчисляют на свой счет определенную сумму с каждой операции.</w:t>
      </w:r>
      <w:r>
        <w:rPr>
          <w:szCs w:val="28"/>
        </w:rPr>
        <w:t xml:space="preserve"> </w:t>
      </w:r>
      <w:r w:rsidRPr="006B5CF0">
        <w:rPr>
          <w:szCs w:val="28"/>
        </w:rPr>
        <w:t>Компьютерные программные  тексты  обычно чрезвычайно сложны.  Они</w:t>
      </w:r>
      <w:r>
        <w:rPr>
          <w:szCs w:val="28"/>
        </w:rPr>
        <w:t xml:space="preserve"> </w:t>
      </w:r>
      <w:r w:rsidRPr="006B5CF0">
        <w:rPr>
          <w:szCs w:val="28"/>
        </w:rPr>
        <w:t>состоят из сотен тысяч,  а иногда и миллионов команд. Поэтому "троянский  конь" из нескольких десятков команд вряд ли может быть обнаружен,</w:t>
      </w:r>
      <w:r>
        <w:rPr>
          <w:szCs w:val="28"/>
        </w:rPr>
        <w:t xml:space="preserve"> </w:t>
      </w:r>
      <w:r w:rsidRPr="006B5CF0">
        <w:rPr>
          <w:szCs w:val="28"/>
        </w:rPr>
        <w:t xml:space="preserve">если, конечно, нет подозрений относительно этого. </w:t>
      </w:r>
    </w:p>
    <w:p w:rsidR="00B51CBA" w:rsidRDefault="00B51CBA" w:rsidP="00B51CBA">
      <w:pPr>
        <w:jc w:val="both"/>
        <w:rPr>
          <w:szCs w:val="28"/>
        </w:rPr>
      </w:pPr>
    </w:p>
    <w:p w:rsidR="00B51CBA" w:rsidRPr="006B5CF0" w:rsidRDefault="00B51CBA" w:rsidP="00B51CBA">
      <w:pPr>
        <w:jc w:val="both"/>
        <w:rPr>
          <w:szCs w:val="28"/>
        </w:rPr>
      </w:pPr>
      <w:r w:rsidRPr="006B5CF0">
        <w:rPr>
          <w:szCs w:val="28"/>
        </w:rPr>
        <w:t>Но и в последнем</w:t>
      </w:r>
      <w:r>
        <w:rPr>
          <w:szCs w:val="28"/>
        </w:rPr>
        <w:t xml:space="preserve"> </w:t>
      </w:r>
      <w:r w:rsidRPr="006B5CF0">
        <w:rPr>
          <w:szCs w:val="28"/>
        </w:rPr>
        <w:t>случае экспертам-программистам потребуется много дней и недель,  чтобы</w:t>
      </w:r>
      <w:r>
        <w:rPr>
          <w:szCs w:val="28"/>
        </w:rPr>
        <w:t xml:space="preserve"> </w:t>
      </w:r>
      <w:r w:rsidRPr="006B5CF0">
        <w:rPr>
          <w:szCs w:val="28"/>
        </w:rPr>
        <w:t>найти его.</w:t>
      </w:r>
    </w:p>
    <w:p w:rsidR="00B51CBA" w:rsidRPr="006B5CF0" w:rsidRDefault="00B51CBA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Интересен случай использования "троянского коня" одним американским программистом.  Он вставил в программу компьютера фирмы, где работал,  команды, не отчисляющие деньги, а не выводящие на печать для отчета определенные поступления.  Эти суммы,  особым образом маркированные,  "существовали" только в системе. Вульгарным образом  украв бланки,  он заполнял их с указанием своей секретной маркировки  и  получал</w:t>
      </w:r>
      <w:r>
        <w:rPr>
          <w:szCs w:val="28"/>
        </w:rPr>
        <w:t xml:space="preserve"> </w:t>
      </w:r>
      <w:r w:rsidRPr="006B5CF0">
        <w:rPr>
          <w:szCs w:val="28"/>
        </w:rPr>
        <w:t>эти  деньги,  а  соответствующие операции по-прежнему не выводились на</w:t>
      </w:r>
      <w:r>
        <w:rPr>
          <w:szCs w:val="28"/>
        </w:rPr>
        <w:t xml:space="preserve"> </w:t>
      </w:r>
      <w:r w:rsidRPr="006B5CF0">
        <w:rPr>
          <w:szCs w:val="28"/>
        </w:rPr>
        <w:t>печать и не могли подвергнуться ревизии.</w:t>
      </w:r>
    </w:p>
    <w:p w:rsidR="00B51CBA" w:rsidRPr="006B5CF0" w:rsidRDefault="00B51CBA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Разработка и распространение компьютерных вирусов.</w:t>
      </w:r>
      <w:r>
        <w:rPr>
          <w:szCs w:val="28"/>
        </w:rPr>
        <w:t xml:space="preserve"> </w:t>
      </w:r>
      <w:r w:rsidRPr="006B5CF0">
        <w:rPr>
          <w:szCs w:val="28"/>
        </w:rPr>
        <w:t>"Троянские кони" типа сотри все данные этой программы, перейди в</w:t>
      </w:r>
      <w:r>
        <w:rPr>
          <w:szCs w:val="28"/>
        </w:rPr>
        <w:t xml:space="preserve"> </w:t>
      </w:r>
      <w:r w:rsidRPr="006B5CF0">
        <w:rPr>
          <w:szCs w:val="28"/>
        </w:rPr>
        <w:t>следующую и сделай то же самое"</w:t>
      </w:r>
      <w:r>
        <w:rPr>
          <w:szCs w:val="28"/>
        </w:rPr>
        <w:t>,</w:t>
      </w:r>
      <w:r w:rsidRPr="006B5CF0">
        <w:rPr>
          <w:szCs w:val="28"/>
        </w:rPr>
        <w:t xml:space="preserve"> обладают свойствами  переходить  через</w:t>
      </w:r>
      <w:r>
        <w:rPr>
          <w:szCs w:val="28"/>
        </w:rPr>
        <w:t xml:space="preserve"> </w:t>
      </w:r>
      <w:r w:rsidRPr="006B5CF0">
        <w:rPr>
          <w:szCs w:val="28"/>
        </w:rPr>
        <w:t>коммуникационные  сети из одной системы в другую,  распространяясь как</w:t>
      </w:r>
      <w:r>
        <w:rPr>
          <w:szCs w:val="28"/>
        </w:rPr>
        <w:t xml:space="preserve"> </w:t>
      </w:r>
      <w:r w:rsidRPr="006B5CF0">
        <w:rPr>
          <w:szCs w:val="28"/>
        </w:rPr>
        <w:t>вирусное заболевание.</w:t>
      </w:r>
    </w:p>
    <w:p w:rsidR="003372D5" w:rsidRDefault="003372D5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Каковы способы распространения компьютерного вируса?  Они основываются  на способности вируса использовать любой носитель передаваемых</w:t>
      </w:r>
      <w:r>
        <w:rPr>
          <w:szCs w:val="28"/>
        </w:rPr>
        <w:t xml:space="preserve"> </w:t>
      </w:r>
      <w:r w:rsidRPr="006B5CF0">
        <w:rPr>
          <w:szCs w:val="28"/>
        </w:rPr>
        <w:t>данных в качестве "средства передвижения".  То есть дискета или магнитная лента, перенесенные на другие ЭВМ, способны заразить их. И наоборот, когда "здоровая" дискета вводится в зараженный компьютер, она может стать</w:t>
      </w:r>
      <w:r>
        <w:rPr>
          <w:szCs w:val="28"/>
        </w:rPr>
        <w:t xml:space="preserve"> </w:t>
      </w:r>
      <w:r w:rsidRPr="006B5CF0">
        <w:rPr>
          <w:szCs w:val="28"/>
        </w:rPr>
        <w:t>носителем вируса.  Удобными для распространения обширных эпидемий оказываются телекоммуникационные сети.  Достаточно одного контакта, чтобы</w:t>
      </w:r>
      <w:r>
        <w:rPr>
          <w:szCs w:val="28"/>
        </w:rPr>
        <w:t xml:space="preserve"> </w:t>
      </w:r>
      <w:r w:rsidRPr="006B5CF0">
        <w:rPr>
          <w:szCs w:val="28"/>
        </w:rPr>
        <w:t>персональный компьютер был заражен или заразил тот,  с которым контактировал.  Однако самый частый способ заражения - это копирование программ, что является обычной практикой у пользователей персональных ЭВМ.</w:t>
      </w:r>
    </w:p>
    <w:p w:rsidR="00C571DE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Справедливости ради следует отметить,  что распространение компьютерных вирусов имеет и некоторые положительные стороны.  В частности,</w:t>
      </w:r>
      <w:r>
        <w:rPr>
          <w:szCs w:val="28"/>
        </w:rPr>
        <w:t xml:space="preserve"> </w:t>
      </w:r>
      <w:r w:rsidRPr="006B5CF0">
        <w:rPr>
          <w:szCs w:val="28"/>
        </w:rPr>
        <w:t>они являются,  по-видимому, лучшей защитой от похитителей программного</w:t>
      </w:r>
      <w:r>
        <w:rPr>
          <w:szCs w:val="28"/>
        </w:rPr>
        <w:t xml:space="preserve"> </w:t>
      </w:r>
      <w:r w:rsidRPr="006B5CF0">
        <w:rPr>
          <w:szCs w:val="28"/>
        </w:rPr>
        <w:t>обеспечения.  Зачастую  разработчики сознательно заражают свои дискеты</w:t>
      </w:r>
      <w:r>
        <w:rPr>
          <w:szCs w:val="28"/>
        </w:rPr>
        <w:t xml:space="preserve"> </w:t>
      </w:r>
      <w:r w:rsidRPr="006B5CF0">
        <w:rPr>
          <w:szCs w:val="28"/>
        </w:rPr>
        <w:t>каким-либо безобидным вирусом, который хорошо обнаруживается любым антивирусным тестом. Это служит достаточно надежной гарантией, что никто</w:t>
      </w:r>
      <w:r>
        <w:rPr>
          <w:szCs w:val="28"/>
        </w:rPr>
        <w:t xml:space="preserve"> </w:t>
      </w:r>
      <w:r w:rsidRPr="006B5CF0">
        <w:rPr>
          <w:szCs w:val="28"/>
        </w:rPr>
        <w:t>не рискнет копировать такую дискету</w:t>
      </w:r>
      <w:r>
        <w:rPr>
          <w:szCs w:val="28"/>
        </w:rPr>
        <w:t xml:space="preserve">. </w:t>
      </w:r>
    </w:p>
    <w:p w:rsidR="00C571DE" w:rsidRPr="006B5CF0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Подделка компьютерной информации.</w:t>
      </w:r>
    </w:p>
    <w:p w:rsidR="00C571DE" w:rsidRPr="006B5CF0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Повидимому этот вид компьютерной преступности является одним  из</w:t>
      </w:r>
    </w:p>
    <w:p w:rsidR="00C571DE" w:rsidRPr="006B5CF0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наиболее свежих.  Он является разновидностью несанкционированного доступа с той разницей, что пользоваться им может, как правило, не посторонний пользователь, а сам разработчик причем имеющий достаточно высокую квалификацию.</w:t>
      </w:r>
    </w:p>
    <w:p w:rsidR="00C571DE" w:rsidRPr="006B5CF0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Идея преступления  состоит  в подделке выходной информации компьютеров с целью имитации работоспособности  больших  систем,  составной</w:t>
      </w:r>
      <w:r w:rsidR="00333B4F">
        <w:rPr>
          <w:szCs w:val="28"/>
        </w:rPr>
        <w:t xml:space="preserve"> </w:t>
      </w:r>
      <w:r w:rsidRPr="006B5CF0">
        <w:rPr>
          <w:szCs w:val="28"/>
        </w:rPr>
        <w:t>частью  которых  является компьютер.  При достаточно ловко выполненной</w:t>
      </w:r>
      <w:r w:rsidR="00333B4F">
        <w:rPr>
          <w:szCs w:val="28"/>
        </w:rPr>
        <w:t xml:space="preserve"> </w:t>
      </w:r>
      <w:r w:rsidRPr="006B5CF0">
        <w:rPr>
          <w:szCs w:val="28"/>
        </w:rPr>
        <w:t>подделке зачастую удается сдать заказчику заведомо неисправную продукцию.</w:t>
      </w:r>
    </w:p>
    <w:p w:rsidR="00C571DE" w:rsidRPr="006B5CF0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К подделке информации можно отнести также подтасовку  результатов</w:t>
      </w:r>
    </w:p>
    <w:p w:rsidR="00C571DE" w:rsidRPr="006B5CF0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выборов, голосований, референдумов и т. п. Ведь если каждый голосующий</w:t>
      </w:r>
      <w:r w:rsidR="00333B4F">
        <w:rPr>
          <w:szCs w:val="28"/>
        </w:rPr>
        <w:t xml:space="preserve"> </w:t>
      </w:r>
      <w:r w:rsidRPr="006B5CF0">
        <w:rPr>
          <w:szCs w:val="28"/>
        </w:rPr>
        <w:t>не может убедиться, что его голос зарегистрирован правильно, то всегда</w:t>
      </w:r>
      <w:r w:rsidR="00333B4F">
        <w:rPr>
          <w:szCs w:val="28"/>
        </w:rPr>
        <w:t xml:space="preserve"> </w:t>
      </w:r>
      <w:r w:rsidRPr="006B5CF0">
        <w:rPr>
          <w:szCs w:val="28"/>
        </w:rPr>
        <w:t>возможно внесение искажений в итоговые протоколы.</w:t>
      </w:r>
    </w:p>
    <w:p w:rsidR="00333B4F" w:rsidRDefault="00C571D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Естественно, что подделка информации может преследовать и  другие</w:t>
      </w:r>
      <w:r w:rsidR="00333B4F">
        <w:rPr>
          <w:szCs w:val="28"/>
        </w:rPr>
        <w:t xml:space="preserve"> </w:t>
      </w:r>
      <w:r w:rsidRPr="006B5CF0">
        <w:rPr>
          <w:szCs w:val="28"/>
        </w:rPr>
        <w:t>цели.</w:t>
      </w:r>
      <w:r w:rsidR="00333B4F">
        <w:rPr>
          <w:szCs w:val="28"/>
        </w:rPr>
        <w:t xml:space="preserve"> </w:t>
      </w:r>
    </w:p>
    <w:p w:rsidR="00687C0D" w:rsidRPr="006B5CF0" w:rsidRDefault="00687C0D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Здесь можно вспомнить, например, случай с исчезновением 352 вагонов на нью-йоркской железной дороге в 1971 году. Преступник воспользовался информацией вычислительного центра,  управляющего работой железной дороги, и изменил адреса назначения вагонов. Нанесенный ущерб составил более миллиона долларов.</w:t>
      </w:r>
    </w:p>
    <w:p w:rsidR="00687C0D" w:rsidRDefault="00687C0D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Служащий одного нью-йоркского банка, изменяя входные  данные, похитил  за  3 года 1,5 миллиона долларов.  В Пеисильвании (США) клерк инесколько рабочих крупного  мебельного  магазина,  введя  с  терминала</w:t>
      </w:r>
      <w:r>
        <w:rPr>
          <w:szCs w:val="28"/>
        </w:rPr>
        <w:t xml:space="preserve"> </w:t>
      </w:r>
      <w:r w:rsidRPr="006B5CF0">
        <w:rPr>
          <w:szCs w:val="28"/>
        </w:rPr>
        <w:t>фальшивые данные, украли товаров на 200 тыс. долларов.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Хищение компьютерной информации.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Если "обычные"  хищения подпадают под действие существующего уголовного закона, то проблема хищения информации значительно более сложна. Присвоение машинной информации, в том числе программного обеспечения, путем несанкционированного копирования не квалифицируется как хищение,</w:t>
      </w:r>
      <w:r>
        <w:rPr>
          <w:szCs w:val="28"/>
        </w:rPr>
        <w:t xml:space="preserve"> </w:t>
      </w:r>
      <w:r w:rsidRPr="006B5CF0">
        <w:rPr>
          <w:szCs w:val="28"/>
        </w:rPr>
        <w:t>поскольку хищение сопряжено с изьятием ценностей из фондов организации. Не очень далека от истины шутка,  что у нас программное обеспечение  распространяется   только  путем краж и обмена краденым.  При</w:t>
      </w:r>
      <w:r>
        <w:rPr>
          <w:szCs w:val="28"/>
        </w:rPr>
        <w:t xml:space="preserve"> </w:t>
      </w:r>
      <w:r w:rsidRPr="006B5CF0">
        <w:rPr>
          <w:szCs w:val="28"/>
        </w:rPr>
        <w:t>неправомерном обращении в собственность машинная информация  может  не</w:t>
      </w:r>
      <w:r>
        <w:rPr>
          <w:szCs w:val="28"/>
        </w:rPr>
        <w:t xml:space="preserve"> </w:t>
      </w:r>
      <w:r w:rsidRPr="006B5CF0">
        <w:rPr>
          <w:szCs w:val="28"/>
        </w:rPr>
        <w:t>изыматься из фондов, а копироваться. Следовательно, как уже отмечалось</w:t>
      </w:r>
      <w:r>
        <w:rPr>
          <w:szCs w:val="28"/>
        </w:rPr>
        <w:t xml:space="preserve"> </w:t>
      </w:r>
      <w:r w:rsidRPr="006B5CF0">
        <w:rPr>
          <w:szCs w:val="28"/>
        </w:rPr>
        <w:t>выше,  машинная информация должна быть  выделена  как  самостоятельный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предмет уголовно-правовой охраны.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Рассмотрим теперь вторую категорию преступлений, в которых компьютер является "средством" достижения цели. Здесь можно выделить разработку сложных математических моделей, входными данными в которых являются возможные условия проведения преступления, а выходными данными рекомендации по выбору оптимального варианта действий преступника.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Классическим примером служит дело собственника компьютерной службы, бухгалтера по профессии, служившего одновременно бухгалтером пароходной компании в Калифорнии (США),  специализировавшейся на перевозке</w:t>
      </w:r>
      <w:r>
        <w:rPr>
          <w:szCs w:val="28"/>
        </w:rPr>
        <w:t xml:space="preserve"> </w:t>
      </w:r>
      <w:r w:rsidRPr="006B5CF0">
        <w:rPr>
          <w:szCs w:val="28"/>
        </w:rPr>
        <w:t>овощей и фруктов.  Он обнаружил  пробелы  и  деятельности  ревизионной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службы  компании  и решил использовать этот факт.  На компьютере своей</w:t>
      </w:r>
      <w:r>
        <w:rPr>
          <w:szCs w:val="28"/>
        </w:rPr>
        <w:t xml:space="preserve"> </w:t>
      </w:r>
      <w:r w:rsidRPr="006B5CF0">
        <w:rPr>
          <w:szCs w:val="28"/>
        </w:rPr>
        <w:t>службы он смоделировал всю бухгалтерскую систему компании. Прогнав модель вперед и обратно,  он установил, сколько фальшивых счетов ему необходимо и какие операции следует проводить.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Он организовал 17 подставных компаний и, чтобы создать  видимость</w:t>
      </w:r>
      <w:r>
        <w:rPr>
          <w:szCs w:val="28"/>
        </w:rPr>
        <w:t xml:space="preserve"> </w:t>
      </w:r>
      <w:r w:rsidRPr="006B5CF0">
        <w:rPr>
          <w:szCs w:val="28"/>
        </w:rPr>
        <w:t>реальности ситуации,  обеспечил каждую из них своим счетом и начал денежные операции. Модель бухгалтерского баланса подсказала ему, что при</w:t>
      </w:r>
      <w:r>
        <w:rPr>
          <w:szCs w:val="28"/>
        </w:rPr>
        <w:t xml:space="preserve"> </w:t>
      </w:r>
      <w:r w:rsidRPr="006B5CF0">
        <w:rPr>
          <w:szCs w:val="28"/>
        </w:rPr>
        <w:t>имеющихся пробелах в ревизионной службе, 5%-ное искажение не будет заметно, Его действия оказались настолько успешными, что в первый год он</w:t>
      </w:r>
      <w:r>
        <w:rPr>
          <w:szCs w:val="28"/>
        </w:rPr>
        <w:t xml:space="preserve"> </w:t>
      </w:r>
      <w:r w:rsidRPr="006B5CF0">
        <w:rPr>
          <w:szCs w:val="28"/>
        </w:rPr>
        <w:t>похитил 250 тыс.  долларов без какого-либо нарушения  финансовой  деятельности компании.  К тому времени, когда увеличенные выплаты вызвали</w:t>
      </w:r>
      <w:r>
        <w:rPr>
          <w:szCs w:val="28"/>
        </w:rPr>
        <w:t xml:space="preserve"> </w:t>
      </w:r>
      <w:r w:rsidRPr="006B5CF0">
        <w:rPr>
          <w:szCs w:val="28"/>
        </w:rPr>
        <w:t>подозрение -- даже не у самой компании,  а у ее банка, -- сумма  хищения составила миллион долларов 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Другой вид преступлений с использованием компьютеров получил название "воздушный змей".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В простейшем случае требуется открыть в двух банках по небольшому</w:t>
      </w:r>
      <w:r>
        <w:rPr>
          <w:szCs w:val="28"/>
        </w:rPr>
        <w:t xml:space="preserve"> </w:t>
      </w:r>
      <w:r w:rsidRPr="006B5CF0">
        <w:rPr>
          <w:szCs w:val="28"/>
        </w:rPr>
        <w:t>счету.  Далее  деньги переводятся из одного банка в другой и обратно с</w:t>
      </w:r>
      <w:r>
        <w:rPr>
          <w:szCs w:val="28"/>
        </w:rPr>
        <w:t xml:space="preserve"> </w:t>
      </w:r>
      <w:r w:rsidRPr="006B5CF0">
        <w:rPr>
          <w:szCs w:val="28"/>
        </w:rPr>
        <w:t>постепенно повышающимися суммами. Хитрость заключается в том, чтобы до</w:t>
      </w:r>
      <w:r>
        <w:rPr>
          <w:szCs w:val="28"/>
        </w:rPr>
        <w:t xml:space="preserve"> </w:t>
      </w:r>
      <w:r w:rsidRPr="006B5CF0">
        <w:rPr>
          <w:szCs w:val="28"/>
        </w:rPr>
        <w:t>того,  как в банке обнаружится, что поручение о переводе не обеспечено</w:t>
      </w:r>
      <w:r>
        <w:rPr>
          <w:szCs w:val="28"/>
        </w:rPr>
        <w:t xml:space="preserve"> </w:t>
      </w:r>
      <w:r w:rsidRPr="006B5CF0">
        <w:rPr>
          <w:szCs w:val="28"/>
        </w:rPr>
        <w:t>необходимой суммой,  приходило бы извещение о переводе в этот банк так</w:t>
      </w:r>
      <w:r>
        <w:rPr>
          <w:szCs w:val="28"/>
        </w:rPr>
        <w:t xml:space="preserve"> </w:t>
      </w:r>
      <w:r w:rsidRPr="006B5CF0">
        <w:rPr>
          <w:szCs w:val="28"/>
        </w:rPr>
        <w:t>чтобы  общая сумма покрывала требование о первом переводе.  Этот цикл</w:t>
      </w:r>
      <w:r>
        <w:rPr>
          <w:szCs w:val="28"/>
        </w:rPr>
        <w:t xml:space="preserve"> </w:t>
      </w:r>
      <w:r w:rsidRPr="006B5CF0">
        <w:rPr>
          <w:szCs w:val="28"/>
        </w:rPr>
        <w:t>повторяется большое число раз ("воздушный змей" поднимается все выше и</w:t>
      </w:r>
      <w:r>
        <w:rPr>
          <w:szCs w:val="28"/>
        </w:rPr>
        <w:t xml:space="preserve"> </w:t>
      </w:r>
      <w:r w:rsidRPr="006B5CF0">
        <w:rPr>
          <w:szCs w:val="28"/>
        </w:rPr>
        <w:t>выше) до тех пор, пока на счете не оказывается приличная сумма (фактически она постоянно "перескакивает" с одного счета на другой, увеличивая свои размеры).  Тогда деньги быстро снимаются и владелец счета исчезает.  Этот способ требует очень точного расчета, но для двух банков</w:t>
      </w:r>
      <w:r>
        <w:rPr>
          <w:szCs w:val="28"/>
        </w:rPr>
        <w:t xml:space="preserve"> </w:t>
      </w:r>
      <w:r w:rsidRPr="006B5CF0">
        <w:rPr>
          <w:szCs w:val="28"/>
        </w:rPr>
        <w:t>его можно сделать и без компьютера.  На практике в такую игру включают</w:t>
      </w:r>
      <w:r>
        <w:rPr>
          <w:szCs w:val="28"/>
        </w:rPr>
        <w:t xml:space="preserve"> </w:t>
      </w:r>
      <w:r w:rsidRPr="006B5CF0">
        <w:rPr>
          <w:szCs w:val="28"/>
        </w:rPr>
        <w:t>большое количество банков: так сумма накапливается быстрее и число поручений  о переводе не достигает подозрительной частоты.  Но управлять</w:t>
      </w:r>
      <w:r>
        <w:rPr>
          <w:szCs w:val="28"/>
        </w:rPr>
        <w:t xml:space="preserve"> </w:t>
      </w:r>
      <w:r w:rsidRPr="006B5CF0">
        <w:rPr>
          <w:szCs w:val="28"/>
        </w:rPr>
        <w:t>этим процессом можно только с помощью компьютера.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Дело этого типа имело место в Лондоне.  Группа мошенников объединилась с несколькими специалистами по компьютерам. Они обзавелись микрокомпьютером,  сделали моделирующую программу и начали действовать по</w:t>
      </w:r>
      <w:r>
        <w:rPr>
          <w:szCs w:val="28"/>
        </w:rPr>
        <w:t xml:space="preserve"> </w:t>
      </w:r>
      <w:r w:rsidRPr="006B5CF0">
        <w:rPr>
          <w:szCs w:val="28"/>
        </w:rPr>
        <w:t>указанию из "штаб-квартиры",  куда звонили по телефону и получали указания  в  соответствии  с  рекомендациями  модели.  Все шло блестяще и</w:t>
      </w:r>
      <w:r>
        <w:rPr>
          <w:szCs w:val="28"/>
        </w:rPr>
        <w:t xml:space="preserve"> </w:t>
      </w:r>
      <w:r w:rsidRPr="006B5CF0">
        <w:rPr>
          <w:szCs w:val="28"/>
        </w:rPr>
        <w:t>"змей" уже забрался чрезвычайно высоко, но тут произошел сбой в компьютере.  Дублирующего  компьютера  не  предусмотрели,  и "змей" рухнул.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>Скотлэнд Ярд за несколько дней арестовал всех мошенников. След естественным образом привел к "штаб-квартире",  где специалисты по компьютерам, забыв об отдыхе, пытались наладить работу компьютера .</w:t>
      </w:r>
    </w:p>
    <w:p w:rsidR="0062611E" w:rsidRPr="006B5CF0" w:rsidRDefault="0062611E" w:rsidP="00327FA3">
      <w:pPr>
        <w:ind w:firstLine="720"/>
        <w:jc w:val="both"/>
        <w:rPr>
          <w:szCs w:val="28"/>
        </w:rPr>
      </w:pPr>
      <w:r w:rsidRPr="006B5CF0">
        <w:rPr>
          <w:szCs w:val="28"/>
        </w:rPr>
        <w:t xml:space="preserve">     Тем же  самым  способом  служащий банка в Лос-Анджелесе со своими</w:t>
      </w:r>
      <w:r>
        <w:rPr>
          <w:szCs w:val="28"/>
        </w:rPr>
        <w:t xml:space="preserve"> </w:t>
      </w:r>
      <w:r w:rsidRPr="006B5CF0">
        <w:rPr>
          <w:szCs w:val="28"/>
        </w:rPr>
        <w:t>сообщниками,  которые давали поручения о переводе,  похитил 21,3  млн.</w:t>
      </w:r>
      <w:r>
        <w:rPr>
          <w:szCs w:val="28"/>
        </w:rPr>
        <w:t xml:space="preserve"> </w:t>
      </w:r>
      <w:r w:rsidRPr="006B5CF0">
        <w:rPr>
          <w:szCs w:val="28"/>
        </w:rPr>
        <w:t>долларов.  Здесь технология запуска "змея" была более четкой.</w:t>
      </w:r>
      <w:r>
        <w:rPr>
          <w:szCs w:val="28"/>
        </w:rPr>
        <w:t xml:space="preserve"> </w:t>
      </w:r>
      <w:r w:rsidRPr="006B5CF0">
        <w:rPr>
          <w:szCs w:val="28"/>
        </w:rPr>
        <w:t>По указаниям моделирующей программы открывалось большое количество новых  счетов, размер переводимых сумм менялся и т. д.</w:t>
      </w:r>
    </w:p>
    <w:p w:rsidR="0062611E" w:rsidRPr="006B5CF0" w:rsidRDefault="0062611E" w:rsidP="00687C0D">
      <w:pPr>
        <w:ind w:firstLine="720"/>
        <w:jc w:val="both"/>
        <w:rPr>
          <w:szCs w:val="28"/>
        </w:rPr>
      </w:pPr>
    </w:p>
    <w:p w:rsidR="00327FA3" w:rsidRDefault="00327FA3" w:rsidP="00AA778A">
      <w:pPr>
        <w:ind w:firstLine="720"/>
        <w:jc w:val="both"/>
      </w:pPr>
      <w:r>
        <w:t xml:space="preserve">После всего сказанного хотелось бы наконец перейти на правовую основу всего выше сказанного. </w:t>
      </w:r>
    </w:p>
    <w:p w:rsidR="00631B65" w:rsidRDefault="00631B65" w:rsidP="00AA778A">
      <w:pPr>
        <w:ind w:firstLine="720"/>
        <w:jc w:val="both"/>
      </w:pPr>
      <w:r>
        <w:t xml:space="preserve">Мы будем различать на законодательном уровне две группы мер: </w:t>
      </w:r>
    </w:p>
    <w:p w:rsidR="00631B65" w:rsidRDefault="00631B65" w:rsidP="00AA778A">
      <w:pPr>
        <w:numPr>
          <w:ilvl w:val="0"/>
          <w:numId w:val="2"/>
        </w:numPr>
        <w:jc w:val="both"/>
      </w:pPr>
      <w:r>
        <w:t xml:space="preserve">меры, направленные на создание и поддержание в обществе негативного (в том числе с применением наказаний) отношения к нарушениям и нарушителям информационной безопасности (назовем их мерами ограничительной направленности); </w:t>
      </w:r>
    </w:p>
    <w:p w:rsidR="00631B65" w:rsidRDefault="00631B65" w:rsidP="00AA778A">
      <w:pPr>
        <w:numPr>
          <w:ilvl w:val="0"/>
          <w:numId w:val="2"/>
        </w:numPr>
        <w:jc w:val="both"/>
      </w:pPr>
      <w:r>
        <w:t xml:space="preserve">направляющие и координирующие меры, способствующие повышению образованности общества в области информационной безопасности, помогающие в разработке и распространении средств обеспечения информационной безопасности (меры созидательной направленности). </w:t>
      </w:r>
    </w:p>
    <w:p w:rsidR="00631B65" w:rsidRDefault="00631B65" w:rsidP="00AA778A">
      <w:pPr>
        <w:ind w:firstLine="720"/>
        <w:jc w:val="both"/>
      </w:pPr>
    </w:p>
    <w:p w:rsidR="00631B65" w:rsidRDefault="00631B65" w:rsidP="00AA778A">
      <w:pPr>
        <w:ind w:firstLine="720"/>
        <w:jc w:val="both"/>
      </w:pPr>
      <w:r>
        <w:t xml:space="preserve">На практике обе группы мер важны в равной степени, но </w:t>
      </w:r>
      <w:r w:rsidR="00AA778A">
        <w:t>мне</w:t>
      </w:r>
      <w:r>
        <w:t xml:space="preserve"> хотелось бы выделить аспект осознанного соблюдения норм и правил ИБ. Это важно для всех субъектов информационных отношений, поскольку рассчитывать только на защиту силами правоохранительных органов было бы наивно. Необходимо это и тем, в чьи обязанности входит наказывать нарушителей, поскольку обеспечить доказательность при расследовании и судебном разбирательстве компьютерных преступлений без специальной подготовки невозможно. </w:t>
      </w:r>
    </w:p>
    <w:p w:rsidR="00327FA3" w:rsidRDefault="00327FA3" w:rsidP="00E37AC8">
      <w:pPr>
        <w:ind w:firstLine="720"/>
        <w:jc w:val="center"/>
        <w:rPr>
          <w:b/>
        </w:rPr>
      </w:pPr>
    </w:p>
    <w:p w:rsidR="00631B65" w:rsidRPr="00E37AC8" w:rsidRDefault="00631B65" w:rsidP="00E37AC8">
      <w:pPr>
        <w:ind w:firstLine="720"/>
        <w:jc w:val="center"/>
        <w:rPr>
          <w:b/>
        </w:rPr>
      </w:pPr>
      <w:r w:rsidRPr="00E37AC8">
        <w:rPr>
          <w:b/>
        </w:rPr>
        <w:t>Правовые акты общего назначения, затрагивающие вопросы информационной безопасности</w:t>
      </w:r>
    </w:p>
    <w:p w:rsidR="00631B65" w:rsidRDefault="00631B65" w:rsidP="00AA778A">
      <w:pPr>
        <w:ind w:firstLine="720"/>
        <w:jc w:val="both"/>
      </w:pPr>
      <w:r>
        <w:t xml:space="preserve">Основным законом Российской Федерации является Конституция, принятая 12 декабря 1993 года. </w:t>
      </w:r>
    </w:p>
    <w:p w:rsidR="00631B65" w:rsidRDefault="00631B65" w:rsidP="00AA778A">
      <w:pPr>
        <w:ind w:firstLine="720"/>
        <w:jc w:val="both"/>
      </w:pPr>
      <w:r>
        <w:t xml:space="preserve">В соответствии со статьей 24 Конституции,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 </w:t>
      </w:r>
    </w:p>
    <w:p w:rsidR="00631B65" w:rsidRDefault="00631B65" w:rsidP="00AA778A">
      <w:pPr>
        <w:ind w:firstLine="720"/>
        <w:jc w:val="both"/>
      </w:pPr>
      <w:r>
        <w:t xml:space="preserve">Статья 41 гарантирует право на знание фактов и обстоятельств, создающих угрозу для жизни и здоровья людей, статья 42 – право на знание достоверной информации о состоянии окружающей среды. </w:t>
      </w:r>
    </w:p>
    <w:p w:rsidR="00631B65" w:rsidRDefault="00631B65" w:rsidP="00AA778A">
      <w:pPr>
        <w:ind w:firstLine="720"/>
        <w:jc w:val="both"/>
      </w:pPr>
      <w:r>
        <w:t xml:space="preserve">В принципе, право на информацию может реализовываться средствами бумажных технологий, но в современных условиях наиболее практичным и удобным для граждан является создание соответствующими законодательными, исполнительными и судебными органами информационных серверов и поддержание доступности и целостности представленных на них сведений, то есть обеспечение их (серверов) информационной безопасности. </w:t>
      </w:r>
    </w:p>
    <w:p w:rsidR="00631B65" w:rsidRDefault="00631B65" w:rsidP="00AA778A">
      <w:pPr>
        <w:ind w:firstLine="720"/>
        <w:jc w:val="both"/>
      </w:pPr>
      <w:r>
        <w:t xml:space="preserve">Статья 23 Конституции гарантирует право на личную и семейную тайну, на тайну переписки, телефонных переговоров, почтовых, телеграфных и иных сообщений, статья 29 – право свободно искать, получать, передавать, производить и распространять информацию любым законным способом. Современная интерпретация этих положений включает обеспечение конфиденциальности данных, в том числе в процессе их передачи по компьютерным сетям, а также доступ к средствам защиты информации. </w:t>
      </w:r>
    </w:p>
    <w:p w:rsidR="00631B65" w:rsidRDefault="00631B65" w:rsidP="00AA778A">
      <w:pPr>
        <w:ind w:firstLine="720"/>
        <w:jc w:val="both"/>
      </w:pPr>
      <w:r>
        <w:t xml:space="preserve">В Гражданском кодексе Российской Федерации (в своем изложении мы опираемся на редакцию от 15 мая 2001 года) фигурируют такие понятия, как банковская, коммерческая и служебная тайна. Согласно статье 139, информация составляет служебную или коммерческую тайну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основании, и обладатель информации принимает меры к охране ее конфиденциальности. Это подразумевает, как минимум, компетентность в вопросах ИБ и наличие доступных (и законных) средств обеспечения конфиденциальности. </w:t>
      </w:r>
    </w:p>
    <w:p w:rsidR="00631B65" w:rsidRDefault="00631B65" w:rsidP="00AA778A">
      <w:pPr>
        <w:ind w:firstLine="720"/>
        <w:jc w:val="both"/>
      </w:pPr>
      <w:r>
        <w:t xml:space="preserve">Весьма продвинутым в плане информационной безопасности является Уголовный кодекс Российской Федерации (редакция от 14 марта 2002 года). Глава 28 – "Преступления в сфере компьютерной информации" – содержит три статьи: </w:t>
      </w:r>
    </w:p>
    <w:p w:rsidR="00631B65" w:rsidRDefault="00631B65" w:rsidP="00AA778A">
      <w:pPr>
        <w:ind w:firstLine="720"/>
        <w:jc w:val="both"/>
      </w:pPr>
      <w:r>
        <w:t xml:space="preserve">статья 272. Неправомерный доступ к компьютерной информации; </w:t>
      </w:r>
    </w:p>
    <w:p w:rsidR="00631B65" w:rsidRDefault="00631B65" w:rsidP="00AA778A">
      <w:pPr>
        <w:ind w:firstLine="720"/>
        <w:jc w:val="both"/>
      </w:pPr>
      <w:r>
        <w:t xml:space="preserve">статья 273. Создание, использование и распространение вредоносных программ для ЭВМ; </w:t>
      </w:r>
    </w:p>
    <w:p w:rsidR="00631B65" w:rsidRDefault="00631B65" w:rsidP="00AA778A">
      <w:pPr>
        <w:ind w:firstLine="720"/>
        <w:jc w:val="both"/>
      </w:pPr>
      <w:r>
        <w:t xml:space="preserve">статья 274. Нарушение правил эксплуатации ЭВМ, системы ЭВМ или их сети. </w:t>
      </w:r>
    </w:p>
    <w:p w:rsidR="00631B65" w:rsidRDefault="00631B65" w:rsidP="00AA778A">
      <w:pPr>
        <w:ind w:firstLine="720"/>
        <w:jc w:val="both"/>
      </w:pPr>
    </w:p>
    <w:p w:rsidR="00631B65" w:rsidRDefault="00631B65" w:rsidP="00AA778A">
      <w:pPr>
        <w:ind w:firstLine="720"/>
        <w:jc w:val="both"/>
      </w:pPr>
      <w:r>
        <w:t xml:space="preserve">Первая имеет дело с посягательствами на конфиденциальность, вторая – с вредоносным ПО, третья – с нарушениями доступности и целостности, повлекшими за собой уничтожение, блокирование или модификацию охраняемой законом информации ЭВМ. Включение в сферу действия УК РФ вопросов доступности информационных сервисов представляется нам очень своевременным. </w:t>
      </w:r>
    </w:p>
    <w:p w:rsidR="00631B65" w:rsidRDefault="00631B65" w:rsidP="00AA778A">
      <w:pPr>
        <w:ind w:firstLine="720"/>
        <w:jc w:val="both"/>
      </w:pPr>
      <w:r>
        <w:t xml:space="preserve">Статья 138 УК РФ, защищая конфиденциальность персональных данных, предусматривает наказание за нарушение тайны переписки, телефонных переговоров, почтовых, телеграфных или иных сообщений. Аналогичную роль для банковской и коммерческой тайны играет статья 183 УК РФ. </w:t>
      </w:r>
    </w:p>
    <w:p w:rsidR="00B2677F" w:rsidRDefault="00631B65" w:rsidP="00AA778A">
      <w:pPr>
        <w:ind w:firstLine="720"/>
        <w:jc w:val="both"/>
      </w:pPr>
      <w:r>
        <w:t>Интересы государства в плане обеспечения конфиденциальности информации нашли наиболее полное выражение в Законе "О государственной тайне" (с изменениями и дополнениями от 6 октября 1997 года). В нем гостайна определена как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 Там же дается определение средств защиты информации. Согласно данному Закону, это технические, криптографические, программные и другие средства, предназначенные для защиты сведений, составляющих государственную тайну; средства, в которых они реализованы, а также средства контроля эффективности защиты информации. Подчеркнем важность последней части определения.</w:t>
      </w:r>
    </w:p>
    <w:p w:rsidR="00631B65" w:rsidRDefault="00631B65" w:rsidP="00AA778A">
      <w:pPr>
        <w:ind w:firstLine="720"/>
        <w:jc w:val="both"/>
      </w:pPr>
    </w:p>
    <w:p w:rsidR="00631B65" w:rsidRDefault="00631B65" w:rsidP="00AA778A">
      <w:pPr>
        <w:ind w:firstLine="720"/>
        <w:jc w:val="both"/>
      </w:pPr>
      <w:r>
        <w:t xml:space="preserve">Как же защищать информацию? В качестве основного закон предлагает для этой цели мощные универсальные средства: лицензирование и сертификацию. Процитируем статью 19. </w:t>
      </w:r>
    </w:p>
    <w:p w:rsidR="00631B65" w:rsidRDefault="00631B65" w:rsidP="00AA778A">
      <w:pPr>
        <w:ind w:firstLine="720"/>
        <w:jc w:val="both"/>
      </w:pPr>
      <w:r>
        <w:t xml:space="preserve">Информационные системы, базы и банки данных, предназначенные для информационного обслуживания граждан и организаций, подлежат сертификации в порядке, установленном Законом Российской Федерации "О сертификации продукции и услуг". </w:t>
      </w:r>
    </w:p>
    <w:p w:rsidR="00631B65" w:rsidRDefault="00631B65" w:rsidP="00AA778A">
      <w:pPr>
        <w:ind w:firstLine="720"/>
        <w:jc w:val="both"/>
      </w:pPr>
      <w:r>
        <w:t xml:space="preserve">Информационные системы органов государственной власти Российской Федерации и органов государственной власти субъектов Российской Федерации, других государственных органов, организаций, которые обрабатывают документированную информацию с ограниченным доступом, а также средства защиты этих систем подлежат обязательной сертификации. Порядок сертификации определяется законодательством Российской Федерации. </w:t>
      </w:r>
    </w:p>
    <w:p w:rsidR="00631B65" w:rsidRDefault="00631B65" w:rsidP="00AA778A">
      <w:pPr>
        <w:ind w:firstLine="720"/>
        <w:jc w:val="both"/>
      </w:pPr>
      <w:r>
        <w:t xml:space="preserve">Организации, выполняющие работы в области проектирования, производства средств защиты информации и обработки персональных данных, получают лицензии на этот вид деятельности. Порядок лицензирования определяется законодательством Российской Федерации. </w:t>
      </w:r>
    </w:p>
    <w:p w:rsidR="00631B65" w:rsidRDefault="00631B65" w:rsidP="00AA778A">
      <w:pPr>
        <w:ind w:firstLine="720"/>
        <w:jc w:val="both"/>
      </w:pPr>
      <w:r>
        <w:t xml:space="preserve">Интересы потребителя информации при использовании импортной продукции в информационных системах защищаются таможенными органами Российской Федерации на основе международной системы сертификации. </w:t>
      </w:r>
    </w:p>
    <w:p w:rsidR="00631B65" w:rsidRDefault="00631B65" w:rsidP="00AA778A">
      <w:pPr>
        <w:ind w:firstLine="720"/>
        <w:jc w:val="both"/>
      </w:pPr>
    </w:p>
    <w:p w:rsidR="00631B65" w:rsidRPr="00333B4F" w:rsidRDefault="00631B65" w:rsidP="00AA778A">
      <w:pPr>
        <w:ind w:firstLine="720"/>
        <w:jc w:val="both"/>
        <w:rPr>
          <w:b/>
          <w:i/>
          <w:u w:val="single"/>
        </w:rPr>
      </w:pPr>
      <w:r w:rsidRPr="00333B4F">
        <w:rPr>
          <w:b/>
          <w:i/>
          <w:u w:val="single"/>
        </w:rPr>
        <w:t>Здесь трудно удержаться от риторического вопроса: а есть ли в России информационные системы без импортной продукции? Получается, что на защите интересов потребителей стоит в данном случае только таможня...</w:t>
      </w:r>
    </w:p>
    <w:p w:rsidR="002B0C9F" w:rsidRDefault="002B0C9F" w:rsidP="00AA778A">
      <w:pPr>
        <w:ind w:firstLine="720"/>
        <w:jc w:val="both"/>
      </w:pPr>
    </w:p>
    <w:p w:rsidR="002B0C9F" w:rsidRDefault="002B0C9F" w:rsidP="00AA778A">
      <w:pPr>
        <w:ind w:firstLine="720"/>
        <w:jc w:val="both"/>
      </w:pPr>
      <w:r>
        <w:t>О текущем состоянии российского законодательства в области информационной безопасности</w:t>
      </w:r>
    </w:p>
    <w:p w:rsidR="002B0C9F" w:rsidRDefault="00E05C0D" w:rsidP="00AA778A">
      <w:pPr>
        <w:ind w:firstLine="720"/>
        <w:jc w:val="both"/>
      </w:pPr>
      <w:r>
        <w:t>С</w:t>
      </w:r>
      <w:r w:rsidR="002B0C9F">
        <w:t xml:space="preserve">амое важное (и, вероятно, самое трудное) на законодательном уровне – создать механизм, позволяющий согласовать процесс разработки законов с реалиями и прогрессом информационных технологий. Пока такого механизма нет и, увы, не предвидится. Сейчас бессмысленно задаваться вопросом, чего не хватает российскому законодательству в области ИБ, это все равно что интересоваться у пунктирного отрезка, чего тому не хватает, чтобы покрыть всю плоскость. Даже чисто количественное сопоставление с законодательством США показывает, что наша законодательная база явно неполна. </w:t>
      </w:r>
    </w:p>
    <w:p w:rsidR="002B0C9F" w:rsidRDefault="002B0C9F" w:rsidP="00AA778A">
      <w:pPr>
        <w:ind w:firstLine="720"/>
        <w:jc w:val="both"/>
      </w:pPr>
      <w:r>
        <w:t>Справедливости ради необходимо отметить, что ограничительная составляющая в российском законодательстве представлена существенно лучше, чем координирующая и направляющая. Глава 28 Уголовного кодекса достаточно полно охватывает основные аспекты информационной безопасности, однако обеспечить реализацию соответствующих статей пока еще сложно.</w:t>
      </w:r>
      <w:r w:rsidR="00E05C0D">
        <w:t xml:space="preserve"> </w:t>
      </w:r>
    </w:p>
    <w:p w:rsidR="00E05C0D" w:rsidRDefault="00E05C0D" w:rsidP="00AA778A">
      <w:pPr>
        <w:ind w:firstLine="720"/>
        <w:jc w:val="both"/>
      </w:pPr>
    </w:p>
    <w:p w:rsidR="00E05C0D" w:rsidRDefault="00E05C0D" w:rsidP="00AA778A">
      <w:pPr>
        <w:ind w:firstLine="720"/>
        <w:jc w:val="both"/>
      </w:pPr>
      <w:r>
        <w:t xml:space="preserve">А в заключении своего выступления хотелось бы отметить, правовая сторона этого вопроса не готова к действию. А следовательно доказать что-либо бывает очень трудно, по крайней мере в нашей стране.  </w:t>
      </w:r>
      <w:r w:rsidR="00C457DC">
        <w:t>Да и законодательный процесс, по моему мнению, не догонит информационный прогресс, а следовательно мы никогда не будем готовы полностью к борьбе с компьютерными преступлениями. Всегда будут находиться способы обойти закон в свою пользу.</w:t>
      </w:r>
    </w:p>
    <w:p w:rsidR="00C457DC" w:rsidRDefault="00C457DC" w:rsidP="00AA778A">
      <w:pPr>
        <w:ind w:firstLine="720"/>
        <w:jc w:val="both"/>
      </w:pPr>
      <w:r>
        <w:t>Что же касается экологических преступлений, то здесь все не так страшно. И способов борьбы больше и видов преступлений меньше. Другое дело находились бы люди, которые это все делают не только из-за денег, но и свою страну немного смогут защитить.</w:t>
      </w:r>
      <w:r w:rsidR="00F8473B">
        <w:t xml:space="preserve"> От себя самих же. Ведь не трудно же пронести выкуренную сигарету до урны, а не бросать ее под ноги. Много еще таких примеров, приводить не буду, времени нет. Хотелось бы вспомнить один старый принцип: «Чисто не там, где убирают, а там, где не мусорят».</w:t>
      </w:r>
    </w:p>
    <w:p w:rsidR="00F8473B" w:rsidRDefault="00F8473B" w:rsidP="00AA778A">
      <w:pPr>
        <w:ind w:firstLine="720"/>
        <w:jc w:val="both"/>
      </w:pPr>
    </w:p>
    <w:p w:rsidR="00F8473B" w:rsidRDefault="00F8473B" w:rsidP="00AA778A">
      <w:pPr>
        <w:ind w:firstLine="720"/>
        <w:jc w:val="both"/>
      </w:pPr>
      <w:r>
        <w:t>Спасибо за внимание.</w:t>
      </w:r>
      <w:bookmarkStart w:id="4" w:name="_GoBack"/>
      <w:bookmarkEnd w:id="4"/>
    </w:p>
    <w:sectPr w:rsidR="00F8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6052"/>
    <w:multiLevelType w:val="hybridMultilevel"/>
    <w:tmpl w:val="00E47A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59515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9EC552B"/>
    <w:multiLevelType w:val="hybridMultilevel"/>
    <w:tmpl w:val="74AEA9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139"/>
    <w:rsid w:val="00113A7F"/>
    <w:rsid w:val="0012418C"/>
    <w:rsid w:val="00181D03"/>
    <w:rsid w:val="001C444A"/>
    <w:rsid w:val="001D43C3"/>
    <w:rsid w:val="001F1E3B"/>
    <w:rsid w:val="00222139"/>
    <w:rsid w:val="002B0C9F"/>
    <w:rsid w:val="00327FA3"/>
    <w:rsid w:val="00333B4F"/>
    <w:rsid w:val="003372D5"/>
    <w:rsid w:val="00497F03"/>
    <w:rsid w:val="004E0752"/>
    <w:rsid w:val="00564CE4"/>
    <w:rsid w:val="005A0CE8"/>
    <w:rsid w:val="0062611E"/>
    <w:rsid w:val="00631B65"/>
    <w:rsid w:val="00662E38"/>
    <w:rsid w:val="00687C0D"/>
    <w:rsid w:val="007818B9"/>
    <w:rsid w:val="00792468"/>
    <w:rsid w:val="007E0348"/>
    <w:rsid w:val="00A865C9"/>
    <w:rsid w:val="00AA778A"/>
    <w:rsid w:val="00B2677F"/>
    <w:rsid w:val="00B51CBA"/>
    <w:rsid w:val="00B74927"/>
    <w:rsid w:val="00BD23A2"/>
    <w:rsid w:val="00C457DC"/>
    <w:rsid w:val="00C571DE"/>
    <w:rsid w:val="00D11182"/>
    <w:rsid w:val="00D866D8"/>
    <w:rsid w:val="00E05C0D"/>
    <w:rsid w:val="00E06E73"/>
    <w:rsid w:val="00E37AC8"/>
    <w:rsid w:val="00ED39FB"/>
    <w:rsid w:val="00F249F5"/>
    <w:rsid w:val="00F47C65"/>
    <w:rsid w:val="00F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124D-1C20-44A0-85CE-BF1E5826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D8"/>
    <w:rPr>
      <w:sz w:val="28"/>
    </w:rPr>
  </w:style>
  <w:style w:type="paragraph" w:styleId="1">
    <w:name w:val="heading 1"/>
    <w:basedOn w:val="a"/>
    <w:next w:val="a"/>
    <w:qFormat/>
    <w:rsid w:val="00D866D8"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66D8"/>
    <w:pPr>
      <w:spacing w:line="220" w:lineRule="auto"/>
      <w:jc w:val="both"/>
    </w:pPr>
    <w:rPr>
      <w:rFonts w:ascii="Arial" w:hAnsi="Arial"/>
      <w:sz w:val="24"/>
    </w:rPr>
  </w:style>
  <w:style w:type="paragraph" w:customStyle="1" w:styleId="21">
    <w:name w:val="Основной текст 21"/>
    <w:basedOn w:val="a"/>
    <w:rsid w:val="00D866D8"/>
    <w:pPr>
      <w:spacing w:line="221" w:lineRule="auto"/>
      <w:ind w:firstLine="442"/>
      <w:jc w:val="both"/>
    </w:pPr>
    <w:rPr>
      <w:rFonts w:ascii="Arial" w:hAnsi="Arial"/>
      <w:sz w:val="24"/>
    </w:rPr>
  </w:style>
  <w:style w:type="paragraph" w:customStyle="1" w:styleId="210">
    <w:name w:val="Основной текст с отступом 21"/>
    <w:basedOn w:val="a"/>
    <w:rsid w:val="00B2677F"/>
    <w:pPr>
      <w:spacing w:line="220" w:lineRule="auto"/>
      <w:ind w:firstLine="440"/>
      <w:jc w:val="both"/>
    </w:pPr>
    <w:rPr>
      <w:rFonts w:ascii="Arial" w:hAnsi="Arial"/>
      <w:sz w:val="24"/>
    </w:rPr>
  </w:style>
  <w:style w:type="paragraph" w:styleId="a4">
    <w:name w:val="Plain Text"/>
    <w:basedOn w:val="a"/>
    <w:rsid w:val="002B0C9F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Домашний компьютер</Company>
  <LinksUpToDate>false</LinksUpToDate>
  <CharactersWithSpaces>24696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МИЦ КОМПас</dc:creator>
  <cp:keywords/>
  <dc:description/>
  <cp:lastModifiedBy>admin</cp:lastModifiedBy>
  <cp:revision>2</cp:revision>
  <dcterms:created xsi:type="dcterms:W3CDTF">2014-02-13T12:44:00Z</dcterms:created>
  <dcterms:modified xsi:type="dcterms:W3CDTF">2014-02-13T12:44:00Z</dcterms:modified>
</cp:coreProperties>
</file>