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B0" w:rsidRDefault="00B95FB0">
      <w:pPr>
        <w:pStyle w:val="1"/>
        <w:jc w:val="center"/>
        <w:rPr>
          <w:b/>
          <w:kern w:val="24"/>
          <w:sz w:val="24"/>
        </w:rPr>
      </w:pPr>
    </w:p>
    <w:p w:rsidR="00B95FB0" w:rsidRDefault="00B95FB0">
      <w:pPr>
        <w:pStyle w:val="1"/>
        <w:jc w:val="center"/>
        <w:rPr>
          <w:b/>
          <w:spacing w:val="20"/>
          <w:kern w:val="24"/>
          <w:sz w:val="28"/>
        </w:rPr>
      </w:pPr>
      <w:r>
        <w:rPr>
          <w:b/>
          <w:spacing w:val="20"/>
          <w:kern w:val="24"/>
          <w:sz w:val="28"/>
        </w:rPr>
        <w:t>Экология Кузбасса.</w:t>
      </w:r>
    </w:p>
    <w:p w:rsidR="00B95FB0" w:rsidRDefault="00B95FB0">
      <w:pPr>
        <w:pStyle w:val="1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В атмосферу Кузбасса ежегодно попадает более 1,5 млн. тонн вредных промышленных выбросов, из которых 51,6% - окись углерода, 15% - сернистый ангидрид, 8% - окислы азота, 3,5% - углеводород. Наибольший “вклад” в загрязнение вносит металлургия – более 800 тысяч тонн, энергетика – 320 тысяч тонн, угольная промышленность – 170 тысяч, строительная – 80 тысяч, химическая – 15 тысяч тонн. </w:t>
      </w:r>
    </w:p>
    <w:p w:rsidR="00B95FB0" w:rsidRDefault="00B95FB0">
      <w:pPr>
        <w:pStyle w:val="1"/>
        <w:jc w:val="both"/>
        <w:rPr>
          <w:kern w:val="24"/>
          <w:sz w:val="24"/>
        </w:rPr>
      </w:pPr>
      <w:r>
        <w:rPr>
          <w:kern w:val="24"/>
          <w:sz w:val="24"/>
        </w:rPr>
        <w:t>Из городов абсолютное первенство по загрязнению – у Новокузнецка – 573 тысячи тонн. Далее следуют: Белово – 113, Мыски – 102, Кемерово – 95, Прокопьевск – 43, Киселёвск – 32, Топки – 30, Ленинск – Кузнецкий – 27, Междуреченск – 22, Анжеро – Судженск – 21, Гурьевск – 14, Березовский – 12, Мариинск – 10, Осинники – 9, Юрга – 6, Тайга – 4, Салаир – 1,5 тысячи тонн. Рекордно низкие выбросы в Калтане – 0,03 тысячи тонн.</w:t>
      </w:r>
    </w:p>
    <w:p w:rsidR="00B95FB0" w:rsidRDefault="00B95FB0">
      <w:pPr>
        <w:pStyle w:val="1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Сточные воды сбрасываются в водные объекты в объеме 2308,8 миллиона кубических метров от 922 предприятий, но только 243 из них имеют очистные сооружения.</w:t>
      </w:r>
    </w:p>
    <w:p w:rsidR="00B95FB0" w:rsidRDefault="00B95FB0">
      <w:pPr>
        <w:pStyle w:val="1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На каждого кузбассовца  в год приходится по 230 кубометров загрязненных вод, что в полтора раза больше, чем в целом по России. </w:t>
      </w:r>
    </w:p>
    <w:p w:rsidR="00B95FB0" w:rsidRDefault="00B95FB0">
      <w:pPr>
        <w:pStyle w:val="a3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Самая грязная река Кузбасса – Аба, она вбирает в себя на всем своем протяжении в 71 км стоки  Киселёвска, Прокопьевска и части Новокузнецка. Площадь водосбора – 872 кв. км – в основном тоже с неблагополучных территорий. И все же самый грязный водоем Кузбасса – большое озеро у так называемого шестого км в Новокузнецке. В сентябре 1996 года концентрация мазута в нем превысила предельно допустимый уровень в 278 раз, фенолов – в 5 раз. </w:t>
      </w:r>
    </w:p>
    <w:p w:rsidR="00B95FB0" w:rsidRDefault="00B95FB0">
      <w:pPr>
        <w:pStyle w:val="a3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Московское АО “НИИ коммунального водоснабжения и очистки воды” в 1995 году сделало анализ томской воды. Условно по качеству воды река Томь делится на три участка. В истоке своем (до Междуреченска) река оценивается как чистая, на следующем участке – от Междуреченска до Новокузнецка – считается более – менее приличной по качеству. Ниже Новокузнецка вода становится плохого качества (по сравнению с исходным качество воды в Кемерове ухудшается в 15 –20 раз, а ниже Кемерова – в 50- 60 раз). </w:t>
      </w:r>
    </w:p>
    <w:p w:rsidR="00B95FB0" w:rsidRDefault="00B95FB0">
      <w:pPr>
        <w:pStyle w:val="a3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Недавно вышел в свет первый том Красной книги Кемеровской области “Редкие и находящиеся под угрозой исчезновения виды животных” и второй том “Растения и грибы”. Кузбасс буквально до недавних пор был белым пятном в отношении населяющих его животных и растений. Изучение фауны Кузбасса началось всего 25 лет назад, когда возникла кафедра зоологии в Кемеровском госуниверситете. </w:t>
      </w:r>
    </w:p>
    <w:p w:rsidR="00B95FB0" w:rsidRDefault="00B95FB0">
      <w:pPr>
        <w:pStyle w:val="a3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Сейчас известно, что в Кузбассе обитают 450 видов животных и 325 видов птиц, а в Красную книгу внесены для охраны 124 вида. Среди них, в частности, 12 видов млекопитающих и 60 птиц. И также два – пресмыкающихся, один вид земноводных, семь видов рыб, один моллюск и два кольчатых червя. Наша Красная книга считается большим достижением в природоохранном деле не только Кузбасса, но и Сибири.  </w:t>
      </w:r>
    </w:p>
    <w:p w:rsidR="00B95FB0" w:rsidRDefault="00B95FB0">
      <w:pPr>
        <w:pStyle w:val="a3"/>
        <w:jc w:val="both"/>
        <w:rPr>
          <w:kern w:val="24"/>
          <w:sz w:val="24"/>
          <w:lang w:val="en-US"/>
        </w:rPr>
      </w:pPr>
      <w:r>
        <w:rPr>
          <w:kern w:val="24"/>
          <w:sz w:val="24"/>
        </w:rPr>
        <w:t xml:space="preserve">     В Новокузнецке разработан стратегический план развития города на 15 лет – проект “Новокузнецк - 2010”. Эта небольшая часть работы, проводимой в городе в рамках Проекта по природоохранной политике и технологии. Процесс стратегического планирования начался в Новокузнецке с января 1995года, организатор проекта – Новокузнецкий фонд развития, спонсор – Агентство по международному развитию США. Работа над планом длилась целый год, участвовали в ней экономисты, экологи, управленцы, работники культуры и здравоохранения из Новокузнецка, Питтсбурга и других городов США.</w:t>
      </w:r>
    </w:p>
    <w:p w:rsidR="00B95FB0" w:rsidRDefault="00B95FB0">
      <w:pPr>
        <w:pStyle w:val="a3"/>
        <w:tabs>
          <w:tab w:val="left" w:pos="3553"/>
        </w:tabs>
        <w:jc w:val="both"/>
        <w:rPr>
          <w:kern w:val="24"/>
          <w:sz w:val="24"/>
        </w:rPr>
      </w:pPr>
      <w:r>
        <w:rPr>
          <w:kern w:val="24"/>
          <w:sz w:val="24"/>
        </w:rPr>
        <w:t xml:space="preserve">     В рамках проекта “Новокузнецк 2010” работа осуществляется по трем программам: “Питьевая вода”, “Промышленные аудиторские экспертизы ”и “Снижение выбросов в атмосферу”.   </w:t>
      </w:r>
    </w:p>
    <w:p w:rsidR="00B95FB0" w:rsidRDefault="00B95FB0">
      <w:pPr>
        <w:pStyle w:val="a3"/>
        <w:rPr>
          <w:kern w:val="24"/>
          <w:sz w:val="24"/>
        </w:rPr>
      </w:pPr>
    </w:p>
    <w:p w:rsidR="00B95FB0" w:rsidRDefault="00B95FB0">
      <w:pPr>
        <w:pStyle w:val="a3"/>
        <w:jc w:val="center"/>
        <w:rPr>
          <w:kern w:val="24"/>
          <w:sz w:val="24"/>
        </w:rPr>
      </w:pPr>
      <w:r>
        <w:rPr>
          <w:kern w:val="24"/>
          <w:sz w:val="24"/>
        </w:rPr>
        <w:t xml:space="preserve">                           “Губернские ведомости”от 25. 04.20</w:t>
      </w:r>
    </w:p>
    <w:p w:rsidR="00B95FB0" w:rsidRDefault="00B95FB0">
      <w:pPr>
        <w:pStyle w:val="a3"/>
        <w:jc w:val="right"/>
        <w:rPr>
          <w:kern w:val="24"/>
          <w:sz w:val="24"/>
        </w:rPr>
      </w:pPr>
      <w:r>
        <w:rPr>
          <w:kern w:val="24"/>
          <w:sz w:val="24"/>
        </w:rPr>
        <w:t>Реферативный обзор “Экология Новокузнецка”1998год.</w:t>
      </w:r>
    </w:p>
    <w:p w:rsidR="00B95FB0" w:rsidRDefault="00B95FB0">
      <w:pPr>
        <w:pStyle w:val="a3"/>
        <w:jc w:val="right"/>
        <w:rPr>
          <w:kern w:val="24"/>
          <w:sz w:val="24"/>
        </w:rPr>
      </w:pPr>
    </w:p>
    <w:p w:rsidR="00B95FB0" w:rsidRDefault="00B95FB0">
      <w:pPr>
        <w:pStyle w:val="a3"/>
        <w:jc w:val="right"/>
        <w:rPr>
          <w:kern w:val="24"/>
          <w:sz w:val="24"/>
        </w:rPr>
      </w:pPr>
      <w:r>
        <w:rPr>
          <w:kern w:val="24"/>
          <w:sz w:val="24"/>
        </w:rPr>
        <w:t>Выполнила: Павлюк Ирина 10 “Б” класс</w:t>
      </w:r>
      <w:bookmarkStart w:id="0" w:name="_GoBack"/>
      <w:bookmarkEnd w:id="0"/>
    </w:p>
    <w:sectPr w:rsidR="00B95FB0">
      <w:pgSz w:w="11906" w:h="16838"/>
      <w:pgMar w:top="899" w:right="1060" w:bottom="1134" w:left="13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74F"/>
    <w:rsid w:val="0010774F"/>
    <w:rsid w:val="006F4AB4"/>
    <w:rsid w:val="00B95FB0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5249-B260-4370-8BF8-772BF16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Кузбасса</vt:lpstr>
    </vt:vector>
  </TitlesOfParts>
  <Company>Home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Кузбасса</dc:title>
  <dc:subject/>
  <dc:creator>Dima</dc:creator>
  <cp:keywords/>
  <dc:description/>
  <cp:lastModifiedBy>Irina</cp:lastModifiedBy>
  <cp:revision>2</cp:revision>
  <dcterms:created xsi:type="dcterms:W3CDTF">2014-08-06T18:06:00Z</dcterms:created>
  <dcterms:modified xsi:type="dcterms:W3CDTF">2014-08-06T18:06:00Z</dcterms:modified>
</cp:coreProperties>
</file>