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7F" w:rsidRDefault="00B6127F">
      <w:pPr>
        <w:pStyle w:val="a3"/>
      </w:pPr>
      <w:r>
        <w:t xml:space="preserve">СПИСОК СОКРАЩЕНИЙ, </w:t>
      </w:r>
    </w:p>
    <w:p w:rsidR="00B6127F" w:rsidRDefault="00B6127F">
      <w:pPr>
        <w:pStyle w:val="a3"/>
      </w:pPr>
      <w:r>
        <w:t>ИСПОЛЬЗОВАННЫХ В КУРСОВОЙ РАБОТЕ:</w:t>
      </w:r>
    </w:p>
    <w:p w:rsidR="00B6127F" w:rsidRDefault="00B6127F">
      <w:pPr>
        <w:pStyle w:val="a3"/>
        <w:rPr>
          <w:sz w:val="27"/>
        </w:rPr>
      </w:pP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Министерство природных ресурсов РФ — Минприродных ресурсов РФ,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Государственный комитет РФ по охране окружающей среды — Госком по охране окружающей среды,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Федеральный закон «Лесной кодекс РФ» — ЛК РФ (1996 г),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Закон РФ «О недрах» (в редакции Федерального закона РФ от 8 февраля 1995 г ) — Закон о недрах,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Закон РСФСР «Об охране окружающей природной среды» — Закон;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Гражданский кодекс РФ — ГК РФ,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Уголовный кодекс РФ — УК РФ,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Кодекс РСФСР об административных правонарушениях — КоАП РСФСР;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Кодекс законов о труде РСФСР — КЗоТ РСФСР,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Земельный кодекс РФ — ЗК РФ,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Водный кодекс РФ — ВК РФ;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Собрание законодательств РФ — СЗ РФ,</w:t>
      </w:r>
    </w:p>
    <w:p w:rsidR="00B6127F" w:rsidRDefault="00B6127F">
      <w:pPr>
        <w:numPr>
          <w:ilvl w:val="0"/>
          <w:numId w:val="1"/>
        </w:numPr>
        <w:spacing w:line="360" w:lineRule="auto"/>
        <w:ind w:left="357" w:hanging="357"/>
        <w:rPr>
          <w:snapToGrid w:val="0"/>
          <w:sz w:val="27"/>
        </w:rPr>
      </w:pPr>
      <w:r>
        <w:rPr>
          <w:snapToGrid w:val="0"/>
          <w:sz w:val="27"/>
        </w:rPr>
        <w:t>Собрание актов Президента и Правительства РФ — СА РФ и САПП.</w:t>
      </w:r>
    </w:p>
    <w:p w:rsidR="00B6127F" w:rsidRDefault="00B6127F">
      <w:pPr>
        <w:pStyle w:val="a3"/>
        <w:rPr>
          <w:rFonts w:ascii="Arial" w:hAnsi="Arial"/>
          <w:caps/>
          <w:sz w:val="48"/>
        </w:rPr>
      </w:pPr>
      <w:r>
        <w:br w:type="page"/>
      </w:r>
      <w:r>
        <w:rPr>
          <w:rFonts w:ascii="Arial" w:hAnsi="Arial"/>
          <w:caps/>
          <w:sz w:val="48"/>
        </w:rPr>
        <w:t>Содержание:</w:t>
      </w:r>
    </w:p>
    <w:p w:rsidR="00B6127F" w:rsidRDefault="00B6127F">
      <w:pPr>
        <w:pStyle w:val="2"/>
        <w:rPr>
          <w:i w:val="0"/>
          <w:sz w:val="26"/>
        </w:rPr>
      </w:pPr>
      <w:r>
        <w:rPr>
          <w:i w:val="0"/>
          <w:sz w:val="26"/>
        </w:rPr>
        <w:t>Введение:</w:t>
      </w:r>
    </w:p>
    <w:p w:rsidR="00B6127F" w:rsidRDefault="00B6127F">
      <w:pPr>
        <w:pStyle w:val="2"/>
        <w:numPr>
          <w:ilvl w:val="0"/>
          <w:numId w:val="10"/>
        </w:numPr>
        <w:tabs>
          <w:tab w:val="clear" w:pos="360"/>
          <w:tab w:val="num" w:pos="709"/>
        </w:tabs>
        <w:rPr>
          <w:sz w:val="26"/>
        </w:rPr>
      </w:pPr>
      <w:r>
        <w:rPr>
          <w:sz w:val="26"/>
        </w:rPr>
        <w:t>Недра как объект эколого-правового режима недропользования.</w:t>
      </w:r>
    </w:p>
    <w:p w:rsidR="00B6127F" w:rsidRDefault="00B6127F">
      <w:pPr>
        <w:pStyle w:val="2"/>
        <w:spacing w:line="288" w:lineRule="auto"/>
        <w:rPr>
          <w:i w:val="0"/>
          <w:snapToGrid w:val="0"/>
          <w:sz w:val="26"/>
        </w:rPr>
      </w:pPr>
      <w:r>
        <w:rPr>
          <w:i w:val="0"/>
          <w:snapToGrid w:val="0"/>
          <w:sz w:val="26"/>
        </w:rPr>
        <w:t>Основная Часть:</w:t>
      </w:r>
    </w:p>
    <w:p w:rsidR="00B6127F" w:rsidRDefault="00B6127F">
      <w:pPr>
        <w:pStyle w:val="2"/>
        <w:numPr>
          <w:ilvl w:val="0"/>
          <w:numId w:val="10"/>
        </w:numPr>
        <w:tabs>
          <w:tab w:val="clear" w:pos="360"/>
          <w:tab w:val="num" w:pos="709"/>
        </w:tabs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Особенности государственного регулирования эколого-правового режима недропользования: понятие, органы, функции</w:t>
      </w:r>
    </w:p>
    <w:p w:rsidR="00B6127F" w:rsidRDefault="00B6127F">
      <w:pPr>
        <w:numPr>
          <w:ilvl w:val="0"/>
          <w:numId w:val="2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Государственная экспертиза запасов полезных ископаемых</w:t>
      </w:r>
    </w:p>
    <w:p w:rsidR="00B6127F" w:rsidRDefault="00B6127F">
      <w:pPr>
        <w:numPr>
          <w:ilvl w:val="0"/>
          <w:numId w:val="3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Государственный кадастр месторождений и проявлений полезных ископаемых и государственный баланс запасов полезных ископаемых</w:t>
      </w:r>
    </w:p>
    <w:p w:rsidR="00B6127F" w:rsidRDefault="00B6127F">
      <w:pPr>
        <w:numPr>
          <w:ilvl w:val="0"/>
          <w:numId w:val="4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Планирование использования и охраны недр</w:t>
      </w:r>
    </w:p>
    <w:p w:rsidR="00B6127F" w:rsidRDefault="00B6127F">
      <w:pPr>
        <w:numPr>
          <w:ilvl w:val="0"/>
          <w:numId w:val="5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Правовое регулирование распределения и перераспределения недр и полезных ископаемых</w:t>
      </w:r>
    </w:p>
    <w:p w:rsidR="00B6127F" w:rsidRDefault="00B6127F">
      <w:pPr>
        <w:numPr>
          <w:ilvl w:val="0"/>
          <w:numId w:val="7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Государственный контроль и надзор за рациональным использованием и охраной недр и ведением работ по геологическому изучению недр</w:t>
      </w:r>
    </w:p>
    <w:p w:rsidR="00B6127F" w:rsidRDefault="00B6127F">
      <w:pPr>
        <w:numPr>
          <w:ilvl w:val="0"/>
          <w:numId w:val="9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Разрешение споров по вопросам пользования недрами</w:t>
      </w:r>
    </w:p>
    <w:p w:rsidR="00B6127F" w:rsidRDefault="00B6127F">
      <w:pPr>
        <w:pStyle w:val="2"/>
        <w:numPr>
          <w:ilvl w:val="0"/>
          <w:numId w:val="10"/>
        </w:numPr>
        <w:tabs>
          <w:tab w:val="clear" w:pos="360"/>
          <w:tab w:val="num" w:pos="709"/>
        </w:tabs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Понятие права недропользования.</w:t>
      </w:r>
    </w:p>
    <w:p w:rsidR="00B6127F" w:rsidRDefault="00B6127F">
      <w:pPr>
        <w:pStyle w:val="2"/>
        <w:spacing w:line="288" w:lineRule="auto"/>
        <w:rPr>
          <w:i w:val="0"/>
          <w:snapToGrid w:val="0"/>
          <w:sz w:val="26"/>
        </w:rPr>
      </w:pPr>
      <w:r>
        <w:rPr>
          <w:i w:val="0"/>
          <w:snapToGrid w:val="0"/>
          <w:sz w:val="26"/>
        </w:rPr>
        <w:t>Заключение:</w:t>
      </w:r>
    </w:p>
    <w:p w:rsidR="00B6127F" w:rsidRDefault="00B6127F">
      <w:pPr>
        <w:pStyle w:val="2"/>
        <w:numPr>
          <w:ilvl w:val="0"/>
          <w:numId w:val="10"/>
        </w:numPr>
        <w:tabs>
          <w:tab w:val="clear" w:pos="360"/>
          <w:tab w:val="num" w:pos="709"/>
        </w:tabs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Ответственность за нарушение законодательства о недрах</w:t>
      </w:r>
    </w:p>
    <w:p w:rsidR="00B6127F" w:rsidRDefault="00B6127F"/>
    <w:p w:rsidR="00B6127F" w:rsidRDefault="00B6127F"/>
    <w:p w:rsidR="00B6127F" w:rsidRDefault="00B6127F">
      <w:pPr>
        <w:pStyle w:val="2"/>
        <w:jc w:val="center"/>
      </w:pPr>
      <w:r>
        <w:t>СПИСОК ИСПОЛЬЗОВАННОЙ ЛИТЕРАТУРЫ.</w:t>
      </w:r>
    </w:p>
    <w:p w:rsidR="00B6127F" w:rsidRDefault="00B6127F">
      <w:pPr>
        <w:spacing w:line="288" w:lineRule="auto"/>
        <w:rPr>
          <w:b/>
          <w:snapToGrid w:val="0"/>
          <w:sz w:val="26"/>
        </w:rPr>
      </w:pPr>
    </w:p>
    <w:p w:rsidR="00B6127F" w:rsidRDefault="00B6127F"/>
    <w:p w:rsidR="00B6127F" w:rsidRDefault="00B6127F">
      <w:pPr>
        <w:pStyle w:val="a3"/>
        <w:spacing w:line="288" w:lineRule="auto"/>
      </w:pPr>
    </w:p>
    <w:p w:rsidR="00B6127F" w:rsidRDefault="00B6127F">
      <w:pPr>
        <w:pStyle w:val="a3"/>
      </w:pPr>
    </w:p>
    <w:p w:rsidR="00B6127F" w:rsidRDefault="00B6127F">
      <w:pPr>
        <w:pStyle w:val="2"/>
        <w:rPr>
          <w:sz w:val="26"/>
        </w:rPr>
      </w:pPr>
      <w:r>
        <w:br w:type="page"/>
      </w:r>
      <w:r>
        <w:rPr>
          <w:sz w:val="26"/>
        </w:rPr>
        <w:t xml:space="preserve"> Недра как объект эколого-правового режима недропользования.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В единой системе природной среды недра являются элементом, наи</w:t>
      </w:r>
      <w:r>
        <w:rPr>
          <w:snapToGrid w:val="0"/>
          <w:sz w:val="26"/>
        </w:rPr>
        <w:softHyphen/>
        <w:t>более тесно связанным с землей.</w:t>
      </w:r>
    </w:p>
    <w:p w:rsidR="00B6127F" w:rsidRDefault="00B6127F">
      <w:pPr>
        <w:spacing w:line="288" w:lineRule="auto"/>
        <w:ind w:firstLine="340"/>
        <w:jc w:val="both"/>
        <w:rPr>
          <w:i/>
          <w:snapToGrid w:val="0"/>
          <w:sz w:val="26"/>
        </w:rPr>
      </w:pPr>
      <w:r>
        <w:rPr>
          <w:i/>
          <w:snapToGrid w:val="0"/>
          <w:sz w:val="26"/>
        </w:rPr>
        <w:t>Под недрами понимается часть земной коры, расположенная ниже почвенного слоя, а при его отсутствии — ниже земной поверхности и дна водоемов и водотоков, простирающаяся до глубин, доступных для геологиче</w:t>
      </w:r>
      <w:r>
        <w:rPr>
          <w:i/>
          <w:snapToGrid w:val="0"/>
          <w:sz w:val="26"/>
        </w:rPr>
        <w:softHyphen/>
        <w:t>ского изучения и освоения.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Закон РФ о недрах от 21 февраля 1992 г. (в редакции Федерального закона от 8 февраля 1995 г.</w:t>
      </w:r>
      <w:r>
        <w:rPr>
          <w:rStyle w:val="a5"/>
          <w:snapToGrid w:val="0"/>
          <w:sz w:val="26"/>
        </w:rPr>
        <w:footnoteReference w:id="1"/>
      </w:r>
      <w:r>
        <w:rPr>
          <w:snapToGrid w:val="0"/>
          <w:sz w:val="26"/>
        </w:rPr>
        <w:t>) регулирует отношения, возникающие в связи с изучением, использованием и охраной недр территории РФ, ее конти</w:t>
      </w:r>
      <w:r>
        <w:rPr>
          <w:snapToGrid w:val="0"/>
          <w:sz w:val="26"/>
        </w:rPr>
        <w:softHyphen/>
        <w:t>нентального шельфа, а также в связи с использованием отходов горнодо</w:t>
      </w:r>
      <w:r>
        <w:rPr>
          <w:snapToGrid w:val="0"/>
          <w:sz w:val="26"/>
        </w:rPr>
        <w:softHyphen/>
        <w:t>бывающего и связанных с ним перерабатывающих производств, торфа, сапропелей и иных специфических минеральных ресурсов, включая под</w:t>
      </w:r>
      <w:r>
        <w:rPr>
          <w:snapToGrid w:val="0"/>
          <w:sz w:val="26"/>
        </w:rPr>
        <w:softHyphen/>
        <w:t>земные воды, рассолы и рапу соляных озер и заливов морей.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Данный Закон содержит правовые и экономические основы комплек</w:t>
      </w:r>
      <w:r>
        <w:rPr>
          <w:snapToGrid w:val="0"/>
          <w:sz w:val="26"/>
        </w:rPr>
        <w:softHyphen/>
        <w:t>сного рационального использования и охраны недр, обеспечивает защиту интересов государства и граждан РФ, а также права пользователей недр.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Законодательство РФ о недрах основывается на Конституции РФ и состоит из настоящего Закона и принимаемых в соответствии с ним других федеральных законов и иных нормативных правовых актов субъектов РФ-Закон РФ о недрах действует на всей территории РФ, а также регулирует отношения недропользования на континентальном шельфе РФ в соответ</w:t>
      </w:r>
      <w:r>
        <w:rPr>
          <w:snapToGrid w:val="0"/>
          <w:sz w:val="26"/>
        </w:rPr>
        <w:softHyphen/>
        <w:t>ствии с федеральным законодательством о континентальном шельфе и нормами международного права.</w:t>
      </w:r>
    </w:p>
    <w:p w:rsidR="00B6127F" w:rsidRDefault="00B6127F">
      <w:pPr>
        <w:pStyle w:val="a6"/>
        <w:spacing w:line="288" w:lineRule="auto"/>
        <w:jc w:val="both"/>
        <w:rPr>
          <w:sz w:val="26"/>
        </w:rPr>
      </w:pPr>
      <w:r>
        <w:rPr>
          <w:sz w:val="26"/>
        </w:rPr>
        <w:t>Законы и иные нормативные правовые акты субъектов РФ не могут противоречить данному Закону, принятому 21 февраля 1992 г. (в редакции федерального закона от 8 февраля 1995 г.).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Специфические отношения, связанные с геологическим изучением и добычей отдельных видов минерального сырья, а также захоронением радиоактивных отходов и токсичных веществ, могут регулироваться дру</w:t>
      </w:r>
      <w:r>
        <w:rPr>
          <w:snapToGrid w:val="0"/>
          <w:sz w:val="26"/>
        </w:rPr>
        <w:softHyphen/>
        <w:t>гими федеральными законами с соблюдением принципов и положений, установленных Законом РФ о недрах.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Субъекты РФ принимают свои законы и иные нормативные правовые акты в целях регулирования отношений недропользования в пределах своих полномочий.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Недра в границах территории РФ, включая подземное пространство и содержащиеся в недрах полезные ископаемые, энергетические и иные ресурсы, являются государственной собственностью. Вопросы владения, пользования и распоряжения недрами находятся в совместном ведении РФ и ее субъектов.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Участки недр и права пользования ими не могут быть предметом купли-продажи, дарения, наследования, вклада, залога или отчуждаться в иной форме, кроме случаев, предусмотренных указанным Законом.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В соответствии со ст. 2 Закона о недрах государственный фонд недр составляют используемые участки, представляющие собой геометризован</w:t>
      </w:r>
      <w:r>
        <w:rPr>
          <w:snapToGrid w:val="0"/>
          <w:sz w:val="26"/>
        </w:rPr>
        <w:softHyphen/>
        <w:t>ные блоки недр, и неиспользуемые части недр в пределах территории РФ</w:t>
      </w:r>
      <w:r>
        <w:rPr>
          <w:b/>
          <w:snapToGrid w:val="0"/>
          <w:sz w:val="26"/>
        </w:rPr>
        <w:t xml:space="preserve"> </w:t>
      </w:r>
      <w:r>
        <w:rPr>
          <w:snapToGrid w:val="0"/>
          <w:sz w:val="26"/>
        </w:rPr>
        <w:t>и ее континентального шельфа</w:t>
      </w:r>
      <w:r>
        <w:rPr>
          <w:rStyle w:val="a5"/>
          <w:snapToGrid w:val="0"/>
          <w:sz w:val="26"/>
        </w:rPr>
        <w:footnoteReference w:id="2"/>
      </w:r>
      <w:r>
        <w:rPr>
          <w:snapToGrid w:val="0"/>
          <w:sz w:val="26"/>
        </w:rPr>
        <w:t>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Владение, пользование и распоряжение государственным фондом недр в пределах территории РФ в интересах народов, проживающих на соответ</w:t>
      </w:r>
      <w:r>
        <w:rPr>
          <w:snapToGrid w:val="0"/>
          <w:sz w:val="26"/>
        </w:rPr>
        <w:softHyphen/>
        <w:t>ствующих территориях, и всех народов РФ осуществляются совместно РФ и ее субъектами.</w:t>
      </w:r>
    </w:p>
    <w:p w:rsidR="00B6127F" w:rsidRDefault="00B6127F">
      <w:pPr>
        <w:pStyle w:val="a6"/>
        <w:spacing w:line="288" w:lineRule="auto"/>
        <w:jc w:val="both"/>
        <w:rPr>
          <w:sz w:val="26"/>
        </w:rPr>
      </w:pPr>
      <w:r>
        <w:rPr>
          <w:sz w:val="26"/>
        </w:rPr>
        <w:t>Федеральные органы исполнительной власти и органы исполнительной власти субъектов РФ в пределах своих полномочий утверждают государст</w:t>
      </w:r>
      <w:r>
        <w:rPr>
          <w:sz w:val="26"/>
        </w:rPr>
        <w:softHyphen/>
        <w:t>венные про граммы геологического изучения недр, воспроизводства мине</w:t>
      </w:r>
      <w:r>
        <w:rPr>
          <w:sz w:val="26"/>
        </w:rPr>
        <w:softHyphen/>
        <w:t>ральной базы и рационального использования недр, по представлению федерального органа управления государственным фондом недр и под контролем государственных органов решают вопросы недропользования, охраны недр и охраны окружающей среды.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Для гарантированного обеспечения государственных потребностей РФ стратегическими и дефицитными видами ресурсов недр, наличие которых влияет на национальную безопасность РФ и обеспечивает основы ее</w:t>
      </w:r>
    </w:p>
    <w:p w:rsidR="00B6127F" w:rsidRDefault="00B6127F">
      <w:pPr>
        <w:pStyle w:val="a7"/>
        <w:spacing w:line="288" w:lineRule="auto"/>
        <w:jc w:val="both"/>
        <w:rPr>
          <w:sz w:val="26"/>
        </w:rPr>
      </w:pPr>
      <w:r>
        <w:rPr>
          <w:sz w:val="26"/>
        </w:rPr>
        <w:t>суверенитета, а также для выполнения обязательств по международным договорам РФ отдельные участки недр, в том числе содержащие месторож</w:t>
      </w:r>
      <w:r>
        <w:rPr>
          <w:sz w:val="26"/>
        </w:rPr>
        <w:softHyphen/>
        <w:t>дения полезных ископаемых, могут получать с гатус объектов федерального значения на основании совместных решений федеральных органов госу</w:t>
      </w:r>
      <w:r>
        <w:rPr>
          <w:sz w:val="26"/>
        </w:rPr>
        <w:softHyphen/>
        <w:t>дарственной власти и органов государственной власти субъектов РФ Часть месторождении федерального значения, в том числе освоенных и подго</w:t>
      </w:r>
      <w:r>
        <w:rPr>
          <w:sz w:val="26"/>
        </w:rPr>
        <w:softHyphen/>
        <w:t>товленных к добыче полезных ископаемых, включается в федеральный фонд резервных месторождений.</w:t>
      </w:r>
    </w:p>
    <w:p w:rsidR="00B6127F" w:rsidRDefault="00B6127F">
      <w:pPr>
        <w:spacing w:line="288" w:lineRule="auto"/>
        <w:ind w:firstLine="360"/>
        <w:jc w:val="both"/>
        <w:rPr>
          <w:snapToGrid w:val="0"/>
          <w:sz w:val="26"/>
        </w:rPr>
      </w:pPr>
      <w:r>
        <w:rPr>
          <w:snapToGrid w:val="0"/>
          <w:sz w:val="26"/>
        </w:rPr>
        <w:t>Порядок отнесения участков недр к объектам федерального значения, в том числе к федеральному фонду резервных месторождений полезных ископаемых, и порядок отнесения их к федеральной собственности уста</w:t>
      </w:r>
      <w:r>
        <w:rPr>
          <w:snapToGrid w:val="0"/>
          <w:sz w:val="26"/>
        </w:rPr>
        <w:softHyphen/>
        <w:t>навливаются федеральными законами.</w:t>
      </w:r>
    </w:p>
    <w:p w:rsidR="00B6127F" w:rsidRDefault="00B6127F">
      <w:pPr>
        <w:spacing w:line="288" w:lineRule="auto"/>
        <w:ind w:firstLine="360"/>
        <w:jc w:val="both"/>
        <w:rPr>
          <w:snapToGrid w:val="0"/>
          <w:sz w:val="26"/>
        </w:rPr>
      </w:pPr>
      <w:r>
        <w:rPr>
          <w:snapToGrid w:val="0"/>
          <w:sz w:val="26"/>
        </w:rPr>
        <w:t>Связь недр с землей проявляется в том, что они являются продуктами природы: выступают непосредственным продолжением земельной терри</w:t>
      </w:r>
      <w:r>
        <w:rPr>
          <w:snapToGrid w:val="0"/>
          <w:sz w:val="26"/>
        </w:rPr>
        <w:softHyphen/>
        <w:t>тории; запасы полезных ископаемых, находящихся в недрах земли, также ограничены, как ограничена и земная поверхность.</w:t>
      </w:r>
    </w:p>
    <w:p w:rsidR="00B6127F" w:rsidRDefault="00B6127F">
      <w:pPr>
        <w:spacing w:line="288" w:lineRule="auto"/>
        <w:ind w:firstLine="360"/>
        <w:jc w:val="both"/>
        <w:rPr>
          <w:snapToGrid w:val="0"/>
          <w:sz w:val="26"/>
        </w:rPr>
      </w:pPr>
      <w:r>
        <w:rPr>
          <w:snapToGrid w:val="0"/>
          <w:sz w:val="26"/>
        </w:rPr>
        <w:t>Вместе с тем недра имеют специфические особенности, являясь как основным средством производства (при добыче полезных ископаемых), так и пространственным операционным базисом (при использовании пространства недр для размещения подземных складов, сооружения газовых и нефтяных трубопроводов, газовых и нефтяных хранилищ, прокладки линий метрополитена, для захоронения вредных веществ, подземного сброса сточных вод).</w:t>
      </w:r>
    </w:p>
    <w:p w:rsidR="00B6127F" w:rsidRDefault="00B6127F">
      <w:pPr>
        <w:pStyle w:val="20"/>
        <w:spacing w:line="288" w:lineRule="auto"/>
        <w:jc w:val="both"/>
        <w:rPr>
          <w:sz w:val="26"/>
        </w:rPr>
      </w:pPr>
      <w:r>
        <w:rPr>
          <w:sz w:val="26"/>
        </w:rPr>
        <w:t>Полезные ископаемые и минеральные ресурсы не поддаются восста</w:t>
      </w:r>
      <w:r>
        <w:rPr>
          <w:sz w:val="26"/>
        </w:rPr>
        <w:softHyphen/>
        <w:t>новлению, в процессе потребления могут вообще исчезнуть, их месторож</w:t>
      </w:r>
      <w:r>
        <w:rPr>
          <w:sz w:val="26"/>
        </w:rPr>
        <w:softHyphen/>
        <w:t>дения распределены неравномерно в территориальном отношении, доступны лишь в ограниченной степени.</w:t>
      </w:r>
    </w:p>
    <w:p w:rsidR="00B6127F" w:rsidRDefault="00B6127F">
      <w:pPr>
        <w:spacing w:line="288" w:lineRule="auto"/>
        <w:ind w:firstLine="360"/>
        <w:jc w:val="both"/>
        <w:rPr>
          <w:snapToGrid w:val="0"/>
          <w:sz w:val="26"/>
        </w:rPr>
      </w:pPr>
      <w:r>
        <w:rPr>
          <w:snapToGrid w:val="0"/>
          <w:sz w:val="26"/>
        </w:rPr>
        <w:t>В экологическом аспекте недра служат естественным фундаментом земной поверхности, естественной «кладовой» земли. Эксплуатация недр связана с возможностью нанесения ущерба другим природным богатствам, окружающей природной среде в целом, здоровью человека.</w:t>
      </w:r>
    </w:p>
    <w:p w:rsidR="00B6127F" w:rsidRDefault="00B6127F">
      <w:pPr>
        <w:spacing w:line="288" w:lineRule="auto"/>
        <w:ind w:firstLine="360"/>
        <w:jc w:val="both"/>
        <w:rPr>
          <w:snapToGrid w:val="0"/>
          <w:sz w:val="26"/>
        </w:rPr>
      </w:pPr>
      <w:r>
        <w:rPr>
          <w:snapToGrid w:val="0"/>
          <w:sz w:val="26"/>
        </w:rPr>
        <w:t>Запасы минеральных вод и других веществ, заключенных в недрах земли и находящихся на ее поверхности, используются для лечебных и научных целей, а также могут быть памятниками природы, истории, культуры.</w:t>
      </w:r>
    </w:p>
    <w:p w:rsidR="00B6127F" w:rsidRDefault="00B6127F">
      <w:pPr>
        <w:spacing w:line="288" w:lineRule="auto"/>
        <w:ind w:firstLine="360"/>
        <w:jc w:val="both"/>
        <w:rPr>
          <w:snapToGrid w:val="0"/>
          <w:sz w:val="26"/>
        </w:rPr>
      </w:pPr>
      <w:r>
        <w:rPr>
          <w:snapToGrid w:val="0"/>
          <w:sz w:val="26"/>
        </w:rPr>
        <w:t>Объектом права государственной собственности на недра признаются как уже открытые, так еще и не открытые полезные ископаемые. Откры</w:t>
      </w:r>
      <w:r>
        <w:rPr>
          <w:snapToGrid w:val="0"/>
          <w:sz w:val="26"/>
        </w:rPr>
        <w:softHyphen/>
        <w:t>тыми месторождениями считаются такие, наличие которых точно установ</w:t>
      </w:r>
      <w:r>
        <w:rPr>
          <w:snapToGrid w:val="0"/>
          <w:sz w:val="26"/>
        </w:rPr>
        <w:softHyphen/>
        <w:t>лено. Все остальные месторождения признаются еще не открытыми.</w:t>
      </w:r>
    </w:p>
    <w:p w:rsidR="00B6127F" w:rsidRDefault="00B6127F">
      <w:pPr>
        <w:spacing w:line="288" w:lineRule="auto"/>
        <w:ind w:firstLine="360"/>
        <w:jc w:val="both"/>
        <w:rPr>
          <w:snapToGrid w:val="0"/>
          <w:sz w:val="26"/>
        </w:rPr>
      </w:pPr>
      <w:r>
        <w:rPr>
          <w:snapToGrid w:val="0"/>
          <w:sz w:val="26"/>
        </w:rPr>
        <w:t>Все полезные ископаемые делятся на общераспространенные и необ</w:t>
      </w:r>
      <w:r>
        <w:rPr>
          <w:snapToGrid w:val="0"/>
          <w:sz w:val="26"/>
        </w:rPr>
        <w:softHyphen/>
        <w:t>щераспространенные.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К общераспространенным относятся: песок (кроме формовочного, стекольного, кварцевого для производства огнеупорных и фарфорово-фаянсовых изделий), галька, гравий, глина (кроме каолина, огнеупорной, формовочной для фарфорово-фаянсовых изделий, лорициновой, красоч</w:t>
      </w:r>
      <w:r>
        <w:rPr>
          <w:snapToGrid w:val="0"/>
          <w:sz w:val="26"/>
        </w:rPr>
        <w:softHyphen/>
        <w:t>ной, бетонитовой, кислотоупорной), долодий, камень, булыжный камень, песчаник (кроме дннасового), мел, гипс, мергель, туф, известняк (кроме флюсового и битуминозного), сланец, (кроме горючего), гранит, базелит, диорит, сионит, габбро, андезит, порфир.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К необщераспространенным относятся все прочие рудные и нерудные ископаемые (железная руда, уголь, нефть, платина, уран, золото и пр.).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Для этих двух видов полезных ископаемых установлен различный правовой режим. Месторождения необщераспространенных полезных ис</w:t>
      </w:r>
      <w:r>
        <w:rPr>
          <w:snapToGrid w:val="0"/>
          <w:sz w:val="26"/>
        </w:rPr>
        <w:softHyphen/>
        <w:t>копаемых делятся на месторождения федерального, республиканского (субъектов РФ) и местного значения.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Учет полезных ископаемых производится в соответствии с утверж</w:t>
      </w:r>
      <w:r>
        <w:rPr>
          <w:snapToGrid w:val="0"/>
          <w:sz w:val="26"/>
        </w:rPr>
        <w:softHyphen/>
        <w:t>денными классификациями полезных ископаемых раздельно для каж</w:t>
      </w:r>
      <w:r>
        <w:rPr>
          <w:snapToGrid w:val="0"/>
          <w:sz w:val="26"/>
        </w:rPr>
        <w:softHyphen/>
        <w:t>дого вида минерального сырья.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Большое значение имеет деление запасов полезных ископаемых на балансовые и забалансовые.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Балансовыми запасами полезных ископаемых признаются такие запа</w:t>
      </w:r>
      <w:r>
        <w:rPr>
          <w:snapToGrid w:val="0"/>
          <w:sz w:val="26"/>
        </w:rPr>
        <w:softHyphen/>
        <w:t>сы, использование которых в настоящее время экономически целесообраз</w:t>
      </w:r>
      <w:r>
        <w:rPr>
          <w:snapToGrid w:val="0"/>
          <w:sz w:val="26"/>
        </w:rPr>
        <w:softHyphen/>
        <w:t>но и которые должны удовлетворять определенным кондициям.</w:t>
      </w:r>
    </w:p>
    <w:p w:rsidR="00B6127F" w:rsidRDefault="00B6127F">
      <w:pPr>
        <w:pStyle w:val="a6"/>
        <w:spacing w:line="288" w:lineRule="auto"/>
        <w:jc w:val="both"/>
        <w:rPr>
          <w:sz w:val="26"/>
        </w:rPr>
      </w:pPr>
      <w:r>
        <w:rPr>
          <w:sz w:val="26"/>
        </w:rPr>
        <w:t>Забалансовые — это такие запасы полезных ископаемых, использова</w:t>
      </w:r>
      <w:r>
        <w:rPr>
          <w:sz w:val="26"/>
        </w:rPr>
        <w:softHyphen/>
        <w:t>ние которых в настоящее время экономически нецелесообразно из-за низкого содержания ценных компонентов, небольшой мощности залежей, малого количества полезных ископаемых, нахождения их в трудных гор</w:t>
      </w:r>
      <w:r>
        <w:rPr>
          <w:sz w:val="26"/>
        </w:rPr>
        <w:softHyphen/>
        <w:t>нотехнических условиях и т.п., но которые в дальнейшем могут быть использованы для промышленного освоения.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Отнесение запасов к одной из указанных групп меняет правовое положение месторождения, поскольку балансовые запасы являются объ</w:t>
      </w:r>
      <w:r>
        <w:rPr>
          <w:snapToGrid w:val="0"/>
          <w:sz w:val="26"/>
        </w:rPr>
        <w:softHyphen/>
        <w:t>ектом эксплуатации и включаются в народнохозяйственные планы на ближайшее время. В то же время забалансовые запасы представляют собой резерв минеральных ресурсов.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Особый вид полезных ископаемых представляют торфяные залежи, подчиненные особому правовому режиму и относящиеся к месторождени</w:t>
      </w:r>
      <w:r>
        <w:rPr>
          <w:snapToGrid w:val="0"/>
          <w:sz w:val="26"/>
        </w:rPr>
        <w:softHyphen/>
        <w:t>ям регионального и местного значения.</w:t>
      </w:r>
    </w:p>
    <w:p w:rsidR="00B6127F" w:rsidRDefault="00B6127F">
      <w:pPr>
        <w:spacing w:line="288" w:lineRule="auto"/>
        <w:ind w:firstLine="340"/>
        <w:jc w:val="both"/>
        <w:rPr>
          <w:snapToGrid w:val="0"/>
          <w:sz w:val="26"/>
        </w:rPr>
      </w:pPr>
      <w:r>
        <w:rPr>
          <w:snapToGrid w:val="0"/>
          <w:sz w:val="26"/>
        </w:rPr>
        <w:t>Указом Президента РФ от 24 декабря 1993 г. «Вопросы соглашений о разделе продукции при пользовании недрами</w:t>
      </w:r>
      <w:r>
        <w:rPr>
          <w:rStyle w:val="a5"/>
          <w:snapToGrid w:val="0"/>
          <w:sz w:val="26"/>
        </w:rPr>
        <w:footnoteReference w:id="3"/>
      </w:r>
      <w:r>
        <w:rPr>
          <w:snapToGrid w:val="0"/>
          <w:sz w:val="26"/>
        </w:rPr>
        <w:t>» предусмотрено впредь</w:t>
      </w:r>
      <w:r>
        <w:rPr>
          <w:b/>
          <w:snapToGrid w:val="0"/>
          <w:sz w:val="26"/>
        </w:rPr>
        <w:t xml:space="preserve"> </w:t>
      </w:r>
      <w:r>
        <w:rPr>
          <w:snapToGrid w:val="0"/>
          <w:sz w:val="26"/>
        </w:rPr>
        <w:t>до</w:t>
      </w:r>
      <w:r>
        <w:rPr>
          <w:b/>
          <w:snapToGrid w:val="0"/>
          <w:sz w:val="26"/>
        </w:rPr>
        <w:t xml:space="preserve"> </w:t>
      </w:r>
      <w:r>
        <w:rPr>
          <w:snapToGrid w:val="0"/>
          <w:sz w:val="26"/>
        </w:rPr>
        <w:t>вступления в силу законов РФ, регламентирующих порядок применения соглашений о разделе продукции, для создания правовых основ для при</w:t>
      </w:r>
      <w:r>
        <w:rPr>
          <w:snapToGrid w:val="0"/>
          <w:sz w:val="26"/>
        </w:rPr>
        <w:softHyphen/>
        <w:t>влечения российских и иностранных инвестиций в поиск, разведку и добычу минерального сырья, использовать положения настоящего Указа.</w:t>
      </w:r>
    </w:p>
    <w:p w:rsidR="00B6127F" w:rsidRDefault="00B6127F">
      <w:pPr>
        <w:pStyle w:val="2"/>
        <w:spacing w:line="288" w:lineRule="auto"/>
        <w:rPr>
          <w:snapToGrid w:val="0"/>
        </w:rPr>
      </w:pPr>
      <w:r>
        <w:rPr>
          <w:snapToGrid w:val="0"/>
        </w:rPr>
        <w:br w:type="page"/>
        <w:t>Особенности государственного регулирования эколого-правового режима недропользования: понятие, органы, функции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Регулирование эколого-правового режима недропользования представ</w:t>
      </w:r>
      <w:r>
        <w:rPr>
          <w:snapToGrid w:val="0"/>
          <w:sz w:val="26"/>
        </w:rPr>
        <w:softHyphen/>
        <w:t>ляет собой деятельность государства, направленную на наиболее рацио</w:t>
      </w:r>
      <w:r>
        <w:rPr>
          <w:snapToGrid w:val="0"/>
          <w:sz w:val="26"/>
        </w:rPr>
        <w:softHyphen/>
        <w:t>нальное, эффективное использование недр и их охрану и тесную взаимосвязь с другими объектами природы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Различается государственное регулирование со стороны собственников недр, которое осуществляется государственными органами и от имени госу</w:t>
      </w:r>
      <w:r>
        <w:rPr>
          <w:snapToGrid w:val="0"/>
          <w:sz w:val="26"/>
        </w:rPr>
        <w:softHyphen/>
        <w:t>дарства, и внутрихозяйственное регулирование, осуществляемое недрополь-зователями (изучение и учет недр, организация предоставленного в пользование пространства недр, передача недр во вторичное пользование)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соответствии со ст. 3 Закона РФ о недрах в компетенцию федеральных органов государственной власти РФ в сфере регулирования отношений недропользования входят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разработка и совершенствование законодательства РФ о недрах,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определение и реализация федеральной политики недропользования, определение стратегии использования, темпов воспроизводства, дальней</w:t>
      </w:r>
      <w:r>
        <w:rPr>
          <w:snapToGrid w:val="0"/>
          <w:sz w:val="26"/>
        </w:rPr>
        <w:softHyphen/>
        <w:t>шего расширения и качественного улучшения минерально-сырьевой базы путем разработки и реализации федеральных программ,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установление общею порядка пользования недрами и их охраны, разработка соответствующих стандартов (норм, правил), в том числе клас</w:t>
      </w:r>
      <w:r>
        <w:rPr>
          <w:snapToGrid w:val="0"/>
          <w:sz w:val="26"/>
        </w:rPr>
        <w:softHyphen/>
        <w:t>сификации запасов и прогнозных ресурсов полезных ископаемых,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создание и ведение единой системы федерального и территориальных фондов геологической информации о недрах, распоряжение информацией, полученной за счет государственных средств,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государственная экспертиза информации о разведанных запасах полезных ископаемых, иных свойствах недр, определяющих их ценность или опасность, определение совместно с субъектами РФ региональных перечней полезных ископаемых, относимых к общераспространенным, а также выделение участков недр федерального значения, регионального значения и местного значения,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составление государственного баланса запасов полезных ископаемых. государственный учет участков недр, используемых для добычи полезных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ископаемых и строительства подземных сооружений, не связанных с добычей полезных ископаемых, ведение государственного учета месторож</w:t>
      </w:r>
      <w:r>
        <w:rPr>
          <w:snapToGrid w:val="0"/>
          <w:sz w:val="26"/>
        </w:rPr>
        <w:softHyphen/>
        <w:t>дений и проявлений полезных ископаемых; государственная регистрация работ по геологическому изучению недр,</w:t>
      </w:r>
    </w:p>
    <w:p w:rsidR="00B6127F" w:rsidRDefault="00B6127F">
      <w:pPr>
        <w:spacing w:line="288" w:lineRule="auto"/>
        <w:ind w:firstLine="340"/>
        <w:rPr>
          <w:b/>
          <w:snapToGrid w:val="0"/>
          <w:sz w:val="26"/>
        </w:rPr>
      </w:pPr>
      <w:r>
        <w:rPr>
          <w:snapToGrid w:val="0"/>
          <w:sz w:val="26"/>
        </w:rPr>
        <w:t>распоряжение недрами континентального шельфа РФ,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введение ограничений на пользование недрами на специальных участ</w:t>
      </w:r>
      <w:r>
        <w:rPr>
          <w:snapToGrid w:val="0"/>
          <w:sz w:val="26"/>
        </w:rPr>
        <w:softHyphen/>
        <w:t>ках для обеспечения национальной безопасности и охраны окружающей природной среды,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распоряжение совместно с субъектами РФ государственным фондом недр за исключением участков, находящихся в исключительном ведении РФ,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определение совместно с субъектами РФ условий и порядка взимания платы за пользование недрами, включая установление их предельных уровней по группам полезных ископаемых, установление форм и размеров платы за пользование участками недр федерального значения, а также утверждение договоров на условиях раздела продукции,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координация научно-исследовательских и опытно-конструкторских работ, связанных с пользованием недрами,</w:t>
      </w:r>
    </w:p>
    <w:p w:rsidR="00B6127F" w:rsidRDefault="00B6127F">
      <w:pPr>
        <w:spacing w:line="288" w:lineRule="auto"/>
        <w:ind w:firstLine="340"/>
        <w:rPr>
          <w:b/>
          <w:snapToGrid w:val="0"/>
          <w:sz w:val="26"/>
        </w:rPr>
      </w:pPr>
      <w:r>
        <w:rPr>
          <w:snapToGrid w:val="0"/>
          <w:sz w:val="26"/>
        </w:rPr>
        <w:t>защита прав пользователей недр и интересов граждан</w:t>
      </w:r>
      <w:r>
        <w:rPr>
          <w:b/>
          <w:snapToGrid w:val="0"/>
          <w:sz w:val="26"/>
        </w:rPr>
        <w:t xml:space="preserve"> </w:t>
      </w:r>
      <w:r>
        <w:rPr>
          <w:snapToGrid w:val="0"/>
          <w:sz w:val="26"/>
        </w:rPr>
        <w:t>РФ;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разрешение споров по вопросам пользования недрами между субъек</w:t>
      </w:r>
      <w:r>
        <w:rPr>
          <w:snapToGrid w:val="0"/>
          <w:sz w:val="26"/>
        </w:rPr>
        <w:softHyphen/>
        <w:t>тами РФ,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заключение международных договоров РФ по геологическому изуче</w:t>
      </w:r>
      <w:r>
        <w:rPr>
          <w:snapToGrid w:val="0"/>
          <w:sz w:val="26"/>
        </w:rPr>
        <w:softHyphen/>
        <w:t>нию, использованию и охране недр,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государственный контроль за геологическим изучением, рациональ</w:t>
      </w:r>
      <w:r>
        <w:rPr>
          <w:snapToGrid w:val="0"/>
          <w:sz w:val="26"/>
        </w:rPr>
        <w:softHyphen/>
        <w:t>ным использованием и охраной недр, а также установление порядка его</w:t>
      </w:r>
      <w:r>
        <w:rPr>
          <w:b/>
          <w:snapToGrid w:val="0"/>
          <w:sz w:val="26"/>
        </w:rPr>
        <w:t xml:space="preserve"> </w:t>
      </w:r>
      <w:r>
        <w:rPr>
          <w:snapToGrid w:val="0"/>
          <w:sz w:val="26"/>
        </w:rPr>
        <w:t>определения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Реализация общей федеральной политики недропользования в РФ возлагается на федеральный орган управления государственным фондом недр и его территориальные подразделения по согласованию с субъектами РФ, которая может передавать отдельные полномочия по регулированию отношений недропользования субъектами РФ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Законом РФ о недрах определена компетенция органов государствен</w:t>
      </w:r>
      <w:r>
        <w:rPr>
          <w:snapToGrid w:val="0"/>
          <w:sz w:val="26"/>
        </w:rPr>
        <w:softHyphen/>
        <w:t>ной власти субъектов РФ в сфере регулирования отношении недропользо</w:t>
      </w:r>
      <w:r>
        <w:rPr>
          <w:snapToGrid w:val="0"/>
          <w:sz w:val="26"/>
        </w:rPr>
        <w:softHyphen/>
        <w:t>вания на своих территориях в нее входит: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принятие и совершенствование законов и иных нормативных правовых актов субъектов РФ о недрах;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участие в разработке и реализации государственных программ геологиче</w:t>
      </w:r>
      <w:r>
        <w:rPr>
          <w:snapToGrid w:val="0"/>
          <w:sz w:val="26"/>
        </w:rPr>
        <w:softHyphen/>
        <w:t>ского изучения недр, развития и освоения минерально-сырьевой базы РФ;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разработка и реализация территориальных программ развития и ис</w:t>
      </w:r>
      <w:r>
        <w:rPr>
          <w:snapToGrid w:val="0"/>
          <w:sz w:val="26"/>
        </w:rPr>
        <w:softHyphen/>
        <w:t>пользования минерально-сырьевой базы;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создание и ведение территориальных фондов геологической информации, распоряжение информацией, полученной за счет средств бюджетов соответствующих субъектов РФ и соответствующих местных бюджетов,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составление территориальных балансов запасов и кадастров месторож</w:t>
      </w:r>
      <w:r>
        <w:rPr>
          <w:snapToGrid w:val="0"/>
          <w:sz w:val="26"/>
        </w:rPr>
        <w:softHyphen/>
        <w:t>дений и проявлений полезных ископаемых и учет участков недр, исполь</w:t>
      </w:r>
      <w:r>
        <w:rPr>
          <w:snapToGrid w:val="0"/>
          <w:sz w:val="26"/>
        </w:rPr>
        <w:softHyphen/>
        <w:t>зуемых для строительства подземных сооружений, не связанных с добычей полезных ископаемых;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распоряжение совместно с РФ единым государственным фондом недр на своих территориях и выделение совместно с РФ участков недр феде</w:t>
      </w:r>
      <w:r>
        <w:rPr>
          <w:snapToGrid w:val="0"/>
          <w:sz w:val="26"/>
        </w:rPr>
        <w:softHyphen/>
        <w:t>рального, регионального и местного значения;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определение форм и установление размеров платы за пользование участками недр регионального и местного значения в установленных пределах;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установление порядка пользования недрами в целях разработки мес</w:t>
      </w:r>
      <w:r>
        <w:rPr>
          <w:snapToGrid w:val="0"/>
          <w:sz w:val="26"/>
        </w:rPr>
        <w:softHyphen/>
        <w:t>торождений общераспространенных полезных ископаемых, участками недр местного значения, а также строительства подземных сооружений местного значения;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лицензирование видов деятельности, связанной с пользованием участ</w:t>
      </w:r>
      <w:r>
        <w:rPr>
          <w:snapToGrid w:val="0"/>
          <w:sz w:val="26"/>
        </w:rPr>
        <w:softHyphen/>
        <w:t>ками недр регионального и местною значения,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заключение договоров на условиях раздела продукции с субъектами хозяйственной деятельности при пользовании участками недр региональ</w:t>
      </w:r>
      <w:r>
        <w:rPr>
          <w:snapToGrid w:val="0"/>
          <w:sz w:val="26"/>
        </w:rPr>
        <w:softHyphen/>
        <w:t>ного и местного значения;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определение условий и порядка пользования месторождениями полез</w:t>
      </w:r>
      <w:r>
        <w:rPr>
          <w:snapToGrid w:val="0"/>
          <w:sz w:val="26"/>
        </w:rPr>
        <w:softHyphen/>
        <w:t>ных ископаемых;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государственный контроль за геологическим изучением, охраной и рациональным использованием недр в соответствии с установленным порядком,</w:t>
      </w:r>
    </w:p>
    <w:p w:rsidR="00B6127F" w:rsidRDefault="00B6127F">
      <w:pPr>
        <w:pStyle w:val="a6"/>
        <w:spacing w:line="288" w:lineRule="auto"/>
        <w:rPr>
          <w:sz w:val="26"/>
          <w:vertAlign w:val="superscript"/>
        </w:rPr>
      </w:pPr>
      <w:r>
        <w:rPr>
          <w:sz w:val="26"/>
        </w:rPr>
        <w:t>регулирование других вопросов в области использования и охраны недр, за исключением отнесенных к ведению РФ.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ст. 5 Закона РФ о недрах определена компетенция органов местного самоуправления районов, городов в сфере регулирования отношений недропользования. Так, в их компетенцию входит: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участие в решении вопросов, связанных с соблюдением социально-экономических и экологических интересов населения территории при предоставлении недр в пользование и отводе земельных участков,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развитие минерально-сырьевой базы для предприятий местной про</w:t>
      </w:r>
      <w:r>
        <w:rPr>
          <w:snapToGrid w:val="0"/>
          <w:sz w:val="26"/>
        </w:rPr>
        <w:softHyphen/>
        <w:t>мышленности,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предоставление в соответствии с установленным порядком разрешений на разработку месторождении общераспространенных полезных ископае</w:t>
      </w:r>
      <w:r>
        <w:rPr>
          <w:snapToGrid w:val="0"/>
          <w:sz w:val="26"/>
        </w:rPr>
        <w:softHyphen/>
        <w:t>мых, а также на строительство подземных сооружении местного значения,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приостановление работ, связанных с пользованием недрами, на земель</w:t>
      </w:r>
      <w:r>
        <w:rPr>
          <w:snapToGrid w:val="0"/>
          <w:sz w:val="26"/>
        </w:rPr>
        <w:softHyphen/>
        <w:t>ных участках в случае нарушения положений настоящего Закона,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контроль за использованием и охраной недр при добыче общераспро</w:t>
      </w:r>
      <w:r>
        <w:rPr>
          <w:snapToGrid w:val="0"/>
          <w:sz w:val="26"/>
        </w:rPr>
        <w:softHyphen/>
        <w:t>страненных полезных ископаемых, а также при строительстве подземных сооружений, не связанных с добычей полезных ископаемых,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введение ограничений на пользование участками недр на территориях населенных пунктов, пригородных зон, объектов промышленности, транс</w:t>
      </w:r>
      <w:r>
        <w:rPr>
          <w:snapToGrid w:val="0"/>
          <w:sz w:val="26"/>
        </w:rPr>
        <w:softHyphen/>
        <w:t>порта и связи в случаях, если это пользование может создать угрозу жизни и здоровью людей, нанести ущерб хозяйственным объектам или окружа</w:t>
      </w:r>
      <w:r>
        <w:rPr>
          <w:snapToGrid w:val="0"/>
          <w:sz w:val="26"/>
        </w:rPr>
        <w:softHyphen/>
        <w:t>ющей среде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Основной задачей государственною регулирования отношений недропользования является обеспечение воспроизводства минерально-сырьевой базы, ее рационального использования и охраны недр в интересах нынеш</w:t>
      </w:r>
      <w:r>
        <w:rPr>
          <w:snapToGrid w:val="0"/>
          <w:sz w:val="26"/>
        </w:rPr>
        <w:softHyphen/>
        <w:t>него и будущих поколении народов Российской Федерации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Государственное регулирование отношений недропользования осуще</w:t>
      </w:r>
      <w:r>
        <w:rPr>
          <w:snapToGrid w:val="0"/>
          <w:sz w:val="26"/>
        </w:rPr>
        <w:softHyphen/>
        <w:t>ствляется посредством управления, лицензирования, учета и контроля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задачи государственного регулирования входят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определение объемов добычи основных видов полезных ископаемых на текущий период и на перспективу по Российской Федерации в целом и по регионам,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обеспечение развития минерально-сырьевой базы и подготовки резерва участков недр, используемых для строительства подземных сооружений, не</w:t>
      </w:r>
      <w:r>
        <w:rPr>
          <w:b/>
          <w:snapToGrid w:val="0"/>
          <w:sz w:val="26"/>
        </w:rPr>
        <w:t xml:space="preserve"> </w:t>
      </w:r>
      <w:r>
        <w:rPr>
          <w:snapToGrid w:val="0"/>
          <w:sz w:val="26"/>
        </w:rPr>
        <w:t>связанных с добычей полезных ископаемых,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установление квот на поставку добываемого минерального сырья,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введение платежей, связанных с пользованием недрами, а также регу</w:t>
      </w:r>
      <w:r>
        <w:rPr>
          <w:snapToGrid w:val="0"/>
          <w:sz w:val="26"/>
        </w:rPr>
        <w:softHyphen/>
        <w:t>лируемых цен на отдельные виды минерального сырья,</w:t>
      </w:r>
      <w:r>
        <w:rPr>
          <w:rStyle w:val="a5"/>
          <w:snapToGrid w:val="0"/>
          <w:sz w:val="26"/>
        </w:rPr>
        <w:footnoteReference w:id="4"/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установление стандартов (норм, правил) в области геологического изучения, использования и охраны недр, безопасного ведения работ, связанных с пользованием недрами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Государственное управление отношениями недропользования осуще-</w:t>
      </w:r>
    </w:p>
    <w:p w:rsidR="00B6127F" w:rsidRDefault="00B6127F">
      <w:pPr>
        <w:pStyle w:val="a7"/>
        <w:spacing w:line="288" w:lineRule="auto"/>
        <w:rPr>
          <w:sz w:val="26"/>
        </w:rPr>
      </w:pPr>
      <w:r>
        <w:rPr>
          <w:sz w:val="26"/>
        </w:rPr>
        <w:t>ствляется Президентом Российской Федерации, Правительством РФ, Го</w:t>
      </w:r>
      <w:r>
        <w:rPr>
          <w:sz w:val="26"/>
        </w:rPr>
        <w:softHyphen/>
        <w:t>сударственной Думой Федерального Собрания РФ и правительствами республик в составе Российской Федерации, органами государственной власти и управления других субъектов РФ, а также органом управления государственным фондом недр.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Орган управления государственным фондом недр создает свои терри</w:t>
      </w:r>
      <w:r>
        <w:rPr>
          <w:snapToGrid w:val="0"/>
          <w:sz w:val="26"/>
        </w:rPr>
        <w:softHyphen/>
        <w:t>ториальные подразделения.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Положение об органе управления государственным фондом недр ут</w:t>
      </w:r>
      <w:r>
        <w:rPr>
          <w:snapToGrid w:val="0"/>
          <w:sz w:val="26"/>
        </w:rPr>
        <w:softHyphen/>
        <w:t>верждается Правительством Российской Федерации.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Орган управления государственным фондом недр делится на органы общей и отраслевой (ведомственной) компетенции. Систему органов общей компетенции составляют: Федеральное Собрание РФ, Правительство РФ, соответствующие законодательные и исполнительные органы республик, входящих в состав Российской Федерации, и других субъектов Федерации, областные, краевые органы местного самоуправления и соответствующая администрация.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Федеральные органы исполнительной власти и органы исполнительной власти субъектов РФ решают вопросы планирования и организации раз</w:t>
      </w:r>
      <w:r>
        <w:rPr>
          <w:snapToGrid w:val="0"/>
          <w:sz w:val="26"/>
        </w:rPr>
        <w:softHyphen/>
        <w:t>ведочных работ, устанавливают порядок учета, регистрации, лицензирова</w:t>
      </w:r>
      <w:r>
        <w:rPr>
          <w:snapToGrid w:val="0"/>
          <w:sz w:val="26"/>
        </w:rPr>
        <w:softHyphen/>
        <w:t>ния и квотирования полезных ископаемых и передачи разведанных месторождений полезных ископаемых и т.д.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На систему специальных органов возложены функции регулирования (управления) поиска и разведки полезных ископаемых в Российской Федерации. Комитет по геологии и использованию недр РФ, образованный 12 августа 1994 г.</w:t>
      </w:r>
      <w:r>
        <w:rPr>
          <w:rStyle w:val="a5"/>
          <w:snapToGrid w:val="0"/>
          <w:sz w:val="26"/>
        </w:rPr>
        <w:footnoteReference w:id="5"/>
      </w:r>
      <w:r>
        <w:rPr>
          <w:snapToGrid w:val="0"/>
          <w:sz w:val="26"/>
        </w:rPr>
        <w:t xml:space="preserve"> (теперь этот комитет входит в состав Министерс1ва природных ресурсов РФ) осуществляет государственное регулирование и межотраслевую координацию по вопросам геологического изучения и рационального использования недр, а также функции управления государ</w:t>
      </w:r>
      <w:r>
        <w:rPr>
          <w:snapToGrid w:val="0"/>
          <w:sz w:val="26"/>
        </w:rPr>
        <w:softHyphen/>
        <w:t>ственным фондом недр.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Основными задачами указанного Комитета являются: осуществле</w:t>
      </w:r>
      <w:r>
        <w:rPr>
          <w:snapToGrid w:val="0"/>
          <w:sz w:val="26"/>
        </w:rPr>
        <w:softHyphen/>
        <w:t>ние государственного регулирования работ по геологическому изучению и использованию недр территории суши и континентального шельфа;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организационное обеспечение функционирования государственной си</w:t>
      </w:r>
      <w:r>
        <w:rPr>
          <w:snapToGrid w:val="0"/>
          <w:sz w:val="26"/>
        </w:rPr>
        <w:softHyphen/>
        <w:t>стемы лицензирования пользования недрами; осуществление функций государственного заказчика на проведение геологоразведочных работ для государственных нужд; установление порядка государственного учета и регистрации работ по геологическому изучению недр; проведе</w:t>
      </w:r>
      <w:r>
        <w:rPr>
          <w:snapToGrid w:val="0"/>
          <w:sz w:val="26"/>
        </w:rPr>
        <w:softHyphen/>
        <w:t>ние государственной экспертизы запасов полезных ископаемых и др.</w:t>
      </w:r>
    </w:p>
    <w:p w:rsidR="00B6127F" w:rsidRDefault="00B6127F">
      <w:pPr>
        <w:pStyle w:val="a6"/>
        <w:spacing w:line="288" w:lineRule="auto"/>
        <w:rPr>
          <w:sz w:val="26"/>
        </w:rPr>
      </w:pPr>
      <w:r>
        <w:rPr>
          <w:sz w:val="26"/>
        </w:rPr>
        <w:t>К специальным органам, осуществляющим регулирование горных от</w:t>
      </w:r>
      <w:r>
        <w:rPr>
          <w:sz w:val="26"/>
        </w:rPr>
        <w:softHyphen/>
        <w:t>ношений, относится также Госгортехнадзор России, который является федеральным органом исполнительной власти, осуществляющим государ</w:t>
      </w:r>
      <w:r>
        <w:rPr>
          <w:sz w:val="26"/>
        </w:rPr>
        <w:softHyphen/>
        <w:t>ственное нормативное регулирование вопросов обеспечения промышлен</w:t>
      </w:r>
      <w:r>
        <w:rPr>
          <w:sz w:val="26"/>
        </w:rPr>
        <w:softHyphen/>
        <w:t>ной безопасности на территории РФ, а также специально разрешительные, надзорные и контрольные функции. Положение о Федеральном горном и промышленном надзоре утверждено Указом Президента РФ от 18 февраля 1993 г.</w:t>
      </w:r>
      <w:r>
        <w:rPr>
          <w:rStyle w:val="a5"/>
          <w:sz w:val="26"/>
        </w:rPr>
        <w:footnoteReference w:id="6"/>
      </w:r>
      <w:r>
        <w:rPr>
          <w:sz w:val="26"/>
        </w:rPr>
        <w:t xml:space="preserve"> Основными задачами этого органа являются: организация и осуществление на территории РФ промышленной безопасности и государ</w:t>
      </w:r>
      <w:r>
        <w:rPr>
          <w:sz w:val="26"/>
        </w:rPr>
        <w:softHyphen/>
        <w:t>ственного надзора за всеми недропользователями и соблюдение требований по безопасному ведению работ в промышленности; осуществление горного надзора; разработка и осуществление мер по профилактике производственного травматизма и др.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тех субъектах РФ, где поисковые и геологические работы ведутся в меньших размерах, создаются территориальные геологические управления и тресты, границы компетенции которых часто не совпадают с границами административных районов и областей. Порядок организации поисковых и разведочных работ определяется инструкциями и положениями Комитета по геологии и использованию недр РФ.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Некоторые функции в области управления недрами возложены</w:t>
      </w:r>
      <w:r>
        <w:rPr>
          <w:b/>
          <w:snapToGrid w:val="0"/>
          <w:sz w:val="26"/>
        </w:rPr>
        <w:t xml:space="preserve"> на </w:t>
      </w:r>
      <w:r>
        <w:rPr>
          <w:snapToGrid w:val="0"/>
          <w:sz w:val="26"/>
        </w:rPr>
        <w:t>ведомства добывающих отраслей промышленности. В соответствии со ст. 35 Закона РФ о недрах основной задачей государственного регулирования отношений недропользования является обеспечение воспроизводства ми</w:t>
      </w:r>
      <w:r>
        <w:rPr>
          <w:snapToGrid w:val="0"/>
          <w:sz w:val="26"/>
        </w:rPr>
        <w:softHyphen/>
        <w:t>нерально-сырьевой базы, ее рационального использования и охраны недр в интересах нынешнего и будущих поколений народов РФ.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Государственное регулирование отношений недропользования осуще</w:t>
      </w:r>
      <w:r>
        <w:rPr>
          <w:snapToGrid w:val="0"/>
          <w:sz w:val="26"/>
        </w:rPr>
        <w:softHyphen/>
        <w:t>ствляется посредством управления, лицензирования, учета и контроля. В его задачи входят: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определение объемов добычи основных видов полезных ископаемых на текущий период и на перспективу по РФ в целом и по регионам;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обеспечение развития минерально-сырьевой базы и подготовки резерва участков недр, используемых для строительства подземных сооружений, не связанных с добычей полезных ископаемых;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обеспечение геологического изучения территории РФ, ее континен</w:t>
      </w:r>
      <w:r>
        <w:rPr>
          <w:snapToGrid w:val="0"/>
          <w:sz w:val="26"/>
        </w:rPr>
        <w:softHyphen/>
        <w:t>тального шельфа, Антарктики и дна Мирового океана;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установление квот на поставку добываемого минерального сырья;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введение платежей, связанных с пользованием недрами, а также регу</w:t>
      </w:r>
      <w:r>
        <w:rPr>
          <w:snapToGrid w:val="0"/>
          <w:sz w:val="26"/>
        </w:rPr>
        <w:softHyphen/>
        <w:t>лируемых цен на отдельные виды минерального сырья;</w:t>
      </w:r>
    </w:p>
    <w:p w:rsidR="00B6127F" w:rsidRDefault="00B6127F">
      <w:pPr>
        <w:pStyle w:val="3"/>
        <w:spacing w:line="288" w:lineRule="auto"/>
        <w:rPr>
          <w:sz w:val="26"/>
        </w:rPr>
      </w:pPr>
      <w:r>
        <w:rPr>
          <w:sz w:val="26"/>
        </w:rPr>
        <w:t>установление стандартов (норм, правил) в области неологического изучения, использования и охраны недр, безопасного ведения работ, связанных с пользованием недрами, а также рационального использо</w:t>
      </w:r>
      <w:r>
        <w:rPr>
          <w:sz w:val="26"/>
        </w:rPr>
        <w:softHyphen/>
        <w:t>вания и охраны недр.</w:t>
      </w:r>
    </w:p>
    <w:p w:rsidR="00B6127F" w:rsidRDefault="00B6127F">
      <w:pPr>
        <w:numPr>
          <w:ilvl w:val="0"/>
          <w:numId w:val="2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Государственная экспертиза запасов полезных ископаемых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целях создания условий для рациональною комплексного использо</w:t>
      </w:r>
      <w:r>
        <w:rPr>
          <w:snapToGrid w:val="0"/>
          <w:sz w:val="26"/>
        </w:rPr>
        <w:softHyphen/>
        <w:t>вания недр, определения платы за пользование недрами, границ участков недр, предоставляемых в пользование, запасы полезных ископаемых раз</w:t>
      </w:r>
      <w:r>
        <w:rPr>
          <w:snapToGrid w:val="0"/>
          <w:sz w:val="26"/>
        </w:rPr>
        <w:softHyphen/>
        <w:t>веданных месторождений подлежат государственной экспертизе.</w:t>
      </w:r>
      <w:r>
        <w:rPr>
          <w:rStyle w:val="a5"/>
          <w:snapToGrid w:val="0"/>
          <w:sz w:val="26"/>
        </w:rPr>
        <w:footnoteReference w:id="7"/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Предоставление недр в пользование для добычи полезных ископаемых разрешается только после проведения государственной экспертизы их запасов.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Заключение о государственной экспертизе является основанием для постановки разведанных запасов полезных ископаемых на государст</w:t>
      </w:r>
      <w:r>
        <w:rPr>
          <w:snapToGrid w:val="0"/>
          <w:sz w:val="26"/>
        </w:rPr>
        <w:softHyphen/>
        <w:t>венный учет.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Государственная экспертиза может проводиться на любой стадии гео</w:t>
      </w:r>
      <w:r>
        <w:rPr>
          <w:snapToGrid w:val="0"/>
          <w:sz w:val="26"/>
        </w:rPr>
        <w:softHyphen/>
        <w:t>логического изучения месторождения при условии, если представляемые на экспертизу геологические материалы позволяют дать объективную оценку количества и качества запасов полезных ископаемых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Государственной экспертизе подлежит также геологическая информа</w:t>
      </w:r>
      <w:r>
        <w:rPr>
          <w:snapToGrid w:val="0"/>
          <w:sz w:val="26"/>
        </w:rPr>
        <w:softHyphen/>
        <w:t>ция об участках недр, пригодных для строительства и эксплуатации под</w:t>
      </w:r>
      <w:r>
        <w:rPr>
          <w:snapToGrid w:val="0"/>
          <w:sz w:val="26"/>
        </w:rPr>
        <w:softHyphen/>
        <w:t>земных сооружений, не связанных с разработкой месторождений полезных ископаемых. Предоставление таких участков недр в пользование разреша</w:t>
      </w:r>
      <w:r>
        <w:rPr>
          <w:snapToGrid w:val="0"/>
          <w:sz w:val="26"/>
        </w:rPr>
        <w:softHyphen/>
        <w:t>ется только после проведения государственной экспертизы геологической информации.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Государственная экспертиза запасов полезных ископаемых, геологиче</w:t>
      </w:r>
      <w:r>
        <w:rPr>
          <w:snapToGrid w:val="0"/>
          <w:sz w:val="26"/>
        </w:rPr>
        <w:softHyphen/>
        <w:t>ской, экономической и экологической информации о предоставляемых в пользование участках недр осуществляется органом управления государст</w:t>
      </w:r>
      <w:r>
        <w:rPr>
          <w:snapToGrid w:val="0"/>
          <w:sz w:val="26"/>
        </w:rPr>
        <w:softHyphen/>
        <w:t>венным фондом недр или его территориальными подразделениями (ст. 29 Закона).</w:t>
      </w:r>
    </w:p>
    <w:p w:rsidR="00B6127F" w:rsidRDefault="00B6127F">
      <w:pPr>
        <w:numPr>
          <w:ilvl w:val="0"/>
          <w:numId w:val="3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Государственный кадастр месторождений и проявлений полезных ископаемых и государственный баланс запасов полезных ископаемых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В целях обеспечения планирования работ по геологическому изучению недр, разработки федеральных и региональных программ геологического</w:t>
      </w:r>
    </w:p>
    <w:p w:rsidR="00B6127F" w:rsidRDefault="00B6127F">
      <w:pPr>
        <w:pStyle w:val="a7"/>
        <w:spacing w:line="288" w:lineRule="auto"/>
        <w:rPr>
          <w:sz w:val="26"/>
        </w:rPr>
      </w:pPr>
      <w:r>
        <w:rPr>
          <w:sz w:val="26"/>
        </w:rPr>
        <w:t>изучения недр и размещения предприятий горнодобывающей промышленно</w:t>
      </w:r>
      <w:r>
        <w:rPr>
          <w:sz w:val="26"/>
        </w:rPr>
        <w:softHyphen/>
        <w:t>сти, рационального, комплексного использования месторождений полезных ископаемых, а также для решения других народнохозяйственных задач ведется государственный кадастр месторождений полезных ископаемых и составля</w:t>
      </w:r>
      <w:r>
        <w:rPr>
          <w:sz w:val="26"/>
        </w:rPr>
        <w:softHyphen/>
        <w:t>ются государственные балансы запасов полезных ископаемых.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Государственный кадастр месторождений и проявлений полезных ископаемых включает сведения по каждому месторождению о количе</w:t>
      </w:r>
      <w:r>
        <w:rPr>
          <w:snapToGrid w:val="0"/>
          <w:sz w:val="26"/>
        </w:rPr>
        <w:softHyphen/>
        <w:t>стве и качестве основных и совместно с ними залегающих полезных ископаемых, а также о содержащихся в них компонентах, горнотехни</w:t>
      </w:r>
      <w:r>
        <w:rPr>
          <w:snapToGrid w:val="0"/>
          <w:sz w:val="26"/>
        </w:rPr>
        <w:softHyphen/>
        <w:t>ческих, гидрогеологических, экологических п других условиях разработ</w:t>
      </w:r>
      <w:r>
        <w:rPr>
          <w:snapToGrid w:val="0"/>
          <w:sz w:val="26"/>
        </w:rPr>
        <w:softHyphen/>
        <w:t>ки месторождения и его геолого-экономическую оценку, а также сведения по каждом) проявлению полезных ископаемых.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Государственную регистрацию работ по изучению недр и учету геоло</w:t>
      </w:r>
      <w:r>
        <w:rPr>
          <w:snapToGrid w:val="0"/>
          <w:sz w:val="26"/>
        </w:rPr>
        <w:softHyphen/>
        <w:t>гических работ, сбору кадастровых данных осуществляют Российский геологический фонд и территориальные геологические фонды, располо</w:t>
      </w:r>
      <w:r>
        <w:rPr>
          <w:snapToGrid w:val="0"/>
          <w:sz w:val="26"/>
        </w:rPr>
        <w:softHyphen/>
        <w:t>женные на территории республик и других субъектов РФ.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Для получения сведении о промышленных запасах ведутся государст</w:t>
      </w:r>
      <w:r>
        <w:rPr>
          <w:snapToGrid w:val="0"/>
          <w:sz w:val="26"/>
        </w:rPr>
        <w:softHyphen/>
        <w:t>венные балансы запасов полезных ископаемых, содержащие сведения о количестве, качестве и степени изученности запасов полезных ископаемых по месторождениям, имеющим промышленное значение, об их размеще</w:t>
      </w:r>
      <w:r>
        <w:rPr>
          <w:snapToGrid w:val="0"/>
          <w:sz w:val="26"/>
        </w:rPr>
        <w:softHyphen/>
        <w:t>нии, степени промышленного освоения, добыче, потерях и обеспеченности промышленности разведанными запасами полезных ископаемых.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Количество и качество, условия залегания, степень изученности, на</w:t>
      </w:r>
      <w:r>
        <w:rPr>
          <w:snapToGrid w:val="0"/>
          <w:sz w:val="26"/>
        </w:rPr>
        <w:softHyphen/>
        <w:t>роднохозяйственное значение и подготовленность для промышленного освоения запасов полезных ископаемых разведанных месторождений, а также запасов полезных ископаемых, дополнительно разведанных в про</w:t>
      </w:r>
      <w:r>
        <w:rPr>
          <w:snapToGrid w:val="0"/>
          <w:sz w:val="26"/>
        </w:rPr>
        <w:softHyphen/>
        <w:t>цессе разработки месторождений, подлежат утверждению специальными органами, комиссией Российской Федерации по запасам полезных иско</w:t>
      </w:r>
      <w:r>
        <w:rPr>
          <w:snapToGrid w:val="0"/>
          <w:sz w:val="26"/>
        </w:rPr>
        <w:softHyphen/>
        <w:t>паемых.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Добытые полезные ископаемые, а также запасы полезных ископаемых, утратившие промышленное значение, потерянные в процессе добычи, не подтвердившиеся при последующих геологоразведочных работах при раз</w:t>
      </w:r>
      <w:r>
        <w:rPr>
          <w:snapToGrid w:val="0"/>
          <w:sz w:val="26"/>
        </w:rPr>
        <w:softHyphen/>
        <w:t>работке месторождения, подлежат списанию с государственного баланса полезных ископаемых в установленном порядке по согласованию с орга</w:t>
      </w:r>
      <w:r>
        <w:rPr>
          <w:snapToGrid w:val="0"/>
          <w:sz w:val="26"/>
        </w:rPr>
        <w:softHyphen/>
        <w:t>нами государственного горного надзора.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Государственный кадастр месторождений и проявлений полезных ис</w:t>
      </w:r>
      <w:r>
        <w:rPr>
          <w:snapToGrid w:val="0"/>
          <w:sz w:val="26"/>
        </w:rPr>
        <w:softHyphen/>
        <w:t>копаемых п государственный баланс запасов полезных ископаемых состав</w:t>
      </w:r>
      <w:r>
        <w:rPr>
          <w:snapToGrid w:val="0"/>
          <w:sz w:val="26"/>
        </w:rPr>
        <w:softHyphen/>
        <w:t>ляются и ведутся Комитетом по геологии и использованию недр РФ на основе геологической информации, предоставляемой предприятиями, осу</w:t>
      </w:r>
      <w:r>
        <w:rPr>
          <w:snapToGrid w:val="0"/>
          <w:sz w:val="26"/>
        </w:rPr>
        <w:softHyphen/>
        <w:t>ществляющими геологическое изучение, в федеральный и территориаль</w:t>
      </w:r>
      <w:r>
        <w:rPr>
          <w:snapToGrid w:val="0"/>
          <w:sz w:val="26"/>
        </w:rPr>
        <w:softHyphen/>
        <w:t>ный фонды геологической информации в соответствии с Законом о недрах,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а также на основе государственной отчетности предприятий, осуществля</w:t>
      </w:r>
      <w:r>
        <w:rPr>
          <w:snapToGrid w:val="0"/>
          <w:sz w:val="26"/>
        </w:rPr>
        <w:softHyphen/>
        <w:t>ющих разведку месторождений полезных ископаемых и их добычу, предо</w:t>
      </w:r>
      <w:r>
        <w:rPr>
          <w:snapToGrid w:val="0"/>
          <w:sz w:val="26"/>
        </w:rPr>
        <w:softHyphen/>
        <w:t>ставляемой в указанные фонды в порядке, устанавливаемом Правительством Российской Федерации.</w:t>
      </w:r>
    </w:p>
    <w:p w:rsidR="00B6127F" w:rsidRDefault="00B6127F">
      <w:pPr>
        <w:numPr>
          <w:ilvl w:val="0"/>
          <w:numId w:val="4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Планирование использования и охраны недр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Для плановою использования недр и их охраны основой является учет запасов и месторождении полезных ископаемых, а также участков недр, предоставленных в пользование, не связанное с добычей полезных иско</w:t>
      </w:r>
      <w:r>
        <w:rPr>
          <w:snapToGrid w:val="0"/>
          <w:sz w:val="26"/>
        </w:rPr>
        <w:softHyphen/>
        <w:t>паемых Проекты планов использования и охраны недр составляются добывающими и перерабатывающими минеральное сырье ведомствами, отраслью в целом и по важнейшим бассейнам и предприятиям — прави</w:t>
      </w:r>
      <w:r>
        <w:rPr>
          <w:snapToGrid w:val="0"/>
          <w:sz w:val="26"/>
        </w:rPr>
        <w:softHyphen/>
        <w:t>тельствами республик, входящих в состав РФ, и соответствующими орга</w:t>
      </w:r>
      <w:r>
        <w:rPr>
          <w:snapToGrid w:val="0"/>
          <w:sz w:val="26"/>
        </w:rPr>
        <w:softHyphen/>
        <w:t>нами дру1их субъектов РФ Планы использования и охраны недр подлежат согласованию с органами Госгортехнадзора Российской Федерации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Планирование использования и охраны недр позволяет увязать эти вопросы с потребностями промышленного производства в минеральном сырье, а также другими нуждами народного хозяйства</w:t>
      </w:r>
    </w:p>
    <w:p w:rsidR="00B6127F" w:rsidRDefault="00B6127F">
      <w:pPr>
        <w:numPr>
          <w:ilvl w:val="0"/>
          <w:numId w:val="5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Правовое регулирование распределения и перераспределения недр и полезных ископаемых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Порядок распределения и перераспределения недр, осуществляемый при предоставлении и изъятии участков недр, зависит от целей, для которых эти участки предоставляются, и соответственно от видов пользования</w:t>
      </w:r>
      <w:r>
        <w:rPr>
          <w:snapToGrid w:val="0"/>
          <w:sz w:val="26"/>
          <w:vertAlign w:val="superscript"/>
        </w:rPr>
        <w:t xml:space="preserve"> </w:t>
      </w:r>
      <w:r>
        <w:rPr>
          <w:snapToGrid w:val="0"/>
          <w:sz w:val="26"/>
        </w:rPr>
        <w:t>недрами Например, для геологического изучения недра предоставляются на основании разрешении, выдаваемых специально на то уполномоченны</w:t>
      </w:r>
      <w:r>
        <w:rPr>
          <w:snapToGrid w:val="0"/>
          <w:sz w:val="26"/>
        </w:rPr>
        <w:softHyphen/>
        <w:t>ми государственными органами в установленном порядке Предоставление недр для пользования в целях, не связанных с добычей полезных ископа</w:t>
      </w:r>
      <w:r>
        <w:rPr>
          <w:snapToGrid w:val="0"/>
          <w:sz w:val="26"/>
        </w:rPr>
        <w:softHyphen/>
        <w:t>емых, происходит в порядке, устанавливаемом законодательством Россий</w:t>
      </w:r>
      <w:r>
        <w:rPr>
          <w:snapToGrid w:val="0"/>
          <w:sz w:val="26"/>
        </w:rPr>
        <w:softHyphen/>
        <w:t>ской Федерации и республик, входящих в ее состав, других субъектов РФ.;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Недра предоставляются в пользование специальным разрешением в  виде лицензии, которая дается на право добычи полезных ископаемых, а также для строительства и эксплуатации подземных сооружении, не свя</w:t>
      </w:r>
      <w:r>
        <w:rPr>
          <w:snapToGrid w:val="0"/>
          <w:sz w:val="26"/>
        </w:rPr>
        <w:softHyphen/>
        <w:t>занных с добычей полезных ископаемых Для образования особо охраня</w:t>
      </w:r>
      <w:r>
        <w:rPr>
          <w:snapToGrid w:val="0"/>
          <w:sz w:val="26"/>
        </w:rPr>
        <w:softHyphen/>
        <w:t>емых геологических объектов недра предоставляются в пользование по лицензиям с выдачей горного отвода — геометризованного блока недр</w:t>
      </w:r>
    </w:p>
    <w:p w:rsidR="00B6127F" w:rsidRDefault="00B6127F">
      <w:pPr>
        <w:spacing w:line="288" w:lineRule="auto"/>
        <w:ind w:firstLine="340"/>
        <w:rPr>
          <w:i/>
          <w:snapToGrid w:val="0"/>
          <w:sz w:val="26"/>
        </w:rPr>
      </w:pPr>
      <w:r>
        <w:rPr>
          <w:i/>
          <w:snapToGrid w:val="0"/>
          <w:sz w:val="26"/>
        </w:rPr>
        <w:t>Горным отводом называется часть земных недр, предоставленная орга</w:t>
      </w:r>
      <w:r>
        <w:rPr>
          <w:i/>
          <w:snapToGrid w:val="0"/>
          <w:sz w:val="26"/>
        </w:rPr>
        <w:softHyphen/>
        <w:t>низации или предприятию для промышленной разработки содержащихся в ней залежей полезных ископаемых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соответствии с лицензией на добычу полезных ископаемых, строи</w:t>
      </w:r>
      <w:r>
        <w:rPr>
          <w:snapToGrid w:val="0"/>
          <w:sz w:val="26"/>
        </w:rPr>
        <w:softHyphen/>
        <w:t>тельство и эксплуатацию подземных сооружений, не связанных с добычей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полезных ископаемых, на образование особо охраняемых геологических объектов участок недр предоставляется пользователю в виде горного отвода.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При определении границ горного отвода учитываются пространствен</w:t>
      </w:r>
      <w:r>
        <w:rPr>
          <w:snapToGrid w:val="0"/>
          <w:sz w:val="26"/>
        </w:rPr>
        <w:softHyphen/>
        <w:t>ные контуры месторождения полезных ископаемых, положение участка строительства и эксплуатации подземных сооружении, границы безопас</w:t>
      </w:r>
      <w:r>
        <w:rPr>
          <w:snapToGrid w:val="0"/>
          <w:sz w:val="26"/>
        </w:rPr>
        <w:softHyphen/>
        <w:t>ного ведения горных и взрывных работ, зоны охраны от вредною влияния горных разработок, зоны сдвижения горных пород, контуры природоохранительных целиков под природными объектами, зданиями и сооружения</w:t>
      </w:r>
      <w:r>
        <w:rPr>
          <w:snapToGrid w:val="0"/>
          <w:sz w:val="26"/>
        </w:rPr>
        <w:softHyphen/>
        <w:t>ми, разносы бортов карьеров и разрезов и другие факторы, влияющие на состояние недр и земной поверхности в связи с процессом геологического изучения и использования недр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Предварительные границы горного отвода устанавливаются при предо</w:t>
      </w:r>
      <w:r>
        <w:rPr>
          <w:snapToGrid w:val="0"/>
          <w:sz w:val="26"/>
        </w:rPr>
        <w:softHyphen/>
        <w:t>ставлении лицензии на пользование недрами. После разработки техниче</w:t>
      </w:r>
      <w:r>
        <w:rPr>
          <w:snapToGrid w:val="0"/>
          <w:sz w:val="26"/>
        </w:rPr>
        <w:softHyphen/>
        <w:t>ского проекта, получения на него положительного заключения государственной экспертизы, согласования указанного проекта с органами государственного горного надзора и государственными органами охраны окружающей среды документы, определяющие уточненные границы горно</w:t>
      </w:r>
      <w:r>
        <w:rPr>
          <w:snapToGrid w:val="0"/>
          <w:sz w:val="26"/>
        </w:rPr>
        <w:softHyphen/>
        <w:t>го отвода (с характерными разрезами, ведомостью координат угловых точек), включаются в лицензию в качестве неотъемлемой составной части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Пользователь недр, получивший горный отвод, имеет исключительное право осуществлять в его границах пользование недрами в соответствии с предоставленной лицензией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Участку недр, предоставляемому в соответствии с лицензией для геологического изучения без существенного нарушения целостности недр (без проходки тяжелых горных выработок и бурения скважин для добычи полезных ископаемых или строительства подземных сооружений для целей, не связанных с добычей полезных ископаемых), по решению федерального органа управления государственным фондом недр или его территориаль</w:t>
      </w:r>
      <w:r>
        <w:rPr>
          <w:snapToGrid w:val="0"/>
          <w:sz w:val="26"/>
        </w:rPr>
        <w:softHyphen/>
        <w:t>ного подразделения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</w:t>
      </w:r>
      <w:r>
        <w:rPr>
          <w:snapToGrid w:val="0"/>
          <w:sz w:val="26"/>
        </w:rPr>
        <w:softHyphen/>
        <w:t>нии недр в пользование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Пользование отдельными участками недр может быть ограничено или запрещено в целях обеспечения национальной безопасности и охраны окружающей среды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Пользование недрами на территориях населенных пунктов, пригород</w:t>
      </w:r>
      <w:r>
        <w:rPr>
          <w:snapToGrid w:val="0"/>
          <w:sz w:val="26"/>
        </w:rPr>
        <w:softHyphen/>
        <w:t>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Горные отводы для разработки месторождений полезных ископаемых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(кроме общераспространенных) предоставляются органами государствен</w:t>
      </w:r>
      <w:r>
        <w:rPr>
          <w:snapToGrid w:val="0"/>
          <w:sz w:val="26"/>
        </w:rPr>
        <w:softHyphen/>
        <w:t>ного горного надзора (в частности, управлениями округов Госгортехнад-зора), для разработки месторождении общераспространенных полезных ископаемых — соответствующими органами местного самоуправления и подлежат регистрации в органах государственного горного надзора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Разработка месторождений полезных ископаемых за пределами горного отвода запрещается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Без предоставления горного отвода осуществляются опытно-промыш</w:t>
      </w:r>
      <w:r>
        <w:rPr>
          <w:snapToGrid w:val="0"/>
          <w:sz w:val="26"/>
        </w:rPr>
        <w:softHyphen/>
        <w:t>ленная разработка месторождении торфа, пресных вод, а также пользование недрами предприятиями, учреждениями, организациями и гражданами в пределах предоставленных им земельных участков с целью добычи для своих хозяйственных и бытовых нужд общераспространенных полезных ископаемых, торфа и пресных подземных вол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Для добычи полезных ископаемых (из недр или с поверхности) помимо горного отвода, как правило, необходимы соответствующие участки земной поверхности для строительства на них технических и хозяйственных зданий и сооружении Право на горный отвод само по себе не дает права на земельный участок, но является основанием для ходатайства об о1воде земельного участка, порядок и условия которого регулируются ЗК РФ.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Горный отвод по ходатайству органов горного надзора может быть изъят у предприятий до полной выработки полезных ископаемых, если они не выполняют обязательств, предусмотренных в горноотводном акте</w:t>
      </w:r>
    </w:p>
    <w:p w:rsidR="00B6127F" w:rsidRDefault="00B6127F">
      <w:pPr>
        <w:numPr>
          <w:ilvl w:val="0"/>
          <w:numId w:val="6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Государственный контроль и надзор за рациональным использованием и охраной недр и ведением работ по геологическому изучению недр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Государственный контроль за рациональным использованием и охра</w:t>
      </w:r>
      <w:r>
        <w:rPr>
          <w:snapToGrid w:val="0"/>
          <w:sz w:val="26"/>
        </w:rPr>
        <w:softHyphen/>
        <w:t>ной недр имеет своей задачей обеспечить соблюдение всеми недропользо-вателями установленного порядка пользования недрами, законодательства, утвержденных в установленном порядке стандартов (норм, правил) в области геологического изучения, использования и охраны недр. правил ведения государственного учета и отчетности Он осуществляется органами государственного геологического контроля во взаимодействии с органами государственного горного надзора, природоохранными и иными контроль</w:t>
      </w:r>
      <w:r>
        <w:rPr>
          <w:snapToGrid w:val="0"/>
          <w:sz w:val="26"/>
        </w:rPr>
        <w:softHyphen/>
        <w:t>ными органами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Государственный контроль за рациональным использованием и охра</w:t>
      </w:r>
      <w:r>
        <w:rPr>
          <w:snapToGrid w:val="0"/>
          <w:sz w:val="26"/>
        </w:rPr>
        <w:softHyphen/>
        <w:t>ной недр осуществляется органами государственного геологического кон</w:t>
      </w:r>
      <w:r>
        <w:rPr>
          <w:snapToGrid w:val="0"/>
          <w:sz w:val="26"/>
        </w:rPr>
        <w:softHyphen/>
        <w:t>троля во взаимодействии с органами государственного горного надзора, природоохранительными и иными контрольными органами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Задачей государственного надзора за безопасным ведением работ, связанных с пользованием недрами, является обеспечение соблюдения всеми пользователями недр законодательства, утвержденных в установлен</w:t>
      </w:r>
      <w:r>
        <w:rPr>
          <w:snapToGrid w:val="0"/>
          <w:sz w:val="26"/>
        </w:rPr>
        <w:softHyphen/>
        <w:t>ном порядке стандартов (норм, правил) по безопасному ведению работ, предупреждению и устранению их вредного влияния на население, окру</w:t>
      </w:r>
      <w:r>
        <w:rPr>
          <w:snapToGrid w:val="0"/>
          <w:sz w:val="26"/>
        </w:rPr>
        <w:softHyphen/>
        <w:t>жающую природную среду, здания и сооружения, а также по охране недр.</w:t>
      </w:r>
    </w:p>
    <w:p w:rsidR="00B6127F" w:rsidRDefault="00B6127F">
      <w:pPr>
        <w:pStyle w:val="a6"/>
        <w:spacing w:line="288" w:lineRule="auto"/>
        <w:rPr>
          <w:sz w:val="26"/>
        </w:rPr>
      </w:pPr>
      <w:r>
        <w:rPr>
          <w:sz w:val="26"/>
        </w:rPr>
        <w:t>Государственный надзор за безопасным ведением работ, связанных с пользованием недрами, возлагается на органы государственного горного надзора, которые осуществляют свою деятельность во взаимодействии с органами  государственного геологического контроля, природоохранными и иными контрольными органами, профессиональными союзами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Компетенция органов государственного горного надзора, права, обя</w:t>
      </w:r>
      <w:r>
        <w:rPr>
          <w:snapToGrid w:val="0"/>
          <w:sz w:val="26"/>
        </w:rPr>
        <w:softHyphen/>
        <w:t>занности и порядок  работы определяются положение, утверждаемым Правительством РФ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Кроме того, осуществляется ведомственный контроль за использова</w:t>
      </w:r>
      <w:r>
        <w:rPr>
          <w:snapToGrid w:val="0"/>
          <w:sz w:val="26"/>
        </w:rPr>
        <w:softHyphen/>
        <w:t>нием и охраной недр предприятиями, организациями и учреждениями, пользующимися недрами, которые находятся в ведении соответствующих органов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Правильность разработки месторождений полезных ископаемых кон</w:t>
      </w:r>
      <w:r>
        <w:rPr>
          <w:snapToGrid w:val="0"/>
          <w:sz w:val="26"/>
        </w:rPr>
        <w:softHyphen/>
        <w:t>тролируется маркшейдерской, геологической и иными службами.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Наиболее широким и всеобъемлющим надзором за правильностью эксплуатации недр и их охраной, включающим надзор за всеми видами пользования недрами, является государственный горный надзор.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Информация о геологическом строении недр, находящихся в них полезных ископаемых, условиях их разработки, а также иных качествах и особенностях недр, содержащаяся в геологических отчетах, картах и иных материалах, является собственностью заказчика, финансировавшего рабо</w:t>
      </w:r>
      <w:r>
        <w:rPr>
          <w:snapToGrid w:val="0"/>
          <w:sz w:val="26"/>
        </w:rPr>
        <w:softHyphen/>
        <w:t>ты, в результате которых получена данная информация, если иное не предусмотрено лицензией на пользование недрами.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Право собственности на геологическую и иную информацию о недрах охраняется в порядке, установленном законодательством РФ для других объектов собственности.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Исполнитель имеет право использовать полученную в результате про</w:t>
      </w:r>
      <w:r>
        <w:rPr>
          <w:snapToGrid w:val="0"/>
          <w:sz w:val="26"/>
        </w:rPr>
        <w:softHyphen/>
        <w:t>ведения работ информацию о недрах для научной и преподавательской Деятельности, если при этом не затрагиваются коммерческие интересы заказчика, обусловленные договором.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Геологическая и иная информация, полученная за счет государствен</w:t>
      </w:r>
      <w:r>
        <w:rPr>
          <w:snapToGrid w:val="0"/>
          <w:sz w:val="26"/>
        </w:rPr>
        <w:softHyphen/>
        <w:t>ных средств, предоставляется по установленной форме в федеральной и соответствующий территориальный фонды геологической информации, осуществляющие ее хранение и систематизацию.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Порядок и условия использования указанной информации определя</w:t>
      </w:r>
      <w:r>
        <w:rPr>
          <w:snapToGrid w:val="0"/>
          <w:sz w:val="26"/>
        </w:rPr>
        <w:softHyphen/>
        <w:t>ются органом управления государственным фондом недр в соответствии с законодательством РФ.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Организации, предприятия и граждане, получившие геологическую и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иную информацию о недрах за счет собственных средств, представляют эту информацию или сведения о ней в федеральный и соответствующий территориальный фонды геологической информации и определяют условия ее использования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Должностные лица обязаны обеспечить конфиденциальность инфор</w:t>
      </w:r>
      <w:r>
        <w:rPr>
          <w:snapToGrid w:val="0"/>
          <w:sz w:val="26"/>
        </w:rPr>
        <w:softHyphen/>
        <w:t>мации во время ее сбора, хранения, передачи и иного использования (ст. 27 Закона о недрах)</w:t>
      </w:r>
    </w:p>
    <w:p w:rsidR="00B6127F" w:rsidRDefault="00B6127F">
      <w:pPr>
        <w:numPr>
          <w:ilvl w:val="0"/>
          <w:numId w:val="9"/>
        </w:numPr>
        <w:spacing w:line="288" w:lineRule="auto"/>
        <w:rPr>
          <w:b/>
          <w:snapToGrid w:val="0"/>
          <w:sz w:val="26"/>
        </w:rPr>
      </w:pPr>
      <w:r>
        <w:rPr>
          <w:b/>
          <w:snapToGrid w:val="0"/>
          <w:sz w:val="26"/>
        </w:rPr>
        <w:t>Разрешение споров по вопросам пользования недрами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Споры по вопросам пользования недрами разрешался органами го</w:t>
      </w:r>
      <w:r>
        <w:rPr>
          <w:snapToGrid w:val="0"/>
          <w:sz w:val="26"/>
        </w:rPr>
        <w:softHyphen/>
        <w:t>сударственной власти, судом или арбитражным судом в соответствии с их компетенцией и в порядке, установленном законодательством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Рассмотрению в суде или арбитражном суде подлежат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финансовые, имущественные и иные споры, связанные с пользованием недрами,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обжалование решении государственных органов, противоречащих на</w:t>
      </w:r>
      <w:r>
        <w:rPr>
          <w:snapToGrid w:val="0"/>
          <w:sz w:val="26"/>
        </w:rPr>
        <w:softHyphen/>
        <w:t>стоящему Закону, в том числе об отказе в выдаче лицензии на право пользования недрами или о досрочном прекращении права пользования недрами,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обжалование действии и решений должностных лиц и органов, проти</w:t>
      </w:r>
      <w:r>
        <w:rPr>
          <w:snapToGrid w:val="0"/>
          <w:sz w:val="26"/>
        </w:rPr>
        <w:softHyphen/>
        <w:t>воречащих настоящему Закону,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обжалование противоречащих законодательству стандартов (норм, пра</w:t>
      </w:r>
      <w:r>
        <w:rPr>
          <w:snapToGrid w:val="0"/>
          <w:sz w:val="26"/>
        </w:rPr>
        <w:softHyphen/>
        <w:t>вил) по технологии ведения работ, связанных с пользованием недрами, охраной недр и окружающей природной среды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К ведению районной (I ородскои) администрации относится разреше</w:t>
      </w:r>
      <w:r>
        <w:rPr>
          <w:snapToGrid w:val="0"/>
          <w:sz w:val="26"/>
        </w:rPr>
        <w:softHyphen/>
        <w:t>ние споров между предприятиями, организациями, учреждениями и граж</w:t>
      </w:r>
      <w:r>
        <w:rPr>
          <w:snapToGrid w:val="0"/>
          <w:sz w:val="26"/>
        </w:rPr>
        <w:softHyphen/>
        <w:t>данами по вопросам выдачи лицензий на право пользования недрами, а также по вопросам пользования недрами в связи с добычей полезных ископаемых для хозяйственных или бытовых нужд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Споры между сторонами, находящимися на территории двух или более районов (городов), разрешаются соответствующей районной (городской) администрации, а между сторонами, находящимися на территории двух или более республик, краев, областей, — по поручению Правительства Российской Федерации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Органы государственного горного надзора разрешают споры между предприятиями, организациями и учреждениями по вопросам пользования недрами в связи с разработкой месторождении полезных ископаемых (кроме месторождении общераспространенных полезных ископаемых), а также по вопросам пользования недрами в целях, не связанных с добычей полезных ископаемых</w:t>
      </w:r>
    </w:p>
    <w:p w:rsidR="00B6127F" w:rsidRDefault="00B6127F">
      <w:pPr>
        <w:spacing w:line="288" w:lineRule="auto"/>
        <w:ind w:firstLine="320"/>
        <w:rPr>
          <w:snapToGrid w:val="0"/>
          <w:sz w:val="26"/>
        </w:rPr>
      </w:pPr>
      <w:r>
        <w:rPr>
          <w:snapToGrid w:val="0"/>
          <w:sz w:val="26"/>
        </w:rPr>
        <w:t>Органы государственного геологического контроля разрешают споры и вопросы пользования недрами между организациями, возникающие в связи с геологическим изучением недр</w:t>
      </w:r>
    </w:p>
    <w:p w:rsidR="00B6127F" w:rsidRDefault="00B6127F">
      <w:pPr>
        <w:pStyle w:val="2"/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br w:type="page"/>
        <w:t>Понятие права недропользования.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Радикальная реформа пользования недрами в условиях перехода к рыночным отношениям должна заключаться в стимулировании горнодо</w:t>
      </w:r>
      <w:r>
        <w:rPr>
          <w:snapToGrid w:val="0"/>
          <w:sz w:val="26"/>
        </w:rPr>
        <w:softHyphen/>
        <w:t>бывающих предприятии к рациональному использованию всех природных ресурсов, находящихся в недрах земли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Повсеместно до йены быть внедрены малоотходные, безотходные и ресурсосберегающие технологии, комплексная переработка полезных ис</w:t>
      </w:r>
      <w:r>
        <w:rPr>
          <w:snapToGrid w:val="0"/>
          <w:sz w:val="26"/>
        </w:rPr>
        <w:softHyphen/>
        <w:t>копаемых, методы обогащения руд и минералов, использование подземных выработок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При установлении планов добычи угля, нефти и других полезных ископаемых необходимо утвердить их и на сопутствующие им природные ресурсы, строительные материалы, подземные воды, торф, древесину, различные минералы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Необходимо, чтобы для каждого конкретного месторождения утверж</w:t>
      </w:r>
      <w:r>
        <w:rPr>
          <w:snapToGrid w:val="0"/>
          <w:sz w:val="26"/>
        </w:rPr>
        <w:softHyphen/>
        <w:t>дались запасы всех природных ресурсов при установлении платы за каждый из них. Тогда это, безусловно, будет способствовать наиболее комплекс</w:t>
      </w:r>
      <w:r>
        <w:rPr>
          <w:snapToGrid w:val="0"/>
          <w:sz w:val="26"/>
        </w:rPr>
        <w:softHyphen/>
        <w:t>ному использованию всех природных ресурсов, находящихся в недрах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Недра, как и другие природные ресурсы в РФ, являются основой жизни и деятельности народов, проживающих на соответствующей территории, находятся в ведении органов местного самоуправления Основным требо</w:t>
      </w:r>
      <w:r>
        <w:rPr>
          <w:snapToGrid w:val="0"/>
          <w:sz w:val="26"/>
        </w:rPr>
        <w:softHyphen/>
        <w:t>ванием, предъявляемым к пользованию недрами, является не просто оптимальное сочетание экономических и экологических аспектов, а при</w:t>
      </w:r>
      <w:r>
        <w:rPr>
          <w:snapToGrid w:val="0"/>
          <w:sz w:val="26"/>
        </w:rPr>
        <w:softHyphen/>
        <w:t>дание этим взаимоотношениям качественно нового содержания Ограни</w:t>
      </w:r>
      <w:r>
        <w:rPr>
          <w:snapToGrid w:val="0"/>
          <w:sz w:val="26"/>
        </w:rPr>
        <w:softHyphen/>
        <w:t>ченность и невозобновляемость полезных ископаемых, содержащихся в недрах, вызывают необходимость соблюдения режима экономии, сбереже</w:t>
      </w:r>
      <w:r>
        <w:rPr>
          <w:snapToGrid w:val="0"/>
          <w:sz w:val="26"/>
        </w:rPr>
        <w:softHyphen/>
        <w:t>ния при их эксплуатации, недопущения потерь при добыче и в процессе производства Необходимо жесткое соблюдение интересов общества и природы, полное исключение возможности нанесения вреда человеку и окружающей природной среде и ее составным элементам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соответствии со ст. 9 Закона о недрах пользователями недр могут быть субъекты предпринимательской деятельности независимо от форм собственности, в том числе юридические лица, и граждане других госу</w:t>
      </w:r>
      <w:r>
        <w:rPr>
          <w:snapToGrid w:val="0"/>
          <w:sz w:val="26"/>
        </w:rPr>
        <w:softHyphen/>
        <w:t>дарств, если иное не предусмотрено законодательством РФ и ее субъектов.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Пользователями недр для добычи радиоактивного сырья могут быть только государственные предприятия. Недра предоставляются в пользова</w:t>
      </w:r>
      <w:r>
        <w:rPr>
          <w:snapToGrid w:val="0"/>
          <w:sz w:val="26"/>
        </w:rPr>
        <w:softHyphen/>
        <w:t>ние государственным, кооперативным, общественным предприятиям,</w:t>
      </w:r>
      <w:r>
        <w:rPr>
          <w:b/>
          <w:snapToGrid w:val="0"/>
          <w:sz w:val="26"/>
        </w:rPr>
        <w:t xml:space="preserve"> </w:t>
      </w:r>
      <w:r>
        <w:rPr>
          <w:snapToGrid w:val="0"/>
          <w:sz w:val="26"/>
        </w:rPr>
        <w:t>организациям, учреждениям и гражданам. Основным субъектом недропользования является горнодобывающее предприятие или организация (рудник, шахта, разрез, карьер, промысел и т.п.)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Однако мелкие месторождения золота, промышленное освоение кото</w:t>
      </w:r>
      <w:r>
        <w:rPr>
          <w:snapToGrid w:val="0"/>
          <w:sz w:val="26"/>
        </w:rPr>
        <w:softHyphen/>
        <w:t>рых экономически нецелесообразно, могут передаваться для разработки отдельным старателям или артелям, осуществляющим эту работу личным трудом и за свои счет, по договор} с горнодобывающими предприятиями в пределах их горных отводов, а отдельным гражданам — по разрешитель</w:t>
      </w:r>
      <w:r>
        <w:rPr>
          <w:snapToGrid w:val="0"/>
          <w:sz w:val="26"/>
        </w:rPr>
        <w:softHyphen/>
        <w:t>ному удостоверению, выдаваемому горнодобывающими предприятиями, контролирующими их добычу полезных ископаемых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Предприятия, организации, учреждения и граждане в пределах предо</w:t>
      </w:r>
      <w:r>
        <w:rPr>
          <w:snapToGrid w:val="0"/>
          <w:sz w:val="26"/>
        </w:rPr>
        <w:softHyphen/>
        <w:t>ставленных им земельных участков имеют право добывать общераспрост</w:t>
      </w:r>
      <w:r>
        <w:rPr>
          <w:snapToGrid w:val="0"/>
          <w:sz w:val="26"/>
        </w:rPr>
        <w:softHyphen/>
        <w:t>раненные полезные ископаемые, торф, пресную воду для своих хозяйственных и бытовых нужд (без предоставления горного отвода), а также пользоваться недрами для удовлетворения хозяйственных и бытовых нужд, не с вязанных с добычей полезных ископаемых Пользование недрами в этих же целях может быть разрешено сельскохозяйственными предпри</w:t>
      </w:r>
      <w:r>
        <w:rPr>
          <w:snapToGrid w:val="0"/>
          <w:sz w:val="26"/>
        </w:rPr>
        <w:softHyphen/>
        <w:t>ятиями, организациями и учреждениями другим гражданам, проживающим в сельской местности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В соответствии со ст. 6 Закона РФ о недрах недра предоставляются для регионального геологического изучения, включающего региональные гео</w:t>
      </w:r>
      <w:r>
        <w:rPr>
          <w:snapToGrid w:val="0"/>
          <w:sz w:val="26"/>
        </w:rPr>
        <w:softHyphen/>
        <w:t>лого-геофизические работы, геологическую съемку, инженерно-геологи</w:t>
      </w:r>
      <w:r>
        <w:rPr>
          <w:snapToGrid w:val="0"/>
          <w:sz w:val="26"/>
        </w:rPr>
        <w:softHyphen/>
        <w:t>ческие и другие работы, направленные на общее геологическое изучение недр, геологические работы по прогнозированию землетрясений и иссле</w:t>
      </w:r>
      <w:r>
        <w:rPr>
          <w:snapToGrid w:val="0"/>
          <w:sz w:val="26"/>
        </w:rPr>
        <w:softHyphen/>
        <w:t>дованию вулканической деятельности, созданию и ведению мониторинга природной среды, контролю за режимом подземных вод, а также иные работы, проводимые без существенного нарушения целостности недр,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для геологическою изучения, включающего поиски и оценку место</w:t>
      </w:r>
      <w:r>
        <w:rPr>
          <w:snapToGrid w:val="0"/>
          <w:sz w:val="26"/>
        </w:rPr>
        <w:softHyphen/>
        <w:t>рождении полезных ископаемых,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разведки и добычи полезных ископаемых, в том числе использования отходов горнодобывающего и связанных с ним перерабатывающих произ</w:t>
      </w:r>
      <w:r>
        <w:rPr>
          <w:snapToGrid w:val="0"/>
          <w:sz w:val="26"/>
        </w:rPr>
        <w:softHyphen/>
        <w:t>водств,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строительства и эксплуатации подземных сооружений, не связанных с добычей полезных ископаемых,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образования особо охраняемых объектов, имеющих научное, культур</w:t>
      </w:r>
      <w:r>
        <w:rPr>
          <w:snapToGrid w:val="0"/>
          <w:sz w:val="26"/>
        </w:rPr>
        <w:softHyphen/>
        <w:t>ное, эстетическое, санитарно-оздоровительное и иное значение (научные и учебные полигоны, геологические заповедники, заказники, памятники природы, пещеры и другие подземные полости),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сбора минералогических, палеонтологических и других геологических коллекционных материалов</w:t>
      </w:r>
    </w:p>
    <w:p w:rsidR="00B6127F" w:rsidRDefault="00B6127F">
      <w:pPr>
        <w:spacing w:line="288" w:lineRule="auto"/>
        <w:ind w:firstLine="380"/>
        <w:rPr>
          <w:snapToGrid w:val="0"/>
          <w:sz w:val="26"/>
        </w:rPr>
      </w:pPr>
      <w:r>
        <w:rPr>
          <w:snapToGrid w:val="0"/>
          <w:sz w:val="26"/>
        </w:rPr>
        <w:t>Недра могут предоставляться одновременно для геологического изуче</w:t>
      </w:r>
      <w:r>
        <w:rPr>
          <w:snapToGrid w:val="0"/>
          <w:sz w:val="26"/>
        </w:rPr>
        <w:softHyphen/>
        <w:t>ния (поисков, разведки) и добычи полезных ископаемых. В этом случае добыча может производиться как в процессе геологического изучения, так и непосредственно по его завершении</w:t>
      </w:r>
    </w:p>
    <w:p w:rsidR="00B6127F" w:rsidRDefault="00B6127F">
      <w:pPr>
        <w:spacing w:line="288" w:lineRule="auto"/>
        <w:ind w:firstLine="360"/>
        <w:rPr>
          <w:snapToGrid w:val="0"/>
          <w:sz w:val="26"/>
        </w:rPr>
      </w:pPr>
      <w:r>
        <w:rPr>
          <w:snapToGrid w:val="0"/>
          <w:sz w:val="26"/>
        </w:rPr>
        <w:t>Пользование недрами на особо охраняемых территориях производится в соответствии со статусом этих территорий.</w:t>
      </w:r>
    </w:p>
    <w:p w:rsidR="00B6127F" w:rsidRDefault="00B6127F">
      <w:pPr>
        <w:spacing w:line="288" w:lineRule="auto"/>
        <w:ind w:firstLine="360"/>
        <w:rPr>
          <w:snapToGrid w:val="0"/>
          <w:sz w:val="26"/>
        </w:rPr>
      </w:pPr>
      <w:r>
        <w:rPr>
          <w:snapToGrid w:val="0"/>
          <w:sz w:val="26"/>
        </w:rPr>
        <w:t>Недра предоставляются в пользование на определенный срок или без ограничения срока</w:t>
      </w:r>
    </w:p>
    <w:p w:rsidR="00B6127F" w:rsidRDefault="00B6127F">
      <w:pPr>
        <w:spacing w:line="288" w:lineRule="auto"/>
        <w:ind w:firstLine="360"/>
        <w:rPr>
          <w:snapToGrid w:val="0"/>
          <w:sz w:val="26"/>
        </w:rPr>
      </w:pPr>
      <w:r>
        <w:rPr>
          <w:snapToGrid w:val="0"/>
          <w:sz w:val="26"/>
        </w:rPr>
        <w:t>На определенный срок недра предоставляются в пользование, для геологического изучения — на срок до 5 лет, для добычи полезных иско</w:t>
      </w:r>
      <w:r>
        <w:rPr>
          <w:snapToGrid w:val="0"/>
          <w:sz w:val="26"/>
        </w:rPr>
        <w:softHyphen/>
        <w:t>паемых и в целях, не связанных с добычей, — на срок до 20 лет, при совмещении указанных видов пользования ~ на срок до 25 лет</w:t>
      </w:r>
    </w:p>
    <w:p w:rsidR="00B6127F" w:rsidRDefault="00B6127F">
      <w:pPr>
        <w:pStyle w:val="20"/>
        <w:spacing w:line="288" w:lineRule="auto"/>
        <w:rPr>
          <w:sz w:val="26"/>
        </w:rPr>
      </w:pPr>
      <w:r>
        <w:rPr>
          <w:sz w:val="26"/>
        </w:rPr>
        <w:t>Без ограничения срока могут быть предоставлены участки недр для строительства и эксплуатации подземных сооружении, не связанных с добычей полезных ископаемых, образования особо охраняемых объектов и в иных целях</w:t>
      </w:r>
    </w:p>
    <w:p w:rsidR="00B6127F" w:rsidRDefault="00B6127F">
      <w:pPr>
        <w:spacing w:line="288" w:lineRule="auto"/>
        <w:ind w:firstLine="360"/>
        <w:rPr>
          <w:snapToGrid w:val="0"/>
          <w:sz w:val="26"/>
        </w:rPr>
      </w:pPr>
      <w:r>
        <w:rPr>
          <w:snapToGrid w:val="0"/>
          <w:sz w:val="26"/>
        </w:rPr>
        <w:t>Сроки пользования недрами могут быть продлены по инициативе пользователя недр Сроки пользования недрами исчисляются со дня пре</w:t>
      </w:r>
      <w:r>
        <w:rPr>
          <w:snapToGrid w:val="0"/>
          <w:sz w:val="26"/>
        </w:rPr>
        <w:softHyphen/>
        <w:t>доставления права на это пользование.</w:t>
      </w:r>
    </w:p>
    <w:p w:rsidR="00B6127F" w:rsidRDefault="00B6127F">
      <w:pPr>
        <w:spacing w:line="288" w:lineRule="auto"/>
        <w:ind w:firstLine="360"/>
        <w:rPr>
          <w:snapToGrid w:val="0"/>
          <w:sz w:val="26"/>
          <w:vertAlign w:val="superscript"/>
        </w:rPr>
      </w:pPr>
      <w:r>
        <w:rPr>
          <w:snapToGrid w:val="0"/>
          <w:sz w:val="26"/>
        </w:rPr>
        <w:t>Ранее действующим законодательством о недрах недра предоставлялись в пользование на основании горного отвода По новому законодательству о недрах они предоставляются в пользование специальным разрешением в виде лицензии, которая является документом, удостоверяющим право ее владельца на пользование участком недр в определенных границах (обоз</w:t>
      </w:r>
      <w:r>
        <w:rPr>
          <w:snapToGrid w:val="0"/>
          <w:sz w:val="26"/>
        </w:rPr>
        <w:softHyphen/>
        <w:t>наченных в горном отводе) в соответствии с указанной целью в течение установленного срока при соблюдении им заранее оговоренных требований и условий. Лицензия удостоверяет право на проведение работ, указанных в ст. 6 Закона Допускается выдача лицензии на несколько видов пользо</w:t>
      </w:r>
      <w:r>
        <w:rPr>
          <w:snapToGrid w:val="0"/>
          <w:sz w:val="26"/>
        </w:rPr>
        <w:softHyphen/>
        <w:t>вания недрами Лицензия предоставляется одновременно с предоставле</w:t>
      </w:r>
      <w:r>
        <w:rPr>
          <w:snapToGrid w:val="0"/>
          <w:sz w:val="26"/>
        </w:rPr>
        <w:softHyphen/>
        <w:t>нием земельного участка.</w:t>
      </w:r>
      <w:r>
        <w:rPr>
          <w:rStyle w:val="a5"/>
          <w:snapToGrid w:val="0"/>
          <w:sz w:val="26"/>
        </w:rPr>
        <w:footnoteReference w:id="8"/>
      </w:r>
    </w:p>
    <w:p w:rsidR="00B6127F" w:rsidRDefault="00B6127F">
      <w:pPr>
        <w:spacing w:line="288" w:lineRule="auto"/>
        <w:ind w:firstLine="360"/>
        <w:rPr>
          <w:snapToGrid w:val="0"/>
          <w:sz w:val="26"/>
        </w:rPr>
      </w:pPr>
      <w:r>
        <w:rPr>
          <w:snapToGrid w:val="0"/>
          <w:sz w:val="26"/>
        </w:rPr>
        <w:t>Лицензия содержит данные о целевом назначении работ, указание пространственных границ участка недр, границ земельного участка, сроки действия лицензии и сроки начала работ, условия, связанные с платежами, и другие данные.</w:t>
      </w:r>
    </w:p>
    <w:p w:rsidR="00B6127F" w:rsidRDefault="00B6127F">
      <w:pPr>
        <w:pStyle w:val="2"/>
        <w:spacing w:line="288" w:lineRule="auto"/>
        <w:rPr>
          <w:snapToGrid w:val="0"/>
          <w:sz w:val="26"/>
        </w:rPr>
      </w:pPr>
      <w:r>
        <w:br w:type="page"/>
      </w:r>
      <w:r>
        <w:rPr>
          <w:snapToGrid w:val="0"/>
          <w:sz w:val="26"/>
        </w:rPr>
        <w:t>Ответственность за нарушение законодательства о недрах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Нарушения законодательства об охране и использовании недр можно подразделить на несколько групп (ст. 49 Закона о недрах)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Сделки, связанные с пользованием недрами, заключенные с наруше</w:t>
      </w:r>
      <w:r>
        <w:rPr>
          <w:snapToGrid w:val="0"/>
          <w:sz w:val="26"/>
        </w:rPr>
        <w:softHyphen/>
        <w:t>нием настоящего Закона, являются недействительными, лица, виновные в совершении указанных сделок, а также в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предоставлении лицензий на пользование недрами по основаниям, не предусмотренным настоящим Законом,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нарушении установленного законодательством порядка пользования недрами,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самовольном пользовании недрами,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выборочной (внепроектной) отработке месторождений, приводящей к необоснованным потерям запасов полезных ископаемых и других наруше</w:t>
      </w:r>
      <w:r>
        <w:rPr>
          <w:snapToGrid w:val="0"/>
          <w:sz w:val="26"/>
        </w:rPr>
        <w:softHyphen/>
        <w:t>ниях рационального использования недр, приводящих к порче месторож</w:t>
      </w:r>
      <w:r>
        <w:rPr>
          <w:snapToGrid w:val="0"/>
          <w:sz w:val="26"/>
        </w:rPr>
        <w:softHyphen/>
        <w:t>дения,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нарушении настоящего Закона, нарушениях, утвержденных в установ</w:t>
      </w:r>
      <w:r>
        <w:rPr>
          <w:snapToGrid w:val="0"/>
          <w:sz w:val="26"/>
        </w:rPr>
        <w:softHyphen/>
        <w:t>ленном порядке стандартов (норм, правил) по безопасному ведению работ, связанных с пользованием недрами, по охране недр и окружающей при</w:t>
      </w:r>
      <w:r>
        <w:rPr>
          <w:snapToGrid w:val="0"/>
          <w:sz w:val="26"/>
        </w:rPr>
        <w:softHyphen/>
        <w:t>родной среды, в том числе нарушениях, ведущих к загрязнению недр и приводящих месторождение полезного ископаемого в состояние, непри</w:t>
      </w:r>
      <w:r>
        <w:rPr>
          <w:snapToGrid w:val="0"/>
          <w:sz w:val="26"/>
        </w:rPr>
        <w:softHyphen/>
        <w:t>годное для эксплуатации,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нарушении права собственности на геологическую и иную информа</w:t>
      </w:r>
      <w:r>
        <w:rPr>
          <w:snapToGrid w:val="0"/>
          <w:sz w:val="26"/>
        </w:rPr>
        <w:softHyphen/>
        <w:t>цию о недрах либо ее конфиденциальности,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самовольной застройке площадей залегания полезных ископаемых;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необеспечении сохранности здании, сооружений, а также особо охраняе</w:t>
      </w:r>
      <w:r>
        <w:rPr>
          <w:snapToGrid w:val="0"/>
          <w:sz w:val="26"/>
        </w:rPr>
        <w:softHyphen/>
        <w:t>мых территории и объектов окружающей природной среды при пользова</w:t>
      </w:r>
      <w:r>
        <w:rPr>
          <w:snapToGrid w:val="0"/>
          <w:sz w:val="26"/>
        </w:rPr>
        <w:softHyphen/>
        <w:t>нии недрами,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уничтожении или повреждении скважин, пройденных с целью наблю</w:t>
      </w:r>
      <w:r>
        <w:rPr>
          <w:snapToGrid w:val="0"/>
          <w:sz w:val="26"/>
        </w:rPr>
        <w:softHyphen/>
        <w:t>дения за режимом подземных вод, а также маркшейдерских и геодезических знаков,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систематическом нарушении порядка внесения платы при пользовании недрами,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невыполнении требований по приведению ликвидируемых или кон</w:t>
      </w:r>
      <w:r>
        <w:rPr>
          <w:snapToGrid w:val="0"/>
          <w:sz w:val="26"/>
        </w:rPr>
        <w:softHyphen/>
        <w:t>сервируемых горных выработок и буровых скважин в состояние, обеспе</w:t>
      </w:r>
      <w:r>
        <w:rPr>
          <w:snapToGrid w:val="0"/>
          <w:sz w:val="26"/>
        </w:rPr>
        <w:softHyphen/>
        <w:t>чивающее безопасность населения, а также требовании по сохранности месторождений полезных ископаемых, горных выработок и буровых сква</w:t>
      </w:r>
      <w:r>
        <w:rPr>
          <w:snapToGrid w:val="0"/>
          <w:sz w:val="26"/>
        </w:rPr>
        <w:softHyphen/>
        <w:t>жин на время их консервации,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неприведении участков земли и других природных объектов, нару</w:t>
      </w:r>
      <w:r>
        <w:rPr>
          <w:snapToGrid w:val="0"/>
          <w:sz w:val="26"/>
        </w:rPr>
        <w:softHyphen/>
        <w:t>шенных при пользовании недрами, в состояние, пригодное для их даль</w:t>
      </w:r>
      <w:r>
        <w:rPr>
          <w:snapToGrid w:val="0"/>
          <w:sz w:val="26"/>
        </w:rPr>
        <w:softHyphen/>
        <w:t>нейшего использования, несут уголовную ответственность в соответствии с законодательством РФ, а также административную ответственность в соответствии с законодательством РФ и законодательством субъектов РФ.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Законодательством может быть установлена ответственность за другие нарушения настоящего Закона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соответствии со ст. 51 Закона о недрах вред, причиненный пользо</w:t>
      </w:r>
      <w:r>
        <w:rPr>
          <w:snapToGrid w:val="0"/>
          <w:sz w:val="26"/>
        </w:rPr>
        <w:softHyphen/>
        <w:t>вателю недр в результате деятельности предприятии, учреждении, органи</w:t>
      </w:r>
      <w:r>
        <w:rPr>
          <w:snapToGrid w:val="0"/>
          <w:sz w:val="26"/>
        </w:rPr>
        <w:softHyphen/>
        <w:t>зации, органов государственной власти, должностных лиц и граждан, виновных в нарушении естественных свойств недр или создании условии, частично или полностью исключающих возможность дальнейшего пользо</w:t>
      </w:r>
      <w:r>
        <w:rPr>
          <w:snapToGrid w:val="0"/>
          <w:sz w:val="26"/>
        </w:rPr>
        <w:softHyphen/>
        <w:t xml:space="preserve">вания недрами, подлежит возмещению за </w:t>
      </w:r>
      <w:r>
        <w:rPr>
          <w:i/>
          <w:snapToGrid w:val="0"/>
          <w:sz w:val="26"/>
        </w:rPr>
        <w:t>счет.</w:t>
      </w:r>
      <w:r>
        <w:rPr>
          <w:snapToGrid w:val="0"/>
          <w:sz w:val="26"/>
        </w:rPr>
        <w:t xml:space="preserve"> собственных средств пред</w:t>
      </w:r>
      <w:r>
        <w:rPr>
          <w:snapToGrid w:val="0"/>
          <w:sz w:val="26"/>
        </w:rPr>
        <w:softHyphen/>
        <w:t>приятии, учреждении, организации и граждан, средств соответствующих бюджетов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Вред, причиненный государству в результате деятельности пользовате</w:t>
      </w:r>
      <w:r>
        <w:rPr>
          <w:snapToGrid w:val="0"/>
          <w:sz w:val="26"/>
        </w:rPr>
        <w:softHyphen/>
        <w:t>ля недр, виновного в выборочной отработке богатых участков месторож</w:t>
      </w:r>
      <w:r>
        <w:rPr>
          <w:snapToGrid w:val="0"/>
          <w:sz w:val="26"/>
        </w:rPr>
        <w:softHyphen/>
        <w:t>дении полезных ископаемых, частично или полностью исключающих возможность дальнейшего пользования недрами, подлежит возмещению за счет собственных средств пользователя недр Подлежит возмещению также вред, причиненный государству, в случае, если участок недр не передан в пользование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Размер вреда определяется федеральным органом управления государ</w:t>
      </w:r>
      <w:r>
        <w:rPr>
          <w:snapToGrid w:val="0"/>
          <w:sz w:val="26"/>
        </w:rPr>
        <w:softHyphen/>
        <w:t>ственным фондом недр Возмещение вреда, причиненного государству, производится путем взносов в федеральный бюджет, бюджеты субъектов РФ и местные бюджеты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Денежная форма возмещения вреда по соглашению заинтересованных сторон может быть заменена проведением работ по восстановлению нару</w:t>
      </w:r>
      <w:r>
        <w:rPr>
          <w:snapToGrid w:val="0"/>
          <w:sz w:val="26"/>
        </w:rPr>
        <w:softHyphen/>
        <w:t>шенных естественных свойств недр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</w:t>
      </w:r>
    </w:p>
    <w:p w:rsidR="00B6127F" w:rsidRDefault="00B6127F">
      <w:pPr>
        <w:spacing w:line="288" w:lineRule="auto"/>
        <w:ind w:firstLine="340"/>
        <w:rPr>
          <w:snapToGrid w:val="0"/>
          <w:sz w:val="26"/>
          <w:vertAlign w:val="superscript"/>
        </w:rPr>
      </w:pPr>
      <w:r>
        <w:rPr>
          <w:snapToGrid w:val="0"/>
          <w:sz w:val="26"/>
        </w:rPr>
        <w:t>За нарушение законодательства о недрах должностные лица и граждане подвергаются штрафу, налагаемому в административном порядке (ч 1 ст. 55 КоАП РСФСР)</w:t>
      </w:r>
      <w:r>
        <w:rPr>
          <w:rStyle w:val="a5"/>
          <w:snapToGrid w:val="0"/>
          <w:sz w:val="26"/>
        </w:rPr>
        <w:footnoteReference w:id="9"/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За выборочную отработку богатых участков месторождений, приводящую к необоснованным потерям балансовых запасов полезных ископае</w:t>
      </w:r>
      <w:r>
        <w:rPr>
          <w:snapToGrid w:val="0"/>
          <w:sz w:val="26"/>
        </w:rPr>
        <w:softHyphen/>
        <w:t>мых; за сверхнормативные потери и сверхнормативное разубоживание полезных ископаемых при добыче; за порчу месторождении полезных ископаемых и другие нарушения требований рационального использования их запасов (ч. 2 ст. 55 КоАП РСФСР); за утрату маркшейдерской докумен</w:t>
      </w:r>
      <w:r>
        <w:rPr>
          <w:snapToGrid w:val="0"/>
          <w:sz w:val="26"/>
        </w:rPr>
        <w:softHyphen/>
        <w:t>тации; невыполнение требовании по приведению ликвидируемых или консервируемых горных выработок и буровых скважин в состояние, обес</w:t>
      </w:r>
      <w:r>
        <w:rPr>
          <w:snapToGrid w:val="0"/>
          <w:sz w:val="26"/>
        </w:rPr>
        <w:softHyphen/>
        <w:t>печивающее безопасность населения, а также требовании по сохранению месторождении, горных выработок и буровых скважин на время консер</w:t>
      </w:r>
      <w:r>
        <w:rPr>
          <w:snapToGrid w:val="0"/>
          <w:sz w:val="26"/>
        </w:rPr>
        <w:softHyphen/>
        <w:t>вации (ч. 3 ст. 55 КоАП РСФСР); за нарушение правил и требований проведения работ по геологическому изучению недр, могущее привести или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ископаемых, а также подземных сооружений, не связанных с добычей полезных ископаемых; за утрату геологической документации, дубликатов проб полезных ископаемых и керна, которые необходимы при дальнейшем геологическом изучении недр и разработке месторождений (ст. 55 КоАП РСФСР) штрафу подвергаются должностные лица.</w:t>
      </w:r>
    </w:p>
    <w:p w:rsidR="00B6127F" w:rsidRDefault="00B6127F">
      <w:pPr>
        <w:spacing w:line="288" w:lineRule="auto"/>
        <w:ind w:firstLine="360"/>
        <w:rPr>
          <w:snapToGrid w:val="0"/>
          <w:sz w:val="26"/>
        </w:rPr>
      </w:pPr>
      <w:r>
        <w:rPr>
          <w:snapToGrid w:val="0"/>
          <w:sz w:val="26"/>
        </w:rPr>
        <w:t>В соответствии с Федеральным законом «О внесении изменений и дополнений в Кодекс РСФСР об административных правонарушениях, принятого Госдумой 24 апреля 1996 г. ст. 211 органы государственного горного надзора рассматривают дела об административных правонаруше</w:t>
      </w:r>
      <w:r>
        <w:rPr>
          <w:snapToGrid w:val="0"/>
          <w:sz w:val="26"/>
        </w:rPr>
        <w:softHyphen/>
        <w:t>ниях статьями 46, 55, ст. 56 (за нарушения, совершенные в процессе разработки полезных ископаемых), ст. 56</w:t>
      </w:r>
      <w:r>
        <w:rPr>
          <w:snapToGrid w:val="0"/>
          <w:sz w:val="26"/>
          <w:vertAlign w:val="superscript"/>
        </w:rPr>
        <w:t>2</w:t>
      </w:r>
      <w:r>
        <w:rPr>
          <w:snapToGrid w:val="0"/>
          <w:sz w:val="26"/>
        </w:rPr>
        <w:t>, частью первой ст. 88 и ст. 89. Этим законом установлено, что рассматривать дела об административных правонарушениях и налагать административные взыскания вправе, опре</w:t>
      </w:r>
      <w:r>
        <w:rPr>
          <w:snapToGrid w:val="0"/>
          <w:sz w:val="26"/>
        </w:rPr>
        <w:softHyphen/>
        <w:t>деленные этим актом соответствующие должностные лица. (п.п. 1—5)</w:t>
      </w:r>
    </w:p>
    <w:p w:rsidR="00B6127F" w:rsidRDefault="00B6127F">
      <w:pPr>
        <w:spacing w:line="288" w:lineRule="auto"/>
        <w:ind w:firstLine="360"/>
        <w:rPr>
          <w:snapToGrid w:val="0"/>
          <w:sz w:val="26"/>
        </w:rPr>
      </w:pPr>
      <w:r>
        <w:rPr>
          <w:snapToGrid w:val="0"/>
          <w:sz w:val="26"/>
        </w:rPr>
        <w:t>Федеральный орган по геологии и использованию недр, осуществля</w:t>
      </w:r>
      <w:r>
        <w:rPr>
          <w:snapToGrid w:val="0"/>
          <w:sz w:val="26"/>
        </w:rPr>
        <w:softHyphen/>
        <w:t>ющий охрану минеральных ресурсов континентального шельфа РФ рас</w:t>
      </w:r>
      <w:r>
        <w:rPr>
          <w:snapToGrid w:val="0"/>
          <w:sz w:val="26"/>
        </w:rPr>
        <w:softHyphen/>
        <w:t>сматривает дела об административных правонарушениях, предусмотренных ст. ст. 56</w:t>
      </w:r>
      <w:r>
        <w:rPr>
          <w:snapToGrid w:val="0"/>
          <w:sz w:val="26"/>
          <w:vertAlign w:val="superscript"/>
        </w:rPr>
        <w:t>1</w:t>
      </w:r>
      <w:r>
        <w:rPr>
          <w:snapToGrid w:val="0"/>
          <w:sz w:val="26"/>
        </w:rPr>
        <w:t>, 56</w:t>
      </w:r>
      <w:r>
        <w:rPr>
          <w:snapToGrid w:val="0"/>
          <w:sz w:val="26"/>
          <w:vertAlign w:val="superscript"/>
        </w:rPr>
        <w:t>3</w:t>
      </w:r>
      <w:r>
        <w:rPr>
          <w:snapToGrid w:val="0"/>
          <w:sz w:val="26"/>
        </w:rPr>
        <w:t>, 84</w:t>
      </w:r>
      <w:r>
        <w:rPr>
          <w:snapToGrid w:val="0"/>
          <w:sz w:val="26"/>
          <w:vertAlign w:val="superscript"/>
        </w:rPr>
        <w:t>5</w:t>
      </w:r>
      <w:r>
        <w:rPr>
          <w:snapToGrid w:val="0"/>
          <w:sz w:val="26"/>
        </w:rPr>
        <w:t xml:space="preserve"> и 84</w:t>
      </w:r>
      <w:r>
        <w:rPr>
          <w:snapToGrid w:val="0"/>
          <w:sz w:val="26"/>
          <w:vertAlign w:val="superscript"/>
        </w:rPr>
        <w:t>6</w:t>
      </w:r>
      <w:r>
        <w:rPr>
          <w:snapToGrid w:val="0"/>
          <w:sz w:val="26"/>
        </w:rPr>
        <w:t>. Этот орган вправе рассматривать дела об административных правонарушениях и налагать административные взы</w:t>
      </w:r>
      <w:r>
        <w:rPr>
          <w:snapToGrid w:val="0"/>
          <w:sz w:val="26"/>
        </w:rPr>
        <w:softHyphen/>
        <w:t>скания от имени федерального органа вправе соответствующие должност</w:t>
      </w:r>
      <w:r>
        <w:rPr>
          <w:snapToGrid w:val="0"/>
          <w:sz w:val="26"/>
        </w:rPr>
        <w:softHyphen/>
        <w:t>ные лица.</w:t>
      </w:r>
    </w:p>
    <w:p w:rsidR="00B6127F" w:rsidRDefault="00B6127F">
      <w:pPr>
        <w:spacing w:line="288" w:lineRule="auto"/>
        <w:ind w:firstLine="360"/>
        <w:rPr>
          <w:snapToGrid w:val="0"/>
          <w:sz w:val="26"/>
        </w:rPr>
      </w:pPr>
      <w:r>
        <w:rPr>
          <w:snapToGrid w:val="0"/>
          <w:sz w:val="26"/>
        </w:rPr>
        <w:t>Статьей 219</w:t>
      </w:r>
      <w:r>
        <w:rPr>
          <w:snapToGrid w:val="0"/>
          <w:sz w:val="26"/>
          <w:vertAlign w:val="superscript"/>
        </w:rPr>
        <w:t>2</w:t>
      </w:r>
      <w:r>
        <w:rPr>
          <w:snapToGrid w:val="0"/>
          <w:sz w:val="26"/>
        </w:rPr>
        <w:t xml:space="preserve"> КоАП РСФСР установлено, что Федеральный орган по охране окружающей среды и природных ресурсов, осуществляющий охрану минеральных и живых ресурсов континентального шельфа РФ, рассматри</w:t>
      </w:r>
      <w:r>
        <w:rPr>
          <w:snapToGrid w:val="0"/>
          <w:sz w:val="26"/>
        </w:rPr>
        <w:softHyphen/>
        <w:t>вает дела об административных правонарушениях, предусмотренных ст. ст. 5б\ 56</w:t>
      </w:r>
      <w:r>
        <w:rPr>
          <w:snapToGrid w:val="0"/>
          <w:sz w:val="26"/>
          <w:vertAlign w:val="superscript"/>
        </w:rPr>
        <w:t>2</w:t>
      </w:r>
      <w:r>
        <w:rPr>
          <w:snapToGrid w:val="0"/>
          <w:sz w:val="26"/>
        </w:rPr>
        <w:t xml:space="preserve">  и 84, а налагать административные взыскания от имени</w:t>
      </w:r>
    </w:p>
    <w:p w:rsidR="00B6127F" w:rsidRDefault="00B6127F">
      <w:pPr>
        <w:spacing w:line="288" w:lineRule="auto"/>
        <w:rPr>
          <w:snapToGrid w:val="0"/>
          <w:sz w:val="26"/>
        </w:rPr>
      </w:pPr>
      <w:r>
        <w:rPr>
          <w:snapToGrid w:val="0"/>
          <w:sz w:val="26"/>
        </w:rPr>
        <w:t>федерального органа вправе, установленные соответствующие должност</w:t>
      </w:r>
      <w:r>
        <w:rPr>
          <w:snapToGrid w:val="0"/>
          <w:sz w:val="26"/>
        </w:rPr>
        <w:softHyphen/>
        <w:t>ные лица, указанные в п. п. 1—3.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В соответствии со ст. 255 У К РФ предусмотрена уголовная ответствен</w:t>
      </w:r>
      <w:r>
        <w:rPr>
          <w:snapToGrid w:val="0"/>
          <w:sz w:val="26"/>
        </w:rPr>
        <w:softHyphen/>
        <w:t>ность за нарушение отдельными гражданами правил разработки недр, а равно правил сдачи государству добытого ими из недр земли золота или других драгоценных металлов или драгоценных камней. В соответствии со ст. 253 УК РФ охраняются богатства недр континентального шельфа. Нарушение законодательства о континентальном шельфе Российской Фе</w:t>
      </w:r>
      <w:r>
        <w:rPr>
          <w:snapToGrid w:val="0"/>
          <w:sz w:val="26"/>
        </w:rPr>
        <w:softHyphen/>
        <w:t>дерации, влекущее за собой применение уголовной ответственности каса</w:t>
      </w:r>
      <w:r>
        <w:rPr>
          <w:snapToGrid w:val="0"/>
          <w:sz w:val="26"/>
        </w:rPr>
        <w:softHyphen/>
        <w:t>ется возведения сооружений и иных установок на континентальном шельфе, создания вокруг них зон безопасности без надлежащего на то разрешения; необеспечения охраны сооружений и установок;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поддержания постоянных средств предупреждения о наличии и лик</w:t>
      </w:r>
      <w:r>
        <w:rPr>
          <w:snapToGrid w:val="0"/>
          <w:sz w:val="26"/>
        </w:rPr>
        <w:softHyphen/>
        <w:t>видации сооружении и установок, эксплуатация которых окончательно прекращена; непринятия в зоне безопасности мер по защите живых ресурсов моря от вредоносных отходов. Подлежат наказанию также ино</w:t>
      </w:r>
      <w:r>
        <w:rPr>
          <w:snapToGrid w:val="0"/>
          <w:sz w:val="26"/>
        </w:rPr>
        <w:softHyphen/>
        <w:t>странные лица, проводящие на континентальном шельфе исследования, разведку, разработку естественных богатств и иные работы, если это не предусмотрено соглашениями между Российской Федерацией и заинтере</w:t>
      </w:r>
      <w:r>
        <w:rPr>
          <w:snapToGrid w:val="0"/>
          <w:sz w:val="26"/>
        </w:rPr>
        <w:softHyphen/>
        <w:t>сованным государством или специальным разрешением, выданным ком</w:t>
      </w:r>
      <w:r>
        <w:rPr>
          <w:snapToGrid w:val="0"/>
          <w:sz w:val="26"/>
        </w:rPr>
        <w:softHyphen/>
        <w:t>петентными властями РФ.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Материальная ответственность заключается в том, что предприятия, организации, учреждения и граждане обязаны возместить убытки, причи</w:t>
      </w:r>
      <w:r>
        <w:rPr>
          <w:snapToGrid w:val="0"/>
          <w:sz w:val="26"/>
        </w:rPr>
        <w:softHyphen/>
        <w:t>ненные нарушением законодательства субъектов Федерации.</w:t>
      </w:r>
    </w:p>
    <w:p w:rsidR="00B6127F" w:rsidRDefault="00B6127F">
      <w:pPr>
        <w:spacing w:line="288" w:lineRule="auto"/>
        <w:ind w:firstLine="340"/>
        <w:rPr>
          <w:snapToGrid w:val="0"/>
          <w:sz w:val="26"/>
        </w:rPr>
      </w:pPr>
      <w:r>
        <w:rPr>
          <w:snapToGrid w:val="0"/>
          <w:sz w:val="26"/>
        </w:rPr>
        <w:t>Должностные лица предприятий и организаций, виновные в наруше</w:t>
      </w:r>
      <w:r>
        <w:rPr>
          <w:snapToGrid w:val="0"/>
          <w:sz w:val="26"/>
        </w:rPr>
        <w:softHyphen/>
        <w:t>нии законодательства о недрах, привлекаются к материальной и дисцип</w:t>
      </w:r>
      <w:r>
        <w:rPr>
          <w:snapToGrid w:val="0"/>
          <w:sz w:val="26"/>
        </w:rPr>
        <w:softHyphen/>
        <w:t>линарной ответственности согласно законодательству о труде.</w:t>
      </w:r>
    </w:p>
    <w:p w:rsidR="00B6127F" w:rsidRDefault="00B6127F">
      <w:pPr>
        <w:pStyle w:val="a4"/>
        <w:spacing w:line="288" w:lineRule="auto"/>
      </w:pPr>
      <w:r>
        <w:br w:type="page"/>
      </w:r>
      <w:r w:rsidR="00BC0C9F">
        <w:rPr>
          <w:noProof/>
        </w:rPr>
        <w:pict>
          <v:rect id="_x0000_s1026" style="position:absolute;margin-left:446.9pt;margin-top:701.05pt;width:36pt;height:36pt;z-index:251657728" o:allowincell="f" fillcolor="#333" strokecolor="#333"/>
        </w:pict>
      </w:r>
      <w:bookmarkStart w:id="0" w:name="_GoBack"/>
      <w:bookmarkEnd w:id="0"/>
    </w:p>
    <w:sectPr w:rsidR="00B6127F">
      <w:headerReference w:type="even" r:id="rId7"/>
      <w:headerReference w:type="default" r:id="rId8"/>
      <w:pgSz w:w="11900" w:h="16820"/>
      <w:pgMar w:top="1531" w:right="1418" w:bottom="1134" w:left="1701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7F" w:rsidRDefault="00B6127F">
      <w:r>
        <w:separator/>
      </w:r>
    </w:p>
  </w:endnote>
  <w:endnote w:type="continuationSeparator" w:id="0">
    <w:p w:rsidR="00B6127F" w:rsidRDefault="00B6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7F" w:rsidRDefault="00B6127F">
      <w:r>
        <w:separator/>
      </w:r>
    </w:p>
  </w:footnote>
  <w:footnote w:type="continuationSeparator" w:id="0">
    <w:p w:rsidR="00B6127F" w:rsidRDefault="00B6127F">
      <w:r>
        <w:continuationSeparator/>
      </w:r>
    </w:p>
  </w:footnote>
  <w:footnote w:id="1">
    <w:p w:rsidR="00B6127F" w:rsidRDefault="00B6127F">
      <w:pPr>
        <w:spacing w:line="300" w:lineRule="auto"/>
        <w:ind w:firstLine="482"/>
      </w:pPr>
      <w:r>
        <w:rPr>
          <w:rStyle w:val="a5"/>
        </w:rPr>
        <w:footnoteRef/>
      </w:r>
      <w:r>
        <w:t xml:space="preserve"> </w:t>
      </w:r>
      <w:r>
        <w:rPr>
          <w:snapToGrid w:val="0"/>
        </w:rPr>
        <w:t>Федеральный закон «О внесении изменений и дополнений в Закон РФ «О недрах». Принят Государственной Думой 8 февраля 1995 Г.//СЗ РФ. 1995. № 10. Ст. 283.</w:t>
      </w:r>
    </w:p>
  </w:footnote>
  <w:footnote w:id="2">
    <w:p w:rsidR="00B6127F" w:rsidRDefault="00B6127F">
      <w:pPr>
        <w:ind w:firstLine="482"/>
      </w:pPr>
      <w:r>
        <w:rPr>
          <w:rStyle w:val="a5"/>
        </w:rPr>
        <w:footnoteRef/>
      </w:r>
      <w:r>
        <w:t xml:space="preserve"> </w:t>
      </w:r>
      <w:r>
        <w:rPr>
          <w:snapToGrid w:val="0"/>
        </w:rPr>
        <w:t>См.: Федеральный закон от 30 ноября 1995 г. «О континентальном шельфе»//(СЗ. РФ. 1995. № 49. Ст. 4694).</w:t>
      </w:r>
    </w:p>
  </w:footnote>
  <w:footnote w:id="3">
    <w:p w:rsidR="00B6127F" w:rsidRDefault="00B6127F">
      <w:r>
        <w:rPr>
          <w:rStyle w:val="a5"/>
        </w:rPr>
        <w:footnoteRef/>
      </w:r>
      <w:r>
        <w:t xml:space="preserve"> </w:t>
      </w:r>
      <w:r>
        <w:rPr>
          <w:snapToGrid w:val="0"/>
        </w:rPr>
        <w:t>Собрание актов Президента и Правительства РФ. 1994. № 1. Ст. 3.</w:t>
      </w:r>
    </w:p>
  </w:footnote>
  <w:footnote w:id="4">
    <w:p w:rsidR="00B6127F" w:rsidRDefault="00B6127F">
      <w:pPr>
        <w:ind w:firstLine="459"/>
      </w:pPr>
      <w:r>
        <w:rPr>
          <w:rStyle w:val="a5"/>
        </w:rPr>
        <w:footnoteRef/>
      </w:r>
      <w:r>
        <w:t xml:space="preserve"> </w:t>
      </w:r>
      <w:r>
        <w:rPr>
          <w:snapToGrid w:val="0"/>
        </w:rPr>
        <w:t>Постановление Правительства РФ об утверждении «Положения о поряд</w:t>
      </w:r>
      <w:r>
        <w:rPr>
          <w:snapToGrid w:val="0"/>
        </w:rPr>
        <w:softHyphen/>
        <w:t xml:space="preserve">ке и условиях взимания платежей за право на пользование недрами, акваторией и Участками морского дна» от 28 октября 1992 </w:t>
      </w:r>
      <w:r>
        <w:rPr>
          <w:smallCaps/>
          <w:snapToGrid w:val="0"/>
        </w:rPr>
        <w:t xml:space="preserve">г//САПП </w:t>
      </w:r>
      <w:r>
        <w:rPr>
          <w:snapToGrid w:val="0"/>
        </w:rPr>
        <w:t xml:space="preserve">РФ 1992 № 18 Ст. 1466, а также </w:t>
      </w:r>
      <w:r>
        <w:rPr>
          <w:smallCaps/>
          <w:snapToGrid w:val="0"/>
        </w:rPr>
        <w:t xml:space="preserve"> </w:t>
      </w:r>
      <w:r>
        <w:rPr>
          <w:snapToGrid w:val="0"/>
        </w:rPr>
        <w:t>Инструкцию Минфина РФ и др. ведомств от 4 февраля 1993 г «О порядке и сроках внесения в бюджет платы за право на пользование недрами» //Налоги и сборы 1993 №22</w:t>
      </w:r>
    </w:p>
  </w:footnote>
  <w:footnote w:id="5">
    <w:p w:rsidR="00B6127F" w:rsidRDefault="00B6127F">
      <w:r>
        <w:rPr>
          <w:rStyle w:val="a5"/>
        </w:rPr>
        <w:footnoteRef/>
      </w:r>
      <w:r>
        <w:t xml:space="preserve"> </w:t>
      </w:r>
      <w:r>
        <w:rPr>
          <w:snapToGrid w:val="0"/>
        </w:rPr>
        <w:t>С. 3. РФ. 1994. № 18 Ст. 2083</w:t>
      </w:r>
    </w:p>
  </w:footnote>
  <w:footnote w:id="6">
    <w:p w:rsidR="00B6127F" w:rsidRDefault="00B6127F">
      <w:r>
        <w:rPr>
          <w:rStyle w:val="a5"/>
        </w:rPr>
        <w:footnoteRef/>
      </w:r>
      <w:r>
        <w:t xml:space="preserve"> </w:t>
      </w:r>
      <w:r>
        <w:rPr>
          <w:snapToGrid w:val="0"/>
        </w:rPr>
        <w:t>САПП РФ 1993. № 8 Ст. 657.</w:t>
      </w:r>
    </w:p>
  </w:footnote>
  <w:footnote w:id="7">
    <w:p w:rsidR="00B6127F" w:rsidRDefault="00B6127F">
      <w:r>
        <w:rPr>
          <w:rStyle w:val="a5"/>
        </w:rPr>
        <w:footnoteRef/>
      </w:r>
      <w:r>
        <w:t xml:space="preserve"> </w:t>
      </w:r>
      <w:r>
        <w:rPr>
          <w:snapToGrid w:val="0"/>
        </w:rPr>
        <w:t>Федеральный закон от 23 ноября 1995 г. «Об экологической экспертизе» // СЗ. РФ 1995. № 48. Ст. 4556</w:t>
      </w:r>
    </w:p>
  </w:footnote>
  <w:footnote w:id="8">
    <w:p w:rsidR="00B6127F" w:rsidRDefault="00B6127F">
      <w:pPr>
        <w:ind w:firstLine="482"/>
      </w:pPr>
      <w:r>
        <w:rPr>
          <w:rStyle w:val="a5"/>
        </w:rPr>
        <w:footnoteRef/>
      </w:r>
      <w:r>
        <w:t xml:space="preserve"> </w:t>
      </w:r>
      <w:r>
        <w:rPr>
          <w:snapToGrid w:val="0"/>
        </w:rPr>
        <w:t>Постановление Верховного Совета РФ от 15 июля 1992 г «О порядке введения в действие Положения о порядке лицензирования пользования недрами» // Ведомости Съезда народных депутатов РФ и Верховного Совета РФ 1992 № 33, Ст. 1917, а также приказ Комитета РФ по геологии и использованию недр от 16 мая 1995 г, которым утверждена «Инструкция о порядке переоформления лицен</w:t>
      </w:r>
      <w:r>
        <w:rPr>
          <w:snapToGrid w:val="0"/>
        </w:rPr>
        <w:softHyphen/>
        <w:t>зии на пользование недрами»//Российская газета 1995 7 июня</w:t>
      </w:r>
    </w:p>
  </w:footnote>
  <w:footnote w:id="9">
    <w:p w:rsidR="00B6127F" w:rsidRDefault="00B6127F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snapToGrid w:val="0"/>
        </w:rPr>
        <w:t>См. Закон РФ от 14 июля 1992 г «О порядке перерасчета размеров штрафов, предусмотренных Кодексом РСФСР об административных правонарушениях» // Ведомости Съезда народных депутатов РФ и Верховного Совета РФ 1992 № 34 Ст. 1970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7F" w:rsidRDefault="00B6127F">
    <w:pPr>
      <w:pStyle w:val="a8"/>
      <w:framePr w:wrap="around" w:vAnchor="text" w:hAnchor="margin" w:xAlign="right" w:y="1"/>
      <w:rPr>
        <w:rStyle w:val="a9"/>
      </w:rPr>
    </w:pPr>
  </w:p>
  <w:p w:rsidR="00B6127F" w:rsidRDefault="00B612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7F" w:rsidRDefault="00B6127F">
    <w:pPr>
      <w:pStyle w:val="a8"/>
      <w:framePr w:wrap="around" w:vAnchor="text" w:hAnchor="page" w:x="10933" w:y="-129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Style w:val="a9"/>
        <w:rFonts w:ascii="Arial" w:hAnsi="Arial"/>
        <w:b/>
        <w:i/>
        <w:sz w:val="26"/>
      </w:rPr>
    </w:pPr>
    <w:r>
      <w:rPr>
        <w:rStyle w:val="a9"/>
        <w:rFonts w:ascii="Arial" w:hAnsi="Arial"/>
        <w:b/>
        <w:i/>
        <w:noProof/>
        <w:sz w:val="26"/>
      </w:rPr>
      <w:t>27</w:t>
    </w:r>
  </w:p>
  <w:p w:rsidR="00B6127F" w:rsidRDefault="00B6127F">
    <w:pPr>
      <w:pStyle w:val="a3"/>
      <w:ind w:left="-709"/>
      <w:jc w:val="left"/>
      <w:rPr>
        <w:rFonts w:ascii="Lazurski" w:hAnsi="Lazurski"/>
        <w:b w:val="0"/>
        <w:i/>
        <w:sz w:val="20"/>
      </w:rPr>
    </w:pPr>
    <w:r>
      <w:rPr>
        <w:rFonts w:ascii="Lazurski" w:hAnsi="Lazurski"/>
        <w:b w:val="0"/>
        <w:i/>
        <w:sz w:val="20"/>
      </w:rPr>
      <w:t>Курсовая работа: "ЭКОЛОГО-ПРАВОВОЙ РЕЖИМ НЕДРОПОЛЬЗОВАНИЯ"</w:t>
    </w:r>
  </w:p>
  <w:p w:rsidR="00B6127F" w:rsidRDefault="00BC0C9F">
    <w:pPr>
      <w:pStyle w:val="a8"/>
      <w:ind w:right="360"/>
    </w:pPr>
    <w:r>
      <w:rPr>
        <w:noProof/>
      </w:rPr>
      <w:pict>
        <v:line id="_x0000_s2049" style="position:absolute;z-index:251657728" from="-57.55pt,8.1pt" to="481.05pt,8.1pt" o:allowincell="f" strokeweight="4.5pt">
          <v:stroke r:id="rId1" o:title="" filltype="patter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4B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79C70C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EAA06D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846B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3E1BD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9094D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49C3C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82343F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D5829E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F8F705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881"/>
    <w:rsid w:val="001E4E23"/>
    <w:rsid w:val="005E5881"/>
    <w:rsid w:val="00B6127F"/>
    <w:rsid w:val="00B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65792C-333C-4D9C-AA0E-AA44FC4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00" w:lineRule="auto"/>
      <w:jc w:val="center"/>
    </w:pPr>
    <w:rPr>
      <w:b/>
      <w:snapToGrid w:val="0"/>
      <w:sz w:val="28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paragraph" w:styleId="a6">
    <w:name w:val="Body Text Indent"/>
    <w:basedOn w:val="a"/>
    <w:semiHidden/>
    <w:pPr>
      <w:spacing w:line="260" w:lineRule="auto"/>
      <w:ind w:firstLine="340"/>
    </w:pPr>
    <w:rPr>
      <w:snapToGrid w:val="0"/>
      <w:sz w:val="18"/>
    </w:rPr>
  </w:style>
  <w:style w:type="paragraph" w:styleId="a7">
    <w:name w:val="Body Text"/>
    <w:basedOn w:val="a"/>
    <w:semiHidden/>
    <w:pPr>
      <w:spacing w:line="260" w:lineRule="auto"/>
    </w:pPr>
    <w:rPr>
      <w:snapToGrid w:val="0"/>
      <w:sz w:val="18"/>
    </w:rPr>
  </w:style>
  <w:style w:type="paragraph" w:styleId="20">
    <w:name w:val="Body Text Indent 2"/>
    <w:basedOn w:val="a"/>
    <w:semiHidden/>
    <w:pPr>
      <w:spacing w:line="260" w:lineRule="auto"/>
      <w:ind w:firstLine="360"/>
    </w:pPr>
    <w:rPr>
      <w:snapToGrid w:val="0"/>
      <w:sz w:val="18"/>
    </w:rPr>
  </w:style>
  <w:style w:type="paragraph" w:styleId="3">
    <w:name w:val="Body Text Indent 3"/>
    <w:basedOn w:val="a"/>
    <w:semiHidden/>
    <w:pPr>
      <w:spacing w:line="260" w:lineRule="auto"/>
      <w:ind w:firstLine="320"/>
    </w:pPr>
    <w:rPr>
      <w:snapToGrid w:val="0"/>
      <w:sz w:val="1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8199</Words>
  <Characters>46737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ЭКОЛОГО-ПРАВОВОЙ РЕЖИМ НЕДРОПОЛЬЗОВАНИЯ</vt:lpstr>
    </vt:vector>
  </TitlesOfParts>
  <Company>Home computer</Company>
  <LinksUpToDate>false</LinksUpToDate>
  <CharactersWithSpaces>54827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ЭКОЛОГО-ПРАВОВОЙ РЕЖИМ НЕДРОПОЛЬЗОВАНИЯ</dc:title>
  <dc:subject/>
  <dc:creator>Michael Scheglov</dc:creator>
  <cp:keywords/>
  <dc:description/>
  <cp:lastModifiedBy>admin</cp:lastModifiedBy>
  <cp:revision>2</cp:revision>
  <cp:lastPrinted>2002-03-15T09:38:00Z</cp:lastPrinted>
  <dcterms:created xsi:type="dcterms:W3CDTF">2014-02-11T20:47:00Z</dcterms:created>
  <dcterms:modified xsi:type="dcterms:W3CDTF">2014-02-11T20:47:00Z</dcterms:modified>
</cp:coreProperties>
</file>