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42" w:rsidRPr="001C742C" w:rsidRDefault="005D0A42" w:rsidP="001C742C">
      <w:pPr>
        <w:pStyle w:val="a8"/>
        <w:keepNext w:val="0"/>
        <w:keepLines w:val="0"/>
        <w:widowControl w:val="0"/>
        <w:spacing w:before="0" w:line="360" w:lineRule="auto"/>
        <w:rPr>
          <w:rFonts w:ascii="Times New Roman" w:hAnsi="Times New Roman"/>
          <w:color w:val="auto"/>
        </w:rPr>
      </w:pPr>
      <w:r w:rsidRPr="001C742C">
        <w:rPr>
          <w:rFonts w:ascii="Times New Roman" w:hAnsi="Times New Roman"/>
          <w:color w:val="auto"/>
        </w:rPr>
        <w:t>Содержание</w:t>
      </w:r>
    </w:p>
    <w:p w:rsidR="005D0A42" w:rsidRPr="001C742C" w:rsidRDefault="005D0A42" w:rsidP="001C742C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D0A42" w:rsidRPr="001C742C" w:rsidRDefault="005D0A42" w:rsidP="001C742C">
      <w:pPr>
        <w:pStyle w:val="11"/>
        <w:widowControl w:val="0"/>
        <w:tabs>
          <w:tab w:val="right" w:leader="dot" w:pos="9356"/>
        </w:tabs>
        <w:spacing w:after="0"/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C87A82">
        <w:rPr>
          <w:rFonts w:ascii="Times New Roman" w:hAnsi="Times New Roman"/>
          <w:noProof/>
          <w:sz w:val="28"/>
          <w:szCs w:val="28"/>
          <w:lang w:eastAsia="ru-RU"/>
        </w:rPr>
        <w:t>Введение</w:t>
      </w:r>
      <w:r w:rsidRPr="001C742C">
        <w:rPr>
          <w:rFonts w:ascii="Times New Roman" w:hAnsi="Times New Roman"/>
          <w:noProof/>
          <w:webHidden/>
          <w:sz w:val="28"/>
          <w:szCs w:val="28"/>
        </w:rPr>
        <w:tab/>
      </w:r>
      <w:r w:rsidR="00C87A82">
        <w:rPr>
          <w:rFonts w:ascii="Times New Roman" w:hAnsi="Times New Roman"/>
          <w:noProof/>
          <w:webHidden/>
          <w:sz w:val="28"/>
          <w:szCs w:val="28"/>
        </w:rPr>
        <w:t>2</w:t>
      </w:r>
    </w:p>
    <w:p w:rsidR="005D0A42" w:rsidRPr="001C742C" w:rsidRDefault="005D0A42" w:rsidP="001C742C">
      <w:pPr>
        <w:pStyle w:val="11"/>
        <w:widowControl w:val="0"/>
        <w:tabs>
          <w:tab w:val="left" w:pos="440"/>
          <w:tab w:val="right" w:leader="dot" w:pos="9356"/>
        </w:tabs>
        <w:spacing w:after="0"/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C87A82">
        <w:rPr>
          <w:rFonts w:ascii="Times New Roman" w:hAnsi="Times New Roman"/>
          <w:noProof/>
          <w:sz w:val="28"/>
          <w:szCs w:val="28"/>
          <w:lang w:val="en-US" w:eastAsia="ru-RU"/>
        </w:rPr>
        <w:t>1.</w:t>
      </w:r>
      <w:r w:rsidRPr="001C742C">
        <w:rPr>
          <w:rFonts w:ascii="Times New Roman" w:hAnsi="Times New Roman"/>
          <w:noProof/>
          <w:sz w:val="28"/>
          <w:szCs w:val="28"/>
        </w:rPr>
        <w:tab/>
      </w:r>
      <w:r w:rsidRPr="00C87A82">
        <w:rPr>
          <w:rFonts w:ascii="Times New Roman" w:hAnsi="Times New Roman"/>
          <w:noProof/>
          <w:sz w:val="28"/>
          <w:szCs w:val="28"/>
          <w:lang w:eastAsia="ru-RU"/>
        </w:rPr>
        <w:t>Понятие, экономическая сущность и виды инвестиций</w:t>
      </w:r>
      <w:r w:rsidRPr="001C742C">
        <w:rPr>
          <w:rFonts w:ascii="Times New Roman" w:hAnsi="Times New Roman"/>
          <w:noProof/>
          <w:webHidden/>
          <w:sz w:val="28"/>
          <w:szCs w:val="28"/>
        </w:rPr>
        <w:tab/>
      </w:r>
      <w:r w:rsidR="00C87A82">
        <w:rPr>
          <w:rFonts w:ascii="Times New Roman" w:hAnsi="Times New Roman"/>
          <w:noProof/>
          <w:webHidden/>
          <w:sz w:val="28"/>
          <w:szCs w:val="28"/>
        </w:rPr>
        <w:t>3</w:t>
      </w:r>
    </w:p>
    <w:p w:rsidR="005D0A42" w:rsidRPr="001C742C" w:rsidRDefault="005D0A42" w:rsidP="001C742C">
      <w:pPr>
        <w:pStyle w:val="11"/>
        <w:widowControl w:val="0"/>
        <w:tabs>
          <w:tab w:val="left" w:pos="440"/>
          <w:tab w:val="right" w:leader="dot" w:pos="9356"/>
        </w:tabs>
        <w:spacing w:after="0"/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C87A82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1C742C">
        <w:rPr>
          <w:rFonts w:ascii="Times New Roman" w:hAnsi="Times New Roman"/>
          <w:noProof/>
          <w:sz w:val="28"/>
          <w:szCs w:val="28"/>
        </w:rPr>
        <w:tab/>
      </w:r>
      <w:r w:rsidRPr="00C87A82">
        <w:rPr>
          <w:rFonts w:ascii="Times New Roman" w:hAnsi="Times New Roman"/>
          <w:noProof/>
          <w:sz w:val="28"/>
          <w:szCs w:val="28"/>
          <w:lang w:eastAsia="ru-RU"/>
        </w:rPr>
        <w:t>Значение инвестиций</w:t>
      </w:r>
      <w:r w:rsidRPr="001C742C">
        <w:rPr>
          <w:rFonts w:ascii="Times New Roman" w:hAnsi="Times New Roman"/>
          <w:noProof/>
          <w:webHidden/>
          <w:sz w:val="28"/>
          <w:szCs w:val="28"/>
        </w:rPr>
        <w:tab/>
      </w:r>
      <w:r w:rsidR="00C87A82">
        <w:rPr>
          <w:rFonts w:ascii="Times New Roman" w:hAnsi="Times New Roman"/>
          <w:noProof/>
          <w:webHidden/>
          <w:sz w:val="28"/>
          <w:szCs w:val="28"/>
        </w:rPr>
        <w:t>3</w:t>
      </w:r>
    </w:p>
    <w:p w:rsidR="005D0A42" w:rsidRPr="001C742C" w:rsidRDefault="005D0A42" w:rsidP="001C742C">
      <w:pPr>
        <w:pStyle w:val="11"/>
        <w:widowControl w:val="0"/>
        <w:tabs>
          <w:tab w:val="left" w:pos="440"/>
          <w:tab w:val="right" w:leader="dot" w:pos="9356"/>
        </w:tabs>
        <w:spacing w:after="0"/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C87A82">
        <w:rPr>
          <w:rFonts w:ascii="Times New Roman" w:hAnsi="Times New Roman"/>
          <w:noProof/>
          <w:sz w:val="28"/>
          <w:szCs w:val="28"/>
          <w:lang w:eastAsia="ru-RU"/>
        </w:rPr>
        <w:t>3.</w:t>
      </w:r>
      <w:r w:rsidRPr="001C742C">
        <w:rPr>
          <w:rFonts w:ascii="Times New Roman" w:hAnsi="Times New Roman"/>
          <w:noProof/>
          <w:sz w:val="28"/>
          <w:szCs w:val="28"/>
        </w:rPr>
        <w:tab/>
      </w:r>
      <w:r w:rsidRPr="00C87A82">
        <w:rPr>
          <w:rFonts w:ascii="Times New Roman" w:hAnsi="Times New Roman"/>
          <w:noProof/>
          <w:sz w:val="28"/>
          <w:szCs w:val="28"/>
          <w:lang w:eastAsia="ru-RU"/>
        </w:rPr>
        <w:t>Инвестиционный процесс. Этапы и фазы инвестиционного процесса</w:t>
      </w:r>
      <w:r w:rsidRPr="001C742C">
        <w:rPr>
          <w:rFonts w:ascii="Times New Roman" w:hAnsi="Times New Roman"/>
          <w:noProof/>
          <w:webHidden/>
          <w:sz w:val="28"/>
          <w:szCs w:val="28"/>
        </w:rPr>
        <w:tab/>
      </w:r>
      <w:r w:rsidR="00C87A82">
        <w:rPr>
          <w:rFonts w:ascii="Times New Roman" w:hAnsi="Times New Roman"/>
          <w:noProof/>
          <w:webHidden/>
          <w:sz w:val="28"/>
          <w:szCs w:val="28"/>
        </w:rPr>
        <w:t>3</w:t>
      </w:r>
    </w:p>
    <w:p w:rsidR="005D0A42" w:rsidRPr="001C742C" w:rsidRDefault="005D0A42" w:rsidP="001C742C">
      <w:pPr>
        <w:pStyle w:val="11"/>
        <w:widowControl w:val="0"/>
        <w:tabs>
          <w:tab w:val="left" w:pos="440"/>
          <w:tab w:val="right" w:leader="dot" w:pos="9356"/>
        </w:tabs>
        <w:spacing w:after="0"/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C87A82">
        <w:rPr>
          <w:rFonts w:ascii="Times New Roman" w:hAnsi="Times New Roman"/>
          <w:noProof/>
          <w:sz w:val="28"/>
          <w:szCs w:val="28"/>
          <w:lang w:eastAsia="ru-RU"/>
        </w:rPr>
        <w:t>4.</w:t>
      </w:r>
      <w:r w:rsidRPr="001C742C">
        <w:rPr>
          <w:rFonts w:ascii="Times New Roman" w:hAnsi="Times New Roman"/>
          <w:noProof/>
          <w:sz w:val="28"/>
          <w:szCs w:val="28"/>
        </w:rPr>
        <w:tab/>
      </w:r>
      <w:r w:rsidRPr="00C87A82">
        <w:rPr>
          <w:rFonts w:ascii="Times New Roman" w:hAnsi="Times New Roman"/>
          <w:noProof/>
          <w:sz w:val="28"/>
          <w:szCs w:val="28"/>
          <w:lang w:eastAsia="ru-RU"/>
        </w:rPr>
        <w:t>Цели и направления инвестирования</w:t>
      </w:r>
      <w:r w:rsidRPr="001C742C">
        <w:rPr>
          <w:rFonts w:ascii="Times New Roman" w:hAnsi="Times New Roman"/>
          <w:noProof/>
          <w:webHidden/>
          <w:sz w:val="28"/>
          <w:szCs w:val="28"/>
        </w:rPr>
        <w:tab/>
      </w:r>
      <w:r w:rsidR="00C87A82">
        <w:rPr>
          <w:rFonts w:ascii="Times New Roman" w:hAnsi="Times New Roman"/>
          <w:noProof/>
          <w:webHidden/>
          <w:sz w:val="28"/>
          <w:szCs w:val="28"/>
        </w:rPr>
        <w:t>3</w:t>
      </w:r>
    </w:p>
    <w:p w:rsidR="005D0A42" w:rsidRPr="001C742C" w:rsidRDefault="005D0A42" w:rsidP="001C742C">
      <w:pPr>
        <w:pStyle w:val="11"/>
        <w:widowControl w:val="0"/>
        <w:tabs>
          <w:tab w:val="right" w:leader="dot" w:pos="9356"/>
        </w:tabs>
        <w:spacing w:after="0"/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C87A82">
        <w:rPr>
          <w:rFonts w:ascii="Times New Roman" w:hAnsi="Times New Roman"/>
          <w:noProof/>
          <w:sz w:val="28"/>
          <w:szCs w:val="28"/>
          <w:lang w:eastAsia="ru-RU"/>
        </w:rPr>
        <w:t>Выводы</w:t>
      </w:r>
      <w:r w:rsidRPr="001C742C">
        <w:rPr>
          <w:rFonts w:ascii="Times New Roman" w:hAnsi="Times New Roman"/>
          <w:noProof/>
          <w:webHidden/>
          <w:sz w:val="28"/>
          <w:szCs w:val="28"/>
        </w:rPr>
        <w:tab/>
      </w:r>
      <w:r w:rsidR="00C87A82">
        <w:rPr>
          <w:rFonts w:ascii="Times New Roman" w:hAnsi="Times New Roman"/>
          <w:noProof/>
          <w:webHidden/>
          <w:sz w:val="28"/>
          <w:szCs w:val="28"/>
        </w:rPr>
        <w:t>3</w:t>
      </w:r>
    </w:p>
    <w:p w:rsidR="005D0A42" w:rsidRPr="001C742C" w:rsidRDefault="005D0A42" w:rsidP="001C742C">
      <w:pPr>
        <w:pStyle w:val="11"/>
        <w:widowControl w:val="0"/>
        <w:tabs>
          <w:tab w:val="right" w:leader="dot" w:pos="9356"/>
        </w:tabs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C87A82">
        <w:rPr>
          <w:rFonts w:ascii="Times New Roman" w:hAnsi="Times New Roman"/>
          <w:noProof/>
          <w:sz w:val="28"/>
          <w:szCs w:val="28"/>
        </w:rPr>
        <w:t>Список использованных источников</w:t>
      </w:r>
      <w:r w:rsidRPr="001C742C">
        <w:rPr>
          <w:rFonts w:ascii="Times New Roman" w:hAnsi="Times New Roman"/>
          <w:noProof/>
          <w:webHidden/>
          <w:sz w:val="28"/>
          <w:szCs w:val="28"/>
        </w:rPr>
        <w:tab/>
      </w:r>
      <w:r w:rsidR="00C87A82">
        <w:rPr>
          <w:rFonts w:ascii="Times New Roman" w:hAnsi="Times New Roman"/>
          <w:noProof/>
          <w:webHidden/>
          <w:sz w:val="28"/>
          <w:szCs w:val="28"/>
        </w:rPr>
        <w:t>3</w:t>
      </w:r>
    </w:p>
    <w:p w:rsidR="005D0A42" w:rsidRPr="001C742C" w:rsidRDefault="005D0A42" w:rsidP="001C742C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031FF" w:rsidRPr="001C742C" w:rsidRDefault="00E031FF" w:rsidP="001C742C">
      <w:pPr>
        <w:pStyle w:val="1"/>
        <w:keepNext w:val="0"/>
        <w:keepLines w:val="0"/>
        <w:widowControl w:val="0"/>
        <w:numPr>
          <w:ilvl w:val="0"/>
          <w:numId w:val="0"/>
        </w:numPr>
        <w:ind w:firstLine="709"/>
        <w:rPr>
          <w:i w:val="0"/>
          <w:lang w:eastAsia="ru-RU"/>
        </w:rPr>
      </w:pPr>
      <w:bookmarkStart w:id="0" w:name="_Toc273211254"/>
      <w:r w:rsidRPr="001C742C">
        <w:rPr>
          <w:i w:val="0"/>
          <w:lang w:eastAsia="ru-RU"/>
        </w:rPr>
        <w:t>Введение</w:t>
      </w:r>
      <w:bookmarkEnd w:id="0"/>
    </w:p>
    <w:p w:rsidR="00E031FF" w:rsidRPr="001C742C" w:rsidRDefault="00E031FF" w:rsidP="001C742C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E031FF" w:rsidRPr="001C742C" w:rsidRDefault="00E031FF" w:rsidP="001C742C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Как экономическая категория инвестиции выполняют важнейшие функции, без которых невозможно нормальное, экономически эффективное развитие страны. Именно инвестиции в значительной мере формируют будущее страны в целом, отдельных ее регионов, каждого хозяйствующего субъекта - инвестиции, произведенные сегодня, являются основой завтрашнего благосостояния.</w:t>
      </w:r>
    </w:p>
    <w:p w:rsidR="00E031FF" w:rsidRPr="001C742C" w:rsidRDefault="00E031FF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Инвестиционный процесс </w:t>
      </w:r>
      <w:r w:rsidRPr="001C742C">
        <w:rPr>
          <w:rFonts w:ascii="Times New Roman" w:hAnsi="Times New Roman"/>
          <w:sz w:val="28"/>
          <w:szCs w:val="28"/>
          <w:lang w:eastAsia="ru-RU"/>
        </w:rPr>
        <w:t>- это последовательность этапов, действий, процедур и операций по осуществлению инвестиционной деятельности. Конкретное течение инвестиционного процесса определяется объектом инвестирования и видами инвестирования (реальные или финансовые инвестиции).</w:t>
      </w:r>
    </w:p>
    <w:p w:rsidR="00E031FF" w:rsidRPr="001C742C" w:rsidRDefault="00E031FF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Чрезвычайно важно понимать, что поскольку инвестиционный процесс, инвестирование связаны с долгосрочными вложениями экономических ресурсов с целью создания и получения выгоды в будущем, то основной аспект, сущность этих вложений заключаются в преобразовании собственных и заемных средств инвестора в активы, которые при их использовании создадут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>новую стоимость.</w:t>
      </w:r>
    </w:p>
    <w:p w:rsidR="00E031FF" w:rsidRPr="001C742C" w:rsidRDefault="00E031FF" w:rsidP="001C742C">
      <w:pPr>
        <w:widowControl w:val="0"/>
        <w:rPr>
          <w:rFonts w:ascii="Times New Roman" w:hAnsi="Times New Roman"/>
          <w:bCs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6E6245" w:rsidRPr="001C742C" w:rsidRDefault="006E6245" w:rsidP="001C742C">
      <w:pPr>
        <w:pStyle w:val="1"/>
        <w:keepNext w:val="0"/>
        <w:keepLines w:val="0"/>
        <w:widowControl w:val="0"/>
        <w:ind w:left="0" w:firstLine="709"/>
        <w:rPr>
          <w:i w:val="0"/>
          <w:lang w:eastAsia="ru-RU"/>
        </w:rPr>
      </w:pPr>
      <w:bookmarkStart w:id="1" w:name="_Toc273211255"/>
      <w:r w:rsidRPr="001C742C">
        <w:rPr>
          <w:i w:val="0"/>
          <w:lang w:eastAsia="ru-RU"/>
        </w:rPr>
        <w:t>Понятие, экономическая сущность и виды инвестиций</w:t>
      </w:r>
      <w:bookmarkEnd w:id="1"/>
    </w:p>
    <w:p w:rsidR="006E6245" w:rsidRPr="001C742C" w:rsidRDefault="006E6245" w:rsidP="001C742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6E6245" w:rsidRPr="001C742C" w:rsidRDefault="006E6245" w:rsidP="001C74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Термин «инвестиции» происходит от латинского слова </w:t>
      </w:r>
      <w:r w:rsidRPr="001C742C">
        <w:rPr>
          <w:rFonts w:ascii="Times New Roman" w:hAnsi="Times New Roman"/>
          <w:bCs/>
          <w:iCs/>
          <w:sz w:val="28"/>
          <w:szCs w:val="28"/>
          <w:lang w:val="en-US" w:eastAsia="ru-RU"/>
        </w:rPr>
        <w:t>invest</w:t>
      </w:r>
      <w:r w:rsidRPr="001C742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1C742C">
        <w:rPr>
          <w:rFonts w:ascii="Times New Roman" w:hAnsi="Times New Roman"/>
          <w:sz w:val="28"/>
          <w:szCs w:val="28"/>
          <w:lang w:eastAsia="ru-RU"/>
        </w:rPr>
        <w:t>что означает «вкладывать». В широкой трактовке инвестиции могут быть определены как долгосрочное вложение капитала с целью последующего его увеличения, т.е. вложение экономических ресурсов с целью создания и получения в будущем чистой прибыли, превышающей общую начальную величину инвестиций (вложенного капитала). При этом прирост капитала должен быть достаточным, чтобы компенсировать инвестору отказ от использования имеющихся средств на потребление в текущем периоде, вознаградить его за риск и возместить потери от инфляции в предстоящем периоде.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В зависимости от поставленных целей классификация инвестиций может быть проведена по следующим основным признакам.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По объектам инвестирования </w:t>
      </w:r>
      <w:r w:rsidRPr="001C742C">
        <w:rPr>
          <w:rFonts w:ascii="Times New Roman" w:hAnsi="Times New Roman"/>
          <w:sz w:val="28"/>
          <w:szCs w:val="28"/>
          <w:lang w:eastAsia="ru-RU"/>
        </w:rPr>
        <w:t>различают следующие три вида инвестиций: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реальные инвестиции (инвестиции в физические активы);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финансовые (портфельные) инвестиции;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инвестиции в нематериальные активы.</w:t>
      </w:r>
    </w:p>
    <w:p w:rsidR="006E6245" w:rsidRPr="001C742C" w:rsidRDefault="006E6245" w:rsidP="001C742C">
      <w:pPr>
        <w:widowControl w:val="0"/>
        <w:tabs>
          <w:tab w:val="left" w:pos="1560"/>
        </w:tabs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Реальные 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>- это вложения экономических ресурсов в материальные активы - в основной капитал и на прирост материальных производственных запасов. Реальными инвестициями, выступающими в форме инвестиционного товара, может быть движимое и недвижимое имущество (здания и сооружения, машины и оборудование, транспортные средства и др.).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Инвестиции в создание (воспроизводство) основных средств (фондов) осуществляются в форме капитальных вложений.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Кроме инвестиций, обеспечивающих создание и воспроизводство основных средств, реальными инвестициями являются затраты, направленные на приобретение движимого и недвижимого имущества, т.е. относящегося к физическим (осязаемым) активам.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(портфельные) 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>- это вложение денежных средств в различные финансовые активы, в основном вложения в долевые (акции), долговые (облигации) и другие ценные бумаги, выпущенные компаниями, а также государством; вложения, связанные с использованием первичных и вторичных финансовых инструментов.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нематериальные активы </w:t>
      </w:r>
      <w:r w:rsidRPr="001C742C">
        <w:rPr>
          <w:rFonts w:ascii="Times New Roman" w:hAnsi="Times New Roman"/>
          <w:sz w:val="28"/>
          <w:szCs w:val="28"/>
          <w:lang w:eastAsia="ru-RU"/>
        </w:rPr>
        <w:t>- это вложения в подготовку кадров или повышение квалификации персонала, разработку товарных знаков, приобретение имущественных прав, вытекающих из авторского права; лицензий, патентов на изобретения, свидетельств на промышленные образцы, прав на использование торговых знаков, ноу-хау, программные продукты и другие объекты интеллектуальной собственности. Кроме того, к инвестициям в нематериальные активы следует отнести приобретение прав пользования землей, недрами, другими природными ресурсами, а также иных имущественных права.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По формам собственности инвестируемого капитала </w:t>
      </w:r>
      <w:r w:rsidRPr="001C742C">
        <w:rPr>
          <w:rFonts w:ascii="Times New Roman" w:hAnsi="Times New Roman"/>
          <w:sz w:val="28"/>
          <w:szCs w:val="28"/>
          <w:lang w:eastAsia="ru-RU"/>
        </w:rPr>
        <w:t>различают частные, государственные, иностранные и совместные инвестиции.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Частные 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>- это вложения средств, производимые гражданами, чаще всего это приобретение акций, облигаций и других ценных бумаг, а также инвестиции, осуществляемые предприятиями и организациями частной формы собственности.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Государственные 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>осуществляются федеральными, региональными и местными органами власти за счет средств бюджетов, внебюджетных фондов и заемных средств, а также государственными учреждениями и предприятиями за счет собственных и заемных средств.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Иностранные 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>производятся иностранными гражданами, юридическими лицами и государствами.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Совместные инвестиции </w:t>
      </w:r>
      <w:r w:rsidRPr="001C742C">
        <w:rPr>
          <w:rFonts w:ascii="Times New Roman" w:hAnsi="Times New Roman"/>
          <w:sz w:val="28"/>
          <w:szCs w:val="28"/>
          <w:vertAlign w:val="superscript"/>
          <w:lang w:eastAsia="ru-RU"/>
        </w:rPr>
        <w:t>_</w:t>
      </w:r>
      <w:r w:rsidRPr="001C742C">
        <w:rPr>
          <w:rFonts w:ascii="Times New Roman" w:hAnsi="Times New Roman"/>
          <w:sz w:val="28"/>
          <w:szCs w:val="28"/>
          <w:lang w:eastAsia="ru-RU"/>
        </w:rPr>
        <w:t xml:space="preserve"> это вложения, осуществляемые субъектами данной страны и иностранными субъектами.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2"/>
        </w:numPr>
        <w:tabs>
          <w:tab w:val="left" w:pos="1560"/>
        </w:tabs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продолжительности инвестирования капитала </w:t>
      </w:r>
      <w:r w:rsidRPr="001C742C">
        <w:rPr>
          <w:rFonts w:ascii="Times New Roman" w:hAnsi="Times New Roman"/>
          <w:sz w:val="28"/>
          <w:szCs w:val="28"/>
          <w:lang w:eastAsia="ru-RU"/>
        </w:rPr>
        <w:t>различают краткосрочные (до одного года), среднесрочные (от одного года до трех лет) и долгосрочные (более трех лет) инвестиции.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По степени инвестиционного риска </w:t>
      </w:r>
      <w:r w:rsidRPr="001C742C">
        <w:rPr>
          <w:rFonts w:ascii="Times New Roman" w:hAnsi="Times New Roman"/>
          <w:sz w:val="28"/>
          <w:szCs w:val="28"/>
          <w:lang w:eastAsia="ru-RU"/>
        </w:rPr>
        <w:t>инвестиции можно классифицировать на инвестиции с низкой степенью риска, со средней степенью риска и с высокой степенью риска.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По отношению к жизненному циклу предприятия </w:t>
      </w:r>
      <w:r w:rsidRPr="001C742C">
        <w:rPr>
          <w:rFonts w:ascii="Times New Roman" w:hAnsi="Times New Roman"/>
          <w:sz w:val="28"/>
          <w:szCs w:val="28"/>
          <w:lang w:eastAsia="ru-RU"/>
        </w:rPr>
        <w:t>реальные инвестиции могут быть разделены на начальные, экстенсивные инвестиции и реинвестиции.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Начальные 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>- инвестиции на создание предприятия, фирмы, объекта обслуживания и т.д.; вкладываемые инвесторами средства при этом используются на строительство или покупку недвижимости (зданий, сооружений, земельных участков), на приобретение и монтаж оборудования, образование оборотных средств.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Экстенсивные 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 xml:space="preserve">направляются на расширение существующих предприятий, на увеличение их производственного потенциала,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1C742C">
        <w:rPr>
          <w:rFonts w:ascii="Times New Roman" w:hAnsi="Times New Roman"/>
          <w:sz w:val="28"/>
          <w:szCs w:val="28"/>
          <w:lang w:eastAsia="ru-RU"/>
        </w:rPr>
        <w:t>том числе расширение сферы деятельности.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Реинвестиции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>связаны с процессом воспроизводства основных фондов на существующих предприятиях за счет имеющихся у них свободных средств (состоящих из амортизационных отчислений и части прибыли, направляемой на развитие производства).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Исходя из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назначения инвестиций </w:t>
      </w:r>
      <w:r w:rsidRPr="001C742C">
        <w:rPr>
          <w:rFonts w:ascii="Times New Roman" w:hAnsi="Times New Roman"/>
          <w:sz w:val="28"/>
          <w:szCs w:val="28"/>
          <w:lang w:eastAsia="ru-RU"/>
        </w:rPr>
        <w:t xml:space="preserve">реальные инвестиции можно свести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1C742C">
        <w:rPr>
          <w:rFonts w:ascii="Times New Roman" w:hAnsi="Times New Roman"/>
          <w:sz w:val="28"/>
          <w:szCs w:val="28"/>
          <w:lang w:eastAsia="ru-RU"/>
        </w:rPr>
        <w:t>следующие основные группы: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инвестиции, предназначенные для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повышения эффективности производства; </w:t>
      </w:r>
      <w:r w:rsidRPr="001C742C">
        <w:rPr>
          <w:rFonts w:ascii="Times New Roman" w:hAnsi="Times New Roman"/>
          <w:sz w:val="28"/>
          <w:szCs w:val="28"/>
          <w:lang w:eastAsia="ru-RU"/>
        </w:rPr>
        <w:t xml:space="preserve">их целью является создание условий для увеличения эффективности действующего предприятия, снижение производственных затрат за счет замены оборудования на более производительное или перемещение производственных мощностей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1C742C">
        <w:rPr>
          <w:rFonts w:ascii="Times New Roman" w:hAnsi="Times New Roman"/>
          <w:sz w:val="28"/>
          <w:szCs w:val="28"/>
          <w:lang w:eastAsia="ru-RU"/>
        </w:rPr>
        <w:t>регионы страны с более выгодными условиями производства;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инвестиции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в расширение, диверсификацию производства </w:t>
      </w:r>
      <w:r w:rsidRPr="001C742C">
        <w:rPr>
          <w:rFonts w:ascii="Times New Roman" w:hAnsi="Times New Roman"/>
          <w:sz w:val="28"/>
          <w:szCs w:val="28"/>
          <w:lang w:eastAsia="ru-RU"/>
        </w:rPr>
        <w:t xml:space="preserve">- для расширения объема выпускаемой продукции для уже освоенных рынков сбыта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1C742C">
        <w:rPr>
          <w:rFonts w:ascii="Times New Roman" w:hAnsi="Times New Roman"/>
          <w:sz w:val="28"/>
          <w:szCs w:val="28"/>
          <w:lang w:eastAsia="ru-RU"/>
        </w:rPr>
        <w:t>рамках существующих производств, для расширения сферы оказываемых услуг;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инвестиции,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обеспечивающие выживание предприятия, </w:t>
      </w:r>
      <w:r w:rsidRPr="001C742C">
        <w:rPr>
          <w:rFonts w:ascii="Times New Roman" w:hAnsi="Times New Roman"/>
          <w:sz w:val="28"/>
          <w:szCs w:val="28"/>
          <w:lang w:eastAsia="ru-RU"/>
        </w:rPr>
        <w:t xml:space="preserve">сюда относятся затраты на проведение научно-исследовательских и опытно-конструкторских работ, на рекламу, маркетинг, на подготовку и (или) переподготовку кадров,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1C742C">
        <w:rPr>
          <w:rFonts w:ascii="Times New Roman" w:hAnsi="Times New Roman"/>
          <w:sz w:val="28"/>
          <w:szCs w:val="28"/>
          <w:lang w:eastAsia="ru-RU"/>
        </w:rPr>
        <w:t>том числе под новые технологии;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8"/>
        </w:numPr>
        <w:ind w:left="0" w:firstLine="709"/>
        <w:contextualSpacing w:val="0"/>
        <w:rPr>
          <w:rFonts w:ascii="Times New Roman" w:hAnsi="Times New Roman"/>
          <w:bCs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инвестиции,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>обеспечивающие выполнение государственного или другого крупного заказа;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Cs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инвестиции, связанные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>с обеспечением требований закона.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По характеру участия </w:t>
      </w:r>
      <w:r w:rsidRPr="001C742C">
        <w:rPr>
          <w:rFonts w:ascii="Times New Roman" w:hAnsi="Times New Roman"/>
          <w:sz w:val="28"/>
          <w:szCs w:val="28"/>
          <w:lang w:eastAsia="ru-RU"/>
        </w:rPr>
        <w:t>инвесторов в инвестиционных проектах различают прямые и непрямые (косвенные) инвестиции.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Прямые 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>подразумевают непосредственное участие инвестора в инвестиционном процессе - инвестор сам определяет объект инвестирования, а также организацию финансирования инвестиционного проекта. Источниками финансирования в этом случае могут быть как собственные средства инвестора, так и заемные средства.</w:t>
      </w:r>
    </w:p>
    <w:p w:rsidR="00E031FF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Непрямые (косвенные) инвестиции </w:t>
      </w:r>
      <w:r w:rsidRPr="001C742C">
        <w:rPr>
          <w:rFonts w:ascii="Times New Roman" w:hAnsi="Times New Roman"/>
          <w:sz w:val="28"/>
          <w:szCs w:val="28"/>
          <w:lang w:eastAsia="ru-RU"/>
        </w:rPr>
        <w:t>- вложение средств инвесторами, физическими или юридическими лицами в ценные бумаги, выпускаемые финансовыми посредниками, которые размещают вложенные инвесторами средства в реализацию инвестиционных проектов по своему усмотрению, основываясь на прогнозах рентабельности того или иного инвестиционного проекта.</w:t>
      </w:r>
    </w:p>
    <w:p w:rsidR="001C742C" w:rsidRPr="001C742C" w:rsidRDefault="001C742C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 w:eastAsia="ru-RU"/>
        </w:rPr>
      </w:pPr>
    </w:p>
    <w:p w:rsidR="006E6245" w:rsidRPr="00AA4279" w:rsidRDefault="006E6245" w:rsidP="001C742C">
      <w:pPr>
        <w:pStyle w:val="1"/>
        <w:keepNext w:val="0"/>
        <w:keepLines w:val="0"/>
        <w:widowControl w:val="0"/>
        <w:tabs>
          <w:tab w:val="left" w:pos="993"/>
        </w:tabs>
        <w:ind w:left="0" w:firstLine="709"/>
        <w:rPr>
          <w:i w:val="0"/>
          <w:lang w:eastAsia="ru-RU"/>
        </w:rPr>
      </w:pPr>
      <w:bookmarkStart w:id="2" w:name="_Toc273211256"/>
      <w:r w:rsidRPr="00AA4279">
        <w:rPr>
          <w:i w:val="0"/>
          <w:lang w:eastAsia="ru-RU"/>
        </w:rPr>
        <w:t>Значение инвестиций</w:t>
      </w:r>
      <w:bookmarkEnd w:id="2"/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Как экономическая категория инвестиции выполняют важнейшие функции, без которых невозможно нормальное, экономически эффективное развитие страны. Именно инвестиции в значительной мере формируют будущее страны в целом, отдельных ее регионов, каждого хозяйствующего субъекта - инвестиции, произведенные сегодня, являются основой завтрашнего благосостояния. В свою очередь, современное экономическое состояние во многом предопределено прошлыми инвестициями. Значение инвестиций заключается в том, что ре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ализация их функций является не</w:t>
      </w:r>
      <w:r w:rsidRPr="001C742C">
        <w:rPr>
          <w:rFonts w:ascii="Times New Roman" w:hAnsi="Times New Roman"/>
          <w:sz w:val="28"/>
          <w:szCs w:val="28"/>
          <w:lang w:eastAsia="ru-RU"/>
        </w:rPr>
        <w:t>обходимым условием и основой следующего: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структурная перестройка общественного производства, сбалансированного развития всех отраслей хозяйства;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расширенное воспроизводство;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ускорение научно-технического прогресса;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обеспечение обороноспособности государства;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развитие финансовых рынков, банковской сферы;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повышение качества товаров и услуг, обеспечение их конкурентоспособности;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охрана природной среды, решение экологических проблем;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увеличение занятости населения, снижение уровня безработицы;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международная кооперация;</w:t>
      </w:r>
    </w:p>
    <w:p w:rsidR="00E031FF" w:rsidRPr="001C742C" w:rsidRDefault="006E6245" w:rsidP="001C742C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развитие социальной сферы.</w:t>
      </w:r>
    </w:p>
    <w:p w:rsidR="001C742C" w:rsidRPr="001C742C" w:rsidRDefault="001C742C" w:rsidP="001C742C">
      <w:pPr>
        <w:pStyle w:val="a3"/>
        <w:widowControl w:val="0"/>
        <w:tabs>
          <w:tab w:val="left" w:pos="1134"/>
        </w:tabs>
        <w:ind w:left="709" w:firstLine="0"/>
        <w:contextualSpacing w:val="0"/>
        <w:rPr>
          <w:rFonts w:ascii="Times New Roman" w:hAnsi="Times New Roman"/>
          <w:sz w:val="28"/>
          <w:szCs w:val="28"/>
          <w:lang w:eastAsia="ru-RU"/>
        </w:rPr>
      </w:pPr>
    </w:p>
    <w:p w:rsidR="006E6245" w:rsidRPr="001C742C" w:rsidRDefault="006E6245" w:rsidP="001C742C">
      <w:pPr>
        <w:pStyle w:val="1"/>
        <w:keepNext w:val="0"/>
        <w:keepLines w:val="0"/>
        <w:widowControl w:val="0"/>
        <w:tabs>
          <w:tab w:val="left" w:pos="993"/>
        </w:tabs>
        <w:ind w:left="709" w:firstLine="0"/>
        <w:jc w:val="left"/>
        <w:rPr>
          <w:i w:val="0"/>
          <w:lang w:eastAsia="ru-RU"/>
        </w:rPr>
      </w:pPr>
      <w:bookmarkStart w:id="3" w:name="_Toc273211257"/>
      <w:r w:rsidRPr="001C742C">
        <w:rPr>
          <w:i w:val="0"/>
          <w:lang w:eastAsia="ru-RU"/>
        </w:rPr>
        <w:t>Инвестиционный процесс. Этапы и фазы инвестиционного процесса</w:t>
      </w:r>
      <w:bookmarkEnd w:id="3"/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Инвестиционный процесс </w:t>
      </w:r>
      <w:r w:rsidRPr="001C742C">
        <w:rPr>
          <w:rFonts w:ascii="Times New Roman" w:hAnsi="Times New Roman"/>
          <w:sz w:val="28"/>
          <w:szCs w:val="28"/>
          <w:lang w:eastAsia="ru-RU"/>
        </w:rPr>
        <w:t>- это последовательность этапов, действий, процедур и операций по осуществлению инвестиционной деятельности. Конкретное течение инвестиционного процесса определяется объектом инвестирования и видами инвестирования (реальные или финансовые инвестиции).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Чрезвычайно важно понимать, что поскольку инвестиционный процесс, инвестирование связаны с долгосрочными вложениями экономических ресурсов с целью создания и получения выгоды в будущем, то основной аспект, сущность этих вложений заключаются в преобразовании собственных и заемных средств инвестора в активы, которые при их использовании создадут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>новую стоимость.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В качестве основных этапов инвестиционного процесса выделяются три этапа.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На первом (подготовительном) этапе принимаются решения об инвестировании в рамках его первой фазы, формируют цели инвестирования. Во второй фазе определяют направление инвестирования. В третьей фазе происходит выбор конкретных объектов для инвестирования, подготовка и заключение инвестиционного договора. Подписанием инвестиционного договора вкладываемым материальным и нематериальным благам придается статус инвестиций.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Второй этап инвестиционного процесса - осуществление инвестиций, практические действия по реализации инвестиций, облекаемые в правовую форму путем заключения различных договоров. Ими могут быть договоры, связанные с передачей имущества; договоры, направленные на выполнение работ или оказание услуг, лицензионные и другие гражданско-правовые договоры. Второй этап завершается созданием объекта инвестиционной деятельности.</w:t>
      </w:r>
    </w:p>
    <w:p w:rsidR="005D0A42" w:rsidRDefault="006E6245" w:rsidP="001C742C">
      <w:pPr>
        <w:widowControl w:val="0"/>
        <w:tabs>
          <w:tab w:val="left" w:pos="1560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Третий (эксплуатационный) этап - этап, связанный с эксплуатацией созданного объекта инвестиционной деятельности. В рамках этого этапа организуется производство товаров, выполнение работ, оказание услуг; создается система маркетинга и сбыта нового товара. В течение эксплуатационного этапа происходит компенсация инвестиционных затрат, генерируются доходы от реализации инвестиций. Именно этот этап совпадает со сроком окупаемости инвестиций.</w:t>
      </w:r>
    </w:p>
    <w:p w:rsidR="001C742C" w:rsidRPr="001C742C" w:rsidRDefault="001C742C" w:rsidP="001C742C">
      <w:pPr>
        <w:widowControl w:val="0"/>
        <w:tabs>
          <w:tab w:val="left" w:pos="1560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6E6245" w:rsidRPr="001C742C" w:rsidRDefault="006E6245" w:rsidP="001C742C">
      <w:pPr>
        <w:pStyle w:val="1"/>
        <w:keepNext w:val="0"/>
        <w:keepLines w:val="0"/>
        <w:widowControl w:val="0"/>
        <w:tabs>
          <w:tab w:val="left" w:pos="993"/>
        </w:tabs>
        <w:ind w:left="0" w:firstLine="709"/>
        <w:rPr>
          <w:i w:val="0"/>
          <w:lang w:eastAsia="ru-RU"/>
        </w:rPr>
      </w:pPr>
      <w:bookmarkStart w:id="4" w:name="_Toc273211258"/>
      <w:r w:rsidRPr="001C742C">
        <w:rPr>
          <w:i w:val="0"/>
          <w:lang w:eastAsia="ru-RU"/>
        </w:rPr>
        <w:t>Цели и направления инвестирования</w:t>
      </w:r>
      <w:bookmarkEnd w:id="4"/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Разработка направлений инвестиционной деятельности связана с определением как соотношения различных форм инвестирования на конкретных этапах, так и направленности инвестиционной деятельности, включая ее отраслевой компонент.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Приоритеты тех или иных форм инвестирования определяются как внутренними, так и внешними факторами. Важнейшим из внутренних факторов является функциональная направленность, т.е. основная деятельность компании-инвестора. Другие внутренние факторы таковы: стратегическая направленность операционной деятельности, величина предприятия, этап его жизненного цикл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а. Для крупных предприятий и ор</w:t>
      </w:r>
      <w:r w:rsidRPr="001C742C">
        <w:rPr>
          <w:rFonts w:ascii="Times New Roman" w:hAnsi="Times New Roman"/>
          <w:sz w:val="28"/>
          <w:szCs w:val="28"/>
          <w:lang w:eastAsia="ru-RU"/>
        </w:rPr>
        <w:t>ганизаций реального сектора экономики, а также находящихся на стадии «зрелости» характерен рост финансовых инвестиций. Для предприятий более ранних стадий развития преобладающая форма инвестирования -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42C">
        <w:rPr>
          <w:rFonts w:ascii="Times New Roman" w:hAnsi="Times New Roman"/>
          <w:sz w:val="28"/>
          <w:szCs w:val="28"/>
          <w:lang w:eastAsia="ru-RU"/>
        </w:rPr>
        <w:t>вложения в материальные и нематериальные активы.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Среди внешних факторов, оказыва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ющих влияние на выбор форм инве</w:t>
      </w:r>
      <w:r w:rsidRPr="001C742C">
        <w:rPr>
          <w:rFonts w:ascii="Times New Roman" w:hAnsi="Times New Roman"/>
          <w:sz w:val="28"/>
          <w:szCs w:val="28"/>
          <w:lang w:eastAsia="ru-RU"/>
        </w:rPr>
        <w:t>стирования, наиболее значимыми явл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яются следующие два фактора: ин</w:t>
      </w:r>
      <w:r w:rsidRPr="001C742C">
        <w:rPr>
          <w:rFonts w:ascii="Times New Roman" w:hAnsi="Times New Roman"/>
          <w:sz w:val="28"/>
          <w:szCs w:val="28"/>
          <w:lang w:eastAsia="ru-RU"/>
        </w:rPr>
        <w:t>фляция и процентные ставки на финансовом рынке.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Целями инвестирования могут быть: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стремление компании к увеличению прибыли;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расширение масштабов деятельности компании;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стремление к престижу, общественному влиянию, власти;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решение социальных задач, напр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имер сохранение и увеличение ра</w:t>
      </w:r>
      <w:r w:rsidRPr="001C742C">
        <w:rPr>
          <w:rFonts w:ascii="Times New Roman" w:hAnsi="Times New Roman"/>
          <w:sz w:val="28"/>
          <w:szCs w:val="28"/>
          <w:lang w:eastAsia="ru-RU"/>
        </w:rPr>
        <w:t>бочих мест, снижение уровня безработ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ицы, повышение культурного и об</w:t>
      </w:r>
      <w:r w:rsidRPr="001C742C">
        <w:rPr>
          <w:rFonts w:ascii="Times New Roman" w:hAnsi="Times New Roman"/>
          <w:sz w:val="28"/>
          <w:szCs w:val="28"/>
          <w:lang w:eastAsia="ru-RU"/>
        </w:rPr>
        <w:t>разовательного уровня людей;</w:t>
      </w:r>
    </w:p>
    <w:p w:rsidR="006E6245" w:rsidRPr="001C742C" w:rsidRDefault="006E6245" w:rsidP="001C742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решение экологических проблем и т.д.</w:t>
      </w:r>
    </w:p>
    <w:p w:rsidR="006E6245" w:rsidRPr="001C742C" w:rsidRDefault="006E6245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Нередко цели инвестирования сформулированы неконкретно, нечетко, в общих категориях. Координация отдельных целей отсутствует, планы по их достижению не скоординированы, возможность реализации не обоснована. По этим причинам важно на основе фор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мальных целей формировать реаль</w:t>
      </w:r>
      <w:r w:rsidRPr="001C742C">
        <w:rPr>
          <w:rFonts w:ascii="Times New Roman" w:hAnsi="Times New Roman"/>
          <w:sz w:val="28"/>
          <w:szCs w:val="28"/>
          <w:lang w:eastAsia="ru-RU"/>
        </w:rPr>
        <w:t>ные конкретные цели с определением цел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евых показателей. Например, фор</w:t>
      </w:r>
      <w:r w:rsidRPr="001C742C">
        <w:rPr>
          <w:rFonts w:ascii="Times New Roman" w:hAnsi="Times New Roman"/>
          <w:sz w:val="28"/>
          <w:szCs w:val="28"/>
          <w:lang w:eastAsia="ru-RU"/>
        </w:rPr>
        <w:t>мальная цель - расширение производства - должна быть конкретизирована в виде показателей, по которым возможно определить степень достижения цели. Этими показателями могут быть показатели средней вели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чины прибы</w:t>
      </w:r>
      <w:r w:rsidRPr="001C742C">
        <w:rPr>
          <w:rFonts w:ascii="Times New Roman" w:hAnsi="Times New Roman"/>
          <w:sz w:val="28"/>
          <w:szCs w:val="28"/>
          <w:lang w:eastAsia="ru-RU"/>
        </w:rPr>
        <w:t>ли за определенный период, или объем произведенной продукции (оказанных услуг) в натуральном и денежном выражении, или другие показатели, характеризующие расширение производства как результат инвестирования.</w:t>
      </w:r>
    </w:p>
    <w:p w:rsidR="005D0A42" w:rsidRPr="001C742C" w:rsidRDefault="006E6245" w:rsidP="001C742C">
      <w:pPr>
        <w:widowControl w:val="0"/>
        <w:tabs>
          <w:tab w:val="left" w:pos="1560"/>
        </w:tabs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Четко и корректно сформированные и с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формулированные цели инвес</w:t>
      </w:r>
      <w:r w:rsidRPr="001C742C">
        <w:rPr>
          <w:rFonts w:ascii="Times New Roman" w:hAnsi="Times New Roman"/>
          <w:sz w:val="28"/>
          <w:szCs w:val="28"/>
          <w:lang w:eastAsia="ru-RU"/>
        </w:rPr>
        <w:t>тирования упрощают решение задач, связанных с выбором направлений инвестирования, повышают эффект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>ивность их достижения. Среди на</w:t>
      </w:r>
      <w:r w:rsidRPr="001C742C">
        <w:rPr>
          <w:rFonts w:ascii="Times New Roman" w:hAnsi="Times New Roman"/>
          <w:sz w:val="28"/>
          <w:szCs w:val="28"/>
          <w:lang w:eastAsia="ru-RU"/>
        </w:rPr>
        <w:t>правлений инвестирования могут быть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 xml:space="preserve"> взаимозависимые инвестиции, не</w:t>
      </w:r>
      <w:r w:rsidRPr="001C742C">
        <w:rPr>
          <w:rFonts w:ascii="Times New Roman" w:hAnsi="Times New Roman"/>
          <w:sz w:val="28"/>
          <w:szCs w:val="28"/>
          <w:lang w:eastAsia="ru-RU"/>
        </w:rPr>
        <w:t>зависимые друг от друга инвестиции,</w:t>
      </w:r>
      <w:r w:rsidR="00E031FF" w:rsidRPr="001C742C">
        <w:rPr>
          <w:rFonts w:ascii="Times New Roman" w:hAnsi="Times New Roman"/>
          <w:sz w:val="28"/>
          <w:szCs w:val="28"/>
          <w:lang w:eastAsia="ru-RU"/>
        </w:rPr>
        <w:t xml:space="preserve"> а также взаимоисключающие (аль</w:t>
      </w:r>
      <w:r w:rsidRPr="001C742C">
        <w:rPr>
          <w:rFonts w:ascii="Times New Roman" w:hAnsi="Times New Roman"/>
          <w:sz w:val="28"/>
          <w:szCs w:val="28"/>
          <w:lang w:eastAsia="ru-RU"/>
        </w:rPr>
        <w:t>тернативные) инвестиции.</w:t>
      </w:r>
    </w:p>
    <w:p w:rsidR="005D0A42" w:rsidRPr="001C742C" w:rsidRDefault="005D0A42" w:rsidP="001C742C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5D0A42" w:rsidRPr="001C742C" w:rsidRDefault="005D0A42" w:rsidP="001C742C">
      <w:pPr>
        <w:pStyle w:val="1"/>
        <w:keepNext w:val="0"/>
        <w:keepLines w:val="0"/>
        <w:widowControl w:val="0"/>
        <w:numPr>
          <w:ilvl w:val="0"/>
          <w:numId w:val="0"/>
        </w:numPr>
        <w:ind w:firstLine="709"/>
        <w:rPr>
          <w:i w:val="0"/>
          <w:lang w:eastAsia="ru-RU"/>
        </w:rPr>
      </w:pPr>
      <w:bookmarkStart w:id="5" w:name="_Toc273211259"/>
      <w:r w:rsidRPr="001C742C">
        <w:rPr>
          <w:i w:val="0"/>
          <w:lang w:eastAsia="ru-RU"/>
        </w:rPr>
        <w:t>Выводы</w:t>
      </w:r>
      <w:bookmarkEnd w:id="5"/>
    </w:p>
    <w:p w:rsidR="005D0A42" w:rsidRPr="001C742C" w:rsidRDefault="005D0A42" w:rsidP="001C74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5D0A42" w:rsidRPr="001C742C" w:rsidRDefault="005D0A42" w:rsidP="001C74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Инвестиции могут быть определены как долгосрочное вложение капитала с целью последующего его увеличения, т.е. вложение экономических ресурсов с целью создания и получения в будущем чистой прибыли, превышающей общую начальную величину инвестиций. При этом прирост капитала должен быть достаточным, чтобы компенсировать инвестору отказ от использования имеющихся средств на потребление в текущем периоде, вознаградить его за риск и возместить потери от инфляции в предстоящем периоде.</w:t>
      </w:r>
    </w:p>
    <w:p w:rsidR="005D0A42" w:rsidRPr="001C742C" w:rsidRDefault="005D0A42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bCs/>
          <w:sz w:val="28"/>
          <w:szCs w:val="28"/>
          <w:lang w:eastAsia="ru-RU"/>
        </w:rPr>
        <w:t xml:space="preserve">Инвестиционный процесс </w:t>
      </w:r>
      <w:r w:rsidRPr="001C742C">
        <w:rPr>
          <w:rFonts w:ascii="Times New Roman" w:hAnsi="Times New Roman"/>
          <w:sz w:val="28"/>
          <w:szCs w:val="28"/>
          <w:lang w:eastAsia="ru-RU"/>
        </w:rPr>
        <w:t>- это последовательность этапов, действий, процедур и операций по осуществлению инвестиционной деятельности. Конкретное течение инвестиционного.</w:t>
      </w:r>
    </w:p>
    <w:p w:rsidR="005D0A42" w:rsidRPr="001C742C" w:rsidRDefault="005D0A42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 xml:space="preserve">Чрезвычайно важно понимать, что поскольку инвестиционный процесс, инвестирование связаны с долгосрочными вложениями экономических ресурсов с целью создания и получения выгоды в будущем, то основной аспект, сущность этих вложений заключаются в преобразовании собственных и заемных средств инвестора в активы, которые при их использовании создадут </w:t>
      </w:r>
      <w:r w:rsidRPr="001C742C">
        <w:rPr>
          <w:rFonts w:ascii="Times New Roman" w:hAnsi="Times New Roman"/>
          <w:bCs/>
          <w:sz w:val="28"/>
          <w:szCs w:val="28"/>
          <w:lang w:eastAsia="ru-RU"/>
        </w:rPr>
        <w:t>новую стоимость.</w:t>
      </w:r>
    </w:p>
    <w:p w:rsidR="005D0A42" w:rsidRPr="001C742C" w:rsidRDefault="005D0A42" w:rsidP="001C742C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t>Приоритеты тех или иных форм инвестирования определяются как внутренними, так и внешними факторами. Важнейшим из внутренних факторов является функциональная направленность, т.е. основная деятельность компании-инвестора. Другие внутренние факторы таковы: стратегическая направленность операционной деятельности, величина предприятия, этап его жизненного цикла. Для крупных предприятий и организаций реального сектора экономики, а также находящихся на стадии «зрелости» характерен рост финансовых инвестиций. Для предприятий более ранних стадий развития преобладающая форма инвестирования - вложения в материальные и нематериальные активы.</w:t>
      </w:r>
    </w:p>
    <w:p w:rsidR="005D0A42" w:rsidRPr="001C742C" w:rsidRDefault="005D0A42" w:rsidP="001C742C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1C742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E6245" w:rsidRPr="001C742C" w:rsidRDefault="005D0A42" w:rsidP="001C742C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426"/>
        </w:tabs>
        <w:rPr>
          <w:i w:val="0"/>
        </w:rPr>
      </w:pPr>
      <w:bookmarkStart w:id="6" w:name="_Toc273211260"/>
      <w:r w:rsidRPr="001C742C">
        <w:rPr>
          <w:i w:val="0"/>
        </w:rPr>
        <w:t>Список использованных источников</w:t>
      </w:r>
      <w:bookmarkEnd w:id="6"/>
    </w:p>
    <w:p w:rsidR="005D0A42" w:rsidRPr="001C742C" w:rsidRDefault="005D0A42" w:rsidP="001C742C">
      <w:pPr>
        <w:widowControl w:val="0"/>
        <w:tabs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D0A42" w:rsidRPr="001C742C" w:rsidRDefault="005D0A42" w:rsidP="001C742C">
      <w:pPr>
        <w:pStyle w:val="a3"/>
        <w:widowControl w:val="0"/>
        <w:numPr>
          <w:ilvl w:val="0"/>
          <w:numId w:val="12"/>
        </w:numPr>
        <w:tabs>
          <w:tab w:val="left" w:pos="426"/>
        </w:tabs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C742C">
        <w:rPr>
          <w:rFonts w:ascii="Times New Roman" w:hAnsi="Times New Roman"/>
          <w:sz w:val="28"/>
          <w:szCs w:val="28"/>
        </w:rPr>
        <w:t>Бочаров В. В. Инвестиции. – СПб: Питер, 2009. – 384 с.</w:t>
      </w:r>
    </w:p>
    <w:p w:rsidR="005D0A42" w:rsidRPr="001C742C" w:rsidRDefault="005D0A42" w:rsidP="001C742C">
      <w:pPr>
        <w:pStyle w:val="a3"/>
        <w:widowControl w:val="0"/>
        <w:numPr>
          <w:ilvl w:val="0"/>
          <w:numId w:val="12"/>
        </w:numPr>
        <w:tabs>
          <w:tab w:val="left" w:pos="426"/>
        </w:tabs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C742C">
        <w:rPr>
          <w:rFonts w:ascii="Times New Roman" w:hAnsi="Times New Roman"/>
          <w:sz w:val="28"/>
          <w:szCs w:val="28"/>
        </w:rPr>
        <w:t>Чиненова М. В. Инвестиции. - М.: КНОРУС, 2007. – 248 с.</w:t>
      </w:r>
    </w:p>
    <w:p w:rsidR="005D0A42" w:rsidRPr="001C742C" w:rsidRDefault="005D0A42" w:rsidP="001C742C">
      <w:pPr>
        <w:pStyle w:val="a3"/>
        <w:widowControl w:val="0"/>
        <w:numPr>
          <w:ilvl w:val="0"/>
          <w:numId w:val="12"/>
        </w:numPr>
        <w:tabs>
          <w:tab w:val="left" w:pos="426"/>
        </w:tabs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C742C">
        <w:rPr>
          <w:rFonts w:ascii="Times New Roman" w:hAnsi="Times New Roman"/>
          <w:sz w:val="28"/>
          <w:szCs w:val="28"/>
        </w:rPr>
        <w:t>Ткаченко И. Ю. Инвестиции. – М.: ИЦ «Академия», 2009. – 240 с.</w:t>
      </w:r>
    </w:p>
    <w:p w:rsidR="005D0A42" w:rsidRPr="001C742C" w:rsidRDefault="005D0A42" w:rsidP="001C742C">
      <w:pPr>
        <w:pStyle w:val="a3"/>
        <w:widowControl w:val="0"/>
        <w:numPr>
          <w:ilvl w:val="0"/>
          <w:numId w:val="12"/>
        </w:numPr>
        <w:tabs>
          <w:tab w:val="left" w:pos="426"/>
        </w:tabs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C742C">
        <w:rPr>
          <w:rFonts w:ascii="Times New Roman" w:hAnsi="Times New Roman"/>
          <w:sz w:val="28"/>
          <w:szCs w:val="28"/>
        </w:rPr>
        <w:t>Ковалева В.В. Инвестиции. – М.: Проспект, 2004. – 440 с.</w:t>
      </w:r>
    </w:p>
    <w:p w:rsidR="005D0A42" w:rsidRPr="001C742C" w:rsidRDefault="005D0A42" w:rsidP="001C742C">
      <w:pPr>
        <w:pStyle w:val="a3"/>
        <w:widowControl w:val="0"/>
        <w:numPr>
          <w:ilvl w:val="0"/>
          <w:numId w:val="12"/>
        </w:numPr>
        <w:tabs>
          <w:tab w:val="left" w:pos="426"/>
        </w:tabs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C742C">
        <w:rPr>
          <w:rFonts w:ascii="Times New Roman" w:hAnsi="Times New Roman"/>
          <w:sz w:val="28"/>
          <w:szCs w:val="28"/>
        </w:rPr>
        <w:t>Бочаров В. В. Инвестиционный менеджмент.– СПб: Питер, 2000. – 160с.</w:t>
      </w:r>
    </w:p>
    <w:p w:rsidR="005D0A42" w:rsidRPr="001C742C" w:rsidRDefault="005D0A42" w:rsidP="001C742C">
      <w:pPr>
        <w:pStyle w:val="a3"/>
        <w:widowControl w:val="0"/>
        <w:numPr>
          <w:ilvl w:val="0"/>
          <w:numId w:val="12"/>
        </w:numPr>
        <w:tabs>
          <w:tab w:val="left" w:pos="426"/>
        </w:tabs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C742C">
        <w:rPr>
          <w:rFonts w:ascii="Times New Roman" w:hAnsi="Times New Roman"/>
          <w:sz w:val="28"/>
          <w:szCs w:val="28"/>
        </w:rPr>
        <w:t>Нешитой А.С. Инвестиции. – М.: Дашков и К, 2007. – 372 с.</w:t>
      </w:r>
    </w:p>
    <w:p w:rsidR="005D0A42" w:rsidRPr="001C742C" w:rsidRDefault="005D0A42" w:rsidP="001C742C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C742C">
        <w:rPr>
          <w:rFonts w:ascii="Times New Roman" w:hAnsi="Times New Roman"/>
          <w:sz w:val="28"/>
          <w:szCs w:val="28"/>
        </w:rPr>
        <w:t>Вахрин П.И. Инвестиции. – М.: Дашков и К, 2005. – 380 с.</w:t>
      </w:r>
      <w:bookmarkStart w:id="7" w:name="_GoBack"/>
      <w:bookmarkEnd w:id="7"/>
    </w:p>
    <w:sectPr w:rsidR="005D0A42" w:rsidRPr="001C742C" w:rsidSect="001C742C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97" w:rsidRDefault="00ED5697" w:rsidP="005D0A42">
      <w:pPr>
        <w:spacing w:line="240" w:lineRule="auto"/>
      </w:pPr>
      <w:r>
        <w:separator/>
      </w:r>
    </w:p>
  </w:endnote>
  <w:endnote w:type="continuationSeparator" w:id="0">
    <w:p w:rsidR="00ED5697" w:rsidRDefault="00ED5697" w:rsidP="005D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42" w:rsidRPr="001C742C" w:rsidRDefault="00C87A82" w:rsidP="001C742C">
    <w:pPr>
      <w:pStyle w:val="a6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97" w:rsidRDefault="00ED5697" w:rsidP="005D0A42">
      <w:pPr>
        <w:spacing w:line="240" w:lineRule="auto"/>
      </w:pPr>
      <w:r>
        <w:separator/>
      </w:r>
    </w:p>
  </w:footnote>
  <w:footnote w:type="continuationSeparator" w:id="0">
    <w:p w:rsidR="00ED5697" w:rsidRDefault="00ED5697" w:rsidP="005D0A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4BA"/>
    <w:multiLevelType w:val="hybridMultilevel"/>
    <w:tmpl w:val="ABB27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D491A"/>
    <w:multiLevelType w:val="hybridMultilevel"/>
    <w:tmpl w:val="485666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4897056"/>
    <w:multiLevelType w:val="hybridMultilevel"/>
    <w:tmpl w:val="BD888DF4"/>
    <w:lvl w:ilvl="0" w:tplc="1310B5C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F193A55"/>
    <w:multiLevelType w:val="hybridMultilevel"/>
    <w:tmpl w:val="3518483E"/>
    <w:lvl w:ilvl="0" w:tplc="8C0E9F0C">
      <w:start w:val="1"/>
      <w:numFmt w:val="decimal"/>
      <w:pStyle w:val="1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1D928DB"/>
    <w:multiLevelType w:val="hybridMultilevel"/>
    <w:tmpl w:val="47F4A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D481E"/>
    <w:multiLevelType w:val="hybridMultilevel"/>
    <w:tmpl w:val="B666F7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E4A6F4C"/>
    <w:multiLevelType w:val="hybridMultilevel"/>
    <w:tmpl w:val="288E1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E51686"/>
    <w:multiLevelType w:val="hybridMultilevel"/>
    <w:tmpl w:val="89E6E6F4"/>
    <w:lvl w:ilvl="0" w:tplc="04190011">
      <w:start w:val="1"/>
      <w:numFmt w:val="decimal"/>
      <w:lvlText w:val="%1)"/>
      <w:lvlJc w:val="left"/>
      <w:pPr>
        <w:ind w:left="257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1CC4617"/>
    <w:multiLevelType w:val="hybridMultilevel"/>
    <w:tmpl w:val="9272ABA2"/>
    <w:lvl w:ilvl="0" w:tplc="1310B5C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9850835"/>
    <w:multiLevelType w:val="hybridMultilevel"/>
    <w:tmpl w:val="29E0C054"/>
    <w:lvl w:ilvl="0" w:tplc="1310B5CA">
      <w:start w:val="1"/>
      <w:numFmt w:val="decimal"/>
      <w:lvlText w:val="%1."/>
      <w:lvlJc w:val="left"/>
      <w:pPr>
        <w:ind w:left="257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1D03D63"/>
    <w:multiLevelType w:val="hybridMultilevel"/>
    <w:tmpl w:val="92228B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F617373"/>
    <w:multiLevelType w:val="hybridMultilevel"/>
    <w:tmpl w:val="AAF62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245"/>
    <w:rsid w:val="000876E2"/>
    <w:rsid w:val="000E541A"/>
    <w:rsid w:val="00134DAD"/>
    <w:rsid w:val="001C742C"/>
    <w:rsid w:val="003B5035"/>
    <w:rsid w:val="00476217"/>
    <w:rsid w:val="005D0A42"/>
    <w:rsid w:val="005F66C1"/>
    <w:rsid w:val="00606F6D"/>
    <w:rsid w:val="006E6245"/>
    <w:rsid w:val="00887163"/>
    <w:rsid w:val="00986C66"/>
    <w:rsid w:val="00AA4279"/>
    <w:rsid w:val="00B16C94"/>
    <w:rsid w:val="00C047B3"/>
    <w:rsid w:val="00C3461C"/>
    <w:rsid w:val="00C87A82"/>
    <w:rsid w:val="00D17036"/>
    <w:rsid w:val="00D9366E"/>
    <w:rsid w:val="00DF70B4"/>
    <w:rsid w:val="00E031FF"/>
    <w:rsid w:val="00E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085298-51DE-46F3-9417-5B0308E5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6D"/>
    <w:pPr>
      <w:spacing w:line="360" w:lineRule="auto"/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0A42"/>
    <w:pPr>
      <w:keepNext/>
      <w:keepLines/>
      <w:numPr>
        <w:numId w:val="1"/>
      </w:numPr>
      <w:outlineLvl w:val="0"/>
    </w:pPr>
    <w:rPr>
      <w:rFonts w:ascii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0A42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3">
    <w:name w:val="List Paragraph"/>
    <w:basedOn w:val="a"/>
    <w:uiPriority w:val="34"/>
    <w:qFormat/>
    <w:rsid w:val="00E031F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0A4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D0A4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D0A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D0A42"/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5D0A42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i w:val="0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5D0A42"/>
    <w:pPr>
      <w:spacing w:after="100"/>
    </w:pPr>
  </w:style>
  <w:style w:type="character" w:styleId="a9">
    <w:name w:val="Hyperlink"/>
    <w:uiPriority w:val="99"/>
    <w:unhideWhenUsed/>
    <w:rsid w:val="005D0A4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0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0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80A4-A0D2-40A5-9A5B-1E04CA8D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2014-03-13T03:28:00Z</dcterms:created>
  <dcterms:modified xsi:type="dcterms:W3CDTF">2014-03-13T03:28:00Z</dcterms:modified>
</cp:coreProperties>
</file>