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65BD" w:rsidRDefault="00C11A98">
      <w:pPr>
        <w:jc w:val="center"/>
        <w:rPr>
          <w:b/>
        </w:rPr>
      </w:pPr>
      <w:r>
        <w:rPr>
          <w:b/>
        </w:rPr>
        <w:t>Международный Институт Управления</w:t>
      </w:r>
    </w:p>
    <w:p w:rsidR="002465BD" w:rsidRDefault="00C11A98">
      <w:pPr>
        <w:jc w:val="center"/>
        <w:rPr>
          <w:b/>
        </w:rPr>
      </w:pPr>
      <w:r>
        <w:rPr>
          <w:b/>
        </w:rPr>
        <w:t>Ярославский филиал</w:t>
      </w:r>
    </w:p>
    <w:p w:rsidR="002465BD" w:rsidRDefault="002465BD">
      <w:pPr>
        <w:jc w:val="center"/>
      </w:pPr>
    </w:p>
    <w:p w:rsidR="002465BD" w:rsidRDefault="002465BD">
      <w:pPr>
        <w:jc w:val="center"/>
      </w:pPr>
    </w:p>
    <w:p w:rsidR="002465BD" w:rsidRDefault="002465BD">
      <w:pPr>
        <w:jc w:val="center"/>
      </w:pPr>
    </w:p>
    <w:p w:rsidR="002465BD" w:rsidRDefault="002465BD">
      <w:pPr>
        <w:jc w:val="center"/>
      </w:pPr>
    </w:p>
    <w:p w:rsidR="002465BD" w:rsidRDefault="002465BD">
      <w:pPr>
        <w:jc w:val="center"/>
      </w:pPr>
    </w:p>
    <w:p w:rsidR="002465BD" w:rsidRDefault="002465BD">
      <w:pPr>
        <w:jc w:val="center"/>
      </w:pPr>
    </w:p>
    <w:p w:rsidR="002465BD" w:rsidRDefault="00C11A98">
      <w:pPr>
        <w:jc w:val="center"/>
        <w:rPr>
          <w:b/>
        </w:rPr>
      </w:pPr>
      <w:r>
        <w:rPr>
          <w:b/>
        </w:rPr>
        <w:t>Курсовая работа</w:t>
      </w:r>
    </w:p>
    <w:p w:rsidR="002465BD" w:rsidRDefault="00C11A98">
      <w:pPr>
        <w:jc w:val="center"/>
        <w:rPr>
          <w:b/>
        </w:rPr>
      </w:pPr>
      <w:r>
        <w:rPr>
          <w:b/>
        </w:rPr>
        <w:t>по экономической теории</w:t>
      </w:r>
    </w:p>
    <w:p w:rsidR="002465BD" w:rsidRDefault="002465BD">
      <w:pPr>
        <w:jc w:val="center"/>
      </w:pPr>
    </w:p>
    <w:p w:rsidR="002465BD" w:rsidRDefault="002465BD">
      <w:pPr>
        <w:jc w:val="center"/>
      </w:pPr>
    </w:p>
    <w:p w:rsidR="002465BD" w:rsidRDefault="002465BD">
      <w:pPr>
        <w:jc w:val="center"/>
      </w:pPr>
    </w:p>
    <w:tbl>
      <w:tblPr>
        <w:tblW w:w="0" w:type="auto"/>
        <w:tblInd w:w="-108" w:type="dxa"/>
        <w:tblLayout w:type="fixed"/>
        <w:tblLook w:val="0000" w:firstRow="0" w:lastRow="0" w:firstColumn="0" w:lastColumn="0" w:noHBand="0" w:noVBand="0"/>
      </w:tblPr>
      <w:tblGrid>
        <w:gridCol w:w="1242"/>
        <w:gridCol w:w="8328"/>
      </w:tblGrid>
      <w:tr w:rsidR="002465BD">
        <w:tc>
          <w:tcPr>
            <w:tcW w:w="1242" w:type="dxa"/>
          </w:tcPr>
          <w:p w:rsidR="002465BD" w:rsidRDefault="00C11A98">
            <w:r>
              <w:t>Тема:</w:t>
            </w:r>
          </w:p>
        </w:tc>
        <w:tc>
          <w:tcPr>
            <w:tcW w:w="8328" w:type="dxa"/>
          </w:tcPr>
          <w:p w:rsidR="002465BD" w:rsidRDefault="00C11A98">
            <w:r>
              <w:t>"Экономические реформы в Китае и России.</w:t>
            </w:r>
          </w:p>
          <w:p w:rsidR="002465BD" w:rsidRDefault="00C11A98">
            <w:r>
              <w:t>Преимущества и недостатки"</w:t>
            </w:r>
          </w:p>
        </w:tc>
      </w:tr>
    </w:tbl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tbl>
      <w:tblPr>
        <w:tblW w:w="0" w:type="auto"/>
        <w:tblInd w:w="4395" w:type="dxa"/>
        <w:tblLayout w:type="fixed"/>
        <w:tblLook w:val="0000" w:firstRow="0" w:lastRow="0" w:firstColumn="0" w:lastColumn="0" w:noHBand="0" w:noVBand="0"/>
      </w:tblPr>
      <w:tblGrid>
        <w:gridCol w:w="2417"/>
        <w:gridCol w:w="2417"/>
      </w:tblGrid>
      <w:tr w:rsidR="002465BD">
        <w:tc>
          <w:tcPr>
            <w:tcW w:w="2417" w:type="dxa"/>
          </w:tcPr>
          <w:p w:rsidR="002465BD" w:rsidRDefault="00C11A98">
            <w:r>
              <w:t>Выполнил:</w:t>
            </w:r>
          </w:p>
        </w:tc>
        <w:tc>
          <w:tcPr>
            <w:tcW w:w="2417" w:type="dxa"/>
          </w:tcPr>
          <w:p w:rsidR="002465BD" w:rsidRDefault="00C11A98">
            <w:r>
              <w:t>студентка гр.Э-33</w:t>
            </w:r>
          </w:p>
          <w:p w:rsidR="002465BD" w:rsidRDefault="00C11A98">
            <w:r>
              <w:t>Волкова Н.Е.</w:t>
            </w:r>
          </w:p>
          <w:p w:rsidR="002465BD" w:rsidRDefault="002465BD"/>
        </w:tc>
      </w:tr>
      <w:tr w:rsidR="002465BD">
        <w:tc>
          <w:tcPr>
            <w:tcW w:w="2417" w:type="dxa"/>
          </w:tcPr>
          <w:p w:rsidR="002465BD" w:rsidRDefault="00C11A98">
            <w:r>
              <w:t>Руководитель:</w:t>
            </w:r>
          </w:p>
        </w:tc>
        <w:tc>
          <w:tcPr>
            <w:tcW w:w="2417" w:type="dxa"/>
          </w:tcPr>
          <w:p w:rsidR="002465BD" w:rsidRDefault="00C11A98">
            <w:r>
              <w:t>к.э.н., доцент</w:t>
            </w:r>
          </w:p>
          <w:p w:rsidR="002465BD" w:rsidRDefault="00C11A98">
            <w:r>
              <w:t>Ерошин А.А.</w:t>
            </w:r>
          </w:p>
        </w:tc>
      </w:tr>
    </w:tbl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2465BD"/>
    <w:p w:rsidR="002465BD" w:rsidRDefault="00C11A98">
      <w:pPr>
        <w:jc w:val="center"/>
      </w:pPr>
      <w:r>
        <w:t>Ярославль</w:t>
      </w:r>
    </w:p>
    <w:p w:rsidR="002465BD" w:rsidRDefault="00C11A98">
      <w:pPr>
        <w:jc w:val="center"/>
      </w:pPr>
      <w:r>
        <w:t>1999</w:t>
      </w:r>
    </w:p>
    <w:p w:rsidR="002465BD" w:rsidRDefault="00C11A98">
      <w:pPr>
        <w:pStyle w:val="1"/>
        <w:jc w:val="left"/>
      </w:pPr>
      <w:r>
        <w:br w:type="page"/>
        <w:t>ÑÎÄÅÐÆÀÍÈÅ:</w:t>
      </w:r>
    </w:p>
    <w:p w:rsidR="002465BD" w:rsidRDefault="002465BD">
      <w:pPr>
        <w:rPr>
          <w:sz w:val="26"/>
          <w:u w:val="single"/>
        </w:rPr>
      </w:pPr>
    </w:p>
    <w:tbl>
      <w:tblPr>
        <w:tblW w:w="0" w:type="auto"/>
        <w:tblInd w:w="-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072"/>
        <w:gridCol w:w="345"/>
      </w:tblGrid>
      <w:tr w:rsidR="002465BD">
        <w:tc>
          <w:tcPr>
            <w:tcW w:w="9072" w:type="dxa"/>
          </w:tcPr>
          <w:p w:rsidR="002465BD" w:rsidRDefault="00C11A98">
            <w:r>
              <w:t>I. ВВЕДЕНИЕ</w:t>
            </w:r>
            <w:r>
              <w:rPr>
                <w:lang w:val="en-US"/>
              </w:rPr>
              <w:t xml:space="preserve"> ...................................................................................................</w:t>
            </w:r>
            <w:r>
              <w:t>..</w:t>
            </w:r>
            <w:r>
              <w:rPr>
                <w:lang w:val="en-US"/>
              </w:rPr>
              <w:t>..</w:t>
            </w:r>
          </w:p>
        </w:tc>
        <w:tc>
          <w:tcPr>
            <w:tcW w:w="345" w:type="dxa"/>
          </w:tcPr>
          <w:p w:rsidR="002465BD" w:rsidRDefault="00C11A98">
            <w:r>
              <w:t>2</w:t>
            </w:r>
          </w:p>
        </w:tc>
      </w:tr>
      <w:tr w:rsidR="002465BD">
        <w:tc>
          <w:tcPr>
            <w:tcW w:w="9072" w:type="dxa"/>
          </w:tcPr>
          <w:p w:rsidR="002465BD" w:rsidRDefault="00C11A98">
            <w:r>
              <w:t>II. ТАЙНА КИТАЙСКОГО ЭКОНОМИЧЕСКОГО ЧУДА</w:t>
            </w:r>
            <w:r>
              <w:rPr>
                <w:lang w:val="en-US"/>
              </w:rPr>
              <w:t xml:space="preserve"> ......................</w:t>
            </w:r>
            <w:r>
              <w:t>..</w:t>
            </w:r>
            <w:r>
              <w:rPr>
                <w:lang w:val="en-US"/>
              </w:rPr>
              <w:t>.....</w:t>
            </w:r>
          </w:p>
        </w:tc>
        <w:tc>
          <w:tcPr>
            <w:tcW w:w="345" w:type="dxa"/>
          </w:tcPr>
          <w:p w:rsidR="002465BD" w:rsidRDefault="00C11A98">
            <w:r>
              <w:t>4</w:t>
            </w:r>
          </w:p>
        </w:tc>
      </w:tr>
      <w:tr w:rsidR="002465BD">
        <w:tc>
          <w:tcPr>
            <w:tcW w:w="9072" w:type="dxa"/>
          </w:tcPr>
          <w:p w:rsidR="002465BD" w:rsidRDefault="00C11A98">
            <w:r>
              <w:t>1. ЭКОНОМИЧЕСКОЕ ЧУДО В КИТАЕ</w:t>
            </w:r>
            <w:r>
              <w:rPr>
                <w:lang w:val="en-US"/>
              </w:rPr>
              <w:t xml:space="preserve"> ................................................</w:t>
            </w:r>
            <w:r>
              <w:t>.......</w:t>
            </w:r>
            <w:r>
              <w:rPr>
                <w:lang w:val="en-US"/>
              </w:rPr>
              <w:t>...</w:t>
            </w:r>
          </w:p>
        </w:tc>
        <w:tc>
          <w:tcPr>
            <w:tcW w:w="345" w:type="dxa"/>
          </w:tcPr>
          <w:p w:rsidR="002465BD" w:rsidRDefault="00C11A98">
            <w:r>
              <w:t>4</w:t>
            </w:r>
          </w:p>
        </w:tc>
      </w:tr>
      <w:tr w:rsidR="002465BD">
        <w:tc>
          <w:tcPr>
            <w:tcW w:w="9072" w:type="dxa"/>
          </w:tcPr>
          <w:p w:rsidR="002465BD" w:rsidRDefault="00C11A98">
            <w:r>
              <w:t>2. ОБЪЯСНЕНИЯ КИТАЙСКОГО ЭКОНОМИЧЕСКОГО ЧУДА ..............</w:t>
            </w:r>
            <w:r>
              <w:rPr>
                <w:lang w:val="en-US"/>
              </w:rPr>
              <w:t>..</w:t>
            </w:r>
          </w:p>
        </w:tc>
        <w:tc>
          <w:tcPr>
            <w:tcW w:w="345" w:type="dxa"/>
          </w:tcPr>
          <w:p w:rsidR="002465BD" w:rsidRDefault="00C11A98">
            <w:r>
              <w:t>6</w:t>
            </w:r>
          </w:p>
        </w:tc>
      </w:tr>
      <w:tr w:rsidR="002465BD">
        <w:tc>
          <w:tcPr>
            <w:tcW w:w="9072" w:type="dxa"/>
          </w:tcPr>
          <w:p w:rsidR="002465BD" w:rsidRDefault="00C11A98">
            <w:r>
              <w:t>3. ТИПЫ ЭКОНОМИЧЕСКИХ РЕФОРМ ......................................................</w:t>
            </w:r>
            <w:r>
              <w:rPr>
                <w:lang w:val="en-US"/>
              </w:rPr>
              <w:t>...</w:t>
            </w:r>
          </w:p>
        </w:tc>
        <w:tc>
          <w:tcPr>
            <w:tcW w:w="345" w:type="dxa"/>
          </w:tcPr>
          <w:p w:rsidR="002465BD" w:rsidRDefault="00C11A98">
            <w:r>
              <w:t>10</w:t>
            </w:r>
          </w:p>
        </w:tc>
      </w:tr>
      <w:tr w:rsidR="002465BD">
        <w:tc>
          <w:tcPr>
            <w:tcW w:w="9072" w:type="dxa"/>
          </w:tcPr>
          <w:p w:rsidR="002465BD" w:rsidRDefault="00C11A98">
            <w:r>
              <w:t>4. ХАРАКТЕР ЭКОНОМИЧЕСКОЙ ПОЛИТИКИ В КИТАЕ И РОССИИ.</w:t>
            </w:r>
            <w:r>
              <w:rPr>
                <w:lang w:val="en-US"/>
              </w:rPr>
              <w:t>...</w:t>
            </w:r>
          </w:p>
        </w:tc>
        <w:tc>
          <w:tcPr>
            <w:tcW w:w="345" w:type="dxa"/>
          </w:tcPr>
          <w:p w:rsidR="002465BD" w:rsidRDefault="00C11A98">
            <w:r>
              <w:t>11</w:t>
            </w:r>
          </w:p>
        </w:tc>
      </w:tr>
      <w:tr w:rsidR="002465BD">
        <w:tc>
          <w:tcPr>
            <w:tcW w:w="9072" w:type="dxa"/>
          </w:tcPr>
          <w:p w:rsidR="002465BD" w:rsidRDefault="00C11A98">
            <w:r>
              <w:t>III. ЗАКЛЮЧЕНИЕ ............................................................................................</w:t>
            </w:r>
            <w:r>
              <w:rPr>
                <w:lang w:val="en-US"/>
              </w:rPr>
              <w:t>..</w:t>
            </w:r>
          </w:p>
        </w:tc>
        <w:tc>
          <w:tcPr>
            <w:tcW w:w="345" w:type="dxa"/>
          </w:tcPr>
          <w:p w:rsidR="002465BD" w:rsidRDefault="00C11A98">
            <w:r>
              <w:t>18</w:t>
            </w:r>
          </w:p>
        </w:tc>
      </w:tr>
      <w:tr w:rsidR="002465BD">
        <w:tc>
          <w:tcPr>
            <w:tcW w:w="9072" w:type="dxa"/>
          </w:tcPr>
          <w:p w:rsidR="002465BD" w:rsidRDefault="002465BD"/>
        </w:tc>
        <w:tc>
          <w:tcPr>
            <w:tcW w:w="345" w:type="dxa"/>
          </w:tcPr>
          <w:p w:rsidR="002465BD" w:rsidRDefault="002465BD"/>
        </w:tc>
      </w:tr>
    </w:tbl>
    <w:p w:rsidR="002465BD" w:rsidRDefault="00C11A98">
      <w:pPr>
        <w:pStyle w:val="1"/>
      </w:pPr>
      <w:r>
        <w:br w:type="page"/>
        <w:t>I. ÂÂÅÄÅÍÈÅ</w:t>
      </w:r>
    </w:p>
    <w:p w:rsidR="002465BD" w:rsidRDefault="00C11A98">
      <w:pPr>
        <w:pStyle w:val="a4"/>
      </w:pPr>
      <w:r>
        <w:t>Экономические и политические реформы, как видно из опыта многих стран, представляют собой длительный процесс. Однако, не сложилось еще развернутой концепции этого процесса, его критериев и измерителей.</w:t>
      </w:r>
    </w:p>
    <w:p w:rsidR="002465BD" w:rsidRDefault="00C11A98">
      <w:pPr>
        <w:pStyle w:val="a4"/>
      </w:pPr>
      <w:r>
        <w:t>В отличие от европейских стран, осуществивших в 60-е годы экономические реформы, Китай провел свою специфическую "реформу" - "куль</w:t>
      </w:r>
      <w:r>
        <w:rPr>
          <w:lang w:val="en-US"/>
        </w:rPr>
        <w:softHyphen/>
      </w:r>
      <w:r>
        <w:t>тур</w:t>
      </w:r>
      <w:r>
        <w:rPr>
          <w:lang w:val="en-US"/>
        </w:rPr>
        <w:softHyphen/>
      </w:r>
      <w:r>
        <w:t>ную революцию", которая не только усугубила многочисленные трудности экономического порядка, но и завела народное хозяйство страны в тупик. В такой ситуации объективно требовались экстренные меры по скорейшему оздоровлению китайской экономики, ее коренной модернизации.</w:t>
      </w:r>
    </w:p>
    <w:p w:rsidR="002465BD" w:rsidRDefault="00C11A98">
      <w:pPr>
        <w:pStyle w:val="a4"/>
      </w:pPr>
      <w:r>
        <w:t>Реформа экономической системы - это коренное преобразование, связанное с переходом от старой модели к новой. Целью этого преобразования является осуществление перехода от старой модели, использующей главным образом административно-хозяйственные методы регулирования на основе административного членения районов, уровней, принципов организации, сложившихся под влиянием экономических теорий натурального хозяйства, к модели плановой товарной экономики. Для осуществления этого перехода нужно сделать следующее: взяться за управление крупных областей с ослаблением контроля в более мелких сферах или другими словами, решения на макроуровне принимаются государством, на микроуровне - предприятиями, исходя из ситуации на рынке, в результате чего регулируемый рынок становится интегрирующим узлом и составной частью управления экономикой на макроуровне и микроуровне.</w:t>
      </w:r>
    </w:p>
    <w:p w:rsidR="002465BD" w:rsidRDefault="00C11A98">
      <w:pPr>
        <w:pStyle w:val="a4"/>
      </w:pPr>
      <w:r>
        <w:t>Глубокие изменения, происходящие с конца 70-х годов в социально-экономической и политической жизни КНР, вызывают повышенный интерес во всем мире. При всей сложности этих процессов бесспорным является то, что руководству Китая удалось в короткие сроки добиться крутого подъема производства, заметного повышения жизненного уровня более, чем миллиардного населения страны.</w:t>
      </w:r>
    </w:p>
    <w:p w:rsidR="002465BD" w:rsidRDefault="00C11A98">
      <w:pPr>
        <w:pStyle w:val="a4"/>
      </w:pPr>
      <w:r>
        <w:t>Сегодня Китай вышел на первое место в мире по объемам производства угля, цемента, хлопка и хлопчато-бумажных тканей, зерна, мяса, телевизоров. На второе место - по производству стали, синтетических волокон и электроэнергии.</w:t>
      </w:r>
    </w:p>
    <w:p w:rsidR="002465BD" w:rsidRDefault="00C11A98">
      <w:pPr>
        <w:pStyle w:val="a4"/>
      </w:pPr>
      <w:r>
        <w:t>Экономическим достижением Китая способствует также умелая политика поддержки защиты отечественного производителя и использование внутреннего рынка для подъема промышленности и сельского хозяйства. 80</w:t>
      </w:r>
      <w:r>
        <w:noBreakHyphen/>
        <w:t>90% товаров в китайских магазинах - отечественного производства. Импортные товары и продукты стоят значительно дороже. Кроме того, с самого начала реформ Китай взял направление на развитие экспортных отраслей. Поэтому сегодня китайский рынок завоевывает новые и новые рынки.</w:t>
      </w:r>
    </w:p>
    <w:p w:rsidR="002465BD" w:rsidRDefault="00C11A98">
      <w:pPr>
        <w:pStyle w:val="a4"/>
      </w:pPr>
      <w:r>
        <w:t>Конкретные цифры, приведенные ниже, позволяют сделать сравнительный анализ экономических реформ, проводимых одновременно в Китае и России, а также выявить преимущества китайских преобразований.</w:t>
      </w:r>
    </w:p>
    <w:p w:rsidR="002465BD" w:rsidRDefault="00C11A98">
      <w:pPr>
        <w:pStyle w:val="1"/>
        <w:spacing w:after="120"/>
      </w:pPr>
      <w:r>
        <w:rPr>
          <w:sz w:val="26"/>
        </w:rPr>
        <w:br w:type="page"/>
      </w:r>
      <w:r>
        <w:t>II. ÒÀÉÍÀ ÊÈÒÀÉÑÊÎÃÎ ÝÊÎÍÎÌÈ×ÅÑÊÎÃÎ ×ÓÄÀ</w:t>
      </w:r>
    </w:p>
    <w:p w:rsidR="002465BD" w:rsidRDefault="00C11A98">
      <w:pPr>
        <w:pStyle w:val="1"/>
        <w:spacing w:after="120"/>
      </w:pPr>
      <w:r>
        <w:t>1. ÝÊÎÍÎÌÈ×ÅÑÊÎÅ ×ÓÄÎ Â ÊÈÒÀÅ</w:t>
      </w:r>
    </w:p>
    <w:p w:rsidR="002465BD" w:rsidRDefault="00C11A98">
      <w:pPr>
        <w:pStyle w:val="a4"/>
      </w:pPr>
      <w:r>
        <w:t>Одним из важнейших событий мировой экономической истории последней четверти XX века стали беспрецедентные успехи экономики Китая. С начала экономических реформ в 1978 г. по 1997 г. внутренний валовой продукт этой страны увеличился в 5,7 раз, или на 9,6% в среднем в год (график 1). Это означает, что он удваивался с рекордной скоростью - каждые 7,5 лет!</w:t>
      </w:r>
    </w:p>
    <w:p w:rsidR="002465BD" w:rsidRDefault="002465BD">
      <w:pPr>
        <w:pStyle w:val="a4"/>
      </w:pP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fldChar w:fldCharType="begin"/>
      </w:r>
      <w:r>
        <w:rPr>
          <w:i/>
          <w:sz w:val="26"/>
        </w:rPr>
        <w:instrText>PRIVATE "TYPE=PICT;ALT=picture1.gif (2932 bytes)"</w:instrText>
      </w:r>
      <w:r>
        <w:rPr>
          <w:i/>
          <w:sz w:val="26"/>
        </w:rPr>
        <w:fldChar w:fldCharType="end"/>
      </w:r>
      <w:r w:rsidR="0048666E">
        <w:rPr>
          <w:i/>
          <w:sz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55.75pt">
            <v:imagedata r:id="rId7" o:title=""/>
          </v:shape>
        </w:pict>
      </w:r>
      <w:r>
        <w:rPr>
          <w:i/>
          <w:sz w:val="26"/>
        </w:rPr>
        <w:br/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График 1. Индексы ВВП (1978=100%)</w:t>
      </w:r>
    </w:p>
    <w:p w:rsidR="002465BD" w:rsidRDefault="002465BD">
      <w:pPr>
        <w:rPr>
          <w:i/>
          <w:sz w:val="26"/>
        </w:rPr>
      </w:pPr>
    </w:p>
    <w:p w:rsidR="002465BD" w:rsidRDefault="00C11A98">
      <w:pPr>
        <w:pStyle w:val="a4"/>
      </w:pPr>
      <w:r>
        <w:t>За прошедшие 19 лет производство ВВП на душу населения в Китае возросло в 4,4 раза, производительность труда (ВВП на одного занятого) - в 3,6 раза (табл. 1). За те же годы ВВП России уменьшился на 30%.</w:t>
      </w:r>
    </w:p>
    <w:p w:rsidR="002465BD" w:rsidRDefault="00C11A98">
      <w:pPr>
        <w:pStyle w:val="a4"/>
        <w:rPr>
          <w:lang w:val="en-US"/>
        </w:rPr>
      </w:pPr>
      <w:r>
        <w:t>Если в 1978 г. китайский ВВП был меньше российского на 23%, то в 1997 г. он уже превышал российский в 6,2 раза. Если в 1978 г. душевое производство ВВП в Китае составляло 11% от российского уровня, то в 1990 г. оно поднялось до 23%, а к 1997 г. достигло уже 75%.</w:t>
      </w:r>
    </w:p>
    <w:p w:rsidR="002465BD" w:rsidRDefault="002465BD">
      <w:pPr>
        <w:rPr>
          <w:i/>
          <w:sz w:val="26"/>
          <w:lang w:val="en-US"/>
        </w:rPr>
      </w:pPr>
    </w:p>
    <w:p w:rsidR="002465BD" w:rsidRDefault="00C11A98">
      <w:pPr>
        <w:rPr>
          <w:i/>
          <w:sz w:val="26"/>
        </w:rPr>
      </w:pPr>
      <w:r>
        <w:rPr>
          <w:i/>
          <w:sz w:val="26"/>
        </w:rPr>
        <w:t>Таблица 1. Экономический рост в Китае и России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2" w:type="dxa"/>
          <w:right w:w="22" w:type="dxa"/>
        </w:tblCellMar>
        <w:tblLook w:val="0000" w:firstRow="0" w:lastRow="0" w:firstColumn="0" w:lastColumn="0" w:noHBand="0" w:noVBand="0"/>
      </w:tblPr>
      <w:tblGrid>
        <w:gridCol w:w="3119"/>
        <w:gridCol w:w="710"/>
        <w:gridCol w:w="708"/>
        <w:gridCol w:w="708"/>
        <w:gridCol w:w="709"/>
        <w:gridCol w:w="678"/>
        <w:gridCol w:w="738"/>
        <w:gridCol w:w="994"/>
        <w:gridCol w:w="1024"/>
      </w:tblGrid>
      <w:tr w:rsidR="0048666E" w:rsidTr="0048666E">
        <w:trPr>
          <w:cantSplit/>
          <w:jc w:val="center"/>
        </w:trPr>
        <w:tc>
          <w:tcPr>
            <w:tcW w:w="3119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i/>
                <w:sz w:val="20"/>
              </w:rPr>
              <w:fldChar w:fldCharType="begin"/>
            </w:r>
            <w:r>
              <w:rPr>
                <w:b/>
                <w:i/>
                <w:sz w:val="20"/>
              </w:rPr>
              <w:instrText>PRIVATE</w:instrText>
            </w:r>
            <w:r>
              <w:rPr>
                <w:b/>
                <w:i/>
                <w:sz w:val="20"/>
              </w:rPr>
              <w:fldChar w:fldCharType="end"/>
            </w:r>
            <w:r>
              <w:rPr>
                <w:b/>
                <w:sz w:val="20"/>
              </w:rPr>
              <w:t>По ППС в ценах 1993 г.</w:t>
            </w:r>
          </w:p>
        </w:tc>
        <w:tc>
          <w:tcPr>
            <w:tcW w:w="1418" w:type="dxa"/>
            <w:gridSpan w:val="2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Китай</w:t>
            </w:r>
          </w:p>
        </w:tc>
        <w:tc>
          <w:tcPr>
            <w:tcW w:w="1417" w:type="dxa"/>
            <w:gridSpan w:val="2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Россия</w:t>
            </w:r>
          </w:p>
        </w:tc>
        <w:tc>
          <w:tcPr>
            <w:tcW w:w="1416" w:type="dxa"/>
            <w:gridSpan w:val="2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Китай в %</w:t>
            </w:r>
          </w:p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 России</w:t>
            </w:r>
          </w:p>
        </w:tc>
        <w:tc>
          <w:tcPr>
            <w:tcW w:w="2018" w:type="dxa"/>
            <w:gridSpan w:val="2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Среднегодовые темпы прироста, %</w:t>
            </w:r>
          </w:p>
        </w:tc>
      </w:tr>
      <w:tr w:rsidR="002465BD">
        <w:trPr>
          <w:cantSplit/>
          <w:jc w:val="center"/>
        </w:trPr>
        <w:tc>
          <w:tcPr>
            <w:tcW w:w="3119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10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1978</w:t>
            </w:r>
          </w:p>
        </w:tc>
        <w:tc>
          <w:tcPr>
            <w:tcW w:w="708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1997</w:t>
            </w:r>
          </w:p>
        </w:tc>
        <w:tc>
          <w:tcPr>
            <w:tcW w:w="708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1978</w:t>
            </w:r>
          </w:p>
        </w:tc>
        <w:tc>
          <w:tcPr>
            <w:tcW w:w="709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1997</w:t>
            </w:r>
          </w:p>
        </w:tc>
        <w:tc>
          <w:tcPr>
            <w:tcW w:w="678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1978</w:t>
            </w:r>
          </w:p>
        </w:tc>
        <w:tc>
          <w:tcPr>
            <w:tcW w:w="738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1997</w:t>
            </w:r>
          </w:p>
        </w:tc>
        <w:tc>
          <w:tcPr>
            <w:tcW w:w="994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Китай в 1978-1997</w:t>
            </w:r>
          </w:p>
        </w:tc>
        <w:tc>
          <w:tcPr>
            <w:tcW w:w="1024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Россия в 1990-1997</w:t>
            </w:r>
          </w:p>
        </w:tc>
      </w:tr>
      <w:tr w:rsidR="002465BD">
        <w:trPr>
          <w:cantSplit/>
          <w:jc w:val="center"/>
        </w:trPr>
        <w:tc>
          <w:tcPr>
            <w:tcW w:w="3119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</w:rPr>
              <w:t xml:space="preserve">ВВП, </w:t>
            </w:r>
            <w:r>
              <w:rPr>
                <w:i/>
                <w:sz w:val="20"/>
              </w:rPr>
              <w:t>млрд. дол. США</w:t>
            </w:r>
          </w:p>
        </w:tc>
        <w:tc>
          <w:tcPr>
            <w:tcW w:w="71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670</w:t>
            </w:r>
          </w:p>
        </w:tc>
        <w:tc>
          <w:tcPr>
            <w:tcW w:w="70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3827</w:t>
            </w:r>
          </w:p>
        </w:tc>
        <w:tc>
          <w:tcPr>
            <w:tcW w:w="70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872</w:t>
            </w:r>
          </w:p>
        </w:tc>
        <w:tc>
          <w:tcPr>
            <w:tcW w:w="70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614</w:t>
            </w:r>
          </w:p>
        </w:tc>
        <w:tc>
          <w:tcPr>
            <w:tcW w:w="67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76,8</w:t>
            </w:r>
          </w:p>
        </w:tc>
        <w:tc>
          <w:tcPr>
            <w:tcW w:w="73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623,3</w:t>
            </w:r>
          </w:p>
        </w:tc>
        <w:tc>
          <w:tcPr>
            <w:tcW w:w="994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9,6</w:t>
            </w:r>
          </w:p>
        </w:tc>
        <w:tc>
          <w:tcPr>
            <w:tcW w:w="1024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-7,2</w:t>
            </w:r>
          </w:p>
        </w:tc>
      </w:tr>
      <w:tr w:rsidR="002465BD">
        <w:trPr>
          <w:cantSplit/>
          <w:jc w:val="center"/>
        </w:trPr>
        <w:tc>
          <w:tcPr>
            <w:tcW w:w="3119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</w:rPr>
              <w:t xml:space="preserve">ВВП на душу населения, </w:t>
            </w:r>
            <w:r>
              <w:rPr>
                <w:rStyle w:val="10"/>
                <w:sz w:val="20"/>
              </w:rPr>
              <w:t>дол.</w:t>
            </w:r>
            <w:r>
              <w:rPr>
                <w:sz w:val="20"/>
              </w:rPr>
              <w:t xml:space="preserve"> </w:t>
            </w:r>
            <w:r>
              <w:rPr>
                <w:i/>
                <w:sz w:val="20"/>
              </w:rPr>
              <w:t>США</w:t>
            </w:r>
          </w:p>
        </w:tc>
        <w:tc>
          <w:tcPr>
            <w:tcW w:w="71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708</w:t>
            </w:r>
          </w:p>
        </w:tc>
        <w:tc>
          <w:tcPr>
            <w:tcW w:w="70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3119</w:t>
            </w:r>
          </w:p>
        </w:tc>
        <w:tc>
          <w:tcPr>
            <w:tcW w:w="70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6436</w:t>
            </w:r>
          </w:p>
        </w:tc>
        <w:tc>
          <w:tcPr>
            <w:tcW w:w="70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4169</w:t>
            </w:r>
          </w:p>
        </w:tc>
        <w:tc>
          <w:tcPr>
            <w:tcW w:w="67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11,0</w:t>
            </w:r>
          </w:p>
        </w:tc>
        <w:tc>
          <w:tcPr>
            <w:tcW w:w="73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74,8</w:t>
            </w:r>
          </w:p>
        </w:tc>
        <w:tc>
          <w:tcPr>
            <w:tcW w:w="994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8,2</w:t>
            </w:r>
          </w:p>
        </w:tc>
        <w:tc>
          <w:tcPr>
            <w:tcW w:w="1024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-7,1</w:t>
            </w:r>
          </w:p>
        </w:tc>
      </w:tr>
      <w:tr w:rsidR="002465BD">
        <w:trPr>
          <w:cantSplit/>
          <w:jc w:val="center"/>
        </w:trPr>
        <w:tc>
          <w:tcPr>
            <w:tcW w:w="3119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</w:rPr>
              <w:t xml:space="preserve">ВВП на 1 занятого, </w:t>
            </w:r>
            <w:r>
              <w:rPr>
                <w:i/>
                <w:sz w:val="20"/>
              </w:rPr>
              <w:t>дол. США</w:t>
            </w:r>
          </w:p>
        </w:tc>
        <w:tc>
          <w:tcPr>
            <w:tcW w:w="71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1656</w:t>
            </w:r>
          </w:p>
        </w:tc>
        <w:tc>
          <w:tcPr>
            <w:tcW w:w="70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5885</w:t>
            </w:r>
          </w:p>
        </w:tc>
        <w:tc>
          <w:tcPr>
            <w:tcW w:w="70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12263</w:t>
            </w:r>
          </w:p>
        </w:tc>
        <w:tc>
          <w:tcPr>
            <w:tcW w:w="70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9405</w:t>
            </w:r>
          </w:p>
        </w:tc>
        <w:tc>
          <w:tcPr>
            <w:tcW w:w="67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13,5</w:t>
            </w:r>
          </w:p>
        </w:tc>
        <w:tc>
          <w:tcPr>
            <w:tcW w:w="738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62,6</w:t>
            </w:r>
          </w:p>
        </w:tc>
        <w:tc>
          <w:tcPr>
            <w:tcW w:w="994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6,8</w:t>
            </w:r>
          </w:p>
        </w:tc>
        <w:tc>
          <w:tcPr>
            <w:tcW w:w="1024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-5,3</w:t>
            </w:r>
          </w:p>
        </w:tc>
      </w:tr>
    </w:tbl>
    <w:p w:rsidR="002465BD" w:rsidRDefault="002465BD">
      <w:pPr>
        <w:pStyle w:val="a4"/>
        <w:rPr>
          <w:lang w:val="en-US"/>
        </w:rPr>
      </w:pPr>
    </w:p>
    <w:p w:rsidR="002465BD" w:rsidRDefault="00C11A98">
      <w:pPr>
        <w:pStyle w:val="a4"/>
      </w:pPr>
      <w:r>
        <w:t xml:space="preserve">При сохранении в ближайшее время в экономике Китая тенденций развития, сложившихся в последнее десятилетие, и даже при существенном ускорении экономического роста в России (до 4-5% ежегодно), не позднее 2005 года Китай обойдет Россию уже и по показателю ВВП на душу населения </w:t>
      </w:r>
      <w:r>
        <w:rPr>
          <w:i/>
        </w:rPr>
        <w:t>(граф. 2).</w:t>
      </w:r>
      <w:r>
        <w:t xml:space="preserve"> К этому времени китайская экономика по размерам ВВП превзойдет американскую и станет крупнейшей в мире.</w:t>
      </w:r>
    </w:p>
    <w:p w:rsidR="002465BD" w:rsidRDefault="002465BD">
      <w:pPr>
        <w:pStyle w:val="a4"/>
      </w:pP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fldChar w:fldCharType="begin"/>
      </w:r>
      <w:r>
        <w:rPr>
          <w:i/>
          <w:sz w:val="26"/>
        </w:rPr>
        <w:instrText>PRIVATE "TYPE=PICT;ALT=picture2.gif (2828 bytes)"</w:instrText>
      </w:r>
      <w:r>
        <w:rPr>
          <w:i/>
          <w:sz w:val="26"/>
        </w:rPr>
        <w:fldChar w:fldCharType="end"/>
      </w:r>
      <w:r w:rsidR="0048666E">
        <w:rPr>
          <w:i/>
          <w:sz w:val="26"/>
        </w:rPr>
        <w:pict>
          <v:shape id="_x0000_i1026" type="#_x0000_t75" style="width:467.25pt;height:294pt">
            <v:imagedata r:id="rId8" o:title=""/>
          </v:shape>
        </w:pict>
      </w:r>
      <w:r>
        <w:rPr>
          <w:i/>
          <w:sz w:val="26"/>
        </w:rPr>
        <w:br/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График 2. ВВП на душу населения в Китае (Россия</w:t>
      </w:r>
      <w:r>
        <w:rPr>
          <w:sz w:val="26"/>
        </w:rPr>
        <w:t xml:space="preserve"> = </w:t>
      </w:r>
      <w:r>
        <w:rPr>
          <w:i/>
          <w:sz w:val="26"/>
        </w:rPr>
        <w:t>100%)</w:t>
      </w:r>
    </w:p>
    <w:p w:rsidR="002465BD" w:rsidRDefault="00C11A98">
      <w:pPr>
        <w:pStyle w:val="a4"/>
      </w:pPr>
      <w:r>
        <w:t>Существует несколько гипотез, пытающихся объяснить китайское чудо.</w:t>
      </w:r>
    </w:p>
    <w:p w:rsidR="002465BD" w:rsidRDefault="00C11A98">
      <w:pPr>
        <w:pStyle w:val="1"/>
      </w:pPr>
      <w:r>
        <w:t>2. ÎÁÚßÑÍÅÍÈß ÊÈÒÀÉÑÊÎÃÎ ÝÊÎÍÎÌÈ×ÅÑÊÎÃÎ ×ÓÄÀ</w:t>
      </w:r>
    </w:p>
    <w:p w:rsidR="002465BD" w:rsidRDefault="00C11A98">
      <w:pPr>
        <w:pStyle w:val="a4"/>
      </w:pPr>
      <w:r>
        <w:rPr>
          <w:b/>
          <w:i/>
        </w:rPr>
        <w:t>Гипотеза 1 - отсталость.</w:t>
      </w:r>
      <w:r>
        <w:t xml:space="preserve"> Утверждается, что китайская экономика растет так быстро потому, что уровень развития в Китае был низким, а темпы роста слаборазвитых стран выше, чем более развитых стран.</w:t>
      </w:r>
    </w:p>
    <w:p w:rsidR="002465BD" w:rsidRDefault="00C11A98">
      <w:pPr>
        <w:pStyle w:val="a4"/>
      </w:pPr>
      <w:r>
        <w:rPr>
          <w:i/>
        </w:rPr>
        <w:t>График 3</w:t>
      </w:r>
      <w:r>
        <w:t xml:space="preserve"> показывает, что такой закономерности не существует. При одних и тех же душевых показателях ВВП возможен и быстрый рост и глубокое падение. Ни одна другая слаборазвитая страна не имела темпов роста, сколько-нибудь близких к китайским. Более того, темпы роста Китая оказались уникальными для всей мировой экономики.</w:t>
      </w:r>
    </w:p>
    <w:p w:rsidR="002465BD" w:rsidRDefault="002465BD">
      <w:pPr>
        <w:pStyle w:val="a4"/>
      </w:pP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fldChar w:fldCharType="begin"/>
      </w:r>
      <w:r>
        <w:rPr>
          <w:i/>
          <w:sz w:val="26"/>
        </w:rPr>
        <w:instrText>PRIVATE "TYPE=PICT;ALT=picture3.gif (3929 bytes)"</w:instrText>
      </w:r>
      <w:r>
        <w:rPr>
          <w:i/>
          <w:sz w:val="26"/>
        </w:rPr>
        <w:fldChar w:fldCharType="end"/>
      </w:r>
      <w:r w:rsidR="0048666E">
        <w:rPr>
          <w:i/>
          <w:sz w:val="26"/>
        </w:rPr>
        <w:pict>
          <v:shape id="_x0000_i1027" type="#_x0000_t75" style="width:459.75pt;height:333.75pt">
            <v:imagedata r:id="rId9" o:title=""/>
          </v:shape>
        </w:pict>
      </w:r>
      <w:r>
        <w:rPr>
          <w:i/>
          <w:sz w:val="26"/>
        </w:rPr>
        <w:br/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График 3.Уровень экономического развития и темпы экономического роста в 1979-1996 гг. (209 стран)</w:t>
      </w:r>
    </w:p>
    <w:p w:rsidR="002465BD" w:rsidRDefault="002465BD">
      <w:pPr>
        <w:pStyle w:val="a4"/>
        <w:rPr>
          <w:b/>
          <w:i/>
        </w:rPr>
      </w:pPr>
    </w:p>
    <w:p w:rsidR="002465BD" w:rsidRDefault="00C11A98">
      <w:pPr>
        <w:pStyle w:val="a4"/>
      </w:pPr>
      <w:r>
        <w:rPr>
          <w:b/>
          <w:i/>
        </w:rPr>
        <w:t>Гипотеза 2 - особенности структуры производства.</w:t>
      </w:r>
      <w:r>
        <w:rPr>
          <w:b/>
        </w:rPr>
        <w:t xml:space="preserve"> </w:t>
      </w:r>
      <w:r>
        <w:t>Утверждается, что решающий вклад в ускорение экономического роста внесла структура китайской экономики - низкая доля промышленности и высокая доля сельского хозяйства.</w:t>
      </w:r>
    </w:p>
    <w:p w:rsidR="002465BD" w:rsidRDefault="00C11A98">
      <w:pPr>
        <w:pStyle w:val="a4"/>
      </w:pPr>
      <w:r>
        <w:t xml:space="preserve">На самом деле вопреки широко распространенным заблуждениям удельный вес промышленности в ВВП в Китае был не ниже, а выше, чем в России </w:t>
      </w:r>
      <w:r>
        <w:rPr>
          <w:i/>
        </w:rPr>
        <w:t>(табл. 2).</w:t>
      </w:r>
      <w:r>
        <w:t xml:space="preserve"> Однако более низкий удельный вес промышленности в России не способствовал повышению темпов ее экономического роста. И наоборот, более высокий показатель Китая не способствовал замедлению его темпов роста по сравнению с Россией.</w:t>
      </w:r>
    </w:p>
    <w:p w:rsidR="002465BD" w:rsidRDefault="002465BD">
      <w:pPr>
        <w:jc w:val="center"/>
        <w:rPr>
          <w:i/>
          <w:sz w:val="26"/>
        </w:rPr>
      </w:pP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Таблица 2. Отраслевая структура экономики, %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6054"/>
        <w:gridCol w:w="845"/>
        <w:gridCol w:w="845"/>
        <w:gridCol w:w="851"/>
        <w:gridCol w:w="851"/>
      </w:tblGrid>
      <w:tr w:rsidR="0048666E" w:rsidTr="0048666E">
        <w:trPr>
          <w:cantSplit/>
          <w:trHeight w:val="576"/>
          <w:jc w:val="center"/>
        </w:trPr>
        <w:tc>
          <w:tcPr>
            <w:tcW w:w="6054" w:type="dxa"/>
            <w:tcBorders>
              <w:bottom w:val="nil"/>
            </w:tcBorders>
          </w:tcPr>
          <w:p w:rsidR="002465BD" w:rsidRDefault="002465BD">
            <w:pPr>
              <w:jc w:val="center"/>
              <w:rPr>
                <w:b/>
                <w:i/>
                <w:sz w:val="20"/>
              </w:rPr>
            </w:pPr>
          </w:p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i/>
                <w:sz w:val="20"/>
              </w:rPr>
              <w:fldChar w:fldCharType="begin"/>
            </w:r>
            <w:r>
              <w:rPr>
                <w:b/>
                <w:i/>
                <w:sz w:val="20"/>
              </w:rPr>
              <w:instrText>PRIVATE</w:instrText>
            </w:r>
            <w:r>
              <w:rPr>
                <w:b/>
                <w:i/>
                <w:sz w:val="20"/>
              </w:rPr>
              <w:fldChar w:fldCharType="end"/>
            </w:r>
            <w:r>
              <w:rPr>
                <w:b/>
                <w:sz w:val="20"/>
              </w:rPr>
              <w:t>Показатели</w:t>
            </w:r>
          </w:p>
        </w:tc>
        <w:tc>
          <w:tcPr>
            <w:tcW w:w="1690" w:type="dxa"/>
            <w:gridSpan w:val="2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Китай</w:t>
            </w:r>
          </w:p>
        </w:tc>
        <w:tc>
          <w:tcPr>
            <w:tcW w:w="1702" w:type="dxa"/>
            <w:gridSpan w:val="2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Россия</w:t>
            </w:r>
          </w:p>
        </w:tc>
      </w:tr>
      <w:tr w:rsidR="002465BD">
        <w:trPr>
          <w:cantSplit/>
          <w:trHeight w:val="180"/>
          <w:jc w:val="center"/>
        </w:trPr>
        <w:tc>
          <w:tcPr>
            <w:tcW w:w="6054" w:type="dxa"/>
            <w:tcBorders>
              <w:top w:val="nil"/>
            </w:tcBorders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1978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1995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1990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1997</w:t>
            </w:r>
          </w:p>
        </w:tc>
      </w:tr>
      <w:tr w:rsidR="002465BD">
        <w:trPr>
          <w:cantSplit/>
          <w:trHeight w:val="216"/>
          <w:jc w:val="center"/>
        </w:trPr>
        <w:tc>
          <w:tcPr>
            <w:tcW w:w="6054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  <w:u w:val="single"/>
              </w:rPr>
              <w:t>ВВП всего,</w:t>
            </w:r>
            <w:r>
              <w:rPr>
                <w:sz w:val="20"/>
                <w:u w:val="single"/>
              </w:rPr>
              <w:br/>
            </w:r>
            <w:r>
              <w:rPr>
                <w:sz w:val="20"/>
              </w:rPr>
              <w:t>в т. ч.: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 w:rsidR="002465BD">
        <w:trPr>
          <w:cantSplit/>
          <w:trHeight w:val="420"/>
          <w:jc w:val="center"/>
        </w:trPr>
        <w:tc>
          <w:tcPr>
            <w:tcW w:w="6054" w:type="dxa"/>
          </w:tcPr>
          <w:p w:rsidR="002465BD" w:rsidRDefault="00C11A98">
            <w:pPr>
              <w:pStyle w:val="Blockquote"/>
              <w:ind w:left="0" w:right="0"/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Сельское и лесное хозяйство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28,4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20,6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15,5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6,8</w:t>
            </w:r>
          </w:p>
        </w:tc>
      </w:tr>
      <w:tr w:rsidR="002465BD">
        <w:trPr>
          <w:cantSplit/>
          <w:trHeight w:val="192"/>
          <w:jc w:val="center"/>
        </w:trPr>
        <w:tc>
          <w:tcPr>
            <w:tcW w:w="6054" w:type="dxa"/>
          </w:tcPr>
          <w:p w:rsidR="002465BD" w:rsidRDefault="00C11A98">
            <w:pPr>
              <w:pStyle w:val="Blockquote"/>
              <w:ind w:left="0" w:right="0"/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Промышленность и строительство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48,6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48,4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44,3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35,8</w:t>
            </w:r>
          </w:p>
        </w:tc>
      </w:tr>
      <w:tr w:rsidR="002465BD">
        <w:trPr>
          <w:cantSplit/>
          <w:trHeight w:val="72"/>
          <w:jc w:val="center"/>
        </w:trPr>
        <w:tc>
          <w:tcPr>
            <w:tcW w:w="6054" w:type="dxa"/>
          </w:tcPr>
          <w:p w:rsidR="002465BD" w:rsidRDefault="00C11A98">
            <w:pPr>
              <w:pStyle w:val="Blockquote"/>
              <w:ind w:left="0" w:right="0"/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Сфера услуг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23,0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31,1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40,2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57,4</w:t>
            </w:r>
          </w:p>
        </w:tc>
      </w:tr>
      <w:tr w:rsidR="002465BD">
        <w:trPr>
          <w:cantSplit/>
          <w:trHeight w:val="264"/>
          <w:jc w:val="center"/>
        </w:trPr>
        <w:tc>
          <w:tcPr>
            <w:tcW w:w="6054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  <w:u w:val="single"/>
              </w:rPr>
              <w:t xml:space="preserve">Все занятые, </w:t>
            </w:r>
            <w:r>
              <w:rPr>
                <w:sz w:val="20"/>
                <w:u w:val="single"/>
              </w:rPr>
              <w:br/>
            </w:r>
            <w:r>
              <w:rPr>
                <w:sz w:val="20"/>
              </w:rPr>
              <w:t>в т. ч.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 w:rsidR="002465BD">
        <w:trPr>
          <w:cantSplit/>
          <w:trHeight w:val="264"/>
          <w:jc w:val="center"/>
        </w:trPr>
        <w:tc>
          <w:tcPr>
            <w:tcW w:w="6054" w:type="dxa"/>
          </w:tcPr>
          <w:p w:rsidR="002465BD" w:rsidRDefault="00C11A98">
            <w:pPr>
              <w:pStyle w:val="Blockquote"/>
              <w:ind w:left="0" w:right="0"/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Сельское и лесное хозяйство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70,5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52,9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13,2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14,4</w:t>
            </w:r>
          </w:p>
        </w:tc>
      </w:tr>
      <w:tr w:rsidR="002465BD">
        <w:trPr>
          <w:cantSplit/>
          <w:trHeight w:val="216"/>
          <w:jc w:val="center"/>
        </w:trPr>
        <w:tc>
          <w:tcPr>
            <w:tcW w:w="6054" w:type="dxa"/>
          </w:tcPr>
          <w:p w:rsidR="002465BD" w:rsidRDefault="00C11A98">
            <w:pPr>
              <w:pStyle w:val="Blockquote"/>
              <w:ind w:left="0" w:right="0"/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Промышленность и строительство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17,4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22,9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42,3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34,2</w:t>
            </w:r>
          </w:p>
        </w:tc>
      </w:tr>
      <w:tr w:rsidR="002465BD">
        <w:trPr>
          <w:cantSplit/>
          <w:trHeight w:val="36"/>
          <w:jc w:val="center"/>
        </w:trPr>
        <w:tc>
          <w:tcPr>
            <w:tcW w:w="6054" w:type="dxa"/>
          </w:tcPr>
          <w:p w:rsidR="002465BD" w:rsidRDefault="00C11A98">
            <w:pPr>
              <w:pStyle w:val="Blockquote"/>
              <w:ind w:left="0" w:right="0"/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Сфера услуг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12,1</w:t>
            </w:r>
          </w:p>
        </w:tc>
        <w:tc>
          <w:tcPr>
            <w:tcW w:w="84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24,1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44,5</w:t>
            </w:r>
          </w:p>
        </w:tc>
        <w:tc>
          <w:tcPr>
            <w:tcW w:w="851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51,4</w:t>
            </w:r>
          </w:p>
        </w:tc>
      </w:tr>
    </w:tbl>
    <w:p w:rsidR="002465BD" w:rsidRDefault="002465BD">
      <w:pPr>
        <w:pStyle w:val="a4"/>
        <w:rPr>
          <w:b/>
          <w:i/>
        </w:rPr>
      </w:pPr>
    </w:p>
    <w:p w:rsidR="002465BD" w:rsidRDefault="00C11A98">
      <w:pPr>
        <w:pStyle w:val="a4"/>
        <w:rPr>
          <w:i/>
        </w:rPr>
      </w:pPr>
      <w:r>
        <w:rPr>
          <w:b/>
          <w:i/>
        </w:rPr>
        <w:t>Гипотеза 3 - особенности структуры занятости.</w:t>
      </w:r>
      <w:r>
        <w:t xml:space="preserve"> Утверждается, что более высокие темпы роста в Китае объясняются высоким удельным весом сельскохозяйственного населения в начале реформ </w:t>
      </w:r>
      <w:r>
        <w:rPr>
          <w:i/>
        </w:rPr>
        <w:t>(табл. 2).</w:t>
      </w:r>
    </w:p>
    <w:p w:rsidR="002465BD" w:rsidRDefault="00C11A98">
      <w:pPr>
        <w:pStyle w:val="a4"/>
      </w:pPr>
      <w:r>
        <w:rPr>
          <w:i/>
        </w:rPr>
        <w:t>График 4</w:t>
      </w:r>
      <w:r>
        <w:t xml:space="preserve"> показывает, что темпы экономического роста не зависят от структуры занятого населения. При доле занятых в сельском хозяйстве на уровне, близком к 70,5% (Китай в 1978 г.), значения среднегодовых Темпов экономического роста в разных странах колеблются от -6,0% до +8,2%. Следовательно, структура занятости не объясняет высокие темпы экономического роста в Китае.</w:t>
      </w:r>
    </w:p>
    <w:p w:rsidR="002465BD" w:rsidRDefault="00C11A98">
      <w:pPr>
        <w:jc w:val="center"/>
        <w:rPr>
          <w:i/>
          <w:sz w:val="26"/>
          <w:lang w:val="en-US"/>
        </w:rPr>
      </w:pPr>
      <w:r>
        <w:rPr>
          <w:i/>
          <w:sz w:val="26"/>
        </w:rPr>
        <w:fldChar w:fldCharType="begin"/>
      </w:r>
      <w:r>
        <w:rPr>
          <w:i/>
          <w:sz w:val="26"/>
        </w:rPr>
        <w:instrText>PRIVATE "TYPE=PICT;ALT=picture4.gif (3885 bytes)"</w:instrText>
      </w:r>
      <w:r>
        <w:rPr>
          <w:i/>
          <w:sz w:val="26"/>
        </w:rPr>
        <w:fldChar w:fldCharType="end"/>
      </w:r>
      <w:r w:rsidR="0048666E">
        <w:rPr>
          <w:i/>
          <w:sz w:val="26"/>
        </w:rPr>
        <w:pict>
          <v:shape id="_x0000_i1028" type="#_x0000_t75" style="width:459pt;height:318.75pt">
            <v:imagedata r:id="rId10" o:title=""/>
          </v:shape>
        </w:pict>
      </w:r>
      <w:r>
        <w:rPr>
          <w:i/>
          <w:sz w:val="26"/>
        </w:rPr>
        <w:br/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График 4. Удельный вес занятых в сельском хозяйстве</w:t>
      </w:r>
    </w:p>
    <w:p w:rsidR="002465BD" w:rsidRDefault="002465BD">
      <w:pPr>
        <w:pStyle w:val="a4"/>
        <w:rPr>
          <w:b/>
          <w:i/>
        </w:rPr>
      </w:pPr>
    </w:p>
    <w:p w:rsidR="002465BD" w:rsidRDefault="00C11A98">
      <w:pPr>
        <w:pStyle w:val="a4"/>
      </w:pPr>
      <w:r>
        <w:rPr>
          <w:b/>
          <w:i/>
        </w:rPr>
        <w:t>Гипотеза 4 - национальная специфика.</w:t>
      </w:r>
      <w:r>
        <w:t xml:space="preserve"> Утверждается, что феноменальные результаты экономического развития Китая обусловлены уникальными чертами китайского национального характера, в том числе такими, как трудолюбие, самоотверженность, неприхотливость.</w:t>
      </w:r>
    </w:p>
    <w:p w:rsidR="002465BD" w:rsidRDefault="00C11A98">
      <w:pPr>
        <w:pStyle w:val="a4"/>
        <w:rPr>
          <w:i/>
        </w:rPr>
      </w:pPr>
      <w:r>
        <w:t xml:space="preserve">Если бы это было так, то Китай отличался бы высокими темпами экономического развития на протяжении всей своей истории. Однако в течение первых трех четвертей XX века китайская экономика имела очень низкие темпы роста, которые периодически становились отрицательными. До недавнего времени Китай относился к наиболее бедным странам мира, а реальная угроза голода была ликвидирована лишь несколько лет назад. В 1952-1978 гг. ВВП на душу населения в Китае снижался и по отношению к российскому и по отношению к среднемировому уровням </w:t>
      </w:r>
      <w:r>
        <w:rPr>
          <w:i/>
        </w:rPr>
        <w:t>(табл. 3, граф. 5).</w:t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Таблица 3. ВВП на душу населения по ППС в иенах 1993 г.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2552"/>
        <w:gridCol w:w="743"/>
        <w:gridCol w:w="743"/>
        <w:gridCol w:w="743"/>
        <w:gridCol w:w="743"/>
        <w:gridCol w:w="725"/>
        <w:gridCol w:w="725"/>
        <w:gridCol w:w="660"/>
        <w:gridCol w:w="725"/>
      </w:tblGrid>
      <w:tr w:rsidR="0048666E" w:rsidTr="0048666E">
        <w:trPr>
          <w:cantSplit/>
          <w:trHeight w:val="420"/>
          <w:tblHeader/>
          <w:jc w:val="center"/>
        </w:trPr>
        <w:tc>
          <w:tcPr>
            <w:tcW w:w="2552" w:type="dxa"/>
            <w:tcBorders>
              <w:bottom w:val="nil"/>
            </w:tcBorders>
          </w:tcPr>
          <w:p w:rsidR="002465BD" w:rsidRDefault="00C11A98">
            <w:pPr>
              <w:tabs>
                <w:tab w:val="left" w:pos="30451"/>
              </w:tabs>
              <w:jc w:val="center"/>
              <w:rPr>
                <w:b/>
                <w:sz w:val="20"/>
              </w:rPr>
            </w:pPr>
            <w:r>
              <w:rPr>
                <w:b/>
                <w:i/>
                <w:sz w:val="20"/>
              </w:rPr>
              <w:fldChar w:fldCharType="begin"/>
            </w:r>
            <w:r>
              <w:rPr>
                <w:b/>
                <w:i/>
                <w:sz w:val="20"/>
              </w:rPr>
              <w:instrText>PRIVATE</w:instrText>
            </w:r>
            <w:r>
              <w:rPr>
                <w:b/>
                <w:i/>
                <w:sz w:val="20"/>
              </w:rPr>
              <w:fldChar w:fldCharType="end"/>
            </w:r>
            <w:r>
              <w:rPr>
                <w:b/>
                <w:sz w:val="20"/>
              </w:rPr>
              <w:t>Показатели</w:t>
            </w:r>
          </w:p>
        </w:tc>
        <w:tc>
          <w:tcPr>
            <w:tcW w:w="2972" w:type="dxa"/>
            <w:gridSpan w:val="4"/>
          </w:tcPr>
          <w:p w:rsidR="002465BD" w:rsidRDefault="00C11A98">
            <w:pPr>
              <w:tabs>
                <w:tab w:val="left" w:pos="30451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До начала реформ в Китае</w:t>
            </w:r>
          </w:p>
        </w:tc>
        <w:tc>
          <w:tcPr>
            <w:tcW w:w="2835" w:type="dxa"/>
            <w:gridSpan w:val="4"/>
          </w:tcPr>
          <w:p w:rsidR="002465BD" w:rsidRDefault="00C11A98">
            <w:pPr>
              <w:tabs>
                <w:tab w:val="left" w:pos="30451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 начала реформ в Китае</w:t>
            </w:r>
          </w:p>
        </w:tc>
      </w:tr>
      <w:tr w:rsidR="002465BD">
        <w:trPr>
          <w:cantSplit/>
          <w:trHeight w:val="228"/>
          <w:tblHeader/>
          <w:jc w:val="center"/>
        </w:trPr>
        <w:tc>
          <w:tcPr>
            <w:tcW w:w="2552" w:type="dxa"/>
            <w:tcBorders>
              <w:top w:val="nil"/>
            </w:tcBorders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1952</w:t>
            </w:r>
          </w:p>
        </w:tc>
        <w:tc>
          <w:tcPr>
            <w:tcW w:w="743" w:type="dxa"/>
          </w:tcPr>
          <w:p w:rsidR="002465BD" w:rsidRDefault="00C11A9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1961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1970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1976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1980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1985</w:t>
            </w:r>
          </w:p>
        </w:tc>
        <w:tc>
          <w:tcPr>
            <w:tcW w:w="660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1990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1996</w:t>
            </w: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В дол. США:</w:t>
            </w: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25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25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660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25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pStyle w:val="Blockquote"/>
              <w:rPr>
                <w:i/>
                <w:sz w:val="20"/>
              </w:rPr>
            </w:pPr>
            <w:r>
              <w:rPr>
                <w:i/>
                <w:sz w:val="20"/>
              </w:rPr>
              <w:t>Мир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2529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3132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4065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4586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4884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5116</w:t>
            </w:r>
          </w:p>
        </w:tc>
        <w:tc>
          <w:tcPr>
            <w:tcW w:w="66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5552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5961</w:t>
            </w: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pStyle w:val="Blockquote"/>
              <w:rPr>
                <w:i/>
                <w:sz w:val="20"/>
              </w:rPr>
            </w:pPr>
            <w:r>
              <w:rPr>
                <w:i/>
                <w:sz w:val="20"/>
              </w:rPr>
              <w:t>Россия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2629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3745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5323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6156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6245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6554</w:t>
            </w:r>
          </w:p>
        </w:tc>
        <w:tc>
          <w:tcPr>
            <w:tcW w:w="66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6985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4140</w:t>
            </w: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pStyle w:val="Blockquote"/>
              <w:rPr>
                <w:i/>
                <w:sz w:val="20"/>
              </w:rPr>
            </w:pPr>
            <w:r>
              <w:rPr>
                <w:i/>
                <w:sz w:val="20"/>
              </w:rPr>
              <w:t>Китай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353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309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516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619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792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1195</w:t>
            </w:r>
          </w:p>
        </w:tc>
        <w:tc>
          <w:tcPr>
            <w:tcW w:w="66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1602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2897</w:t>
            </w: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В % к миру:</w:t>
            </w: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25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25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660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25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pStyle w:val="Blockquote"/>
              <w:rPr>
                <w:i/>
                <w:sz w:val="20"/>
              </w:rPr>
            </w:pPr>
            <w:r>
              <w:rPr>
                <w:i/>
                <w:sz w:val="20"/>
              </w:rPr>
              <w:t>Мир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66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100,0</w:t>
            </w: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pStyle w:val="Blockquote"/>
              <w:rPr>
                <w:i/>
                <w:sz w:val="20"/>
              </w:rPr>
            </w:pPr>
            <w:r>
              <w:rPr>
                <w:i/>
                <w:sz w:val="20"/>
              </w:rPr>
              <w:t>Россия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103,4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119,6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130,9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134,2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127,9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128,1</w:t>
            </w:r>
          </w:p>
        </w:tc>
        <w:tc>
          <w:tcPr>
            <w:tcW w:w="66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125,8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69,5</w:t>
            </w: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pStyle w:val="Blockquote"/>
              <w:rPr>
                <w:i/>
                <w:sz w:val="20"/>
              </w:rPr>
            </w:pPr>
            <w:r>
              <w:rPr>
                <w:i/>
                <w:sz w:val="20"/>
              </w:rPr>
              <w:t>Китай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14,0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9,9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12,7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13,2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16,2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23,4</w:t>
            </w:r>
          </w:p>
        </w:tc>
        <w:tc>
          <w:tcPr>
            <w:tcW w:w="66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28,9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48,6</w:t>
            </w: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В % к России</w:t>
            </w: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43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25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25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660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725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</w:tr>
      <w:tr w:rsidR="002465BD">
        <w:trPr>
          <w:cantSplit/>
          <w:trHeight w:val="180"/>
          <w:jc w:val="center"/>
        </w:trPr>
        <w:tc>
          <w:tcPr>
            <w:tcW w:w="2552" w:type="dxa"/>
          </w:tcPr>
          <w:p w:rsidR="002465BD" w:rsidRDefault="00C11A98">
            <w:pPr>
              <w:pStyle w:val="Blockquote"/>
              <w:rPr>
                <w:i/>
                <w:sz w:val="20"/>
              </w:rPr>
            </w:pPr>
            <w:r>
              <w:rPr>
                <w:i/>
                <w:sz w:val="20"/>
              </w:rPr>
              <w:t>Китай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13,4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8,3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9,7</w:t>
            </w:r>
          </w:p>
        </w:tc>
        <w:tc>
          <w:tcPr>
            <w:tcW w:w="743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10,1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12,7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18,2</w:t>
            </w:r>
          </w:p>
        </w:tc>
        <w:tc>
          <w:tcPr>
            <w:tcW w:w="660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22,9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70,0</w:t>
            </w:r>
          </w:p>
        </w:tc>
      </w:tr>
    </w:tbl>
    <w:p w:rsidR="002465BD" w:rsidRDefault="002465BD">
      <w:pPr>
        <w:jc w:val="center"/>
        <w:rPr>
          <w:i/>
          <w:sz w:val="26"/>
        </w:rPr>
      </w:pPr>
    </w:p>
    <w:p w:rsidR="002465BD" w:rsidRDefault="002465BD">
      <w:pPr>
        <w:jc w:val="center"/>
        <w:rPr>
          <w:i/>
          <w:sz w:val="26"/>
        </w:rPr>
      </w:pPr>
    </w:p>
    <w:p w:rsidR="002465BD" w:rsidRDefault="002465BD">
      <w:pPr>
        <w:jc w:val="center"/>
        <w:rPr>
          <w:i/>
          <w:sz w:val="26"/>
        </w:rPr>
      </w:pPr>
    </w:p>
    <w:p w:rsidR="002465BD" w:rsidRDefault="002465BD">
      <w:pPr>
        <w:jc w:val="center"/>
        <w:rPr>
          <w:i/>
          <w:sz w:val="26"/>
        </w:rPr>
      </w:pP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fldChar w:fldCharType="begin"/>
      </w:r>
      <w:r>
        <w:rPr>
          <w:i/>
          <w:sz w:val="26"/>
        </w:rPr>
        <w:instrText>PRIVATE "TYPE=PICT;ALT=picture5.gif (2776 bytes)"</w:instrText>
      </w:r>
      <w:r>
        <w:rPr>
          <w:i/>
          <w:sz w:val="26"/>
        </w:rPr>
        <w:fldChar w:fldCharType="end"/>
      </w:r>
      <w:r w:rsidR="0048666E">
        <w:rPr>
          <w:i/>
          <w:sz w:val="26"/>
        </w:rPr>
        <w:pict>
          <v:shape id="_x0000_i1029" type="#_x0000_t75" style="width:467.25pt;height:296.25pt">
            <v:imagedata r:id="rId11" o:title=""/>
          </v:shape>
        </w:pict>
      </w:r>
      <w:r>
        <w:rPr>
          <w:i/>
          <w:sz w:val="26"/>
        </w:rPr>
        <w:br/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График 5. ВВП на душу населения в Китае в % к России в 1952-1978 гг.</w:t>
      </w:r>
    </w:p>
    <w:p w:rsidR="002465BD" w:rsidRDefault="002465BD">
      <w:pPr>
        <w:pStyle w:val="a4"/>
      </w:pPr>
    </w:p>
    <w:p w:rsidR="002465BD" w:rsidRDefault="00C11A98">
      <w:pPr>
        <w:pStyle w:val="a4"/>
      </w:pPr>
      <w:r>
        <w:t>Лишь в конце 70-х годов произошел перелом в тенденциях развития, и Китай с огромной скоростью стал сокращать свое отставание от многих стран мира, включая и Россию. Таким образом, лишь в конце 70-х годов в Китае произошло то, что привело в движение гигантский потенциал развития, о существовании которого многие и не подозревали. Очевидно, эти радикальные перемены были вызваны именно экономическими реформами.</w:t>
      </w:r>
    </w:p>
    <w:p w:rsidR="002465BD" w:rsidRDefault="00C11A98">
      <w:pPr>
        <w:pStyle w:val="a4"/>
      </w:pPr>
      <w:r>
        <w:rPr>
          <w:b/>
          <w:i/>
        </w:rPr>
        <w:t>Гипотеза 5 - характер экономической политики.</w:t>
      </w:r>
      <w:r>
        <w:t xml:space="preserve"> Поэтому кажется вполне очевидным, что успехи китайской экономики обусловлены примененной моделью экономического реформирования. В отличие от России, где осуществлялись, как утверждается, либеральные реформы (т.н. шоковая терапия), в Китае реформы носили постепенный (градуалистский) характер. В отличие от России, где государство "ушло" из экономики, в Китае государство сохранило значительный контроль над экономикой, а его роль в экономическом развитии заметно возросла.</w:t>
      </w:r>
    </w:p>
    <w:p w:rsidR="002465BD" w:rsidRDefault="00C11A98">
      <w:pPr>
        <w:pStyle w:val="a4"/>
      </w:pPr>
      <w:r>
        <w:t>Для проверки этой гипотезы рассмотрим, в какой степени результаты экономического развития зависят от масштабов участия государства в экономической жизни страны.</w:t>
      </w:r>
    </w:p>
    <w:p w:rsidR="002465BD" w:rsidRDefault="00C11A98">
      <w:pPr>
        <w:pStyle w:val="1"/>
      </w:pPr>
      <w:r>
        <w:t>3. ÒÈÏÛ ÝÊÎÍÎÌÈ×ÅÑÊÈÕ ÐÅÔÎÐÌ</w:t>
      </w:r>
    </w:p>
    <w:p w:rsidR="002465BD" w:rsidRDefault="00C11A98">
      <w:pPr>
        <w:pStyle w:val="a4"/>
        <w:rPr>
          <w:i/>
          <w:lang w:val="en-US"/>
        </w:rPr>
      </w:pPr>
      <w:r>
        <w:t xml:space="preserve">По каждому из основных направлений экономической политики (политики занятости, социальной, внешнеэкономической, денежно-кредитной, бюджетной) определены важнейшие показатели участия государства в экономической жизни. Их различные величины, а также направления и скорость их изменений свидетельствуют об осуществлении той или иной модели экономических реформ </w:t>
      </w:r>
      <w:r>
        <w:rPr>
          <w:i/>
        </w:rPr>
        <w:t>(табл. 4).</w:t>
      </w:r>
    </w:p>
    <w:p w:rsidR="002465BD" w:rsidRDefault="002465BD">
      <w:pPr>
        <w:pStyle w:val="a4"/>
        <w:rPr>
          <w:i/>
          <w:lang w:val="en-US"/>
        </w:rPr>
      </w:pPr>
    </w:p>
    <w:p w:rsidR="002465BD" w:rsidRDefault="00C11A98">
      <w:r>
        <w:br w:type="page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2" w:type="dxa"/>
          <w:right w:w="22" w:type="dxa"/>
        </w:tblCellMar>
        <w:tblLook w:val="0000" w:firstRow="0" w:lastRow="0" w:firstColumn="0" w:lastColumn="0" w:noHBand="0" w:noVBand="0"/>
      </w:tblPr>
      <w:tblGrid>
        <w:gridCol w:w="1704"/>
        <w:gridCol w:w="3977"/>
        <w:gridCol w:w="2299"/>
        <w:gridCol w:w="1376"/>
      </w:tblGrid>
      <w:tr w:rsidR="002465BD">
        <w:trPr>
          <w:cantSplit/>
          <w:tblHeader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i/>
              </w:rPr>
              <w:br w:type="page"/>
            </w:r>
            <w:r>
              <w:rPr>
                <w:i/>
                <w:lang w:val="en-US"/>
              </w:rPr>
              <w:br w:type="page"/>
            </w:r>
            <w:r>
              <w:rPr>
                <w:i/>
                <w:sz w:val="26"/>
              </w:rPr>
              <w:t>Таблица 4. Типы экономических реформ</w:t>
            </w:r>
            <w:r>
              <w:rPr>
                <w:b/>
                <w:i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fldChar w:fldCharType="begin"/>
            </w:r>
            <w:r>
              <w:rPr>
                <w:b/>
                <w:i/>
                <w:sz w:val="16"/>
              </w:rPr>
              <w:instrText>PRIVATE</w:instrText>
            </w:r>
            <w:r>
              <w:rPr>
                <w:b/>
                <w:i/>
                <w:sz w:val="16"/>
              </w:rPr>
              <w:fldChar w:fldCharType="end"/>
            </w:r>
          </w:p>
        </w:tc>
      </w:tr>
      <w:tr w:rsidR="0048666E" w:rsidTr="0048666E">
        <w:trPr>
          <w:cantSplit/>
          <w:tblHeader/>
        </w:trPr>
        <w:tc>
          <w:tcPr>
            <w:tcW w:w="1704" w:type="dxa"/>
            <w:tcBorders>
              <w:bottom w:val="nil"/>
            </w:tcBorders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i/>
                <w:sz w:val="16"/>
              </w:rPr>
              <w:fldChar w:fldCharType="begin"/>
            </w:r>
            <w:r>
              <w:rPr>
                <w:b/>
                <w:i/>
                <w:sz w:val="16"/>
              </w:rPr>
              <w:instrText>PRIVATE</w:instrText>
            </w:r>
            <w:r>
              <w:rPr>
                <w:b/>
                <w:i/>
                <w:sz w:val="16"/>
              </w:rPr>
              <w:fldChar w:fldCharType="end"/>
            </w:r>
          </w:p>
        </w:tc>
        <w:tc>
          <w:tcPr>
            <w:tcW w:w="3977" w:type="dxa"/>
            <w:tcBorders>
              <w:bottom w:val="nil"/>
            </w:tcBorders>
          </w:tcPr>
          <w:p w:rsidR="002465BD" w:rsidRDefault="002465BD">
            <w:pPr>
              <w:jc w:val="center"/>
              <w:rPr>
                <w:b/>
                <w:sz w:val="16"/>
              </w:rPr>
            </w:pPr>
          </w:p>
        </w:tc>
        <w:tc>
          <w:tcPr>
            <w:tcW w:w="3675" w:type="dxa"/>
            <w:gridSpan w:val="2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Значения показателей в зависимости от типа экономических реформ</w:t>
            </w:r>
          </w:p>
        </w:tc>
      </w:tr>
      <w:tr w:rsidR="0048666E" w:rsidTr="0048666E">
        <w:trPr>
          <w:cantSplit/>
          <w:tblHeader/>
        </w:trPr>
        <w:tc>
          <w:tcPr>
            <w:tcW w:w="1704" w:type="dxa"/>
            <w:tcBorders>
              <w:top w:val="nil"/>
              <w:bottom w:val="nil"/>
            </w:tcBorders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Направления</w:t>
            </w:r>
          </w:p>
        </w:tc>
        <w:tc>
          <w:tcPr>
            <w:tcW w:w="3977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b/>
                <w:sz w:val="16"/>
              </w:rPr>
            </w:pPr>
          </w:p>
        </w:tc>
        <w:tc>
          <w:tcPr>
            <w:tcW w:w="3675" w:type="dxa"/>
            <w:gridSpan w:val="2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Реформы</w:t>
            </w:r>
          </w:p>
        </w:tc>
      </w:tr>
      <w:tr w:rsidR="002465BD">
        <w:trPr>
          <w:cantSplit/>
          <w:tblHeader/>
        </w:trPr>
        <w:tc>
          <w:tcPr>
            <w:tcW w:w="1704" w:type="dxa"/>
            <w:tcBorders>
              <w:top w:val="nil"/>
            </w:tcBorders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экономической политики</w:t>
            </w:r>
          </w:p>
        </w:tc>
        <w:tc>
          <w:tcPr>
            <w:tcW w:w="3977" w:type="dxa"/>
            <w:tcBorders>
              <w:top w:val="nil"/>
            </w:tcBorders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Показатели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Постепенные</w:t>
            </w:r>
            <w:r>
              <w:rPr>
                <w:b/>
                <w:sz w:val="16"/>
              </w:rPr>
              <w:br/>
              <w:t>(градуалистские, со значительными масштабами государственного вмешательства)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Либеральные</w:t>
            </w:r>
            <w:r>
              <w:rPr>
                <w:b/>
                <w:sz w:val="16"/>
              </w:rPr>
              <w:br/>
              <w:t>(быстрые, т. н. шоковая терапия)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1. Политика</w:t>
            </w: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 xml:space="preserve">Удельный вес в общей численности занятых: </w:t>
            </w:r>
          </w:p>
        </w:tc>
        <w:tc>
          <w:tcPr>
            <w:tcW w:w="2299" w:type="dxa"/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1376" w:type="dxa"/>
          </w:tcPr>
          <w:p w:rsidR="002465BD" w:rsidRDefault="002465BD">
            <w:pPr>
              <w:rPr>
                <w:sz w:val="18"/>
              </w:rPr>
            </w:pP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занятости</w:t>
            </w:r>
          </w:p>
        </w:tc>
        <w:tc>
          <w:tcPr>
            <w:tcW w:w="3977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- занятых в государственном секторе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Высокий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Низкий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- занятых в аппарате государственном управления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Высокий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Низкий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2. Социальная политика</w:t>
            </w: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 xml:space="preserve">Социальные субсидии в % к ВВП 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Высокие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Низкие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Удельный вес лиц, получающих пособия и субсидии из гос. бюджета, в общей численности населения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Высокий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Низкий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3. Внешнеэкономическая политика</w:t>
            </w: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Импортные пошлины в % к объему импорта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Высокие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Низкие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Среднегодовые темпы снижения валютного курса, %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Высокие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Низкие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4. Денежно-кредитная политика</w:t>
            </w: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 xml:space="preserve">Среднегодовые темпы, </w:t>
            </w:r>
          </w:p>
        </w:tc>
        <w:tc>
          <w:tcPr>
            <w:tcW w:w="2299" w:type="dxa"/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1376" w:type="dxa"/>
          </w:tcPr>
          <w:p w:rsidR="002465BD" w:rsidRDefault="002465BD">
            <w:pPr>
              <w:rPr>
                <w:sz w:val="18"/>
              </w:rPr>
            </w:pP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ab/>
              <w:t>- прироста кредитов ЦБ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Высокие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Низкие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ab/>
              <w:t>- %% прироста денежной массы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Высокие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Низкие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5. Бюджетная политика</w:t>
            </w: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В % к ВВП:</w:t>
            </w:r>
          </w:p>
        </w:tc>
        <w:tc>
          <w:tcPr>
            <w:tcW w:w="2299" w:type="dxa"/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1376" w:type="dxa"/>
          </w:tcPr>
          <w:p w:rsidR="002465BD" w:rsidRDefault="002465BD">
            <w:pPr>
              <w:rPr>
                <w:sz w:val="18"/>
              </w:rPr>
            </w:pP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ab/>
              <w:t>- государственные налоги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Высокие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Низкие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ab/>
              <w:t xml:space="preserve">- государственные расходы, </w:t>
            </w:r>
          </w:p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ab/>
              <w:t>в т.ч.: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Высокие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Низкие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</w:r>
            <w:r>
              <w:rPr>
                <w:i/>
                <w:sz w:val="18"/>
              </w:rPr>
              <w:tab/>
              <w:t>- государственные субсидии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Высокие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Низкие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</w:r>
            <w:r>
              <w:rPr>
                <w:i/>
                <w:sz w:val="18"/>
              </w:rPr>
              <w:tab/>
              <w:t>- государственное потребление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Высокое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Низкое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</w:r>
            <w:r>
              <w:rPr>
                <w:i/>
                <w:sz w:val="18"/>
              </w:rPr>
              <w:tab/>
              <w:t>- бюджетный дефицит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Высокий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Низкий</w:t>
            </w:r>
          </w:p>
        </w:tc>
      </w:tr>
      <w:tr w:rsidR="002465BD">
        <w:trPr>
          <w:cantSplit/>
        </w:trPr>
        <w:tc>
          <w:tcPr>
            <w:tcW w:w="1704" w:type="dxa"/>
            <w:tcBorders>
              <w:top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3977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</w:r>
            <w:r>
              <w:rPr>
                <w:i/>
                <w:sz w:val="18"/>
              </w:rPr>
              <w:tab/>
              <w:t>- государственный долг</w:t>
            </w:r>
          </w:p>
        </w:tc>
        <w:tc>
          <w:tcPr>
            <w:tcW w:w="2299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Высокий</w:t>
            </w:r>
          </w:p>
        </w:tc>
        <w:tc>
          <w:tcPr>
            <w:tcW w:w="137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Низкий</w:t>
            </w:r>
          </w:p>
        </w:tc>
      </w:tr>
    </w:tbl>
    <w:p w:rsidR="002465BD" w:rsidRDefault="002465BD">
      <w:pPr>
        <w:pStyle w:val="a4"/>
      </w:pPr>
    </w:p>
    <w:p w:rsidR="002465BD" w:rsidRDefault="00C11A98">
      <w:pPr>
        <w:pStyle w:val="a4"/>
      </w:pPr>
      <w:r>
        <w:t>Если значения показателей, характеризующих степень вмешательства государства в экономическую жизнь высоки, или увеличиваются, или снижаются, но медленно, то это свидетельствует о постепенном, градуалистском, варианте экономических реформ.</w:t>
      </w:r>
    </w:p>
    <w:p w:rsidR="002465BD" w:rsidRDefault="00C11A98">
      <w:pPr>
        <w:pStyle w:val="a4"/>
      </w:pPr>
      <w:r>
        <w:t>Если значения показателей, характеризующих степень вмешательства государства в экономическую жизнь низки, или снижаются, или снижаются особенно быстро, то это свидетельствует о либеральном характере варианте осуществляемых экономических реформ.</w:t>
      </w:r>
    </w:p>
    <w:p w:rsidR="002465BD" w:rsidRDefault="00C11A98">
      <w:pPr>
        <w:pStyle w:val="1"/>
      </w:pPr>
      <w:r>
        <w:t>4. ÕÀÐÀÊÒÅÐ ÝÊÎÍÎÌÈ×ÅÑÊÎÉ ÏÎËÈÒÈÊÈ Â ÊÈÒÀÅ È ÐÎÑÑÈÈ</w:t>
      </w:r>
    </w:p>
    <w:p w:rsidR="002465BD" w:rsidRDefault="00C11A98">
      <w:pPr>
        <w:pStyle w:val="a4"/>
        <w:rPr>
          <w:i/>
        </w:rPr>
      </w:pPr>
      <w:r>
        <w:rPr>
          <w:b/>
          <w:i/>
        </w:rPr>
        <w:t>Политика в сфере занятости.</w:t>
      </w:r>
      <w:r>
        <w:t xml:space="preserve"> За первые два года экономических реформ в Китае удельный вес </w:t>
      </w:r>
      <w:r>
        <w:rPr>
          <w:i/>
        </w:rPr>
        <w:t>занятых в государственном секторе</w:t>
      </w:r>
      <w:r>
        <w:t xml:space="preserve"> сократился с 94,9% до 26,6%. К 1995 г. он снизился до 18,9%. После шести лет экономических реформ в России доля занятых в государственном секторе остается по-прежнему выше, чем в Китае после двух лет реформ и почти вдвое выше, чем в Китае в настоящее время </w:t>
      </w:r>
      <w:r>
        <w:rPr>
          <w:i/>
        </w:rPr>
        <w:t xml:space="preserve">(табл. 5). </w:t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Таблица</w:t>
      </w:r>
      <w:r>
        <w:rPr>
          <w:sz w:val="26"/>
        </w:rPr>
        <w:t xml:space="preserve"> 5. </w:t>
      </w:r>
      <w:r>
        <w:rPr>
          <w:i/>
          <w:sz w:val="26"/>
        </w:rPr>
        <w:t>Политика занятости, социальная политика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5881"/>
        <w:gridCol w:w="893"/>
        <w:gridCol w:w="997"/>
        <w:gridCol w:w="787"/>
        <w:gridCol w:w="735"/>
      </w:tblGrid>
      <w:tr w:rsidR="0048666E" w:rsidTr="0048666E">
        <w:trPr>
          <w:tblHeader/>
          <w:jc w:val="center"/>
        </w:trPr>
        <w:tc>
          <w:tcPr>
            <w:tcW w:w="5881" w:type="dxa"/>
            <w:tcBorders>
              <w:bottom w:val="nil"/>
            </w:tcBorders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i/>
                <w:sz w:val="16"/>
              </w:rPr>
              <w:fldChar w:fldCharType="begin"/>
            </w:r>
            <w:r>
              <w:rPr>
                <w:b/>
                <w:i/>
                <w:sz w:val="16"/>
              </w:rPr>
              <w:instrText>PRIVATE</w:instrText>
            </w:r>
            <w:r>
              <w:rPr>
                <w:b/>
                <w:i/>
                <w:sz w:val="16"/>
              </w:rPr>
              <w:fldChar w:fldCharType="end"/>
            </w:r>
            <w:r>
              <w:rPr>
                <w:b/>
                <w:sz w:val="16"/>
              </w:rPr>
              <w:t>Показатели</w:t>
            </w:r>
          </w:p>
        </w:tc>
        <w:tc>
          <w:tcPr>
            <w:tcW w:w="1890" w:type="dxa"/>
            <w:gridSpan w:val="2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Китай</w:t>
            </w:r>
          </w:p>
        </w:tc>
        <w:tc>
          <w:tcPr>
            <w:tcW w:w="1522" w:type="dxa"/>
            <w:gridSpan w:val="2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Россия</w:t>
            </w:r>
          </w:p>
        </w:tc>
      </w:tr>
      <w:tr w:rsidR="002465BD">
        <w:trPr>
          <w:tblHeader/>
          <w:jc w:val="center"/>
        </w:trPr>
        <w:tc>
          <w:tcPr>
            <w:tcW w:w="5881" w:type="dxa"/>
            <w:tcBorders>
              <w:top w:val="nil"/>
            </w:tcBorders>
          </w:tcPr>
          <w:p w:rsidR="002465BD" w:rsidRDefault="002465BD">
            <w:pPr>
              <w:rPr>
                <w:b/>
                <w:sz w:val="16"/>
              </w:rPr>
            </w:pPr>
          </w:p>
        </w:tc>
        <w:tc>
          <w:tcPr>
            <w:tcW w:w="893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1978</w:t>
            </w:r>
          </w:p>
        </w:tc>
        <w:tc>
          <w:tcPr>
            <w:tcW w:w="997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1995</w:t>
            </w:r>
          </w:p>
        </w:tc>
        <w:tc>
          <w:tcPr>
            <w:tcW w:w="787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1991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1997</w:t>
            </w:r>
          </w:p>
        </w:tc>
      </w:tr>
      <w:tr w:rsidR="002465BD">
        <w:trPr>
          <w:jc w:val="center"/>
        </w:trPr>
        <w:tc>
          <w:tcPr>
            <w:tcW w:w="5881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Удельный вес в численности занятых, %:</w:t>
            </w:r>
          </w:p>
        </w:tc>
        <w:tc>
          <w:tcPr>
            <w:tcW w:w="893" w:type="dxa"/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997" w:type="dxa"/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787" w:type="dxa"/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735" w:type="dxa"/>
          </w:tcPr>
          <w:p w:rsidR="002465BD" w:rsidRDefault="002465BD">
            <w:pPr>
              <w:rPr>
                <w:sz w:val="18"/>
              </w:rPr>
            </w:pPr>
          </w:p>
        </w:tc>
      </w:tr>
      <w:tr w:rsidR="002465BD">
        <w:trPr>
          <w:jc w:val="center"/>
        </w:trPr>
        <w:tc>
          <w:tcPr>
            <w:tcW w:w="5881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  <w:t>-занятых в государственном секторе</w:t>
            </w:r>
          </w:p>
        </w:tc>
        <w:tc>
          <w:tcPr>
            <w:tcW w:w="89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94,9</w:t>
            </w:r>
          </w:p>
        </w:tc>
        <w:tc>
          <w:tcPr>
            <w:tcW w:w="99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18,9</w:t>
            </w:r>
          </w:p>
        </w:tc>
        <w:tc>
          <w:tcPr>
            <w:tcW w:w="78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75,4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32,9</w:t>
            </w:r>
          </w:p>
        </w:tc>
      </w:tr>
      <w:tr w:rsidR="002465BD">
        <w:trPr>
          <w:jc w:val="center"/>
        </w:trPr>
        <w:tc>
          <w:tcPr>
            <w:tcW w:w="5881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  <w:t>- занятых в аппарате государственного управления</w:t>
            </w:r>
          </w:p>
        </w:tc>
        <w:tc>
          <w:tcPr>
            <w:tcW w:w="89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1,2</w:t>
            </w:r>
          </w:p>
        </w:tc>
        <w:tc>
          <w:tcPr>
            <w:tcW w:w="99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1,7</w:t>
            </w:r>
          </w:p>
        </w:tc>
        <w:tc>
          <w:tcPr>
            <w:tcW w:w="78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2,3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4,4</w:t>
            </w:r>
          </w:p>
        </w:tc>
      </w:tr>
      <w:tr w:rsidR="002465BD">
        <w:trPr>
          <w:jc w:val="center"/>
        </w:trPr>
        <w:tc>
          <w:tcPr>
            <w:tcW w:w="5881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Удельный вес в численности населения лиц, получающих пособия и субсидии из государственного бюджета, %</w:t>
            </w:r>
          </w:p>
        </w:tc>
        <w:tc>
          <w:tcPr>
            <w:tcW w:w="89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5,6</w:t>
            </w:r>
          </w:p>
        </w:tc>
        <w:tc>
          <w:tcPr>
            <w:tcW w:w="99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3,4</w:t>
            </w:r>
          </w:p>
        </w:tc>
        <w:tc>
          <w:tcPr>
            <w:tcW w:w="78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22,9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26,5</w:t>
            </w:r>
          </w:p>
        </w:tc>
      </w:tr>
      <w:tr w:rsidR="002465BD">
        <w:trPr>
          <w:jc w:val="center"/>
        </w:trPr>
        <w:tc>
          <w:tcPr>
            <w:tcW w:w="5881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Расходы на социальное обеспечение в % к ВВП</w:t>
            </w:r>
          </w:p>
        </w:tc>
        <w:tc>
          <w:tcPr>
            <w:tcW w:w="89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4,0</w:t>
            </w:r>
          </w:p>
        </w:tc>
        <w:tc>
          <w:tcPr>
            <w:tcW w:w="99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0,9</w:t>
            </w:r>
          </w:p>
        </w:tc>
        <w:tc>
          <w:tcPr>
            <w:tcW w:w="78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6,3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12,6</w:t>
            </w:r>
          </w:p>
        </w:tc>
      </w:tr>
      <w:tr w:rsidR="002465BD">
        <w:trPr>
          <w:jc w:val="center"/>
        </w:trPr>
        <w:tc>
          <w:tcPr>
            <w:tcW w:w="5881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Уровень безработицы, %</w:t>
            </w:r>
          </w:p>
        </w:tc>
        <w:tc>
          <w:tcPr>
            <w:tcW w:w="89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5,3</w:t>
            </w:r>
          </w:p>
        </w:tc>
        <w:tc>
          <w:tcPr>
            <w:tcW w:w="99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2,9</w:t>
            </w:r>
          </w:p>
        </w:tc>
        <w:tc>
          <w:tcPr>
            <w:tcW w:w="787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2,6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9,0</w:t>
            </w:r>
          </w:p>
        </w:tc>
      </w:tr>
    </w:tbl>
    <w:p w:rsidR="002465BD" w:rsidRDefault="002465BD">
      <w:pPr>
        <w:pStyle w:val="a4"/>
      </w:pPr>
    </w:p>
    <w:p w:rsidR="002465BD" w:rsidRDefault="00C11A98">
      <w:pPr>
        <w:pStyle w:val="a4"/>
        <w:rPr>
          <w:i/>
        </w:rPr>
      </w:pPr>
      <w:r>
        <w:t>Удельный вес</w:t>
      </w:r>
      <w:r>
        <w:rPr>
          <w:b/>
        </w:rPr>
        <w:t xml:space="preserve"> </w:t>
      </w:r>
      <w:r>
        <w:rPr>
          <w:b/>
          <w:i/>
        </w:rPr>
        <w:t>занятых в аппарате государственного управления</w:t>
      </w:r>
      <w:r>
        <w:t xml:space="preserve"> увеличился в обеих странах: в Китае за 17 лет - на 40%, в России за 6 лет - на 90%. В настоящее время российский показатель выше китайского в 2,6 раза, а после сокращения численности аппарата управления в Китае на 4 млн. чел., объявленного на последней сессии ВСНП</w:t>
      </w:r>
      <w:r>
        <w:rPr>
          <w:b/>
        </w:rPr>
        <w:t>,</w:t>
      </w:r>
      <w:r>
        <w:t xml:space="preserve"> будет превышать его вчетверо</w:t>
      </w:r>
      <w:r>
        <w:rPr>
          <w:i/>
        </w:rPr>
        <w:t xml:space="preserve"> </w:t>
      </w:r>
    </w:p>
    <w:p w:rsidR="002465BD" w:rsidRDefault="00C11A98">
      <w:pPr>
        <w:pStyle w:val="a4"/>
      </w:pPr>
      <w:r>
        <w:rPr>
          <w:b/>
          <w:i/>
        </w:rPr>
        <w:t>Социальная политика.</w:t>
      </w:r>
      <w:r>
        <w:t xml:space="preserve"> Доля </w:t>
      </w:r>
      <w:r>
        <w:rPr>
          <w:i/>
        </w:rPr>
        <w:t>лиц, получающих пособия, субсидии и дотации из государственного бюджета,</w:t>
      </w:r>
      <w:r>
        <w:t xml:space="preserve"> достаточно низкая в Китае и в начале реформ, в дальнейшем была сокращена вдвое. В отличие от этого доля лиц, получающих финансовую поддержку из бюджета в России, и в начале реформ превышавшая китайский уровень более чем вчетверо, за последние 6 лет увеличилась еще на 16%. Теперь разрыв по этим показателям между Россией и Китаем является восьмикратным.</w:t>
      </w:r>
    </w:p>
    <w:p w:rsidR="002465BD" w:rsidRDefault="00C11A98">
      <w:pPr>
        <w:pStyle w:val="a4"/>
      </w:pPr>
      <w:r>
        <w:t xml:space="preserve">Благодаря как уменьшению числа лиц, получающих поддержку из бюджета, так и сокращению величины пособий, приходящихся в среднем на одного человека, общая сумма </w:t>
      </w:r>
      <w:r>
        <w:rPr>
          <w:b/>
          <w:i/>
        </w:rPr>
        <w:t>расходов на социальное обеспечение и потребительские субсидии</w:t>
      </w:r>
      <w:r>
        <w:t xml:space="preserve"> в</w:t>
      </w:r>
      <w:r>
        <w:rPr>
          <w:b/>
        </w:rPr>
        <w:t xml:space="preserve"> Китае</w:t>
      </w:r>
      <w:r>
        <w:t xml:space="preserve"> сократилась с 4,0 до 0,9% ВВП. В отличие от этого социальные расходы в России не только не уменьшились, но и существенно возросли - с 6,3 до 12,6% ВВП. Теперь разрыв по этим показателям между Россией и Китаем вырос до четырнадцатикратного.</w:t>
      </w:r>
    </w:p>
    <w:p w:rsidR="002465BD" w:rsidRDefault="00C11A98">
      <w:pPr>
        <w:pStyle w:val="a4"/>
      </w:pPr>
      <w:r>
        <w:t xml:space="preserve">В результате сокращения расходов на пособия по безработице в Китае заметно уменьшились стимулы для регистрации работоспособных граждан в качестве безработных. </w:t>
      </w:r>
      <w:r>
        <w:rPr>
          <w:b/>
          <w:i/>
        </w:rPr>
        <w:t>Уровень безработицы</w:t>
      </w:r>
      <w:r>
        <w:t xml:space="preserve"> сократился почти вдвое - с 5,3 до 2,9%, а </w:t>
      </w:r>
      <w:r>
        <w:rPr>
          <w:b/>
          <w:i/>
        </w:rPr>
        <w:t>доля занятых</w:t>
      </w:r>
      <w:r>
        <w:t xml:space="preserve"> во всем населении поднялась с 42,3% в 1978 г. до 53% в 1997 г., что способствовало ускорению экономического развития. Из-за увеличения социальных расходов в России стимулы к участию трудоспособных граждан в производительной деятельности заметно уменьшились. Во многом благодаря этому уровень безработицы возрос с 2,6% в 1991 г. до 9% в 1997 г., в то время как доля занятых в общей численности населения сократилась с 49,7 до 44,4%. Сокращение численности занятых и их удельного веса в общей численности населения способствовало углублению экономического кризиса в России.</w:t>
      </w:r>
    </w:p>
    <w:p w:rsidR="002465BD" w:rsidRDefault="00C11A98">
      <w:pPr>
        <w:pStyle w:val="a4"/>
        <w:rPr>
          <w:i/>
        </w:rPr>
      </w:pPr>
      <w:r>
        <w:rPr>
          <w:b/>
          <w:i/>
        </w:rPr>
        <w:t>Внешнеэкономическая политика.</w:t>
      </w:r>
      <w:r>
        <w:t xml:space="preserve"> Либерализации внешнеэкономической деятельности в Китае привела к сокращению фактически взимаемых </w:t>
      </w:r>
      <w:r>
        <w:rPr>
          <w:b/>
          <w:i/>
        </w:rPr>
        <w:t>импортных таможенных пошлин</w:t>
      </w:r>
      <w:r>
        <w:t xml:space="preserve"> с 17,7% от объема импорта в 1978 г. до 2,5% в 1996 г. В отличие от этого в России произошел переход от относительно либеральной внешнеторговой политики к протекционизму - отношение импортных пошлин к общему объему импорта возросло с 0,7% в 1992 г. до 5,3% в 1997 г. </w:t>
      </w:r>
      <w:r>
        <w:rPr>
          <w:i/>
        </w:rPr>
        <w:t>(табл. 6).</w:t>
      </w:r>
    </w:p>
    <w:p w:rsidR="002465BD" w:rsidRDefault="002465BD">
      <w:pPr>
        <w:jc w:val="center"/>
        <w:rPr>
          <w:i/>
          <w:sz w:val="26"/>
        </w:rPr>
      </w:pP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Таблица 6. Внешнеэкономическая политика и ее результаты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2" w:type="dxa"/>
          <w:right w:w="22" w:type="dxa"/>
        </w:tblCellMar>
        <w:tblLook w:val="0000" w:firstRow="0" w:lastRow="0" w:firstColumn="0" w:lastColumn="0" w:noHBand="0" w:noVBand="0"/>
      </w:tblPr>
      <w:tblGrid>
        <w:gridCol w:w="5500"/>
        <w:gridCol w:w="846"/>
        <w:gridCol w:w="959"/>
        <w:gridCol w:w="889"/>
        <w:gridCol w:w="889"/>
      </w:tblGrid>
      <w:tr w:rsidR="0048666E" w:rsidTr="0048666E">
        <w:trPr>
          <w:tblHeader/>
          <w:jc w:val="center"/>
        </w:trPr>
        <w:tc>
          <w:tcPr>
            <w:tcW w:w="5500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i/>
                <w:sz w:val="20"/>
              </w:rPr>
              <w:fldChar w:fldCharType="begin"/>
            </w:r>
            <w:r>
              <w:rPr>
                <w:b/>
                <w:i/>
                <w:sz w:val="20"/>
              </w:rPr>
              <w:instrText>PRIVATE</w:instrText>
            </w:r>
            <w:r>
              <w:rPr>
                <w:b/>
                <w:i/>
                <w:sz w:val="20"/>
              </w:rPr>
              <w:fldChar w:fldCharType="end"/>
            </w:r>
            <w:r>
              <w:rPr>
                <w:b/>
                <w:sz w:val="20"/>
              </w:rPr>
              <w:t>Показатели</w:t>
            </w:r>
          </w:p>
        </w:tc>
        <w:tc>
          <w:tcPr>
            <w:tcW w:w="1805" w:type="dxa"/>
            <w:gridSpan w:val="2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Китай</w:t>
            </w:r>
          </w:p>
        </w:tc>
        <w:tc>
          <w:tcPr>
            <w:tcW w:w="1778" w:type="dxa"/>
            <w:gridSpan w:val="2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Россия</w:t>
            </w:r>
          </w:p>
        </w:tc>
      </w:tr>
      <w:tr w:rsidR="002465BD">
        <w:trPr>
          <w:tblHeader/>
          <w:jc w:val="center"/>
        </w:trPr>
        <w:tc>
          <w:tcPr>
            <w:tcW w:w="5500" w:type="dxa"/>
          </w:tcPr>
          <w:p w:rsidR="002465BD" w:rsidRDefault="002465BD">
            <w:pPr>
              <w:rPr>
                <w:b/>
                <w:sz w:val="20"/>
              </w:rPr>
            </w:pPr>
          </w:p>
        </w:tc>
        <w:tc>
          <w:tcPr>
            <w:tcW w:w="846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1978</w:t>
            </w:r>
          </w:p>
        </w:tc>
        <w:tc>
          <w:tcPr>
            <w:tcW w:w="959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1996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1992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1997</w:t>
            </w:r>
          </w:p>
        </w:tc>
      </w:tr>
      <w:tr w:rsidR="002465BD">
        <w:trPr>
          <w:jc w:val="center"/>
        </w:trPr>
        <w:tc>
          <w:tcPr>
            <w:tcW w:w="5500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</w:rPr>
              <w:t xml:space="preserve">Импортные пошлины в % к импорту </w:t>
            </w:r>
          </w:p>
        </w:tc>
        <w:tc>
          <w:tcPr>
            <w:tcW w:w="846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17,7</w:t>
            </w:r>
          </w:p>
        </w:tc>
        <w:tc>
          <w:tcPr>
            <w:tcW w:w="95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2,5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0,7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5,3</w:t>
            </w:r>
          </w:p>
        </w:tc>
      </w:tr>
      <w:tr w:rsidR="002465BD">
        <w:trPr>
          <w:jc w:val="center"/>
        </w:trPr>
        <w:tc>
          <w:tcPr>
            <w:tcW w:w="5500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  <w:u w:val="single"/>
              </w:rPr>
              <w:t>Темпы прироста, %:</w:t>
            </w:r>
          </w:p>
        </w:tc>
        <w:tc>
          <w:tcPr>
            <w:tcW w:w="846" w:type="dxa"/>
          </w:tcPr>
          <w:p w:rsidR="002465BD" w:rsidRDefault="002465BD">
            <w:pPr>
              <w:rPr>
                <w:sz w:val="20"/>
              </w:rPr>
            </w:pPr>
          </w:p>
        </w:tc>
        <w:tc>
          <w:tcPr>
            <w:tcW w:w="959" w:type="dxa"/>
          </w:tcPr>
          <w:p w:rsidR="002465BD" w:rsidRDefault="002465BD">
            <w:pPr>
              <w:rPr>
                <w:sz w:val="20"/>
              </w:rPr>
            </w:pPr>
          </w:p>
        </w:tc>
        <w:tc>
          <w:tcPr>
            <w:tcW w:w="889" w:type="dxa"/>
          </w:tcPr>
          <w:p w:rsidR="002465BD" w:rsidRDefault="002465BD">
            <w:pPr>
              <w:rPr>
                <w:sz w:val="20"/>
              </w:rPr>
            </w:pPr>
          </w:p>
        </w:tc>
        <w:tc>
          <w:tcPr>
            <w:tcW w:w="889" w:type="dxa"/>
          </w:tcPr>
          <w:p w:rsidR="002465BD" w:rsidRDefault="002465BD">
            <w:pPr>
              <w:rPr>
                <w:sz w:val="20"/>
              </w:rPr>
            </w:pPr>
          </w:p>
        </w:tc>
      </w:tr>
      <w:tr w:rsidR="002465BD">
        <w:trPr>
          <w:jc w:val="center"/>
        </w:trPr>
        <w:tc>
          <w:tcPr>
            <w:tcW w:w="5500" w:type="dxa"/>
          </w:tcPr>
          <w:p w:rsidR="002465BD" w:rsidRDefault="00C11A98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- экспорта</w:t>
            </w:r>
          </w:p>
        </w:tc>
        <w:tc>
          <w:tcPr>
            <w:tcW w:w="846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2,3</w:t>
            </w:r>
          </w:p>
        </w:tc>
        <w:tc>
          <w:tcPr>
            <w:tcW w:w="95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17,1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-20,0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</w:tr>
      <w:tr w:rsidR="002465BD">
        <w:trPr>
          <w:jc w:val="center"/>
        </w:trPr>
        <w:tc>
          <w:tcPr>
            <w:tcW w:w="5500" w:type="dxa"/>
          </w:tcPr>
          <w:p w:rsidR="002465BD" w:rsidRDefault="00C11A98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- импорта</w:t>
            </w:r>
          </w:p>
        </w:tc>
        <w:tc>
          <w:tcPr>
            <w:tcW w:w="846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2,8</w:t>
            </w:r>
          </w:p>
        </w:tc>
        <w:tc>
          <w:tcPr>
            <w:tcW w:w="95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19,5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-36,0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3,8</w:t>
            </w:r>
          </w:p>
        </w:tc>
      </w:tr>
      <w:tr w:rsidR="002465BD">
        <w:trPr>
          <w:jc w:val="center"/>
        </w:trPr>
        <w:tc>
          <w:tcPr>
            <w:tcW w:w="5500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  <w:u w:val="single"/>
              </w:rPr>
              <w:t>В % к ВВП:</w:t>
            </w:r>
          </w:p>
        </w:tc>
        <w:tc>
          <w:tcPr>
            <w:tcW w:w="846" w:type="dxa"/>
          </w:tcPr>
          <w:p w:rsidR="002465BD" w:rsidRDefault="002465BD">
            <w:pPr>
              <w:rPr>
                <w:sz w:val="20"/>
              </w:rPr>
            </w:pPr>
          </w:p>
        </w:tc>
        <w:tc>
          <w:tcPr>
            <w:tcW w:w="959" w:type="dxa"/>
          </w:tcPr>
          <w:p w:rsidR="002465BD" w:rsidRDefault="002465BD">
            <w:pPr>
              <w:rPr>
                <w:sz w:val="20"/>
              </w:rPr>
            </w:pPr>
          </w:p>
        </w:tc>
        <w:tc>
          <w:tcPr>
            <w:tcW w:w="889" w:type="dxa"/>
          </w:tcPr>
          <w:p w:rsidR="002465BD" w:rsidRDefault="002465BD">
            <w:pPr>
              <w:rPr>
                <w:sz w:val="20"/>
              </w:rPr>
            </w:pPr>
          </w:p>
        </w:tc>
        <w:tc>
          <w:tcPr>
            <w:tcW w:w="889" w:type="dxa"/>
          </w:tcPr>
          <w:p w:rsidR="002465BD" w:rsidRDefault="002465BD">
            <w:pPr>
              <w:rPr>
                <w:sz w:val="20"/>
              </w:rPr>
            </w:pPr>
          </w:p>
        </w:tc>
      </w:tr>
      <w:tr w:rsidR="002465BD">
        <w:trPr>
          <w:jc w:val="center"/>
        </w:trPr>
        <w:tc>
          <w:tcPr>
            <w:tcW w:w="5500" w:type="dxa"/>
          </w:tcPr>
          <w:p w:rsidR="002465BD" w:rsidRDefault="00C11A98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- экспорт</w:t>
            </w:r>
          </w:p>
        </w:tc>
        <w:tc>
          <w:tcPr>
            <w:tcW w:w="846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5,1</w:t>
            </w:r>
          </w:p>
        </w:tc>
        <w:tc>
          <w:tcPr>
            <w:tcW w:w="95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17,1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25,6*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27,7</w:t>
            </w:r>
          </w:p>
        </w:tc>
      </w:tr>
      <w:tr w:rsidR="002465BD">
        <w:trPr>
          <w:jc w:val="center"/>
        </w:trPr>
        <w:tc>
          <w:tcPr>
            <w:tcW w:w="5500" w:type="dxa"/>
          </w:tcPr>
          <w:p w:rsidR="002465BD" w:rsidRDefault="00C11A98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ab/>
              <w:t>- импорт</w:t>
            </w:r>
          </w:p>
        </w:tc>
        <w:tc>
          <w:tcPr>
            <w:tcW w:w="846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6,3</w:t>
            </w:r>
          </w:p>
        </w:tc>
        <w:tc>
          <w:tcPr>
            <w:tcW w:w="95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15,2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36,7*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22,0</w:t>
            </w:r>
          </w:p>
        </w:tc>
      </w:tr>
      <w:tr w:rsidR="002465BD">
        <w:trPr>
          <w:jc w:val="center"/>
        </w:trPr>
        <w:tc>
          <w:tcPr>
            <w:tcW w:w="5500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</w:rPr>
              <w:t>Удельный вес машин и оборудования в экспорте, %</w:t>
            </w:r>
          </w:p>
        </w:tc>
        <w:tc>
          <w:tcPr>
            <w:tcW w:w="846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4,7</w:t>
            </w:r>
          </w:p>
        </w:tc>
        <w:tc>
          <w:tcPr>
            <w:tcW w:w="95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21,1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8,9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8,1</w:t>
            </w:r>
          </w:p>
        </w:tc>
      </w:tr>
      <w:tr w:rsidR="002465BD">
        <w:trPr>
          <w:jc w:val="center"/>
        </w:trPr>
        <w:tc>
          <w:tcPr>
            <w:tcW w:w="5500" w:type="dxa"/>
          </w:tcPr>
          <w:p w:rsidR="002465BD" w:rsidRDefault="00C11A98">
            <w:pPr>
              <w:rPr>
                <w:sz w:val="20"/>
              </w:rPr>
            </w:pPr>
            <w:r>
              <w:rPr>
                <w:sz w:val="20"/>
              </w:rPr>
              <w:t>Иностранные инвестиции в % к ВВП</w:t>
            </w:r>
          </w:p>
        </w:tc>
        <w:tc>
          <w:tcPr>
            <w:tcW w:w="846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0,11</w:t>
            </w:r>
          </w:p>
        </w:tc>
        <w:tc>
          <w:tcPr>
            <w:tcW w:w="95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5,08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0,18</w:t>
            </w:r>
          </w:p>
        </w:tc>
        <w:tc>
          <w:tcPr>
            <w:tcW w:w="889" w:type="dxa"/>
          </w:tcPr>
          <w:p w:rsidR="002465BD" w:rsidRDefault="00C11A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0,86</w:t>
            </w:r>
          </w:p>
        </w:tc>
      </w:tr>
    </w:tbl>
    <w:p w:rsidR="002465BD" w:rsidRDefault="00C11A98">
      <w:pPr>
        <w:rPr>
          <w:sz w:val="20"/>
        </w:rPr>
      </w:pPr>
      <w:r>
        <w:rPr>
          <w:sz w:val="20"/>
        </w:rPr>
        <w:t xml:space="preserve">  * 1990 г.</w:t>
      </w:r>
    </w:p>
    <w:p w:rsidR="002465BD" w:rsidRDefault="002465BD">
      <w:pPr>
        <w:pStyle w:val="a4"/>
      </w:pPr>
    </w:p>
    <w:p w:rsidR="002465BD" w:rsidRDefault="00C11A98">
      <w:pPr>
        <w:pStyle w:val="a4"/>
      </w:pPr>
      <w:r>
        <w:t>Китай практически не пользовался таким инструментом протекционистской политики как</w:t>
      </w:r>
      <w:r>
        <w:rPr>
          <w:b/>
        </w:rPr>
        <w:t xml:space="preserve"> девальвация национальной валюты.</w:t>
      </w:r>
      <w:r>
        <w:t xml:space="preserve"> Среднегодовые темпы снижения валютного курса в 1979-1997 гг. (8,3%) были весьма умеренными. В отличие от этого среднегодовые темпы снижения валютного курса в России оказались почти в 12 раз выше.</w:t>
      </w:r>
    </w:p>
    <w:p w:rsidR="002465BD" w:rsidRDefault="00C11A98">
      <w:pPr>
        <w:pStyle w:val="a4"/>
      </w:pPr>
      <w:r>
        <w:t>Итогом проведения либеральной внешнеэкономической политики в Китае стало повышение годовых темпов прироста внешней торговли с 2-3% в 1978 г. до 17-20% в 1996 г. и увеличение удельных весов экспорта и импорта в ВВП с 5-6% накануне реформ до 15-17% в 1996 г. Объем китайского экспорта за 18 лет вырос в 15,2 раза, импорта - в 12,5 раза. Приток прямых иностранных инвестиций в китайскую экономику увеличился с 0,11% ВВП в 1978 г. до 5,08% ВВП в 1997 г. Активизация участия Китая в международном разделении труда способствовала повышению его темпов экономического роста.</w:t>
      </w:r>
    </w:p>
    <w:p w:rsidR="002465BD" w:rsidRDefault="00C11A98">
      <w:pPr>
        <w:pStyle w:val="a4"/>
      </w:pPr>
      <w:r>
        <w:t>Усиление протекционизма во внешнеэкономической политике в России привело к сокращению годовых темпов прироста экспорта и импорта с 7-9% в 1994-1995 гг. до 0,5-3,8% в 1997 г. В результате отношение экспорта и импорта к ВВП в 1997 г. (22-28%) оказалось на уровне, близком к показателям 1990 г. (26-37%). В последние годы наметился прирост прямых инвестиций в российскую экономику, однако, их объемы даже в 1997г. остаются на порядок ниже иностранных инвестиций в экономику Китая.</w:t>
      </w:r>
    </w:p>
    <w:p w:rsidR="002465BD" w:rsidRDefault="00C11A98">
      <w:pPr>
        <w:pStyle w:val="a4"/>
        <w:rPr>
          <w:i/>
        </w:rPr>
      </w:pPr>
      <w:r>
        <w:rPr>
          <w:b/>
          <w:i/>
        </w:rPr>
        <w:t>Денежно-кредитная политика.</w:t>
      </w:r>
      <w:r>
        <w:t xml:space="preserve"> Китайские власти в течение всего периода реформ проводили весьма сдержанную денежную политику. Среднегодовые темпы прироста кредитов Национального банка Китая в 1992-1997 гг. не превышали 15%, а среднегодовые темпы прироста денежной массы за вычетом темпов прироста реального ВВП - 17,3%. Благодаря этому среднегодовые </w:t>
      </w:r>
      <w:r>
        <w:rPr>
          <w:b/>
          <w:i/>
        </w:rPr>
        <w:t>темпы инфляции</w:t>
      </w:r>
      <w:r>
        <w:t xml:space="preserve"> в Китае составили чуть более 10%, а ее негативное воздействие на экономическое развитие оказалось незначительным </w:t>
      </w:r>
      <w:r>
        <w:rPr>
          <w:i/>
        </w:rPr>
        <w:t>(табл. 7).</w:t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Таблица 7. Характер экономической политики в Китае и России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4" w:type="dxa"/>
          <w:right w:w="24" w:type="dxa"/>
        </w:tblCellMar>
        <w:tblLook w:val="0000" w:firstRow="0" w:lastRow="0" w:firstColumn="0" w:lastColumn="0" w:noHBand="0" w:noVBand="0"/>
      </w:tblPr>
      <w:tblGrid>
        <w:gridCol w:w="2032"/>
        <w:gridCol w:w="5765"/>
        <w:gridCol w:w="706"/>
        <w:gridCol w:w="758"/>
      </w:tblGrid>
      <w:tr w:rsidR="0048666E" w:rsidTr="0048666E">
        <w:trPr>
          <w:cantSplit/>
          <w:tblHeader/>
          <w:jc w:val="center"/>
        </w:trPr>
        <w:tc>
          <w:tcPr>
            <w:tcW w:w="2032" w:type="dxa"/>
            <w:tcBorders>
              <w:bottom w:val="nil"/>
            </w:tcBorders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i/>
                <w:sz w:val="16"/>
              </w:rPr>
              <w:fldChar w:fldCharType="begin"/>
            </w:r>
            <w:r>
              <w:rPr>
                <w:b/>
                <w:i/>
                <w:sz w:val="16"/>
              </w:rPr>
              <w:instrText>PRIVATE</w:instrText>
            </w:r>
            <w:r>
              <w:rPr>
                <w:b/>
                <w:i/>
                <w:sz w:val="16"/>
              </w:rPr>
              <w:fldChar w:fldCharType="end"/>
            </w:r>
            <w:r>
              <w:rPr>
                <w:b/>
                <w:sz w:val="16"/>
              </w:rPr>
              <w:t>Направление экономической политики</w:t>
            </w:r>
          </w:p>
        </w:tc>
        <w:tc>
          <w:tcPr>
            <w:tcW w:w="5765" w:type="dxa"/>
            <w:tcBorders>
              <w:bottom w:val="nil"/>
            </w:tcBorders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Показатели</w:t>
            </w:r>
          </w:p>
        </w:tc>
        <w:tc>
          <w:tcPr>
            <w:tcW w:w="1464" w:type="dxa"/>
            <w:gridSpan w:val="2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Среднегодовые</w:t>
            </w:r>
          </w:p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значения</w:t>
            </w:r>
          </w:p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показателей</w:t>
            </w:r>
          </w:p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в 1992-1997 гг.</w:t>
            </w:r>
          </w:p>
        </w:tc>
      </w:tr>
      <w:tr w:rsidR="002465BD">
        <w:trPr>
          <w:cantSplit/>
          <w:tblHeader/>
          <w:jc w:val="center"/>
        </w:trPr>
        <w:tc>
          <w:tcPr>
            <w:tcW w:w="2032" w:type="dxa"/>
            <w:tcBorders>
              <w:top w:val="nil"/>
            </w:tcBorders>
          </w:tcPr>
          <w:p w:rsidR="002465BD" w:rsidRDefault="002465BD">
            <w:pPr>
              <w:rPr>
                <w:b/>
                <w:sz w:val="16"/>
              </w:rPr>
            </w:pPr>
          </w:p>
        </w:tc>
        <w:tc>
          <w:tcPr>
            <w:tcW w:w="5765" w:type="dxa"/>
            <w:tcBorders>
              <w:top w:val="nil"/>
            </w:tcBorders>
          </w:tcPr>
          <w:p w:rsidR="002465BD" w:rsidRDefault="002465BD">
            <w:pPr>
              <w:rPr>
                <w:b/>
                <w:sz w:val="16"/>
              </w:rPr>
            </w:pP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Китай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Россия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1. Социальная политика</w:t>
            </w: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Социальные субсидии в % к ВВП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1,0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10,5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2. Внешне эконо-</w:t>
            </w: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Импортные пошлины в % к объему импорта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0,6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2,6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мическая политика</w:t>
            </w: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Среднегодовые темпы снижения валютного курса, %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6,7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98,8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 xml:space="preserve">3. Денежно-кредитная </w:t>
            </w: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  <w:u w:val="single"/>
              </w:rPr>
              <w:t>Темпы, %:</w:t>
            </w:r>
          </w:p>
        </w:tc>
        <w:tc>
          <w:tcPr>
            <w:tcW w:w="706" w:type="dxa"/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758" w:type="dxa"/>
          </w:tcPr>
          <w:p w:rsidR="002465BD" w:rsidRDefault="002465BD">
            <w:pPr>
              <w:rPr>
                <w:sz w:val="18"/>
              </w:rPr>
            </w:pP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политика</w:t>
            </w:r>
          </w:p>
        </w:tc>
        <w:tc>
          <w:tcPr>
            <w:tcW w:w="5765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- прироста кредитов ЦБ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14,8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199,9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- прироста денежной массы за вычетом прироста реального ВВП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17,3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255,0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4. Бюджетная политика</w:t>
            </w: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  <w:u w:val="single"/>
              </w:rPr>
              <w:t>В % к ВВП:</w:t>
            </w:r>
          </w:p>
        </w:tc>
        <w:tc>
          <w:tcPr>
            <w:tcW w:w="706" w:type="dxa"/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758" w:type="dxa"/>
          </w:tcPr>
          <w:p w:rsidR="002465BD" w:rsidRDefault="002465BD">
            <w:pPr>
              <w:rPr>
                <w:sz w:val="18"/>
              </w:rPr>
            </w:pP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- государственные налоги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11,6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31,8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 xml:space="preserve">- государственные расходы 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14,5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49,6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  <w:t>в т.ч. расходы центрального правительства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3,8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27,6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- государственные расходы на экономику и субсидии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3,9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17,1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- государственное потребление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12,4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19,5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- бюджетный дефицит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1,8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14,5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- государственный долг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10,6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23,6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bottom w:val="nil"/>
            </w:tcBorders>
          </w:tcPr>
          <w:p w:rsidR="002465BD" w:rsidRDefault="00C11A98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Результаты</w:t>
            </w: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Темпы инфляции, %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10,3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434,6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C11A98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экономической</w:t>
            </w: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Уровень безработицы, %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2,7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7,0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C11A98">
            <w:pPr>
              <w:rPr>
                <w:sz w:val="18"/>
              </w:rPr>
            </w:pPr>
            <w:r>
              <w:rPr>
                <w:b/>
                <w:sz w:val="18"/>
              </w:rPr>
              <w:t>политики</w:t>
            </w: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Темпы прироста, %:</w:t>
            </w:r>
          </w:p>
        </w:tc>
        <w:tc>
          <w:tcPr>
            <w:tcW w:w="706" w:type="dxa"/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758" w:type="dxa"/>
          </w:tcPr>
          <w:p w:rsidR="002465BD" w:rsidRDefault="002465BD">
            <w:pPr>
              <w:rPr>
                <w:sz w:val="18"/>
              </w:rPr>
            </w:pP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экспорта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15,3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-3,0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импорта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17,4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-8,0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  <w:bottom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Иностранные инвестиции в % к ВВП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4,6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0,4</w:t>
            </w:r>
          </w:p>
        </w:tc>
      </w:tr>
      <w:tr w:rsidR="002465BD">
        <w:trPr>
          <w:cantSplit/>
          <w:jc w:val="center"/>
        </w:trPr>
        <w:tc>
          <w:tcPr>
            <w:tcW w:w="2032" w:type="dxa"/>
            <w:tcBorders>
              <w:top w:val="nil"/>
            </w:tcBorders>
          </w:tcPr>
          <w:p w:rsidR="002465BD" w:rsidRDefault="002465BD">
            <w:pPr>
              <w:rPr>
                <w:sz w:val="18"/>
              </w:rPr>
            </w:pPr>
          </w:p>
        </w:tc>
        <w:tc>
          <w:tcPr>
            <w:tcW w:w="5765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Темпы прироста реального ВВП, %</w:t>
            </w:r>
          </w:p>
        </w:tc>
        <w:tc>
          <w:tcPr>
            <w:tcW w:w="70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11,6</w:t>
            </w:r>
          </w:p>
        </w:tc>
        <w:tc>
          <w:tcPr>
            <w:tcW w:w="758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-7,4</w:t>
            </w:r>
          </w:p>
        </w:tc>
      </w:tr>
    </w:tbl>
    <w:p w:rsidR="002465BD" w:rsidRDefault="002465BD">
      <w:pPr>
        <w:pStyle w:val="a4"/>
      </w:pPr>
    </w:p>
    <w:p w:rsidR="002465BD" w:rsidRDefault="00C11A98">
      <w:pPr>
        <w:pStyle w:val="a4"/>
      </w:pPr>
      <w:r>
        <w:t>В отличие от этого российские денежные власти в 1991-1995 гг. проводили на редкость экспансионистскую политику. Среднегодовые темпы прироста кредитов Центрального банка России за период 1992-1997 гг. составили 200%, среднегодовые темпы прироста денежной массы за вычетом темпов прироста реального ВВП - 255%. В результате среднегодовые темпы инфляции достигли 435%, что способствовало резкому сокращению реального производства.</w:t>
      </w:r>
    </w:p>
    <w:p w:rsidR="002465BD" w:rsidRDefault="00C11A98">
      <w:pPr>
        <w:pStyle w:val="a4"/>
      </w:pPr>
      <w:r>
        <w:rPr>
          <w:b/>
          <w:i/>
        </w:rPr>
        <w:t>Бюджетная политика.</w:t>
      </w:r>
      <w:r>
        <w:t xml:space="preserve"> Относительно низкие темпы инфляции в Китае удалось обеспечить благодаря умеренным темпам прироста денежной массы, которые, в свою очередь, были обусловлены сдержанным кредитованием Национального банка. Умеренные масштабы кредитования выдерживались благодаря незначительным размерам </w:t>
      </w:r>
      <w:r>
        <w:rPr>
          <w:b/>
          <w:i/>
        </w:rPr>
        <w:t>бюджетного дефицита</w:t>
      </w:r>
      <w:r>
        <w:rPr>
          <w:i/>
        </w:rPr>
        <w:t>.</w:t>
      </w:r>
      <w:r>
        <w:t xml:space="preserve"> Его величина была сокращена с 5,1% ВВП в 1979 г. до 1,2% ВВП в 1981 г. и затем в течение всего периода реформ сохранялась в пределах 1,4-2,2% ВВП.</w:t>
      </w:r>
    </w:p>
    <w:p w:rsidR="002465BD" w:rsidRDefault="00C11A98">
      <w:pPr>
        <w:pStyle w:val="a4"/>
        <w:rPr>
          <w:b/>
          <w:i/>
        </w:rPr>
      </w:pPr>
      <w:r>
        <w:t xml:space="preserve">Китайские власти совершили беспрецедентное в мировой экономической практике сокращение </w:t>
      </w:r>
      <w:r>
        <w:rPr>
          <w:b/>
          <w:i/>
        </w:rPr>
        <w:t>налогов</w:t>
      </w:r>
      <w:r>
        <w:rPr>
          <w:i/>
        </w:rPr>
        <w:t xml:space="preserve"> </w:t>
      </w:r>
      <w:r>
        <w:rPr>
          <w:b/>
          <w:i/>
        </w:rPr>
        <w:t>- с 30,4 % ВВП в 1979 г. до 10,3% ВВП</w:t>
      </w:r>
      <w:r>
        <w:rPr>
          <w:i/>
        </w:rPr>
        <w:t xml:space="preserve"> </w:t>
      </w:r>
      <w:r>
        <w:rPr>
          <w:b/>
          <w:i/>
        </w:rPr>
        <w:t>в 1996 г</w:t>
      </w:r>
      <w:r>
        <w:rPr>
          <w:i/>
        </w:rPr>
        <w:t>.</w:t>
      </w:r>
      <w:r>
        <w:t xml:space="preserve"> Снижение налогов повлекло за собой уменьшение </w:t>
      </w:r>
      <w:r>
        <w:rPr>
          <w:i/>
        </w:rPr>
        <w:t xml:space="preserve">всех </w:t>
      </w:r>
      <w:r>
        <w:rPr>
          <w:b/>
          <w:i/>
        </w:rPr>
        <w:t>государственных доходов</w:t>
      </w:r>
      <w:r>
        <w:rPr>
          <w:i/>
        </w:rPr>
        <w:t xml:space="preserve"> </w:t>
      </w:r>
      <w:r>
        <w:rPr>
          <w:b/>
          <w:i/>
        </w:rPr>
        <w:t>с 31,3% ВВП в 1979</w:t>
      </w:r>
      <w:r>
        <w:rPr>
          <w:b/>
        </w:rPr>
        <w:t xml:space="preserve"> г. </w:t>
      </w:r>
      <w:r>
        <w:rPr>
          <w:b/>
          <w:i/>
        </w:rPr>
        <w:t>до 11,5% ВВП в 1996 г.</w:t>
      </w:r>
    </w:p>
    <w:p w:rsidR="002465BD" w:rsidRDefault="00C11A98">
      <w:pPr>
        <w:pStyle w:val="a4"/>
        <w:rPr>
          <w:b/>
          <w:i/>
        </w:rPr>
      </w:pPr>
      <w:r>
        <w:t xml:space="preserve">Колоссальное сокращение государственных доходов не вызвало дестабилизирующих макроэкономических последствий только потому, что одновременно с этим и даже с опережающей скоростью происходило радикальное сокращение </w:t>
      </w:r>
      <w:r>
        <w:rPr>
          <w:b/>
          <w:i/>
        </w:rPr>
        <w:t>всех государственных расходов - с 36,4% ВВП в 1979 г. до 13,1% ВВП в 1996 г.</w:t>
      </w:r>
    </w:p>
    <w:p w:rsidR="002465BD" w:rsidRDefault="00C11A98">
      <w:pPr>
        <w:pStyle w:val="a4"/>
        <w:rPr>
          <w:i/>
        </w:rPr>
      </w:pPr>
      <w:r>
        <w:t xml:space="preserve">Сокращению подверглись практически все составные части расходов, но в особенности расходы на инвестиции, субсидии, дотации, оборону, народное хозяйство, социальное обеспечение </w:t>
      </w:r>
      <w:r>
        <w:rPr>
          <w:i/>
        </w:rPr>
        <w:t>(график 6, таблица 8).</w:t>
      </w:r>
    </w:p>
    <w:p w:rsidR="002465BD" w:rsidRDefault="002465BD">
      <w:pPr>
        <w:pStyle w:val="a4"/>
        <w:rPr>
          <w:i/>
        </w:rPr>
      </w:pP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fldChar w:fldCharType="begin"/>
      </w:r>
      <w:r>
        <w:rPr>
          <w:i/>
          <w:sz w:val="26"/>
        </w:rPr>
        <w:instrText>PRIVATE "TYPE=PICT;ALT=picture6.gif (10062 bytes)"</w:instrText>
      </w:r>
      <w:r>
        <w:rPr>
          <w:i/>
          <w:sz w:val="26"/>
        </w:rPr>
        <w:fldChar w:fldCharType="end"/>
      </w:r>
      <w:r w:rsidR="0048666E">
        <w:rPr>
          <w:i/>
          <w:sz w:val="26"/>
        </w:rPr>
        <w:pict>
          <v:shape id="_x0000_i1030" type="#_x0000_t75" style="width:467.25pt;height:288.75pt">
            <v:imagedata r:id="rId12" o:title=""/>
          </v:shape>
        </w:pict>
      </w:r>
      <w:r>
        <w:rPr>
          <w:i/>
          <w:sz w:val="26"/>
        </w:rPr>
        <w:br/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t>График 6. Государственные расходы по статьям в % к ВВП в Китае</w:t>
      </w:r>
    </w:p>
    <w:p w:rsidR="002465BD" w:rsidRDefault="00C11A98">
      <w:pPr>
        <w:jc w:val="center"/>
        <w:rPr>
          <w:i/>
          <w:sz w:val="26"/>
        </w:rPr>
      </w:pPr>
      <w:r>
        <w:rPr>
          <w:i/>
          <w:sz w:val="26"/>
        </w:rPr>
        <w:br w:type="page"/>
        <w:t>Таблица 8. Показатели государственных финансов в % к ВВП</w:t>
      </w:r>
    </w:p>
    <w:tbl>
      <w:tblPr>
        <w:tblW w:w="0" w:type="auto"/>
        <w:tblInd w:w="-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2" w:type="dxa"/>
          <w:right w:w="22" w:type="dxa"/>
        </w:tblCellMar>
        <w:tblLook w:val="0000" w:firstRow="0" w:lastRow="0" w:firstColumn="0" w:lastColumn="0" w:noHBand="0" w:noVBand="0"/>
      </w:tblPr>
      <w:tblGrid>
        <w:gridCol w:w="4820"/>
        <w:gridCol w:w="673"/>
        <w:gridCol w:w="673"/>
        <w:gridCol w:w="673"/>
        <w:gridCol w:w="695"/>
        <w:gridCol w:w="695"/>
        <w:gridCol w:w="735"/>
      </w:tblGrid>
      <w:tr w:rsidR="0048666E" w:rsidTr="0048666E">
        <w:trPr>
          <w:cantSplit/>
          <w:tblHeader/>
        </w:trPr>
        <w:tc>
          <w:tcPr>
            <w:tcW w:w="4820" w:type="dxa"/>
            <w:tcBorders>
              <w:bottom w:val="nil"/>
            </w:tcBorders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i/>
                <w:sz w:val="16"/>
              </w:rPr>
              <w:fldChar w:fldCharType="begin"/>
            </w:r>
            <w:r>
              <w:rPr>
                <w:b/>
                <w:i/>
                <w:sz w:val="16"/>
              </w:rPr>
              <w:instrText>PRIVATE</w:instrText>
            </w:r>
            <w:r>
              <w:rPr>
                <w:b/>
                <w:i/>
                <w:sz w:val="16"/>
              </w:rPr>
              <w:fldChar w:fldCharType="end"/>
            </w:r>
          </w:p>
        </w:tc>
        <w:tc>
          <w:tcPr>
            <w:tcW w:w="2019" w:type="dxa"/>
            <w:gridSpan w:val="3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Начало реформ </w:t>
            </w:r>
          </w:p>
        </w:tc>
        <w:tc>
          <w:tcPr>
            <w:tcW w:w="2125" w:type="dxa"/>
            <w:gridSpan w:val="3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Последний год, по которому имеются данные</w:t>
            </w:r>
          </w:p>
        </w:tc>
      </w:tr>
      <w:tr w:rsidR="002465BD">
        <w:trPr>
          <w:cantSplit/>
          <w:tblHeader/>
        </w:trPr>
        <w:tc>
          <w:tcPr>
            <w:tcW w:w="4820" w:type="dxa"/>
            <w:tcBorders>
              <w:top w:val="nil"/>
            </w:tcBorders>
          </w:tcPr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b/>
                <w:sz w:val="16"/>
              </w:rPr>
              <w:t>Показатели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Китай</w:t>
            </w:r>
          </w:p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1979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Россия</w:t>
            </w:r>
          </w:p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1992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Разница между Китаем и Россией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Китай</w:t>
            </w:r>
          </w:p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1996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Россия</w:t>
            </w:r>
          </w:p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1997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6"/>
              </w:rPr>
            </w:pPr>
            <w:r>
              <w:rPr>
                <w:sz w:val="16"/>
              </w:rPr>
              <w:t>Разница между Китаем и Россией</w:t>
            </w:r>
          </w:p>
        </w:tc>
      </w:tr>
      <w:tr w:rsidR="002465BD">
        <w:trPr>
          <w:cantSplit/>
        </w:trPr>
        <w:tc>
          <w:tcPr>
            <w:tcW w:w="482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Бюджетный дефицит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5,1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40,3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-35,2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1,6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7,5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-5,9</w:t>
            </w:r>
          </w:p>
        </w:tc>
      </w:tr>
      <w:tr w:rsidR="002465BD">
        <w:trPr>
          <w:cantSplit/>
        </w:trPr>
        <w:tc>
          <w:tcPr>
            <w:tcW w:w="482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Государственные доходы,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31,3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35,6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-4,3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11,5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35,9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-24,4</w:t>
            </w:r>
          </w:p>
        </w:tc>
      </w:tr>
      <w:tr w:rsidR="002465BD">
        <w:trPr>
          <w:cantSplit/>
        </w:trPr>
        <w:tc>
          <w:tcPr>
            <w:tcW w:w="482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в т. ч. Налоговые доходы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30,4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32,2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-1,8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10,3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31,7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-21,4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Государственные расходы всего,</w:t>
            </w:r>
            <w:r>
              <w:rPr>
                <w:sz w:val="18"/>
              </w:rPr>
              <w:br/>
              <w:t>в т.ч.: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36,4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75,9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-39,5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13,1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43,4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-30,3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Управление, суд, обеспечение порядка и безопасности, международная деятельность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1,4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9,6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-8,2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1,6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3,8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-2,2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pStyle w:val="Blockquote"/>
              <w:spacing w:before="0" w:after="0"/>
              <w:ind w:left="0" w:right="0"/>
              <w:rPr>
                <w:sz w:val="18"/>
              </w:rPr>
            </w:pPr>
            <w:r>
              <w:rPr>
                <w:sz w:val="18"/>
              </w:rPr>
              <w:t>Оборона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5,5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4,5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+1,0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1,1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3,2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-2,1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Образование, здравоохранение, наука, культура,</w:t>
            </w:r>
            <w:r>
              <w:rPr>
                <w:sz w:val="18"/>
              </w:rPr>
              <w:br/>
              <w:t>в т. ч.: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3,3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6,6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-3,3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2,5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8,4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-5,9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</w:r>
            <w:r>
              <w:rPr>
                <w:i/>
                <w:sz w:val="18"/>
              </w:rPr>
              <w:tab/>
              <w:t>Образование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1,8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3,6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-1,8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1,5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4,4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-2,9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</w:r>
            <w:r>
              <w:rPr>
                <w:i/>
                <w:sz w:val="18"/>
              </w:rPr>
              <w:tab/>
              <w:t>Здравоохранение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1,0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2,5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-1,5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0,6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3,0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-2,4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ab/>
            </w:r>
            <w:r>
              <w:rPr>
                <w:i/>
                <w:sz w:val="18"/>
              </w:rPr>
              <w:tab/>
              <w:t>Наука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1,5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0,6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0,9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0,4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0,4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pStyle w:val="Blockquote"/>
              <w:spacing w:before="0" w:after="0"/>
              <w:ind w:left="0" w:right="0"/>
              <w:rPr>
                <w:sz w:val="18"/>
              </w:rPr>
            </w:pPr>
            <w:r>
              <w:rPr>
                <w:sz w:val="18"/>
              </w:rPr>
              <w:t>Экономика и субсидии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20,5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43,5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-23,0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1,4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8,5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-7,1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pStyle w:val="Blockquote"/>
              <w:spacing w:before="0" w:after="0"/>
              <w:ind w:left="0" w:right="0"/>
              <w:rPr>
                <w:sz w:val="18"/>
              </w:rPr>
            </w:pPr>
            <w:r>
              <w:rPr>
                <w:sz w:val="18"/>
              </w:rPr>
              <w:t>Социальное обеспечение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4,0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7,1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-3,1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0,9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12,6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-11,7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pStyle w:val="Blockquote"/>
              <w:spacing w:before="0" w:after="0"/>
              <w:ind w:left="0" w:right="0"/>
              <w:rPr>
                <w:sz w:val="18"/>
              </w:rPr>
            </w:pPr>
            <w:r>
              <w:rPr>
                <w:sz w:val="18"/>
              </w:rPr>
              <w:t>Обслуживание государственного долга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0,1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0,4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-0,3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0,7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3,4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-2,7</w:t>
            </w:r>
          </w:p>
        </w:tc>
      </w:tr>
      <w:tr w:rsidR="002465BD">
        <w:trPr>
          <w:cantSplit/>
        </w:trPr>
        <w:tc>
          <w:tcPr>
            <w:tcW w:w="4820" w:type="dxa"/>
            <w:shd w:val="clear" w:color="FFFFFF" w:fill="FFFFFF"/>
          </w:tcPr>
          <w:p w:rsidR="002465BD" w:rsidRDefault="00C11A98">
            <w:pPr>
              <w:pStyle w:val="Blockquote"/>
              <w:spacing w:before="0" w:after="0"/>
              <w:ind w:left="0" w:right="0"/>
              <w:rPr>
                <w:sz w:val="18"/>
              </w:rPr>
            </w:pPr>
            <w:r>
              <w:rPr>
                <w:sz w:val="18"/>
              </w:rPr>
              <w:t>Другие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1,7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4,1</w:t>
            </w:r>
          </w:p>
        </w:tc>
        <w:tc>
          <w:tcPr>
            <w:tcW w:w="673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-2,4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2,7</w:t>
            </w:r>
          </w:p>
        </w:tc>
        <w:tc>
          <w:tcPr>
            <w:tcW w:w="69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3,5</w:t>
            </w:r>
          </w:p>
        </w:tc>
        <w:tc>
          <w:tcPr>
            <w:tcW w:w="735" w:type="dxa"/>
            <w:shd w:val="clear" w:color="FFFFFF" w:fill="FFFFFF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-0,8</w:t>
            </w:r>
          </w:p>
        </w:tc>
      </w:tr>
      <w:tr w:rsidR="002465BD">
        <w:trPr>
          <w:cantSplit/>
        </w:trPr>
        <w:tc>
          <w:tcPr>
            <w:tcW w:w="482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Расходы центрального правительства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16,4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57,5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-41,1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3,8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17,5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-13,7</w:t>
            </w:r>
          </w:p>
        </w:tc>
      </w:tr>
      <w:tr w:rsidR="002465BD">
        <w:trPr>
          <w:cantSplit/>
        </w:trPr>
        <w:tc>
          <w:tcPr>
            <w:tcW w:w="482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Расходы региональных правительств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15,7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11,9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+3,8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8,3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16,7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-8,4</w:t>
            </w:r>
          </w:p>
        </w:tc>
      </w:tr>
      <w:tr w:rsidR="002465BD">
        <w:trPr>
          <w:cantSplit/>
        </w:trPr>
        <w:tc>
          <w:tcPr>
            <w:tcW w:w="482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Государственное потребление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15,2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13,9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+1,3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10,6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22,2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-11,6</w:t>
            </w:r>
          </w:p>
        </w:tc>
      </w:tr>
      <w:tr w:rsidR="002465BD">
        <w:trPr>
          <w:cantSplit/>
        </w:trPr>
        <w:tc>
          <w:tcPr>
            <w:tcW w:w="482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Государственный долг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2,1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14,4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-12,3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11,6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31,9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-20,3</w:t>
            </w:r>
          </w:p>
        </w:tc>
      </w:tr>
      <w:tr w:rsidR="002465BD">
        <w:trPr>
          <w:cantSplit/>
        </w:trPr>
        <w:tc>
          <w:tcPr>
            <w:tcW w:w="482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  <w:u w:val="single"/>
              </w:rPr>
              <w:t>Справочно:</w:t>
            </w:r>
            <w:r>
              <w:rPr>
                <w:sz w:val="18"/>
                <w:u w:val="single"/>
              </w:rPr>
              <w:br/>
            </w:r>
            <w:r>
              <w:rPr>
                <w:sz w:val="18"/>
              </w:rPr>
              <w:t>Среднегодовые темпы прироста ВВП, %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5,8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-14,5</w:t>
            </w:r>
          </w:p>
        </w:tc>
        <w:tc>
          <w:tcPr>
            <w:tcW w:w="673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+20,3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9,7</w:t>
            </w:r>
          </w:p>
        </w:tc>
        <w:tc>
          <w:tcPr>
            <w:tcW w:w="69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0,4</w:t>
            </w:r>
          </w:p>
        </w:tc>
        <w:tc>
          <w:tcPr>
            <w:tcW w:w="73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+9,3</w:t>
            </w:r>
          </w:p>
        </w:tc>
      </w:tr>
    </w:tbl>
    <w:p w:rsidR="002465BD" w:rsidRDefault="002465BD">
      <w:pPr>
        <w:pStyle w:val="a4"/>
      </w:pPr>
    </w:p>
    <w:p w:rsidR="002465BD" w:rsidRDefault="00C11A98">
      <w:pPr>
        <w:pStyle w:val="a4"/>
      </w:pPr>
      <w:r>
        <w:t>Государственное потребление было уменьшено с 15,2 до 10,6% ВВП. В структуре общих государственных расходов наиболее резко были сокращены расходы центрального правительства (tm) с 20,7% ВВП в 1979 г. до 3,8% ВВП в 1996 г. Снижение расходов на провинциальном уровне было осуществлено в меньших, но, тем не менее, также весьма впечатляющих размерах - с 15,7 до 8,3% ВВП.</w:t>
      </w:r>
    </w:p>
    <w:p w:rsidR="002465BD" w:rsidRDefault="00C11A98">
      <w:pPr>
        <w:pStyle w:val="1"/>
      </w:pPr>
      <w:r>
        <w:br w:type="page"/>
        <w:t>III. ÇÀÊËÞ×ÅÍÈÅ</w:t>
      </w:r>
    </w:p>
    <w:p w:rsidR="002465BD" w:rsidRDefault="00C11A98">
      <w:pPr>
        <w:pStyle w:val="a4"/>
      </w:pPr>
      <w:r>
        <w:t>Таким образом, главной причиной, обусловившей ускоренное развитие Китая, является характер проводившейся экономической политики. Вопреки широко распространенным заблуждениям</w:t>
      </w:r>
      <w:r>
        <w:rPr>
          <w:b/>
        </w:rPr>
        <w:t xml:space="preserve"> в 1979-1997 гг. в Китае проводились не постепенные (градуалистские), а либеральные экономические реформы.</w:t>
      </w:r>
      <w:r>
        <w:t xml:space="preserve"> При этом степень либеральности и радикальности проводимых в Китае реформ, по всей видимости, не имеет аналогов в мировой истории. Результатом воплощения на практике либеральной экономической модели стало беспрецедентное сокращение масштабов государственной нагрузки по всем направлениям, обеспечившее китайской экономике рекордные темпы роста.</w:t>
      </w:r>
    </w:p>
    <w:p w:rsidR="002465BD" w:rsidRDefault="00C11A98">
      <w:pPr>
        <w:pStyle w:val="a4"/>
      </w:pPr>
      <w:r>
        <w:t>По сравнению с китайскими</w:t>
      </w:r>
      <w:r>
        <w:rPr>
          <w:b/>
        </w:rPr>
        <w:t xml:space="preserve"> российские реформы оказались гораздо более непоследовательными, постепенными (градуалистскими). Степень государственного вмешательства в экономику оказалась несопоставимо более высокой, чем в Китае. Либеральных реформ в России не было.</w:t>
      </w:r>
      <w:r>
        <w:t xml:space="preserve"> В конце 80-х - первой половине 90-х годов произошло не сокращение, а резкое увеличение государственной нагрузки, приведшее российскую экономику к острейшему кризису.</w:t>
      </w:r>
    </w:p>
    <w:p w:rsidR="002465BD" w:rsidRDefault="00C11A98">
      <w:pPr>
        <w:pStyle w:val="a4"/>
        <w:rPr>
          <w:i/>
        </w:rPr>
      </w:pPr>
      <w:r>
        <w:t xml:space="preserve">Либеральная экономическая политика в Китае обеспечила не только феноменальные экономические результаты - она способствовала существенному улучшению всех показателей человеческого развития. Возрастание государственной нагрузки на экономику в России сопровождалось относительным и абсолютным ухудшением этих показателей </w:t>
      </w:r>
      <w:r>
        <w:rPr>
          <w:i/>
        </w:rPr>
        <w:t>(табл. 9).</w:t>
      </w:r>
    </w:p>
    <w:p w:rsidR="002465BD" w:rsidRDefault="00C11A98">
      <w:pPr>
        <w:rPr>
          <w:i/>
          <w:sz w:val="26"/>
        </w:rPr>
      </w:pPr>
      <w:r>
        <w:rPr>
          <w:i/>
          <w:sz w:val="26"/>
        </w:rPr>
        <w:t>Таблица 9. Показатели человеческого развития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2" w:type="dxa"/>
          <w:right w:w="22" w:type="dxa"/>
        </w:tblCellMar>
        <w:tblLook w:val="0000" w:firstRow="0" w:lastRow="0" w:firstColumn="0" w:lastColumn="0" w:noHBand="0" w:noVBand="0"/>
      </w:tblPr>
      <w:tblGrid>
        <w:gridCol w:w="4340"/>
        <w:gridCol w:w="725"/>
        <w:gridCol w:w="725"/>
        <w:gridCol w:w="1152"/>
        <w:gridCol w:w="686"/>
        <w:gridCol w:w="686"/>
        <w:gridCol w:w="1225"/>
      </w:tblGrid>
      <w:tr w:rsidR="0048666E" w:rsidTr="0048666E">
        <w:trPr>
          <w:cantSplit/>
          <w:jc w:val="center"/>
        </w:trPr>
        <w:tc>
          <w:tcPr>
            <w:tcW w:w="4340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i/>
                <w:sz w:val="16"/>
              </w:rPr>
              <w:fldChar w:fldCharType="begin"/>
            </w:r>
            <w:r>
              <w:rPr>
                <w:b/>
                <w:i/>
                <w:sz w:val="16"/>
              </w:rPr>
              <w:instrText>PRIVATE</w:instrText>
            </w:r>
            <w:r>
              <w:rPr>
                <w:b/>
                <w:i/>
                <w:sz w:val="16"/>
              </w:rPr>
              <w:fldChar w:fldCharType="end"/>
            </w:r>
            <w:r>
              <w:rPr>
                <w:b/>
                <w:sz w:val="16"/>
              </w:rPr>
              <w:t>Показатели</w:t>
            </w:r>
          </w:p>
        </w:tc>
        <w:tc>
          <w:tcPr>
            <w:tcW w:w="2602" w:type="dxa"/>
            <w:gridSpan w:val="3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Китай</w:t>
            </w:r>
          </w:p>
        </w:tc>
        <w:tc>
          <w:tcPr>
            <w:tcW w:w="2597" w:type="dxa"/>
            <w:gridSpan w:val="3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Россия</w:t>
            </w:r>
          </w:p>
        </w:tc>
      </w:tr>
      <w:tr w:rsidR="002465BD">
        <w:trPr>
          <w:cantSplit/>
          <w:jc w:val="center"/>
        </w:trPr>
        <w:tc>
          <w:tcPr>
            <w:tcW w:w="4340" w:type="dxa"/>
          </w:tcPr>
          <w:p w:rsidR="002465BD" w:rsidRDefault="002465BD">
            <w:pPr>
              <w:rPr>
                <w:b/>
                <w:sz w:val="16"/>
              </w:rPr>
            </w:pP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1978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1995</w:t>
            </w:r>
          </w:p>
        </w:tc>
        <w:tc>
          <w:tcPr>
            <w:tcW w:w="1152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Изменение за 1978-1995 гг.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1978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1995</w:t>
            </w:r>
          </w:p>
        </w:tc>
        <w:tc>
          <w:tcPr>
            <w:tcW w:w="1225" w:type="dxa"/>
          </w:tcPr>
          <w:p w:rsidR="002465BD" w:rsidRDefault="00C11A98">
            <w:pPr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Изменение за 1978-1995 гг.</w:t>
            </w:r>
          </w:p>
        </w:tc>
      </w:tr>
      <w:tr w:rsidR="002465BD">
        <w:trPr>
          <w:cantSplit/>
          <w:jc w:val="center"/>
        </w:trPr>
        <w:tc>
          <w:tcPr>
            <w:tcW w:w="434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Средняя продолжительность жизни, лет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66,0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69,5</w:t>
            </w:r>
          </w:p>
        </w:tc>
        <w:tc>
          <w:tcPr>
            <w:tcW w:w="1152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+3,5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67,7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64,6</w:t>
            </w:r>
          </w:p>
        </w:tc>
        <w:tc>
          <w:tcPr>
            <w:tcW w:w="12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-3,1</w:t>
            </w:r>
          </w:p>
        </w:tc>
      </w:tr>
      <w:tr w:rsidR="002465BD">
        <w:trPr>
          <w:cantSplit/>
          <w:jc w:val="center"/>
        </w:trPr>
        <w:tc>
          <w:tcPr>
            <w:tcW w:w="434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Младенческая смертность на 1000 рождений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41,0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30,5</w:t>
            </w:r>
          </w:p>
        </w:tc>
        <w:tc>
          <w:tcPr>
            <w:tcW w:w="1152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-10,5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23,6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18,1</w:t>
            </w:r>
          </w:p>
        </w:tc>
        <w:tc>
          <w:tcPr>
            <w:tcW w:w="12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-5,5</w:t>
            </w:r>
          </w:p>
        </w:tc>
      </w:tr>
      <w:tr w:rsidR="002465BD">
        <w:trPr>
          <w:cantSplit/>
          <w:jc w:val="center"/>
        </w:trPr>
        <w:tc>
          <w:tcPr>
            <w:tcW w:w="434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Уровень грамотности населения, %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66,1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80,9</w:t>
            </w:r>
          </w:p>
        </w:tc>
        <w:tc>
          <w:tcPr>
            <w:tcW w:w="1152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+14,8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98,0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98,7</w:t>
            </w:r>
          </w:p>
        </w:tc>
        <w:tc>
          <w:tcPr>
            <w:tcW w:w="12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+0,7</w:t>
            </w:r>
          </w:p>
        </w:tc>
      </w:tr>
      <w:tr w:rsidR="002465BD">
        <w:trPr>
          <w:cantSplit/>
          <w:jc w:val="center"/>
        </w:trPr>
        <w:tc>
          <w:tcPr>
            <w:tcW w:w="434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Число студентов в вузах на 10 тыс. чел.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89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240</w:t>
            </w:r>
          </w:p>
        </w:tc>
        <w:tc>
          <w:tcPr>
            <w:tcW w:w="1152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+ 151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218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171</w:t>
            </w:r>
          </w:p>
        </w:tc>
        <w:tc>
          <w:tcPr>
            <w:tcW w:w="12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-47</w:t>
            </w:r>
          </w:p>
        </w:tc>
      </w:tr>
      <w:tr w:rsidR="002465BD">
        <w:trPr>
          <w:cantSplit/>
          <w:jc w:val="center"/>
        </w:trPr>
        <w:tc>
          <w:tcPr>
            <w:tcW w:w="4340" w:type="dxa"/>
          </w:tcPr>
          <w:p w:rsidR="002465BD" w:rsidRDefault="00C11A98">
            <w:pPr>
              <w:rPr>
                <w:sz w:val="18"/>
              </w:rPr>
            </w:pPr>
            <w:r>
              <w:rPr>
                <w:sz w:val="18"/>
              </w:rPr>
              <w:t>Индекс человеческого развития по определению ООН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0,475</w:t>
            </w:r>
          </w:p>
        </w:tc>
        <w:tc>
          <w:tcPr>
            <w:tcW w:w="7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0,626</w:t>
            </w:r>
          </w:p>
        </w:tc>
        <w:tc>
          <w:tcPr>
            <w:tcW w:w="1152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+0,151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0,920*</w:t>
            </w:r>
          </w:p>
        </w:tc>
        <w:tc>
          <w:tcPr>
            <w:tcW w:w="686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0,792</w:t>
            </w:r>
          </w:p>
        </w:tc>
        <w:tc>
          <w:tcPr>
            <w:tcW w:w="1225" w:type="dxa"/>
          </w:tcPr>
          <w:p w:rsidR="002465BD" w:rsidRDefault="00C11A98">
            <w:pPr>
              <w:jc w:val="center"/>
              <w:rPr>
                <w:sz w:val="18"/>
              </w:rPr>
            </w:pPr>
            <w:r>
              <w:rPr>
                <w:sz w:val="18"/>
              </w:rPr>
              <w:t>-0,128</w:t>
            </w:r>
          </w:p>
        </w:tc>
      </w:tr>
    </w:tbl>
    <w:p w:rsidR="002465BD" w:rsidRDefault="00C11A98">
      <w:pPr>
        <w:rPr>
          <w:sz w:val="26"/>
        </w:rPr>
      </w:pPr>
      <w:r>
        <w:rPr>
          <w:sz w:val="19"/>
        </w:rPr>
        <w:t xml:space="preserve"> * СССР</w:t>
      </w:r>
    </w:p>
    <w:p w:rsidR="002465BD" w:rsidRDefault="00C11A98">
      <w:pPr>
        <w:pStyle w:val="a4"/>
        <w:rPr>
          <w:i/>
        </w:rPr>
      </w:pPr>
      <w:r>
        <w:t xml:space="preserve">В 1997 г. в России удалось добиться некоторого сокращения масштабов вмешательства государства в экономику, что способствовало прекращению спада, началу экономического роста и некоторому улучшению показателей человеческого развития. Тем не менее, размеры государственной нагрузки на российскую экономику в начале 1998 г. по-прежнему превышают возможности отечественной экономики, а также аналогичные показатели Китая не только последних лет, но и времени накануне экономических реформ </w:t>
      </w:r>
      <w:r>
        <w:rPr>
          <w:i/>
        </w:rPr>
        <w:t>(табл. 8).</w:t>
      </w:r>
    </w:p>
    <w:p w:rsidR="002465BD" w:rsidRDefault="00C11A98">
      <w:pPr>
        <w:pStyle w:val="a4"/>
      </w:pPr>
      <w:r>
        <w:t>Сохранение такого уровня государственной нагрузки не позволяет ожидать высоких и устойчивых темпов экономического роста, замедляет социальное и человеческое развитие страны. Опыт китайских реформ показывает, что лишь предельно либеральная экономическая политика способна остановить все возрастающее отставание России от своих соседей и других стран мира.</w:t>
      </w:r>
    </w:p>
    <w:p w:rsidR="002465BD" w:rsidRDefault="00C11A98">
      <w:pPr>
        <w:pStyle w:val="1"/>
        <w:jc w:val="left"/>
      </w:pPr>
      <w:r>
        <w:br w:type="page"/>
        <w:t>ÑÏÈÑÎÊ ËÈÒÅÐÀÒÓÐÛ</w:t>
      </w:r>
    </w:p>
    <w:p w:rsidR="002465BD" w:rsidRDefault="002465BD"/>
    <w:p w:rsidR="002465BD" w:rsidRDefault="00C11A98" w:rsidP="00C11A98">
      <w:pPr>
        <w:numPr>
          <w:ilvl w:val="0"/>
          <w:numId w:val="1"/>
        </w:numPr>
      </w:pPr>
      <w:r>
        <w:t>Авдокушин Е.Ф. "Теоретические основы экономических реформ в КНР"</w:t>
      </w:r>
    </w:p>
    <w:p w:rsidR="002465BD" w:rsidRDefault="00C11A98" w:rsidP="00C11A98">
      <w:pPr>
        <w:numPr>
          <w:ilvl w:val="0"/>
          <w:numId w:val="1"/>
        </w:numPr>
      </w:pPr>
      <w:r>
        <w:t>У Цзинлянь. "Экономическая реформа в КНР"</w:t>
      </w:r>
    </w:p>
    <w:p w:rsidR="002465BD" w:rsidRDefault="00C11A98" w:rsidP="00C11A98">
      <w:pPr>
        <w:numPr>
          <w:ilvl w:val="0"/>
          <w:numId w:val="1"/>
        </w:numPr>
      </w:pPr>
      <w:r>
        <w:t>Гельбрас Виля. "Экономическая реформа в КНР"</w:t>
      </w:r>
    </w:p>
    <w:p w:rsidR="002465BD" w:rsidRDefault="00C11A98" w:rsidP="00C11A98">
      <w:pPr>
        <w:numPr>
          <w:ilvl w:val="0"/>
          <w:numId w:val="1"/>
        </w:numPr>
      </w:pPr>
      <w:r>
        <w:t>"Вестник Российской Академии наук". 1994, т.64, № 3</w:t>
      </w:r>
    </w:p>
    <w:p w:rsidR="002465BD" w:rsidRDefault="00C11A98" w:rsidP="00C11A98">
      <w:pPr>
        <w:numPr>
          <w:ilvl w:val="0"/>
          <w:numId w:val="1"/>
        </w:numPr>
      </w:pPr>
      <w:r>
        <w:t>"Новое время", № 28, 1993</w:t>
      </w:r>
    </w:p>
    <w:p w:rsidR="002465BD" w:rsidRDefault="00C11A98" w:rsidP="00C11A98">
      <w:pPr>
        <w:numPr>
          <w:ilvl w:val="0"/>
          <w:numId w:val="1"/>
        </w:numPr>
      </w:pPr>
      <w:r>
        <w:t>"Вестник Московского Университета", серия 13 Востоковедение, № 2, 1992</w:t>
      </w:r>
    </w:p>
    <w:p w:rsidR="002465BD" w:rsidRDefault="00C11A98" w:rsidP="00C11A98">
      <w:pPr>
        <w:numPr>
          <w:ilvl w:val="0"/>
          <w:numId w:val="1"/>
        </w:numPr>
      </w:pPr>
      <w:r>
        <w:t>Институт экономического анализа "Бюллетень по проблемам социальной и экономической политики", 25 марта 1998.</w:t>
      </w:r>
      <w:bookmarkStart w:id="0" w:name="_GoBack"/>
      <w:bookmarkEnd w:id="0"/>
    </w:p>
    <w:sectPr w:rsidR="002465BD">
      <w:footerReference w:type="even" r:id="rId13"/>
      <w:footerReference w:type="default" r:id="rId14"/>
      <w:pgSz w:w="11907" w:h="16840" w:code="9"/>
      <w:pgMar w:top="1134" w:right="1021" w:bottom="1134" w:left="1531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5BD" w:rsidRDefault="00C11A98">
      <w:r>
        <w:separator/>
      </w:r>
    </w:p>
  </w:endnote>
  <w:endnote w:type="continuationSeparator" w:id="0">
    <w:p w:rsidR="002465BD" w:rsidRDefault="00C11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65BD" w:rsidRDefault="00C11A98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465BD" w:rsidRDefault="002465BD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65BD" w:rsidRDefault="00C11A98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10</w:t>
    </w:r>
    <w:r>
      <w:rPr>
        <w:rStyle w:val="a7"/>
      </w:rPr>
      <w:fldChar w:fldCharType="end"/>
    </w:r>
  </w:p>
  <w:p w:rsidR="002465BD" w:rsidRDefault="002465B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5BD" w:rsidRDefault="00C11A98">
      <w:r>
        <w:separator/>
      </w:r>
    </w:p>
  </w:footnote>
  <w:footnote w:type="continuationSeparator" w:id="0">
    <w:p w:rsidR="002465BD" w:rsidRDefault="00C11A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8B4A00"/>
    <w:multiLevelType w:val="singleLevel"/>
    <w:tmpl w:val="BF42C25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284"/>
  <w:autoHyphenation/>
  <w:hyphenationZone w:val="357"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1A98"/>
    <w:rsid w:val="002465BD"/>
    <w:rsid w:val="0048666E"/>
    <w:rsid w:val="00C11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  <w15:chartTrackingRefBased/>
  <w15:docId w15:val="{C9F8F038-B581-45A3-81D7-5C44EA439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"/>
    <w:next w:val="a"/>
    <w:qFormat/>
    <w:pPr>
      <w:keepNext/>
      <w:spacing w:before="360" w:after="60"/>
      <w:jc w:val="center"/>
      <w:outlineLvl w:val="0"/>
    </w:pPr>
    <w:rPr>
      <w:b/>
      <w:kern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initionTerm">
    <w:name w:val="Definition Term"/>
    <w:basedOn w:val="a"/>
    <w:next w:val="DefinitionList"/>
    <w:rPr>
      <w:sz w:val="24"/>
    </w:rPr>
  </w:style>
  <w:style w:type="paragraph" w:customStyle="1" w:styleId="DefinitionList">
    <w:name w:val="Definition List"/>
    <w:basedOn w:val="a"/>
    <w:next w:val="DefinitionTerm"/>
    <w:pPr>
      <w:ind w:left="360"/>
    </w:pPr>
    <w:rPr>
      <w:sz w:val="24"/>
    </w:rPr>
  </w:style>
  <w:style w:type="character" w:customStyle="1" w:styleId="Definition">
    <w:name w:val="Definition"/>
    <w:rPr>
      <w:i/>
    </w:rPr>
  </w:style>
  <w:style w:type="paragraph" w:customStyle="1" w:styleId="H1">
    <w:name w:val="H1"/>
    <w:basedOn w:val="a"/>
    <w:next w:val="a"/>
    <w:pPr>
      <w:keepNext/>
      <w:spacing w:before="100" w:after="100"/>
    </w:pPr>
    <w:rPr>
      <w:b/>
      <w:kern w:val="36"/>
      <w:sz w:val="48"/>
    </w:rPr>
  </w:style>
  <w:style w:type="paragraph" w:customStyle="1" w:styleId="H2">
    <w:name w:val="H2"/>
    <w:basedOn w:val="a"/>
    <w:next w:val="a"/>
    <w:pPr>
      <w:keepNext/>
      <w:spacing w:before="100" w:after="100"/>
    </w:pPr>
    <w:rPr>
      <w:b/>
      <w:sz w:val="36"/>
    </w:rPr>
  </w:style>
  <w:style w:type="paragraph" w:customStyle="1" w:styleId="H3">
    <w:name w:val="H3"/>
    <w:basedOn w:val="a"/>
    <w:next w:val="a"/>
    <w:pPr>
      <w:keepNext/>
      <w:spacing w:before="100" w:after="100"/>
    </w:pPr>
    <w:rPr>
      <w:b/>
    </w:rPr>
  </w:style>
  <w:style w:type="paragraph" w:customStyle="1" w:styleId="H4">
    <w:name w:val="H4"/>
    <w:basedOn w:val="a"/>
    <w:next w:val="a"/>
    <w:pPr>
      <w:keepNext/>
      <w:spacing w:before="100" w:after="100"/>
    </w:pPr>
    <w:rPr>
      <w:b/>
      <w:sz w:val="24"/>
    </w:rPr>
  </w:style>
  <w:style w:type="paragraph" w:customStyle="1" w:styleId="H5">
    <w:name w:val="H5"/>
    <w:basedOn w:val="a"/>
    <w:next w:val="a"/>
    <w:pPr>
      <w:keepNext/>
      <w:spacing w:before="100" w:after="100"/>
    </w:pPr>
    <w:rPr>
      <w:b/>
    </w:rPr>
  </w:style>
  <w:style w:type="paragraph" w:customStyle="1" w:styleId="H6">
    <w:name w:val="H6"/>
    <w:basedOn w:val="a"/>
    <w:next w:val="a"/>
    <w:pPr>
      <w:keepNext/>
      <w:spacing w:before="100" w:after="100"/>
    </w:pPr>
    <w:rPr>
      <w:b/>
      <w:sz w:val="16"/>
    </w:rPr>
  </w:style>
  <w:style w:type="paragraph" w:customStyle="1" w:styleId="Address">
    <w:name w:val="Address"/>
    <w:basedOn w:val="a"/>
    <w:next w:val="a"/>
    <w:rPr>
      <w:i/>
      <w:sz w:val="24"/>
    </w:rPr>
  </w:style>
  <w:style w:type="paragraph" w:customStyle="1" w:styleId="Blockquote">
    <w:name w:val="Blockquote"/>
    <w:basedOn w:val="a"/>
    <w:pPr>
      <w:spacing w:before="100" w:after="100"/>
      <w:ind w:left="360" w:right="360"/>
    </w:pPr>
    <w:rPr>
      <w:sz w:val="24"/>
    </w:rPr>
  </w:style>
  <w:style w:type="character" w:customStyle="1" w:styleId="CITE">
    <w:name w:val="CITE"/>
    <w:rPr>
      <w:i/>
    </w:rPr>
  </w:style>
  <w:style w:type="character" w:customStyle="1" w:styleId="CODE">
    <w:name w:val="CODE"/>
    <w:rPr>
      <w:rFonts w:ascii="Courier New" w:hAnsi="Courier New"/>
      <w:sz w:val="20"/>
    </w:rPr>
  </w:style>
  <w:style w:type="character" w:customStyle="1" w:styleId="10">
    <w:name w:val="Выделение1"/>
    <w:rPr>
      <w:i/>
    </w:rPr>
  </w:style>
  <w:style w:type="character" w:customStyle="1" w:styleId="11">
    <w:name w:val="Гиперссылка1"/>
    <w:rPr>
      <w:color w:val="0000FF"/>
      <w:u w:val="single"/>
    </w:rPr>
  </w:style>
  <w:style w:type="character" w:customStyle="1" w:styleId="12">
    <w:name w:val="Просмотренная гиперссылка1"/>
    <w:rPr>
      <w:color w:val="800080"/>
      <w:u w:val="single"/>
    </w:rPr>
  </w:style>
  <w:style w:type="character" w:customStyle="1" w:styleId="Keyboard">
    <w:name w:val="Keyboard"/>
    <w:rPr>
      <w:rFonts w:ascii="Courier New" w:hAnsi="Courier New"/>
      <w:b/>
      <w:sz w:val="20"/>
    </w:rPr>
  </w:style>
  <w:style w:type="paragraph" w:customStyle="1" w:styleId="Preformatted">
    <w:name w:val="Preformatted"/>
    <w:basedOn w:val="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</w:rPr>
  </w:style>
  <w:style w:type="paragraph" w:customStyle="1" w:styleId="z-BottomofForm">
    <w:name w:val="z-Bottom of Form"/>
    <w:next w:val="a"/>
    <w:pPr>
      <w:pBdr>
        <w:top w:val="double" w:sz="6" w:space="0" w:color="000000"/>
      </w:pBd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vanish/>
      <w:sz w:val="16"/>
    </w:rPr>
  </w:style>
  <w:style w:type="paragraph" w:customStyle="1" w:styleId="z-TopofForm">
    <w:name w:val="z-Top of Form"/>
    <w:next w:val="a"/>
    <w:pPr>
      <w:pBdr>
        <w:bottom w:val="double" w:sz="6" w:space="0" w:color="000000"/>
      </w:pBd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vanish/>
      <w:sz w:val="16"/>
    </w:rPr>
  </w:style>
  <w:style w:type="character" w:customStyle="1" w:styleId="Sample">
    <w:name w:val="Sample"/>
    <w:rPr>
      <w:rFonts w:ascii="Courier New" w:hAnsi="Courier New"/>
    </w:rPr>
  </w:style>
  <w:style w:type="paragraph" w:styleId="a3">
    <w:name w:val="caption"/>
    <w:basedOn w:val="a"/>
    <w:next w:val="a"/>
    <w:qFormat/>
    <w:pPr>
      <w:spacing w:before="120" w:after="120"/>
    </w:pPr>
    <w:rPr>
      <w:b/>
    </w:rPr>
  </w:style>
  <w:style w:type="character" w:customStyle="1" w:styleId="Typewriter">
    <w:name w:val="Typewriter"/>
    <w:rPr>
      <w:rFonts w:ascii="Courier New" w:hAnsi="Courier New"/>
      <w:sz w:val="20"/>
    </w:rPr>
  </w:style>
  <w:style w:type="character" w:customStyle="1" w:styleId="Variable">
    <w:name w:val="Variable"/>
    <w:rPr>
      <w:i/>
    </w:rPr>
  </w:style>
  <w:style w:type="character" w:customStyle="1" w:styleId="HTMLMarkup">
    <w:name w:val="HTML Markup"/>
    <w:rPr>
      <w:vanish/>
      <w:color w:val="FF0000"/>
    </w:rPr>
  </w:style>
  <w:style w:type="character" w:customStyle="1" w:styleId="Comment">
    <w:name w:val="Comment"/>
    <w:rPr>
      <w:vanish/>
    </w:rPr>
  </w:style>
  <w:style w:type="paragraph" w:styleId="13">
    <w:name w:val="index 1"/>
    <w:basedOn w:val="a"/>
    <w:next w:val="a"/>
    <w:semiHidden/>
    <w:pPr>
      <w:tabs>
        <w:tab w:val="right" w:leader="dot" w:pos="4317"/>
      </w:tabs>
      <w:ind w:left="280" w:hanging="280"/>
    </w:pPr>
  </w:style>
  <w:style w:type="paragraph" w:customStyle="1" w:styleId="a4">
    <w:name w:val="Абзац"/>
    <w:pPr>
      <w:overflowPunct w:val="0"/>
      <w:autoSpaceDE w:val="0"/>
      <w:autoSpaceDN w:val="0"/>
      <w:adjustRightInd w:val="0"/>
      <w:spacing w:before="120" w:line="360" w:lineRule="auto"/>
      <w:ind w:firstLine="680"/>
      <w:jc w:val="both"/>
      <w:textAlignment w:val="baseline"/>
    </w:pPr>
    <w:rPr>
      <w:sz w:val="28"/>
    </w:rPr>
  </w:style>
  <w:style w:type="paragraph" w:styleId="2">
    <w:name w:val="index 2"/>
    <w:basedOn w:val="a"/>
    <w:next w:val="a"/>
    <w:semiHidden/>
    <w:pPr>
      <w:tabs>
        <w:tab w:val="right" w:leader="dot" w:pos="4317"/>
      </w:tabs>
      <w:ind w:left="560" w:hanging="280"/>
    </w:pPr>
  </w:style>
  <w:style w:type="paragraph" w:styleId="3">
    <w:name w:val="index 3"/>
    <w:basedOn w:val="a"/>
    <w:next w:val="a"/>
    <w:semiHidden/>
    <w:pPr>
      <w:tabs>
        <w:tab w:val="right" w:leader="dot" w:pos="4317"/>
      </w:tabs>
      <w:ind w:left="840" w:hanging="280"/>
    </w:pPr>
  </w:style>
  <w:style w:type="paragraph" w:styleId="4">
    <w:name w:val="index 4"/>
    <w:basedOn w:val="a"/>
    <w:next w:val="a"/>
    <w:semiHidden/>
    <w:pPr>
      <w:tabs>
        <w:tab w:val="right" w:leader="dot" w:pos="4317"/>
      </w:tabs>
      <w:ind w:left="1120" w:hanging="280"/>
    </w:pPr>
  </w:style>
  <w:style w:type="paragraph" w:styleId="5">
    <w:name w:val="index 5"/>
    <w:basedOn w:val="a"/>
    <w:next w:val="a"/>
    <w:semiHidden/>
    <w:pPr>
      <w:tabs>
        <w:tab w:val="right" w:leader="dot" w:pos="4317"/>
      </w:tabs>
      <w:ind w:left="1400" w:hanging="280"/>
    </w:pPr>
  </w:style>
  <w:style w:type="paragraph" w:styleId="6">
    <w:name w:val="index 6"/>
    <w:basedOn w:val="a"/>
    <w:next w:val="a"/>
    <w:semiHidden/>
    <w:pPr>
      <w:tabs>
        <w:tab w:val="right" w:leader="dot" w:pos="4317"/>
      </w:tabs>
      <w:ind w:left="1680" w:hanging="280"/>
    </w:pPr>
  </w:style>
  <w:style w:type="paragraph" w:styleId="7">
    <w:name w:val="index 7"/>
    <w:basedOn w:val="a"/>
    <w:next w:val="a"/>
    <w:semiHidden/>
    <w:pPr>
      <w:tabs>
        <w:tab w:val="right" w:leader="dot" w:pos="4317"/>
      </w:tabs>
      <w:ind w:left="1960" w:hanging="280"/>
    </w:pPr>
  </w:style>
  <w:style w:type="paragraph" w:styleId="8">
    <w:name w:val="index 8"/>
    <w:basedOn w:val="a"/>
    <w:next w:val="a"/>
    <w:semiHidden/>
    <w:pPr>
      <w:tabs>
        <w:tab w:val="right" w:leader="dot" w:pos="4317"/>
      </w:tabs>
      <w:ind w:left="2240" w:hanging="280"/>
    </w:pPr>
  </w:style>
  <w:style w:type="paragraph" w:styleId="9">
    <w:name w:val="index 9"/>
    <w:basedOn w:val="a"/>
    <w:next w:val="a"/>
    <w:semiHidden/>
    <w:pPr>
      <w:tabs>
        <w:tab w:val="right" w:leader="dot" w:pos="4317"/>
      </w:tabs>
      <w:ind w:left="2520" w:hanging="280"/>
    </w:pPr>
  </w:style>
  <w:style w:type="paragraph" w:styleId="a5">
    <w:name w:val="index heading"/>
    <w:basedOn w:val="a"/>
    <w:next w:val="13"/>
    <w:semiHidden/>
  </w:style>
  <w:style w:type="paragraph" w:styleId="a6">
    <w:name w:val="footer"/>
    <w:basedOn w:val="a"/>
    <w:semiHidden/>
    <w:pPr>
      <w:tabs>
        <w:tab w:val="center" w:pos="4153"/>
        <w:tab w:val="right" w:pos="8306"/>
      </w:tabs>
    </w:pPr>
  </w:style>
  <w:style w:type="character" w:styleId="a7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3942</Words>
  <Characters>22476</Characters>
  <Application>Microsoft Office Word</Application>
  <DocSecurity>0</DocSecurity>
  <Lines>187</Lines>
  <Paragraphs>52</Paragraphs>
  <ScaleCrop>false</ScaleCrop>
  <Company>ИПВТ РАН</Company>
  <LinksUpToDate>false</LinksUpToDate>
  <CharactersWithSpaces>26366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ТАЙНА КИТАЙСКОГО ЭКОНОМИЧЕСКОГО ЧУДА</dc:title>
  <dc:subject/>
  <dc:creator>Грачев</dc:creator>
  <cp:keywords/>
  <dc:description>8.01.98 - распечатан контрольный экземляр</dc:description>
  <cp:lastModifiedBy>admin</cp:lastModifiedBy>
  <cp:revision>2</cp:revision>
  <cp:lastPrinted>1999-01-08T11:18:00Z</cp:lastPrinted>
  <dcterms:created xsi:type="dcterms:W3CDTF">2014-02-12T20:32:00Z</dcterms:created>
  <dcterms:modified xsi:type="dcterms:W3CDTF">2014-02-12T20:32:00Z</dcterms:modified>
</cp:coreProperties>
</file>