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EA" w:rsidRPr="004E65EA" w:rsidRDefault="00F441B3" w:rsidP="004E65EA">
      <w:pPr>
        <w:spacing w:line="360" w:lineRule="exact"/>
        <w:ind w:firstLine="0"/>
        <w:jc w:val="left"/>
        <w:rPr>
          <w:caps/>
          <w:sz w:val="28"/>
          <w:szCs w:val="28"/>
        </w:rPr>
      </w:pPr>
      <w:r>
        <w:rPr>
          <w:sz w:val="16"/>
        </w:rPr>
        <w:t xml:space="preserve"> </w:t>
      </w:r>
      <w:r w:rsidR="004E65EA" w:rsidRPr="004E65EA">
        <w:rPr>
          <w:caps/>
          <w:sz w:val="28"/>
          <w:szCs w:val="28"/>
        </w:rPr>
        <w:t>ЭССЕ</w:t>
      </w:r>
    </w:p>
    <w:p w:rsidR="004E65EA" w:rsidRPr="004E65EA" w:rsidRDefault="004E65EA" w:rsidP="004E65EA">
      <w:pPr>
        <w:overflowPunct w:val="0"/>
        <w:autoSpaceDE w:val="0"/>
        <w:autoSpaceDN w:val="0"/>
        <w:adjustRightInd w:val="0"/>
        <w:ind w:firstLine="0"/>
        <w:jc w:val="left"/>
        <w:rPr>
          <w:bCs/>
          <w:sz w:val="28"/>
          <w:szCs w:val="28"/>
        </w:rPr>
      </w:pPr>
      <w:r w:rsidRPr="004E65EA">
        <w:rPr>
          <w:sz w:val="28"/>
          <w:szCs w:val="28"/>
        </w:rPr>
        <w:t>на тему</w:t>
      </w:r>
      <w:r w:rsidRPr="004E65EA">
        <w:rPr>
          <w:caps/>
          <w:sz w:val="28"/>
          <w:szCs w:val="28"/>
        </w:rPr>
        <w:t xml:space="preserve">  ЭКОНОМИКА РОССИИ ВО ВТОРОЙ ПОЛОВИНЕ </w:t>
      </w:r>
      <w:r w:rsidRPr="004E65EA">
        <w:rPr>
          <w:sz w:val="28"/>
          <w:szCs w:val="28"/>
        </w:rPr>
        <w:t xml:space="preserve"> XVIII ВЕКА: РАСЦВЕТ ИЛИ НАЧАЛО РАЗЛОЖЕНИЯ ФЕОДАЛЬНО-КРЕПОСТНИЧЕСКОЙ СИСТЕМЫ?</w:t>
      </w:r>
    </w:p>
    <w:p w:rsidR="004E65EA" w:rsidRPr="004E65EA" w:rsidRDefault="004E65EA" w:rsidP="004E65EA">
      <w:pPr>
        <w:spacing w:line="360" w:lineRule="exact"/>
        <w:ind w:firstLine="0"/>
        <w:jc w:val="left"/>
        <w:rPr>
          <w:sz w:val="28"/>
          <w:szCs w:val="28"/>
        </w:rPr>
      </w:pPr>
      <w:r w:rsidRPr="004E65EA">
        <w:rPr>
          <w:sz w:val="28"/>
          <w:szCs w:val="28"/>
        </w:rPr>
        <w:t>Раздел: Отечественная история</w:t>
      </w:r>
    </w:p>
    <w:p w:rsidR="004E65EA" w:rsidRPr="004E65EA" w:rsidRDefault="004E65EA" w:rsidP="004E65EA">
      <w:pPr>
        <w:spacing w:line="360" w:lineRule="exact"/>
        <w:ind w:firstLine="0"/>
        <w:jc w:val="left"/>
        <w:rPr>
          <w:sz w:val="28"/>
          <w:szCs w:val="28"/>
        </w:rPr>
      </w:pPr>
      <w:r w:rsidRPr="004E65EA">
        <w:rPr>
          <w:sz w:val="28"/>
          <w:szCs w:val="28"/>
        </w:rPr>
        <w:t xml:space="preserve">Формат: </w:t>
      </w:r>
      <w:r w:rsidRPr="004E65EA">
        <w:rPr>
          <w:sz w:val="28"/>
          <w:szCs w:val="28"/>
          <w:lang w:val="en-US"/>
        </w:rPr>
        <w:t>Microsoft</w:t>
      </w:r>
      <w:r w:rsidRPr="004E65EA">
        <w:rPr>
          <w:sz w:val="28"/>
          <w:szCs w:val="28"/>
        </w:rPr>
        <w:t xml:space="preserve"> </w:t>
      </w:r>
      <w:r w:rsidRPr="004E65EA">
        <w:rPr>
          <w:sz w:val="28"/>
          <w:szCs w:val="28"/>
          <w:lang w:val="en-US"/>
        </w:rPr>
        <w:t>World</w:t>
      </w:r>
    </w:p>
    <w:p w:rsidR="004E65EA" w:rsidRPr="004E65EA" w:rsidRDefault="004E65EA" w:rsidP="004E65EA">
      <w:pPr>
        <w:spacing w:line="360" w:lineRule="exact"/>
        <w:ind w:firstLine="0"/>
        <w:jc w:val="left"/>
        <w:rPr>
          <w:sz w:val="28"/>
          <w:szCs w:val="28"/>
        </w:rPr>
      </w:pPr>
      <w:r w:rsidRPr="004E65EA">
        <w:rPr>
          <w:sz w:val="28"/>
          <w:szCs w:val="28"/>
        </w:rPr>
        <w:t xml:space="preserve">Автор: Лабутина Екатерина, </w:t>
      </w:r>
      <w:r w:rsidRPr="004E65EA">
        <w:rPr>
          <w:sz w:val="28"/>
          <w:szCs w:val="28"/>
          <w:lang w:val="en-US"/>
        </w:rPr>
        <w:t>klabutina</w:t>
      </w:r>
      <w:r w:rsidRPr="004E65EA">
        <w:rPr>
          <w:sz w:val="28"/>
          <w:szCs w:val="28"/>
        </w:rPr>
        <w:t>@</w:t>
      </w:r>
      <w:r w:rsidRPr="004E65EA">
        <w:rPr>
          <w:sz w:val="28"/>
          <w:szCs w:val="28"/>
          <w:lang w:val="en-US"/>
        </w:rPr>
        <w:t>mail</w:t>
      </w:r>
      <w:r w:rsidRPr="004E65EA">
        <w:rPr>
          <w:sz w:val="28"/>
          <w:szCs w:val="28"/>
        </w:rPr>
        <w:t>.</w:t>
      </w:r>
      <w:r w:rsidRPr="004E65EA">
        <w:rPr>
          <w:sz w:val="28"/>
          <w:szCs w:val="28"/>
          <w:lang w:val="en-US"/>
        </w:rPr>
        <w:t>ru</w:t>
      </w:r>
    </w:p>
    <w:p w:rsidR="004E65EA" w:rsidRPr="004E65EA" w:rsidRDefault="004E65EA" w:rsidP="004E65EA">
      <w:pPr>
        <w:spacing w:line="360" w:lineRule="exact"/>
        <w:ind w:firstLine="0"/>
        <w:jc w:val="left"/>
        <w:rPr>
          <w:sz w:val="28"/>
          <w:szCs w:val="28"/>
        </w:rPr>
      </w:pPr>
      <w:r w:rsidRPr="004E65EA">
        <w:rPr>
          <w:sz w:val="28"/>
          <w:szCs w:val="28"/>
        </w:rPr>
        <w:t>Использование: Г О С У Д А Р С Т В Е Н Н Ы Й  У Н И В Е Р С И Т Е Т</w:t>
      </w:r>
    </w:p>
    <w:p w:rsidR="004E65EA" w:rsidRPr="004E65EA" w:rsidRDefault="004E65EA" w:rsidP="004E65EA">
      <w:pPr>
        <w:ind w:firstLine="0"/>
        <w:jc w:val="left"/>
        <w:rPr>
          <w:sz w:val="28"/>
          <w:szCs w:val="28"/>
        </w:rPr>
      </w:pPr>
      <w:r w:rsidRPr="004E65EA">
        <w:rPr>
          <w:sz w:val="28"/>
          <w:szCs w:val="28"/>
        </w:rPr>
        <w:t>ВЫСШАЯ ШКОЛА ЭКОНОМИКИ</w:t>
      </w:r>
    </w:p>
    <w:p w:rsidR="004E65EA" w:rsidRPr="004E65EA" w:rsidRDefault="004E65EA" w:rsidP="004E65EA">
      <w:pPr>
        <w:ind w:firstLine="0"/>
        <w:jc w:val="left"/>
        <w:rPr>
          <w:sz w:val="28"/>
          <w:szCs w:val="28"/>
        </w:rPr>
      </w:pPr>
      <w:r w:rsidRPr="004E65EA">
        <w:rPr>
          <w:sz w:val="28"/>
          <w:szCs w:val="28"/>
        </w:rPr>
        <w:t>ПЕРМСКИЙ ФИЛИАЛ</w:t>
      </w:r>
    </w:p>
    <w:p w:rsidR="004E65EA" w:rsidRPr="004E65EA" w:rsidRDefault="004E65EA" w:rsidP="004E65EA">
      <w:pPr>
        <w:shd w:val="clear" w:color="auto" w:fill="FFFFFF"/>
        <w:ind w:firstLine="0"/>
        <w:jc w:val="left"/>
        <w:rPr>
          <w:sz w:val="28"/>
          <w:szCs w:val="28"/>
        </w:rPr>
      </w:pPr>
      <w:r w:rsidRPr="004E65EA">
        <w:rPr>
          <w:sz w:val="28"/>
          <w:szCs w:val="28"/>
        </w:rPr>
        <w:t>Пермь 2005</w:t>
      </w:r>
    </w:p>
    <w:p w:rsidR="004E65EA" w:rsidRPr="004E65EA" w:rsidRDefault="004E65EA" w:rsidP="004E65EA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4E65EA">
        <w:rPr>
          <w:color w:val="000000"/>
          <w:sz w:val="28"/>
          <w:szCs w:val="28"/>
        </w:rPr>
        <w:t>Оценке 5.</w:t>
      </w:r>
    </w:p>
    <w:p w:rsidR="004E65EA" w:rsidRPr="004E65EA" w:rsidRDefault="004E65EA" w:rsidP="004E65EA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</w:p>
    <w:p w:rsidR="00F441B3" w:rsidRDefault="00F441B3" w:rsidP="00F441B3">
      <w:pPr>
        <w:spacing w:line="360" w:lineRule="exact"/>
        <w:jc w:val="right"/>
        <w:rPr>
          <w:sz w:val="28"/>
        </w:rPr>
      </w:pPr>
    </w:p>
    <w:p w:rsidR="00F441B3" w:rsidRDefault="00F441B3" w:rsidP="00F441B3">
      <w:pPr>
        <w:pStyle w:val="3"/>
        <w:spacing w:before="240" w:line="360" w:lineRule="auto"/>
        <w:ind w:right="-57"/>
        <w:rPr>
          <w:sz w:val="28"/>
        </w:rPr>
      </w:pPr>
    </w:p>
    <w:p w:rsidR="00F441B3" w:rsidRDefault="00F441B3" w:rsidP="00F441B3">
      <w:pPr>
        <w:spacing w:line="360" w:lineRule="auto"/>
        <w:ind w:firstLine="7229"/>
        <w:jc w:val="right"/>
        <w:rPr>
          <w:sz w:val="28"/>
        </w:rPr>
      </w:pPr>
    </w:p>
    <w:p w:rsidR="00F441B3" w:rsidRDefault="00F441B3" w:rsidP="00F441B3">
      <w:pPr>
        <w:spacing w:line="360" w:lineRule="exact"/>
        <w:rPr>
          <w:sz w:val="22"/>
        </w:rPr>
      </w:pPr>
    </w:p>
    <w:p w:rsidR="00F441B3" w:rsidRDefault="00F441B3" w:rsidP="00F441B3">
      <w:pPr>
        <w:spacing w:line="360" w:lineRule="exact"/>
        <w:jc w:val="center"/>
        <w:rPr>
          <w:b/>
          <w:sz w:val="32"/>
        </w:rPr>
      </w:pPr>
    </w:p>
    <w:p w:rsidR="00F441B3" w:rsidRDefault="00F441B3" w:rsidP="00F441B3">
      <w:pPr>
        <w:spacing w:line="360" w:lineRule="exact"/>
        <w:jc w:val="right"/>
        <w:rPr>
          <w:b/>
        </w:rPr>
      </w:pPr>
    </w:p>
    <w:p w:rsidR="00F441B3" w:rsidRDefault="00F441B3" w:rsidP="00F441B3">
      <w:pPr>
        <w:spacing w:line="360" w:lineRule="exact"/>
        <w:jc w:val="right"/>
        <w:rPr>
          <w:b/>
        </w:rPr>
      </w:pPr>
    </w:p>
    <w:p w:rsidR="00F441B3" w:rsidRDefault="00F441B3" w:rsidP="00F441B3">
      <w:pPr>
        <w:spacing w:line="360" w:lineRule="exact"/>
        <w:jc w:val="right"/>
        <w:rPr>
          <w:b/>
          <w:sz w:val="28"/>
        </w:rPr>
      </w:pPr>
    </w:p>
    <w:p w:rsidR="00F441B3" w:rsidRDefault="00F441B3" w:rsidP="00F441B3">
      <w:pPr>
        <w:spacing w:line="360" w:lineRule="exact"/>
        <w:jc w:val="right"/>
        <w:rPr>
          <w:b/>
          <w:sz w:val="28"/>
        </w:rPr>
      </w:pPr>
    </w:p>
    <w:p w:rsidR="00F441B3" w:rsidRDefault="00F441B3" w:rsidP="00F441B3">
      <w:pPr>
        <w:spacing w:line="360" w:lineRule="exact"/>
        <w:jc w:val="right"/>
        <w:rPr>
          <w:b/>
          <w:sz w:val="28"/>
        </w:rPr>
      </w:pPr>
    </w:p>
    <w:p w:rsidR="00F441B3" w:rsidRDefault="00F441B3" w:rsidP="00F441B3">
      <w:pPr>
        <w:spacing w:line="360" w:lineRule="exact"/>
        <w:jc w:val="right"/>
        <w:rPr>
          <w:b/>
          <w:sz w:val="28"/>
        </w:rPr>
      </w:pPr>
    </w:p>
    <w:p w:rsidR="00F441B3" w:rsidRDefault="00F441B3" w:rsidP="00F441B3">
      <w:pPr>
        <w:spacing w:line="360" w:lineRule="exact"/>
        <w:ind w:hanging="567"/>
        <w:jc w:val="right"/>
        <w:rPr>
          <w:b/>
        </w:rPr>
      </w:pPr>
    </w:p>
    <w:p w:rsidR="00F441B3" w:rsidRDefault="00F441B3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4E65EA" w:rsidRDefault="004E65EA" w:rsidP="00F441B3">
      <w:pPr>
        <w:spacing w:line="360" w:lineRule="auto"/>
      </w:pP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В экономике России второй половины XVIII в. начинается процесс разложения феодально-крепостнической системы хозяйства. Экономика вплотную столкнулась с развивающимися рыночными отношениями. Крепостнический уклад остаётся господствующим, однако к концу XVIII в. в экономике складывается капиталистический строй. Помещичье хозяйство активно втягивалось в рыночные отношения. Это в значительной мере было связано со стремлением дворян получить от своих поместий больше денег для оплаты своих возраставших непроизводственных расходов.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Во второй половине XVIII в. начал подрываться такой важный признак феодальной системы как рутинность сельскохозяйственной техники. Происходил резкий перелом в традиционных методах хозяйства, переход к торговому земледелию. Сельское хозяйство всё решительнее втягивалось в рынок. Крестьянское сельское хозяйство перестает быть замкнутым (натуральным).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В поместьях усиливалась эксплуатация крестьян, поскольку только таким путём феодалы могли увеличить производство сельскохозяйственной продукции  и продать её на рынке. В Черноземье помещики постоянно увеличивали объём отработочной ренты (барщины), доводя её иногда до 6 дней в неделю. В малоплодородных нечерноземных губерниях крестьян всё чаще переводили на денежный оброк, заставляя тем самым всё активнее участвовать в рыночных отношениях. Распространился процесс "отходничества" крестьян на фабрики и заводы, ослаблявший внеэкономическое принуждение.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В этих условиях возникало имущественное расслоение крестьян. 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Ещё, в отличие от Западной Европы, русский крестьянин в силу погодных условий занимался сельским хозяйством не с февраля по ноябрь, а с апреля-мая по август-сентябрь да и вообще погодные условия  (особенно в нечерноземных губерниях) оставляли желать лучшего.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Основным очагом, где формировались новые капиталистические  отношения, была промышленность. Во второй половине XVIII в. росло число мануфактур. К концу века их насчитывалось около двух тысяч. В стране существовали три типа мануфактур: казенные, вотчинные и купеческие (крестьянские). 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Во второй половине XVIII в. активно развивалась внутренняя и внешняя торговля. Если в первой половине XVIII в. торговля по своему характеру, размерам, формам имела много общего с торговлей XVII в., то во второй половине XVIII в., особенно в его последней трети, появляются черты зарождавшейся капиталистической эпохи. К ним можно, например, отнести появление  магазинной торговли. 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Однако развитие товарно-денежных отношений в сельском хозяйстве России шло медленно, экономика развивалась экстенсивным путем. Переход к наемной форме труда для помещиков  был невыгоден, так как лично зависимые крестьяне были дешевой и бесправной рабочей силой.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Основной отраслью российской экономики по-прежнему было сельское хозяйство. </w:t>
      </w:r>
    </w:p>
    <w:p w:rsidR="009F6ADE" w:rsidRPr="009F6ADE" w:rsidRDefault="009F6ADE" w:rsidP="00F441B3">
      <w:pPr>
        <w:spacing w:line="360" w:lineRule="auto"/>
        <w:rPr>
          <w:sz w:val="28"/>
          <w:szCs w:val="28"/>
          <w:lang w:val="en-US"/>
        </w:rPr>
      </w:pPr>
      <w:r w:rsidRPr="009F6ADE">
        <w:rPr>
          <w:sz w:val="28"/>
          <w:szCs w:val="28"/>
        </w:rPr>
        <w:t>В отличие от помещичьих, кулацкие хозяйства широко применяли наемный труд. К концу X</w:t>
      </w:r>
      <w:r w:rsidRPr="009F6ADE">
        <w:rPr>
          <w:sz w:val="28"/>
          <w:szCs w:val="28"/>
          <w:lang w:val="en-US"/>
        </w:rPr>
        <w:t>VIII</w:t>
      </w:r>
      <w:r w:rsidRPr="009F6ADE">
        <w:rPr>
          <w:sz w:val="28"/>
          <w:szCs w:val="28"/>
        </w:rPr>
        <w:t xml:space="preserve"> в. кулаки выращивали в два раза больше товарного хлеба, чем помещики, хотя владели таким же количеством земли.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И всё-таки, во второй половине </w:t>
      </w:r>
      <w:r w:rsidRPr="009F6ADE">
        <w:rPr>
          <w:sz w:val="28"/>
          <w:szCs w:val="28"/>
          <w:lang w:val="en-US"/>
        </w:rPr>
        <w:t>XVIII</w:t>
      </w:r>
      <w:r w:rsidRPr="009F6ADE">
        <w:rPr>
          <w:sz w:val="28"/>
          <w:szCs w:val="28"/>
        </w:rPr>
        <w:t xml:space="preserve"> века начинается разложение феодально-крепостнической системы. Она заключается в уничтожении дворянской монополии на землю, значит и на владение крестьянами.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До середины </w:t>
      </w:r>
      <w:r w:rsidRPr="009F6ADE">
        <w:rPr>
          <w:sz w:val="28"/>
          <w:szCs w:val="28"/>
          <w:lang w:val="en-US"/>
        </w:rPr>
        <w:t>XVIII</w:t>
      </w:r>
      <w:r w:rsidRPr="009F6ADE">
        <w:rPr>
          <w:sz w:val="28"/>
          <w:szCs w:val="28"/>
        </w:rPr>
        <w:t xml:space="preserve"> века земля могла принадлежать только дворянам. В 1768 Екатерина II подписывает указ о запрещении использования труда приписных и посессионных крестьян, и о том, что крепостные могут принадлежать только дворянству.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Возникает проблема рабочих рук на купеческих мануфактурах. Согласно второму указу Екатерины II, создать мануфактуру может кто угодно, однако обеспечить ее рабочими руками может только дворянин.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Поэтому купцы вынуждены идти по другому пути: нанимать вольнонаемных. Появлялась потребность в рынке наемной рабочей силы. И начинают появляться мануфактуры капиталистического типа. Откуда брались наемники?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Появляются изменения в социально-экономическом плане. Во второй половине </w:t>
      </w:r>
      <w:r w:rsidRPr="009F6ADE">
        <w:rPr>
          <w:sz w:val="28"/>
          <w:szCs w:val="28"/>
          <w:lang w:val="en-US"/>
        </w:rPr>
        <w:t>XVIII</w:t>
      </w:r>
      <w:r w:rsidRPr="009F6ADE">
        <w:rPr>
          <w:sz w:val="28"/>
          <w:szCs w:val="28"/>
        </w:rPr>
        <w:t xml:space="preserve">  века меняются формы ренты. До </w:t>
      </w:r>
      <w:r w:rsidRPr="009F6ADE">
        <w:rPr>
          <w:sz w:val="28"/>
          <w:szCs w:val="28"/>
          <w:lang w:val="en-US"/>
        </w:rPr>
        <w:t>XVII</w:t>
      </w:r>
      <w:r w:rsidRPr="009F6ADE">
        <w:rPr>
          <w:sz w:val="28"/>
          <w:szCs w:val="28"/>
        </w:rPr>
        <w:t xml:space="preserve"> века натуральная рента, с </w:t>
      </w:r>
      <w:r w:rsidRPr="009F6ADE">
        <w:rPr>
          <w:sz w:val="28"/>
          <w:szCs w:val="28"/>
          <w:lang w:val="en-US"/>
        </w:rPr>
        <w:t>XVII</w:t>
      </w:r>
      <w:r w:rsidRPr="009F6ADE">
        <w:rPr>
          <w:sz w:val="28"/>
          <w:szCs w:val="28"/>
        </w:rPr>
        <w:t xml:space="preserve"> века отработочная рента, а далее преобладает денежная рента.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Почему? Петр первый изменил образ жизни дворян и они переехали в горда, а там нужны деньги. Им нужны не только продукты. Поэтому крестьян начинают переводить на денежную ренту.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Со второй половины </w:t>
      </w:r>
      <w:r w:rsidRPr="009F6ADE">
        <w:rPr>
          <w:sz w:val="28"/>
          <w:szCs w:val="28"/>
          <w:lang w:val="en-US"/>
        </w:rPr>
        <w:t>XVIII</w:t>
      </w:r>
      <w:r w:rsidRPr="009F6ADE">
        <w:rPr>
          <w:sz w:val="28"/>
          <w:szCs w:val="28"/>
        </w:rPr>
        <w:t xml:space="preserve"> века сильно развиваются крестьянские промыслы. Понятно, что возникают не повсеместно. Там, где промыслы не возникали, крестьяне должны были уходить на заработки. Таких крестьян стали называть отходниками.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Отходник - крестьянин, который уходит на заработки с разрешения помещика. Он оставляет свою семью, уходит в город и нанимается на работу, на 3-5 лет. Зарабатывает ренту, приезжает, отдает и уезжает снова.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Таким образом, движения </w:t>
      </w:r>
      <w:r w:rsidRPr="009F6ADE">
        <w:rPr>
          <w:i/>
          <w:iCs/>
          <w:sz w:val="28"/>
          <w:szCs w:val="28"/>
        </w:rPr>
        <w:t>"отходничества"</w:t>
      </w:r>
      <w:r w:rsidRPr="009F6ADE">
        <w:rPr>
          <w:sz w:val="28"/>
          <w:szCs w:val="28"/>
        </w:rPr>
        <w:t xml:space="preserve"> способствует появлению капиталистического элемента - рынка рабочей силы.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При этом собственное хозяйство забрасывается.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В землях, где не было отходничества, была другая ситуация, но результат тот же.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 xml:space="preserve">Там начинает преобладать барщина, а порой крестьянина переводят на </w:t>
      </w:r>
      <w:r w:rsidRPr="009F6ADE">
        <w:rPr>
          <w:i/>
          <w:iCs/>
          <w:sz w:val="28"/>
          <w:szCs w:val="28"/>
        </w:rPr>
        <w:t>месячину,</w:t>
      </w:r>
      <w:r w:rsidRPr="009F6ADE">
        <w:rPr>
          <w:sz w:val="28"/>
          <w:szCs w:val="28"/>
        </w:rPr>
        <w:t xml:space="preserve"> когда крестьянин работает на помещика несколько месяцев.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Получается, хоть денежная рента, хоть месячина - крестьянин забрасывает хозяйство. Тем самым попадает на обеспечение помещика. Т.е. он превращается в раба.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При денежном оброке и месячине крестьяне втягиваются в товароденежные отношения. Они создают огромное количество урожая, который помещик может продать. Иными словами, втягиваются в рынок и уходят от натурального хозяйства.</w:t>
      </w:r>
    </w:p>
    <w:p w:rsidR="009F6ADE" w:rsidRPr="009F6ADE" w:rsidRDefault="009F6ADE" w:rsidP="00F441B3">
      <w:pPr>
        <w:spacing w:line="360" w:lineRule="auto"/>
        <w:rPr>
          <w:sz w:val="28"/>
          <w:szCs w:val="28"/>
        </w:rPr>
      </w:pPr>
      <w:r w:rsidRPr="009F6ADE">
        <w:rPr>
          <w:sz w:val="28"/>
          <w:szCs w:val="28"/>
        </w:rPr>
        <w:t>Таким образом, хотя закрепощение крестьян продолжалось и даже усиливалось, всё больше крестьян втягиваются в рыночные отношения (чаще всего причиной этому является нарастающий гнёт со стороны помещиков), то есть создаются предпосылки для разложения феодально-крепостнической системы.</w:t>
      </w:r>
    </w:p>
    <w:p w:rsidR="00B90E95" w:rsidRPr="009F6ADE" w:rsidRDefault="00B90E95" w:rsidP="00B90E95">
      <w:pPr>
        <w:spacing w:line="360" w:lineRule="auto"/>
        <w:jc w:val="center"/>
        <w:rPr>
          <w:sz w:val="28"/>
          <w:szCs w:val="28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B90E95" w:rsidRDefault="00B90E95" w:rsidP="00B90E95">
      <w:pPr>
        <w:spacing w:line="360" w:lineRule="auto"/>
        <w:jc w:val="center"/>
        <w:rPr>
          <w:sz w:val="32"/>
          <w:szCs w:val="32"/>
        </w:rPr>
      </w:pPr>
    </w:p>
    <w:p w:rsidR="009F6ADE" w:rsidRDefault="009F6ADE" w:rsidP="00B90E95">
      <w:pPr>
        <w:spacing w:line="360" w:lineRule="auto"/>
        <w:jc w:val="center"/>
        <w:rPr>
          <w:sz w:val="32"/>
          <w:szCs w:val="32"/>
        </w:rPr>
      </w:pPr>
    </w:p>
    <w:p w:rsidR="009F6ADE" w:rsidRDefault="009F6ADE" w:rsidP="00B90E95">
      <w:pPr>
        <w:spacing w:line="360" w:lineRule="auto"/>
        <w:jc w:val="center"/>
        <w:rPr>
          <w:sz w:val="32"/>
          <w:szCs w:val="32"/>
        </w:rPr>
      </w:pPr>
    </w:p>
    <w:p w:rsidR="009F6ADE" w:rsidRDefault="009F6ADE" w:rsidP="00B90E95">
      <w:pPr>
        <w:spacing w:line="360" w:lineRule="auto"/>
        <w:jc w:val="center"/>
        <w:rPr>
          <w:sz w:val="32"/>
          <w:szCs w:val="32"/>
        </w:rPr>
      </w:pPr>
    </w:p>
    <w:p w:rsidR="009F6ADE" w:rsidRDefault="009F6ADE" w:rsidP="00B90E95">
      <w:pPr>
        <w:spacing w:line="360" w:lineRule="auto"/>
        <w:jc w:val="center"/>
        <w:rPr>
          <w:sz w:val="32"/>
          <w:szCs w:val="32"/>
        </w:rPr>
      </w:pPr>
    </w:p>
    <w:p w:rsidR="00B90E95" w:rsidRPr="00B90E95" w:rsidRDefault="00B90E95" w:rsidP="00B90E95">
      <w:pPr>
        <w:spacing w:line="360" w:lineRule="auto"/>
        <w:jc w:val="center"/>
        <w:rPr>
          <w:b/>
          <w:sz w:val="32"/>
          <w:szCs w:val="32"/>
        </w:rPr>
      </w:pPr>
      <w:r w:rsidRPr="00B90E95">
        <w:rPr>
          <w:b/>
          <w:sz w:val="32"/>
          <w:szCs w:val="32"/>
        </w:rPr>
        <w:t>Список литературы.</w:t>
      </w:r>
    </w:p>
    <w:p w:rsidR="00B90E95" w:rsidRDefault="00B90E95" w:rsidP="006E3D7B">
      <w:pPr>
        <w:spacing w:line="360" w:lineRule="auto"/>
        <w:ind w:firstLine="425"/>
        <w:rPr>
          <w:sz w:val="32"/>
          <w:szCs w:val="32"/>
        </w:rPr>
      </w:pPr>
    </w:p>
    <w:p w:rsidR="00B90E95" w:rsidRDefault="00B90E95" w:rsidP="006E3D7B">
      <w:pPr>
        <w:numPr>
          <w:ilvl w:val="0"/>
          <w:numId w:val="2"/>
        </w:numPr>
        <w:tabs>
          <w:tab w:val="clear" w:pos="2541"/>
          <w:tab w:val="num" w:pos="426"/>
        </w:tabs>
        <w:spacing w:line="360" w:lineRule="auto"/>
        <w:ind w:left="0" w:firstLine="425"/>
        <w:rPr>
          <w:sz w:val="28"/>
          <w:szCs w:val="28"/>
        </w:rPr>
      </w:pPr>
      <w:r w:rsidRPr="00B90E95">
        <w:rPr>
          <w:sz w:val="28"/>
          <w:szCs w:val="28"/>
        </w:rPr>
        <w:t xml:space="preserve">Тимошена Т. М. Экономическая история России. Учебное пособие. – М.: ЗАО «Юридический Дом «Юстицинформ», 2002. – 416 с. </w:t>
      </w:r>
    </w:p>
    <w:p w:rsidR="006E3D7B" w:rsidRPr="006E3D7B" w:rsidRDefault="006E3D7B" w:rsidP="006E3D7B">
      <w:pPr>
        <w:numPr>
          <w:ilvl w:val="0"/>
          <w:numId w:val="2"/>
        </w:numPr>
        <w:tabs>
          <w:tab w:val="clear" w:pos="2541"/>
          <w:tab w:val="num" w:pos="709"/>
        </w:tabs>
        <w:spacing w:line="360" w:lineRule="auto"/>
        <w:ind w:left="0" w:firstLine="425"/>
        <w:rPr>
          <w:sz w:val="28"/>
          <w:szCs w:val="28"/>
        </w:rPr>
      </w:pPr>
      <w:r w:rsidRPr="006E3D7B">
        <w:rPr>
          <w:sz w:val="28"/>
          <w:szCs w:val="28"/>
        </w:rPr>
        <w:t>История России. Учебник для ВУЗов. М. Н. Зуев. Изд. ПРИОР. М., 1998.</w:t>
      </w:r>
    </w:p>
    <w:p w:rsidR="006E3D7B" w:rsidRDefault="006E3D7B" w:rsidP="006E3D7B">
      <w:pPr>
        <w:numPr>
          <w:ilvl w:val="0"/>
          <w:numId w:val="2"/>
        </w:numPr>
        <w:tabs>
          <w:tab w:val="clear" w:pos="2541"/>
        </w:tabs>
        <w:spacing w:line="360" w:lineRule="auto"/>
        <w:ind w:left="0" w:firstLine="425"/>
        <w:rPr>
          <w:sz w:val="28"/>
          <w:szCs w:val="28"/>
        </w:rPr>
      </w:pPr>
      <w:r w:rsidRPr="006E3D7B">
        <w:rPr>
          <w:sz w:val="28"/>
          <w:szCs w:val="28"/>
        </w:rPr>
        <w:t>Хоскинг Дж. Россия и русские. В двух книгах. – М.: Изд-во АСТ, 2003.</w:t>
      </w:r>
    </w:p>
    <w:p w:rsidR="006E3D7B" w:rsidRPr="006E3D7B" w:rsidRDefault="006E3D7B" w:rsidP="006E3D7B">
      <w:pPr>
        <w:numPr>
          <w:ilvl w:val="0"/>
          <w:numId w:val="2"/>
        </w:numPr>
        <w:tabs>
          <w:tab w:val="clear" w:pos="2541"/>
        </w:tabs>
        <w:spacing w:line="360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Энциклопедия для детей: Т. 5, Ч. 1 и 2 (История России и ее ближайших соседей). – Сост. С.Т. Исмаилова. – М.: Аванта+, 1995. – 670 с.</w:t>
      </w:r>
    </w:p>
    <w:p w:rsidR="00B90E95" w:rsidRPr="006E3D7B" w:rsidRDefault="006E3D7B" w:rsidP="006E3D7B">
      <w:pPr>
        <w:tabs>
          <w:tab w:val="left" w:pos="5715"/>
        </w:tabs>
        <w:spacing w:line="360" w:lineRule="auto"/>
        <w:ind w:left="567" w:firstLine="0"/>
        <w:jc w:val="left"/>
        <w:rPr>
          <w:sz w:val="28"/>
          <w:szCs w:val="28"/>
        </w:rPr>
      </w:pPr>
      <w:r w:rsidRPr="006E3D7B">
        <w:rPr>
          <w:sz w:val="28"/>
          <w:szCs w:val="28"/>
        </w:rPr>
        <w:tab/>
      </w:r>
      <w:r w:rsidRPr="006E3D7B">
        <w:rPr>
          <w:sz w:val="28"/>
          <w:szCs w:val="28"/>
        </w:rPr>
        <w:tab/>
      </w:r>
      <w:bookmarkStart w:id="0" w:name="_GoBack"/>
      <w:bookmarkEnd w:id="0"/>
    </w:p>
    <w:sectPr w:rsidR="00B90E95" w:rsidRPr="006E3D7B" w:rsidSect="00F441B3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8A" w:rsidRDefault="0023488A">
      <w:r>
        <w:separator/>
      </w:r>
    </w:p>
  </w:endnote>
  <w:endnote w:type="continuationSeparator" w:id="0">
    <w:p w:rsidR="0023488A" w:rsidRDefault="0023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DE" w:rsidRDefault="009F6ADE" w:rsidP="00F441B3">
    <w:pPr>
      <w:pStyle w:val="a4"/>
      <w:framePr w:wrap="around" w:vAnchor="text" w:hAnchor="margin" w:xAlign="right" w:y="1"/>
      <w:rPr>
        <w:rStyle w:val="a6"/>
      </w:rPr>
    </w:pPr>
  </w:p>
  <w:p w:rsidR="009F6ADE" w:rsidRDefault="009F6A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DE" w:rsidRDefault="004C3474" w:rsidP="00F441B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F6ADE" w:rsidRDefault="009F6A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8A" w:rsidRDefault="0023488A">
      <w:r>
        <w:separator/>
      </w:r>
    </w:p>
  </w:footnote>
  <w:footnote w:type="continuationSeparator" w:id="0">
    <w:p w:rsidR="0023488A" w:rsidRDefault="0023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B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E3EC1"/>
    <w:multiLevelType w:val="multilevel"/>
    <w:tmpl w:val="884E8D80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778"/>
        </w:tabs>
        <w:ind w:left="1588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D4214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9F21E65"/>
    <w:multiLevelType w:val="hybridMultilevel"/>
    <w:tmpl w:val="93B27842"/>
    <w:lvl w:ilvl="0" w:tplc="04190011">
      <w:start w:val="1"/>
      <w:numFmt w:val="decimal"/>
      <w:lvlText w:val="%1)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1B3"/>
    <w:rsid w:val="0023488A"/>
    <w:rsid w:val="002D4D89"/>
    <w:rsid w:val="004C3474"/>
    <w:rsid w:val="004E65EA"/>
    <w:rsid w:val="006E3D7B"/>
    <w:rsid w:val="009F6ADE"/>
    <w:rsid w:val="00B90E95"/>
    <w:rsid w:val="00F441B3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420A1-2DA9-45BF-A595-89541738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дин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aliases w:val="сссс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441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</w:style>
  <w:style w:type="paragraph" w:customStyle="1" w:styleId="11">
    <w:name w:val="заголовок 1"/>
    <w:basedOn w:val="a"/>
    <w:rPr>
      <w:b/>
      <w:bCs/>
      <w:sz w:val="12"/>
    </w:rPr>
  </w:style>
  <w:style w:type="paragraph" w:styleId="a3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a"/>
    <w:pPr>
      <w:spacing w:line="360" w:lineRule="auto"/>
    </w:pPr>
  </w:style>
  <w:style w:type="paragraph" w:customStyle="1" w:styleId="a5">
    <w:name w:val="полтора"/>
    <w:basedOn w:val="a"/>
    <w:pPr>
      <w:spacing w:line="360" w:lineRule="auto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</cp:lastModifiedBy>
  <cp:revision>2</cp:revision>
  <cp:lastPrinted>2005-02-25T09:05:00Z</cp:lastPrinted>
  <dcterms:created xsi:type="dcterms:W3CDTF">2014-02-03T16:17:00Z</dcterms:created>
  <dcterms:modified xsi:type="dcterms:W3CDTF">2014-02-03T16:17:00Z</dcterms:modified>
</cp:coreProperties>
</file>