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9" w:rsidRDefault="00F90A99">
      <w:pPr>
        <w:pStyle w:val="a7"/>
        <w:rPr>
          <w:sz w:val="28"/>
          <w:szCs w:val="28"/>
        </w:rPr>
      </w:pPr>
      <w:r>
        <w:rPr>
          <w:sz w:val="28"/>
          <w:szCs w:val="28"/>
        </w:rPr>
        <w:t>ЭКОНОМИКА США</w:t>
      </w:r>
    </w:p>
    <w:p w:rsidR="00F90A99" w:rsidRDefault="00F90A99">
      <w:pPr>
        <w:rPr>
          <w:sz w:val="28"/>
          <w:szCs w:val="28"/>
        </w:rPr>
      </w:pPr>
    </w:p>
    <w:p w:rsidR="00F90A99" w:rsidRDefault="00F90A99">
      <w:pPr>
        <w:pStyle w:val="a9"/>
      </w:pPr>
      <w:r>
        <w:t>План</w:t>
      </w:r>
    </w:p>
    <w:p w:rsidR="00F90A99" w:rsidRDefault="00F90A99">
      <w:pPr>
        <w:rPr>
          <w:sz w:val="28"/>
          <w:szCs w:val="28"/>
        </w:rPr>
      </w:pPr>
      <w:r>
        <w:rPr>
          <w:sz w:val="28"/>
          <w:szCs w:val="28"/>
        </w:rPr>
        <w:t>Место сша в мировом капиталистическом хозяйстве</w:t>
      </w:r>
    </w:p>
    <w:p w:rsidR="00F90A99" w:rsidRDefault="00F90A99">
      <w:pPr>
        <w:rPr>
          <w:sz w:val="28"/>
          <w:szCs w:val="28"/>
        </w:rPr>
      </w:pPr>
      <w:r>
        <w:rPr>
          <w:sz w:val="28"/>
          <w:szCs w:val="28"/>
        </w:rPr>
        <w:t>Государственно-монополистическое регулирование экономики</w:t>
      </w:r>
    </w:p>
    <w:p w:rsidR="00F90A99" w:rsidRDefault="00F90A99">
      <w:pPr>
        <w:rPr>
          <w:sz w:val="28"/>
          <w:szCs w:val="28"/>
        </w:rPr>
      </w:pPr>
      <w:r>
        <w:rPr>
          <w:sz w:val="28"/>
          <w:szCs w:val="28"/>
        </w:rPr>
        <w:t>Структура экономики сша</w:t>
      </w:r>
    </w:p>
    <w:p w:rsidR="00F90A99" w:rsidRDefault="00F90A99">
      <w:pPr>
        <w:rPr>
          <w:sz w:val="28"/>
          <w:szCs w:val="28"/>
        </w:rPr>
      </w:pPr>
      <w:r>
        <w:rPr>
          <w:sz w:val="28"/>
          <w:szCs w:val="28"/>
        </w:rPr>
        <w:t>Внешнеэкономические связи</w:t>
      </w:r>
    </w:p>
    <w:p w:rsidR="00F90A99" w:rsidRDefault="00F90A99">
      <w:pPr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США - это передовая держава, обладающая большой производственной мощью и огромным потенциалом развития. 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МЕСТО США В МИРОВОМ КАПИТАЛИСТИЧЕСКОМ ХОЗЯЙСТВЕ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США - единственная страна мира, чья экономика вышла из второй мировой войны значительно окрепшей. В первые послевоенные десятилетия лидирующее положение США в мировом хозяйстве было бесспорно. Война избавила эту страну от серьезных конкурентов, но не надолго. Экономический подъем Западной Европы и  промышленный рывок Японии существенно изменили это положение.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Угроза лидирующей роли США в мировом хозяйстве вызвала необходимость  решительных мер: в США заметно возросли расходы на научно-исследовательские и опытно-конструкторские работы, ускорились и углубились процессы перестройки промышленности в пользу наукоемких отраслей, возникли и получили развитие  новые методы стимулирования научно-технического прогресса. 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Основу экспортной экспансии американских монополий составляют машины и оборудование (в первую очередь наукоемкая продукция) и продукция сельского  хозяйства.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Импортируя большое количество электронных компонентов и бытовой техники, США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остаются лидером в мировом производстве и торговле промышленной электроникой.   Важнейшее значение для положения США в мировом хозяйстве имеет то, что на их долю приходится сегодня около половины мирового экспорта зерна. Вместе с  тем в традиционных отраслях - сталелитейной промышленности, судостроении, производстве станков, легкой промышленности и производстве потребительских товара длительного пользования - США проигрывает своим конкурентам не только из Западной Европы и Японии, но и из "новых индустриальных стран.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более важным фактором международной экономической жизни становятся американские транснациональные корпорации и их филиалы за границей.   Примерно с начала 70-х годов в вывозе капитала из страны на первое выходит экспорт капитала в ссудной форме.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Политика США остается сегодня источником не только политической, но и экономической напряженности в мире. Стратегия массированного нажима на всех - наиболее важная и наиболее характерная черта современной внешнеэкономической политики США.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pStyle w:val="2"/>
        <w:rPr>
          <w:sz w:val="28"/>
          <w:szCs w:val="28"/>
        </w:rPr>
      </w:pPr>
      <w:r>
        <w:rPr>
          <w:sz w:val="28"/>
          <w:szCs w:val="28"/>
        </w:rPr>
        <w:t>ГОСУДАРСТВЕННО-МОНОПОЛИСТИЧЕСКОЕ РЕГУЛИРОВАНИЕ ЭКОНОМИКИ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Экономическая роль государства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Американское государство, используя имеющиеся в его распоряжении рычаги, осуществляет перераспределение материальных, финансовых и иных ресурсов  страны, принимает меры по укреплению международных экономических позиций США и по расширению экспансии американских монополий. Обострение противоречий в экономике страны способствовало усилению экономической роли государства, что выразилось в развитии системы государственно-монополистического регулирования экономики. На протяжении ряда десятилетий формировались теоретические  концепции и практические методы государственного регулирования экономики США, разросся и принял огромные размеры государственный механизм экономической политики.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Бюджетно-налоговое регулирование экономики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послевоенный период одним из широко используемых инструментов  государственно-монополистического регулирования экономики стал в США  государственный (федеральный) бюджет. Бюджетно-налоговое регулирование  применяется правительством для сглаживания остроты кризисных явлений в  экономике или для создания искусственных стимулов по поддержанию снижающихся  темпов экономического роста.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Кредитная система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Кредитная система США представляет собой совокупность государственных и частных кредитных институтов, ее основным государственно-монополистическим компонентом  является Федеральная резервная система, выполняющая функции центрального банка США.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СТРУКТУРА ЭКОНОМИКИ США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Соотношение отраслей в экономике США отражает сложившееся общественное  разделение труда и пропорции общественного воспроизводства. Эти пропорции во многом определяют уровень эффективности всего хозяйства США. 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Общая закономерность происходящих отраслевых сдвигов заключается в заметном снижении в экономике удельного веса сырьевых отраслей и сельского хозяйства, технической модернизации промышленности с относительно несложным  производством, повышении эффективности использования производственного  аппарата капиталоемких и материалоемких отраслей промышленности с высокой долей промежуточной продукции (металлургия и химическая промышленность).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начале XX в. нематериальное производство занимало незначительное место в хозяйстве США, а в настоящее время оно превратилось в динамично развивающийся сектор хозяйства. Наиболее быстрый рост сферы нематериального производства и услуг в США был отмечен в отраслях духовного производства (наука и  образование), а также восстановления физических и творческих способностей  человека. Среди этих отраслей особенно выделяются те, которые связаны с обеспечением отдыха населения. 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Среди отраслей материальной сферы промышленность остается важнейшей, она по-прежнему обеспечивает высокий уровень технического развития других сфер хозяйства. Именно в ней сегодня в первую очередь аккумулируются новейшие достижения научно-технического прогресса. 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Структурная перестройка промышленного производства основывается на быстром и взаимосвязанном росте трех ключевых отраслей современной индустрии: машиностроения, электроэнергетики и химической промышенности. На них приходится 55-60 процентов всех инвестиций в промышленности.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протяжении ряда десятилетий доля добывающей промышленности в структуре  всего промышленного производства США сокращалась. Это было связано с общим для экономики США процессом снижения в производстве затрат материалов, сырья и энергии.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ВНЕШНЕЭКОНОМИЧЕСКИЕ СВЯЗИ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Государственно-монополистическое регулирование внешнеэкономической     деятельности</w:t>
      </w:r>
    </w:p>
    <w:p w:rsidR="00F90A99" w:rsidRDefault="00F90A99">
      <w:pPr>
        <w:ind w:firstLine="540"/>
        <w:jc w:val="both"/>
        <w:rPr>
          <w:sz w:val="28"/>
          <w:szCs w:val="28"/>
        </w:rPr>
      </w:pP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Регулирование внешнеэкономической деятельности США включает в себя комплекс экономических и политических мер, направленных на обеспечение внешних условий для расширенного воспроизводства капитала и роста прибылей американских монополий. </w:t>
      </w:r>
    </w:p>
    <w:p w:rsidR="00F90A99" w:rsidRDefault="00F90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Правительство США в своей внешнеэкономической политике уделяет главное внимание устранению барьеров, препятствующих экспансии американских монополий в области торговли товарами и услугами и в сфере приложения капиталов.   На протяжении всего послевоенного периода значительную роль в  государственном финансировании  американского экспорта играли программы помощи иностранным государствам. Они способствуют укреплению экономических позиций американских корпораций в Азии, Африке и Латинской Америке и являются  эффективным оружием в борьбе с иностранными конкурентами.</w:t>
      </w:r>
      <w:bookmarkStart w:id="0" w:name="_GoBack"/>
      <w:bookmarkEnd w:id="0"/>
    </w:p>
    <w:sectPr w:rsidR="00F90A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99" w:rsidRDefault="00F90A99">
      <w:r>
        <w:separator/>
      </w:r>
    </w:p>
  </w:endnote>
  <w:endnote w:type="continuationSeparator" w:id="0">
    <w:p w:rsidR="00F90A99" w:rsidRDefault="00F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99" w:rsidRDefault="00F90A99">
      <w:r>
        <w:separator/>
      </w:r>
    </w:p>
  </w:footnote>
  <w:footnote w:type="continuationSeparator" w:id="0">
    <w:p w:rsidR="00F90A99" w:rsidRDefault="00F9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99" w:rsidRDefault="00F90A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2"/>
    <w:rsid w:val="00003176"/>
    <w:rsid w:val="000719E2"/>
    <w:rsid w:val="00123585"/>
    <w:rsid w:val="00F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F098BB0-1CA8-4FDD-BF44-BB0B8D4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pPr>
      <w:ind w:firstLine="540"/>
      <w:jc w:val="center"/>
    </w:p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Pr>
      <w:b/>
      <w:bCs/>
      <w:sz w:val="28"/>
      <w:szCs w:val="28"/>
    </w:rPr>
  </w:style>
  <w:style w:type="character" w:customStyle="1" w:styleId="aa">
    <w:name w:val="Подзаголовок Знак"/>
    <w:link w:val="a9"/>
    <w:uiPriority w:val="1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 США</vt:lpstr>
    </vt:vector>
  </TitlesOfParts>
  <Company>p.person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 США</dc:title>
  <dc:subject/>
  <dc:creator>*</dc:creator>
  <cp:keywords/>
  <dc:description/>
  <cp:lastModifiedBy>admin</cp:lastModifiedBy>
  <cp:revision>2</cp:revision>
  <dcterms:created xsi:type="dcterms:W3CDTF">2014-02-27T21:27:00Z</dcterms:created>
  <dcterms:modified xsi:type="dcterms:W3CDTF">2014-02-27T21:27:00Z</dcterms:modified>
</cp:coreProperties>
</file>