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2C5" w:rsidRPr="006D7800" w:rsidRDefault="006D7800" w:rsidP="006D7800">
      <w:pPr>
        <w:ind w:firstLine="360"/>
        <w:jc w:val="center"/>
        <w:rPr>
          <w:b/>
          <w:bCs/>
          <w:sz w:val="36"/>
          <w:szCs w:val="36"/>
        </w:rPr>
      </w:pPr>
      <w:r w:rsidRPr="006D7800">
        <w:rPr>
          <w:b/>
          <w:bCs/>
          <w:sz w:val="36"/>
          <w:szCs w:val="36"/>
        </w:rPr>
        <w:t>Экономика Южной Кореи</w:t>
      </w:r>
    </w:p>
    <w:p w:rsidR="00EB12C5" w:rsidRPr="006D7800" w:rsidRDefault="00EB12C5" w:rsidP="00F908BD">
      <w:pPr>
        <w:ind w:firstLine="360"/>
        <w:jc w:val="both"/>
      </w:pPr>
    </w:p>
    <w:p w:rsidR="00880FC2" w:rsidRPr="006D7800" w:rsidRDefault="00880FC2" w:rsidP="00F908BD">
      <w:pPr>
        <w:ind w:firstLine="360"/>
        <w:jc w:val="both"/>
      </w:pPr>
      <w:r w:rsidRPr="006D7800">
        <w:t>1. Место в рейтинге ВВП на душу населения</w:t>
      </w:r>
    </w:p>
    <w:p w:rsidR="00F908BD" w:rsidRPr="006D7800" w:rsidRDefault="00F908BD" w:rsidP="00F908BD">
      <w:pPr>
        <w:ind w:firstLine="360"/>
        <w:jc w:val="both"/>
      </w:pPr>
    </w:p>
    <w:p w:rsidR="00F908BD" w:rsidRPr="006D7800" w:rsidRDefault="00F908BD" w:rsidP="00F908BD">
      <w:pPr>
        <w:ind w:firstLine="360"/>
        <w:jc w:val="both"/>
      </w:pPr>
      <w:r w:rsidRPr="006D7800">
        <w:t>Экономика Южной Кореи по состоянию на 2006 год является 14-й в мире по валовому внутреннему продукту (по паритету покупательной силы) и 10-й в мире по номинальному ВВП. Валовый национальный продукт на душу населения вырос со 100 долларов США в 1963 году до более чем 20 000 долларов США в 2005 году.</w:t>
      </w:r>
    </w:p>
    <w:p w:rsidR="00F908BD" w:rsidRPr="006D7800" w:rsidRDefault="00F908BD" w:rsidP="00F908BD">
      <w:pPr>
        <w:ind w:firstLine="360"/>
        <w:jc w:val="both"/>
      </w:pPr>
    </w:p>
    <w:p w:rsidR="00880FC2" w:rsidRPr="006D7800" w:rsidRDefault="002E5C2A" w:rsidP="00F908BD">
      <w:pPr>
        <w:ind w:firstLine="360"/>
        <w:jc w:val="both"/>
      </w:pPr>
      <w:r w:rsidRPr="006D7800">
        <w:t>2. Индексы вовлеченности в мировую экономику</w:t>
      </w:r>
    </w:p>
    <w:p w:rsidR="006C4096" w:rsidRPr="006D7800" w:rsidRDefault="006C4096" w:rsidP="00F908BD">
      <w:pPr>
        <w:ind w:firstLine="360"/>
        <w:jc w:val="both"/>
      </w:pPr>
    </w:p>
    <w:p w:rsidR="006C4096" w:rsidRPr="006D7800" w:rsidRDefault="008B731F" w:rsidP="00F908BD">
      <w:pPr>
        <w:ind w:firstLine="360"/>
        <w:jc w:val="both"/>
      </w:pPr>
      <w:r w:rsidRPr="006D7800">
        <w:t>Индекс вовлеченности в мировую экономику (глобализированности, информационное пространство, международные дела) ежегодно замеряется журналом «Foreign Policy» по 62 странам, в которых проживает 85 процентов населения Земли.</w:t>
      </w:r>
    </w:p>
    <w:p w:rsidR="001930E2" w:rsidRDefault="001930E2" w:rsidP="00F908BD">
      <w:pPr>
        <w:ind w:firstLine="360"/>
        <w:jc w:val="both"/>
      </w:pPr>
      <w:r w:rsidRPr="006D7800">
        <w:t>Индекс глобализации высчитывается по 14 показателям, которые раскладываются в четыре корзины. Первая — это уровень экономической интеграции в мировую экономику, где принимаются во внимание развитие торговли, инвестиции, движение капитала и пр. Вторая — персональные контакты, международный туризм, качество телефонной связи, денежные переводы, разного рода негосударственные трансакции. Третий показатель — развитость интернета и четвертый — политическая вовлеченность в дела мира, то есть участие в международных организациях, ратификация международных договоров, вклад в деятельность миротворческих сил ООН.</w:t>
      </w:r>
    </w:p>
    <w:p w:rsidR="006D7800" w:rsidRPr="006D7800" w:rsidRDefault="006D7800" w:rsidP="00F908BD">
      <w:pPr>
        <w:ind w:firstLine="360"/>
        <w:jc w:val="both"/>
      </w:pPr>
    </w:p>
    <w:p w:rsidR="00017E7B" w:rsidRPr="006D7800" w:rsidRDefault="0057269B" w:rsidP="00F908BD">
      <w:pPr>
        <w:ind w:firstLine="360"/>
        <w:jc w:val="both"/>
      </w:pPr>
      <w:r w:rsidRPr="006D7800">
        <w:rPr>
          <w:b/>
          <w:bCs/>
        </w:rPr>
        <w:t>Таблица 1.</w:t>
      </w:r>
      <w:r w:rsidRPr="006D7800">
        <w:t xml:space="preserve"> Индекс вовлеченности Южной Кореи в мировую экономику (2004 г.)</w:t>
      </w:r>
      <w:r w:rsidRPr="006D7800">
        <w:rPr>
          <w:rStyle w:val="a5"/>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1930E2" w:rsidRPr="006D7800" w:rsidTr="009110BE">
        <w:tc>
          <w:tcPr>
            <w:tcW w:w="2392" w:type="dxa"/>
            <w:shd w:val="clear" w:color="auto" w:fill="auto"/>
          </w:tcPr>
          <w:p w:rsidR="001930E2" w:rsidRPr="006D7800" w:rsidRDefault="003B1F74" w:rsidP="009110BE">
            <w:pPr>
              <w:jc w:val="center"/>
            </w:pPr>
            <w:r w:rsidRPr="006D7800">
              <w:t>«</w:t>
            </w:r>
            <w:r w:rsidR="001930E2" w:rsidRPr="006D7800">
              <w:t>Экономическая интеграция</w:t>
            </w:r>
            <w:r w:rsidRPr="006D7800">
              <w:t>»</w:t>
            </w:r>
          </w:p>
        </w:tc>
        <w:tc>
          <w:tcPr>
            <w:tcW w:w="2393" w:type="dxa"/>
            <w:shd w:val="clear" w:color="auto" w:fill="auto"/>
          </w:tcPr>
          <w:p w:rsidR="001930E2" w:rsidRPr="006D7800" w:rsidRDefault="003B1F74" w:rsidP="009110BE">
            <w:pPr>
              <w:jc w:val="center"/>
            </w:pPr>
            <w:r w:rsidRPr="006D7800">
              <w:t>«Персональные контакты»</w:t>
            </w:r>
          </w:p>
        </w:tc>
        <w:tc>
          <w:tcPr>
            <w:tcW w:w="2393" w:type="dxa"/>
            <w:shd w:val="clear" w:color="auto" w:fill="auto"/>
          </w:tcPr>
          <w:p w:rsidR="001930E2" w:rsidRPr="006D7800" w:rsidRDefault="003B1F74" w:rsidP="009110BE">
            <w:pPr>
              <w:jc w:val="center"/>
            </w:pPr>
            <w:r w:rsidRPr="006D7800">
              <w:t>«Технологии»</w:t>
            </w:r>
          </w:p>
        </w:tc>
        <w:tc>
          <w:tcPr>
            <w:tcW w:w="2393" w:type="dxa"/>
            <w:shd w:val="clear" w:color="auto" w:fill="auto"/>
          </w:tcPr>
          <w:p w:rsidR="001930E2" w:rsidRPr="006D7800" w:rsidRDefault="003B1F74" w:rsidP="009110BE">
            <w:pPr>
              <w:jc w:val="center"/>
            </w:pPr>
            <w:r w:rsidRPr="006D7800">
              <w:t>«Политическая вовлеченность»</w:t>
            </w:r>
          </w:p>
        </w:tc>
      </w:tr>
      <w:tr w:rsidR="001930E2" w:rsidRPr="006D7800" w:rsidTr="009110BE">
        <w:tc>
          <w:tcPr>
            <w:tcW w:w="2392" w:type="dxa"/>
            <w:shd w:val="clear" w:color="auto" w:fill="auto"/>
          </w:tcPr>
          <w:p w:rsidR="001930E2" w:rsidRPr="006D7800" w:rsidRDefault="001930E2" w:rsidP="009110BE">
            <w:pPr>
              <w:jc w:val="both"/>
            </w:pPr>
            <w:r w:rsidRPr="006D7800">
              <w:t>1. С</w:t>
            </w:r>
            <w:r w:rsidR="0057269B" w:rsidRPr="006D7800">
              <w:t>и</w:t>
            </w:r>
            <w:r w:rsidRPr="006D7800">
              <w:t xml:space="preserve">нгапур </w:t>
            </w:r>
          </w:p>
          <w:p w:rsidR="001930E2" w:rsidRPr="006D7800" w:rsidRDefault="001930E2" w:rsidP="009110BE">
            <w:pPr>
              <w:jc w:val="both"/>
            </w:pPr>
            <w:r w:rsidRPr="006D7800">
              <w:t xml:space="preserve">2. </w:t>
            </w:r>
            <w:r w:rsidR="0057269B" w:rsidRPr="006D7800">
              <w:t>И</w:t>
            </w:r>
            <w:r w:rsidRPr="006D7800">
              <w:t>рланд</w:t>
            </w:r>
            <w:r w:rsidR="0057269B" w:rsidRPr="006D7800">
              <w:t>и</w:t>
            </w:r>
            <w:r w:rsidRPr="006D7800">
              <w:t xml:space="preserve">я </w:t>
            </w:r>
          </w:p>
          <w:p w:rsidR="001930E2" w:rsidRPr="006D7800" w:rsidRDefault="001930E2" w:rsidP="009110BE">
            <w:pPr>
              <w:jc w:val="both"/>
            </w:pPr>
            <w:r w:rsidRPr="006D7800">
              <w:t xml:space="preserve">3. Панама </w:t>
            </w:r>
          </w:p>
          <w:p w:rsidR="001930E2" w:rsidRPr="006D7800" w:rsidRDefault="001930E2" w:rsidP="009110BE">
            <w:pPr>
              <w:jc w:val="both"/>
            </w:pPr>
            <w:r w:rsidRPr="006D7800">
              <w:t>4. Малайз</w:t>
            </w:r>
            <w:r w:rsidR="0057269B" w:rsidRPr="006D7800">
              <w:t>и</w:t>
            </w:r>
            <w:r w:rsidRPr="006D7800">
              <w:t xml:space="preserve">я </w:t>
            </w:r>
          </w:p>
          <w:p w:rsidR="001930E2" w:rsidRPr="006D7800" w:rsidRDefault="001930E2" w:rsidP="009110BE">
            <w:pPr>
              <w:jc w:val="both"/>
            </w:pPr>
            <w:r w:rsidRPr="006D7800">
              <w:t xml:space="preserve">5. </w:t>
            </w:r>
            <w:r w:rsidR="0057269B" w:rsidRPr="006D7800">
              <w:t>Нидерланды</w:t>
            </w:r>
            <w:r w:rsidRPr="006D7800">
              <w:t xml:space="preserve"> </w:t>
            </w:r>
          </w:p>
          <w:p w:rsidR="001930E2" w:rsidRPr="006D7800" w:rsidRDefault="001930E2" w:rsidP="009110BE">
            <w:pPr>
              <w:jc w:val="both"/>
            </w:pPr>
            <w:r w:rsidRPr="006D7800">
              <w:t xml:space="preserve">6. </w:t>
            </w:r>
            <w:r w:rsidR="0057269B" w:rsidRPr="006D7800">
              <w:t>Венгрия</w:t>
            </w:r>
            <w:r w:rsidRPr="006D7800">
              <w:t xml:space="preserve"> </w:t>
            </w:r>
          </w:p>
          <w:p w:rsidR="001930E2" w:rsidRPr="006D7800" w:rsidRDefault="001930E2" w:rsidP="009110BE">
            <w:pPr>
              <w:jc w:val="both"/>
            </w:pPr>
            <w:r w:rsidRPr="006D7800">
              <w:t>7. Хорват</w:t>
            </w:r>
            <w:r w:rsidR="0057269B" w:rsidRPr="006D7800">
              <w:t>и</w:t>
            </w:r>
            <w:r w:rsidRPr="006D7800">
              <w:t xml:space="preserve">я </w:t>
            </w:r>
          </w:p>
          <w:p w:rsidR="001930E2" w:rsidRPr="006D7800" w:rsidRDefault="001930E2" w:rsidP="009110BE">
            <w:pPr>
              <w:jc w:val="both"/>
            </w:pPr>
            <w:r w:rsidRPr="006D7800">
              <w:t>9. Швейцар</w:t>
            </w:r>
            <w:r w:rsidR="0057269B" w:rsidRPr="006D7800">
              <w:t>и</w:t>
            </w:r>
            <w:r w:rsidRPr="006D7800">
              <w:t xml:space="preserve">я </w:t>
            </w:r>
          </w:p>
          <w:p w:rsidR="001930E2" w:rsidRPr="006D7800" w:rsidRDefault="001930E2" w:rsidP="009110BE">
            <w:pPr>
              <w:jc w:val="both"/>
            </w:pPr>
            <w:r w:rsidRPr="006D7800">
              <w:t>10. Австр</w:t>
            </w:r>
            <w:r w:rsidR="0057269B" w:rsidRPr="006D7800">
              <w:t>и</w:t>
            </w:r>
            <w:r w:rsidRPr="006D7800">
              <w:t xml:space="preserve">я </w:t>
            </w:r>
          </w:p>
          <w:p w:rsidR="001930E2" w:rsidRPr="009110BE" w:rsidRDefault="00463422" w:rsidP="009110BE">
            <w:pPr>
              <w:jc w:val="both"/>
              <w:rPr>
                <w:b/>
                <w:bCs/>
              </w:rPr>
            </w:pPr>
            <w:r w:rsidRPr="009110BE">
              <w:rPr>
                <w:b/>
                <w:bCs/>
              </w:rPr>
              <w:t>44</w:t>
            </w:r>
            <w:r w:rsidR="001930E2" w:rsidRPr="009110BE">
              <w:rPr>
                <w:b/>
                <w:bCs/>
              </w:rPr>
              <w:t xml:space="preserve">. </w:t>
            </w:r>
            <w:r w:rsidR="0057269B" w:rsidRPr="009110BE">
              <w:rPr>
                <w:b/>
                <w:bCs/>
              </w:rPr>
              <w:t xml:space="preserve">Южная Корея </w:t>
            </w:r>
          </w:p>
          <w:p w:rsidR="001930E2" w:rsidRPr="006D7800" w:rsidRDefault="001930E2" w:rsidP="009110BE">
            <w:pPr>
              <w:jc w:val="both"/>
            </w:pPr>
            <w:r w:rsidRPr="006D7800">
              <w:t>46. Рос</w:t>
            </w:r>
            <w:r w:rsidR="0057269B" w:rsidRPr="006D7800">
              <w:t>си</w:t>
            </w:r>
            <w:r w:rsidRPr="006D7800">
              <w:t xml:space="preserve">я </w:t>
            </w:r>
          </w:p>
          <w:p w:rsidR="001930E2" w:rsidRPr="006D7800" w:rsidRDefault="00A65029" w:rsidP="009110BE">
            <w:pPr>
              <w:jc w:val="both"/>
            </w:pPr>
            <w:r w:rsidRPr="006D7800">
              <w:t xml:space="preserve">62 </w:t>
            </w:r>
            <w:r w:rsidR="001930E2" w:rsidRPr="006D7800">
              <w:t>Япон</w:t>
            </w:r>
            <w:r w:rsidR="0057269B" w:rsidRPr="006D7800">
              <w:t>и</w:t>
            </w:r>
            <w:r w:rsidR="001930E2" w:rsidRPr="006D7800">
              <w:t>я</w:t>
            </w:r>
          </w:p>
        </w:tc>
        <w:tc>
          <w:tcPr>
            <w:tcW w:w="2393" w:type="dxa"/>
            <w:shd w:val="clear" w:color="auto" w:fill="auto"/>
          </w:tcPr>
          <w:p w:rsidR="003B1F74" w:rsidRPr="006D7800" w:rsidRDefault="003B1F74" w:rsidP="009110BE">
            <w:pPr>
              <w:jc w:val="both"/>
            </w:pPr>
            <w:r w:rsidRPr="006D7800">
              <w:t>1. Швейцар</w:t>
            </w:r>
            <w:r w:rsidR="0057269B" w:rsidRPr="006D7800">
              <w:t>и</w:t>
            </w:r>
            <w:r w:rsidRPr="006D7800">
              <w:t xml:space="preserve">я </w:t>
            </w:r>
          </w:p>
          <w:p w:rsidR="003B1F74" w:rsidRPr="006D7800" w:rsidRDefault="003B1F74" w:rsidP="009110BE">
            <w:pPr>
              <w:jc w:val="both"/>
            </w:pPr>
            <w:r w:rsidRPr="006D7800">
              <w:t xml:space="preserve">2. </w:t>
            </w:r>
            <w:r w:rsidR="0057269B" w:rsidRPr="006D7800">
              <w:t>И</w:t>
            </w:r>
            <w:r w:rsidRPr="006D7800">
              <w:t>рланд</w:t>
            </w:r>
            <w:r w:rsidR="0057269B" w:rsidRPr="006D7800">
              <w:t>и</w:t>
            </w:r>
            <w:r w:rsidRPr="006D7800">
              <w:t xml:space="preserve">я </w:t>
            </w:r>
          </w:p>
          <w:p w:rsidR="003B1F74" w:rsidRPr="006D7800" w:rsidRDefault="003B1F74" w:rsidP="009110BE">
            <w:pPr>
              <w:jc w:val="both"/>
            </w:pPr>
            <w:r w:rsidRPr="006D7800">
              <w:t>3. С</w:t>
            </w:r>
            <w:r w:rsidR="0057269B" w:rsidRPr="006D7800">
              <w:t>и</w:t>
            </w:r>
            <w:r w:rsidRPr="006D7800">
              <w:t xml:space="preserve">нгапур </w:t>
            </w:r>
          </w:p>
          <w:p w:rsidR="003B1F74" w:rsidRPr="006D7800" w:rsidRDefault="003B1F74" w:rsidP="009110BE">
            <w:pPr>
              <w:jc w:val="both"/>
            </w:pPr>
            <w:r w:rsidRPr="006D7800">
              <w:t>4. Чех</w:t>
            </w:r>
            <w:r w:rsidR="0057269B" w:rsidRPr="006D7800">
              <w:t>и</w:t>
            </w:r>
            <w:r w:rsidRPr="006D7800">
              <w:t xml:space="preserve">я </w:t>
            </w:r>
          </w:p>
          <w:p w:rsidR="003B1F74" w:rsidRPr="006D7800" w:rsidRDefault="003B1F74" w:rsidP="009110BE">
            <w:pPr>
              <w:jc w:val="both"/>
            </w:pPr>
            <w:r w:rsidRPr="006D7800">
              <w:t>5. Австр</w:t>
            </w:r>
            <w:r w:rsidR="0057269B" w:rsidRPr="006D7800">
              <w:t>и</w:t>
            </w:r>
            <w:r w:rsidRPr="006D7800">
              <w:t xml:space="preserve">я </w:t>
            </w:r>
          </w:p>
          <w:p w:rsidR="003B1F74" w:rsidRPr="006D7800" w:rsidRDefault="003B1F74" w:rsidP="009110BE">
            <w:pPr>
              <w:jc w:val="both"/>
            </w:pPr>
            <w:r w:rsidRPr="006D7800">
              <w:t>6. Хорват</w:t>
            </w:r>
            <w:r w:rsidR="0057269B" w:rsidRPr="006D7800">
              <w:t>и</w:t>
            </w:r>
            <w:r w:rsidRPr="006D7800">
              <w:t xml:space="preserve">я </w:t>
            </w:r>
          </w:p>
          <w:p w:rsidR="003B1F74" w:rsidRPr="006D7800" w:rsidRDefault="003B1F74" w:rsidP="009110BE">
            <w:pPr>
              <w:jc w:val="both"/>
            </w:pPr>
            <w:r w:rsidRPr="006D7800">
              <w:t>7. Дан</w:t>
            </w:r>
            <w:r w:rsidR="0057269B" w:rsidRPr="006D7800">
              <w:t>и</w:t>
            </w:r>
            <w:r w:rsidRPr="006D7800">
              <w:t xml:space="preserve">я </w:t>
            </w:r>
          </w:p>
          <w:p w:rsidR="003B1F74" w:rsidRPr="006D7800" w:rsidRDefault="003B1F74" w:rsidP="009110BE">
            <w:pPr>
              <w:jc w:val="both"/>
            </w:pPr>
            <w:r w:rsidRPr="006D7800">
              <w:t xml:space="preserve">8. Канада </w:t>
            </w:r>
          </w:p>
          <w:p w:rsidR="003B1F74" w:rsidRPr="006D7800" w:rsidRDefault="003B1F74" w:rsidP="009110BE">
            <w:pPr>
              <w:jc w:val="both"/>
            </w:pPr>
            <w:r w:rsidRPr="006D7800">
              <w:t xml:space="preserve">9. </w:t>
            </w:r>
            <w:r w:rsidR="0057269B" w:rsidRPr="006D7800">
              <w:t>И</w:t>
            </w:r>
            <w:r w:rsidRPr="006D7800">
              <w:t>зра</w:t>
            </w:r>
            <w:r w:rsidR="0057269B" w:rsidRPr="006D7800">
              <w:t>и</w:t>
            </w:r>
            <w:r w:rsidRPr="006D7800">
              <w:t xml:space="preserve">ль </w:t>
            </w:r>
          </w:p>
          <w:p w:rsidR="003B1F74" w:rsidRPr="006D7800" w:rsidRDefault="003B1F74" w:rsidP="009110BE">
            <w:pPr>
              <w:jc w:val="both"/>
            </w:pPr>
            <w:r w:rsidRPr="006D7800">
              <w:t>10. Швец</w:t>
            </w:r>
            <w:r w:rsidR="0057269B" w:rsidRPr="006D7800">
              <w:t>и</w:t>
            </w:r>
            <w:r w:rsidRPr="006D7800">
              <w:t xml:space="preserve">я </w:t>
            </w:r>
          </w:p>
          <w:p w:rsidR="003B1F74" w:rsidRPr="009110BE" w:rsidRDefault="00463422" w:rsidP="009110BE">
            <w:pPr>
              <w:jc w:val="both"/>
              <w:rPr>
                <w:b/>
                <w:bCs/>
              </w:rPr>
            </w:pPr>
            <w:r w:rsidRPr="009110BE">
              <w:rPr>
                <w:b/>
                <w:bCs/>
              </w:rPr>
              <w:t>42</w:t>
            </w:r>
            <w:r w:rsidR="0057269B" w:rsidRPr="009110BE">
              <w:rPr>
                <w:b/>
                <w:bCs/>
              </w:rPr>
              <w:t>. Южная Корея</w:t>
            </w:r>
            <w:r w:rsidR="003B1F74" w:rsidRPr="009110BE">
              <w:rPr>
                <w:b/>
                <w:bCs/>
              </w:rPr>
              <w:t xml:space="preserve"> </w:t>
            </w:r>
          </w:p>
          <w:p w:rsidR="003B1F74" w:rsidRPr="006D7800" w:rsidRDefault="003B1F74" w:rsidP="009110BE">
            <w:pPr>
              <w:jc w:val="both"/>
            </w:pPr>
            <w:r w:rsidRPr="006D7800">
              <w:t>53. Рос</w:t>
            </w:r>
            <w:r w:rsidR="0057269B" w:rsidRPr="006D7800">
              <w:t>си</w:t>
            </w:r>
            <w:r w:rsidRPr="006D7800">
              <w:t xml:space="preserve">я </w:t>
            </w:r>
          </w:p>
          <w:p w:rsidR="001930E2" w:rsidRPr="006D7800" w:rsidRDefault="003B1F74" w:rsidP="009110BE">
            <w:pPr>
              <w:jc w:val="both"/>
            </w:pPr>
            <w:r w:rsidRPr="006D7800">
              <w:t xml:space="preserve">62. </w:t>
            </w:r>
            <w:r w:rsidR="0057269B" w:rsidRPr="006D7800">
              <w:t>И</w:t>
            </w:r>
            <w:r w:rsidRPr="006D7800">
              <w:t>ран</w:t>
            </w:r>
          </w:p>
        </w:tc>
        <w:tc>
          <w:tcPr>
            <w:tcW w:w="2393" w:type="dxa"/>
            <w:shd w:val="clear" w:color="auto" w:fill="auto"/>
          </w:tcPr>
          <w:p w:rsidR="003B1F74" w:rsidRPr="006D7800" w:rsidRDefault="003B1F74" w:rsidP="009110BE">
            <w:pPr>
              <w:jc w:val="both"/>
            </w:pPr>
            <w:r w:rsidRPr="006D7800">
              <w:t xml:space="preserve">1. США </w:t>
            </w:r>
          </w:p>
          <w:p w:rsidR="003B1F74" w:rsidRPr="006D7800" w:rsidRDefault="003B1F74" w:rsidP="009110BE">
            <w:pPr>
              <w:jc w:val="both"/>
            </w:pPr>
            <w:r w:rsidRPr="006D7800">
              <w:t xml:space="preserve">2. Канада </w:t>
            </w:r>
          </w:p>
          <w:p w:rsidR="003B1F74" w:rsidRPr="006D7800" w:rsidRDefault="003B1F74" w:rsidP="009110BE">
            <w:pPr>
              <w:jc w:val="both"/>
            </w:pPr>
            <w:r w:rsidRPr="006D7800">
              <w:t>3. Нова</w:t>
            </w:r>
            <w:r w:rsidR="0057269B" w:rsidRPr="006D7800">
              <w:t>я</w:t>
            </w:r>
            <w:r w:rsidRPr="006D7800">
              <w:t xml:space="preserve"> Зеланд</w:t>
            </w:r>
            <w:r w:rsidR="0057269B" w:rsidRPr="006D7800">
              <w:t>и</w:t>
            </w:r>
            <w:r w:rsidRPr="006D7800">
              <w:t xml:space="preserve">я </w:t>
            </w:r>
          </w:p>
          <w:p w:rsidR="003B1F74" w:rsidRPr="006D7800" w:rsidRDefault="003B1F74" w:rsidP="009110BE">
            <w:pPr>
              <w:jc w:val="both"/>
            </w:pPr>
            <w:r w:rsidRPr="006D7800">
              <w:t>4. Австрал</w:t>
            </w:r>
            <w:r w:rsidR="0057269B" w:rsidRPr="006D7800">
              <w:t>и</w:t>
            </w:r>
            <w:r w:rsidRPr="006D7800">
              <w:t xml:space="preserve">я </w:t>
            </w:r>
          </w:p>
          <w:p w:rsidR="003B1F74" w:rsidRPr="006D7800" w:rsidRDefault="003B1F74" w:rsidP="009110BE">
            <w:pPr>
              <w:jc w:val="both"/>
            </w:pPr>
            <w:r w:rsidRPr="006D7800">
              <w:t>5. Дан</w:t>
            </w:r>
            <w:r w:rsidR="0057269B" w:rsidRPr="006D7800">
              <w:t>и</w:t>
            </w:r>
            <w:r w:rsidRPr="006D7800">
              <w:t xml:space="preserve">я </w:t>
            </w:r>
          </w:p>
          <w:p w:rsidR="003B1F74" w:rsidRPr="006D7800" w:rsidRDefault="003B1F74" w:rsidP="009110BE">
            <w:pPr>
              <w:jc w:val="both"/>
            </w:pPr>
            <w:r w:rsidRPr="006D7800">
              <w:t>6. Ф</w:t>
            </w:r>
            <w:r w:rsidR="0057269B" w:rsidRPr="006D7800">
              <w:t>и</w:t>
            </w:r>
            <w:r w:rsidRPr="006D7800">
              <w:t>нлянд</w:t>
            </w:r>
            <w:r w:rsidR="0057269B" w:rsidRPr="006D7800">
              <w:t>и</w:t>
            </w:r>
            <w:r w:rsidRPr="006D7800">
              <w:t xml:space="preserve">я </w:t>
            </w:r>
          </w:p>
          <w:p w:rsidR="003B1F74" w:rsidRPr="006D7800" w:rsidRDefault="003B1F74" w:rsidP="009110BE">
            <w:pPr>
              <w:jc w:val="both"/>
            </w:pPr>
            <w:r w:rsidRPr="006D7800">
              <w:t>7. Швейцар</w:t>
            </w:r>
            <w:r w:rsidR="0057269B" w:rsidRPr="006D7800">
              <w:t>и</w:t>
            </w:r>
            <w:r w:rsidRPr="006D7800">
              <w:t xml:space="preserve">я </w:t>
            </w:r>
          </w:p>
          <w:p w:rsidR="003B1F74" w:rsidRPr="006D7800" w:rsidRDefault="003B1F74" w:rsidP="009110BE">
            <w:pPr>
              <w:jc w:val="both"/>
            </w:pPr>
            <w:r w:rsidRPr="006D7800">
              <w:t xml:space="preserve">8. </w:t>
            </w:r>
            <w:r w:rsidR="0057269B" w:rsidRPr="006D7800">
              <w:t>Нидерланды</w:t>
            </w:r>
            <w:r w:rsidRPr="006D7800">
              <w:t xml:space="preserve"> </w:t>
            </w:r>
          </w:p>
          <w:p w:rsidR="003B1F74" w:rsidRPr="006D7800" w:rsidRDefault="003B1F74" w:rsidP="009110BE">
            <w:pPr>
              <w:jc w:val="both"/>
            </w:pPr>
            <w:r w:rsidRPr="006D7800">
              <w:t>9. Швец</w:t>
            </w:r>
            <w:r w:rsidR="0057269B" w:rsidRPr="006D7800">
              <w:t>и</w:t>
            </w:r>
            <w:r w:rsidRPr="006D7800">
              <w:t xml:space="preserve">я </w:t>
            </w:r>
          </w:p>
          <w:p w:rsidR="003B1F74" w:rsidRPr="006D7800" w:rsidRDefault="003B1F74" w:rsidP="009110BE">
            <w:pPr>
              <w:jc w:val="both"/>
            </w:pPr>
            <w:r w:rsidRPr="006D7800">
              <w:t>10. Великобритан</w:t>
            </w:r>
            <w:r w:rsidR="0057269B" w:rsidRPr="006D7800">
              <w:t>и</w:t>
            </w:r>
            <w:r w:rsidRPr="006D7800">
              <w:t xml:space="preserve">я </w:t>
            </w:r>
          </w:p>
          <w:p w:rsidR="0057269B" w:rsidRPr="009110BE" w:rsidRDefault="00463422" w:rsidP="009110BE">
            <w:pPr>
              <w:jc w:val="both"/>
              <w:rPr>
                <w:b/>
                <w:bCs/>
              </w:rPr>
            </w:pPr>
            <w:r w:rsidRPr="009110BE">
              <w:rPr>
                <w:b/>
                <w:bCs/>
              </w:rPr>
              <w:t>20</w:t>
            </w:r>
            <w:r w:rsidR="0057269B" w:rsidRPr="009110BE">
              <w:rPr>
                <w:b/>
                <w:bCs/>
              </w:rPr>
              <w:t xml:space="preserve">. Южная Корея </w:t>
            </w:r>
          </w:p>
          <w:p w:rsidR="003B1F74" w:rsidRPr="006D7800" w:rsidRDefault="003B1F74" w:rsidP="009110BE">
            <w:pPr>
              <w:jc w:val="both"/>
            </w:pPr>
            <w:r w:rsidRPr="006D7800">
              <w:t>42. Рос</w:t>
            </w:r>
            <w:r w:rsidR="0057269B" w:rsidRPr="006D7800">
              <w:t>си</w:t>
            </w:r>
            <w:r w:rsidRPr="006D7800">
              <w:t xml:space="preserve">я </w:t>
            </w:r>
          </w:p>
          <w:p w:rsidR="001930E2" w:rsidRPr="006D7800" w:rsidRDefault="003B1F74" w:rsidP="009110BE">
            <w:pPr>
              <w:jc w:val="both"/>
            </w:pPr>
            <w:r w:rsidRPr="006D7800">
              <w:t>62. Бангладеш</w:t>
            </w:r>
          </w:p>
        </w:tc>
        <w:tc>
          <w:tcPr>
            <w:tcW w:w="2393" w:type="dxa"/>
            <w:shd w:val="clear" w:color="auto" w:fill="auto"/>
          </w:tcPr>
          <w:p w:rsidR="003B1F74" w:rsidRPr="006D7800" w:rsidRDefault="003B1F74" w:rsidP="009110BE">
            <w:pPr>
              <w:jc w:val="both"/>
            </w:pPr>
            <w:r w:rsidRPr="006D7800">
              <w:t>1. Португал</w:t>
            </w:r>
            <w:r w:rsidR="0057269B" w:rsidRPr="006D7800">
              <w:t>и</w:t>
            </w:r>
            <w:r w:rsidRPr="006D7800">
              <w:t xml:space="preserve">я </w:t>
            </w:r>
          </w:p>
          <w:p w:rsidR="003B1F74" w:rsidRPr="006D7800" w:rsidRDefault="003B1F74" w:rsidP="009110BE">
            <w:pPr>
              <w:jc w:val="both"/>
            </w:pPr>
            <w:r w:rsidRPr="006D7800">
              <w:t>2. Австр</w:t>
            </w:r>
            <w:r w:rsidR="0057269B" w:rsidRPr="006D7800">
              <w:t>и</w:t>
            </w:r>
            <w:r w:rsidRPr="006D7800">
              <w:t xml:space="preserve">я </w:t>
            </w:r>
          </w:p>
          <w:p w:rsidR="003B1F74" w:rsidRPr="006D7800" w:rsidRDefault="003B1F74" w:rsidP="009110BE">
            <w:pPr>
              <w:jc w:val="both"/>
            </w:pPr>
            <w:r w:rsidRPr="006D7800">
              <w:t>3. Франц</w:t>
            </w:r>
            <w:r w:rsidR="0057269B" w:rsidRPr="006D7800">
              <w:t>и</w:t>
            </w:r>
            <w:r w:rsidRPr="006D7800">
              <w:t xml:space="preserve">я </w:t>
            </w:r>
          </w:p>
          <w:p w:rsidR="003B1F74" w:rsidRPr="006D7800" w:rsidRDefault="003B1F74" w:rsidP="009110BE">
            <w:pPr>
              <w:jc w:val="both"/>
            </w:pPr>
            <w:r w:rsidRPr="006D7800">
              <w:t xml:space="preserve">4. </w:t>
            </w:r>
            <w:r w:rsidR="0057269B" w:rsidRPr="006D7800">
              <w:t>Нидерланды</w:t>
            </w:r>
            <w:r w:rsidRPr="006D7800">
              <w:t xml:space="preserve"> </w:t>
            </w:r>
          </w:p>
          <w:p w:rsidR="003B1F74" w:rsidRPr="006D7800" w:rsidRDefault="003B1F74" w:rsidP="009110BE">
            <w:pPr>
              <w:jc w:val="both"/>
            </w:pPr>
            <w:r w:rsidRPr="006D7800">
              <w:t>5. Великобритан</w:t>
            </w:r>
            <w:r w:rsidR="0057269B" w:rsidRPr="006D7800">
              <w:t>и</w:t>
            </w:r>
            <w:r w:rsidRPr="006D7800">
              <w:t xml:space="preserve">я </w:t>
            </w:r>
          </w:p>
          <w:p w:rsidR="003B1F74" w:rsidRPr="006D7800" w:rsidRDefault="003B1F74" w:rsidP="009110BE">
            <w:pPr>
              <w:jc w:val="both"/>
            </w:pPr>
            <w:r w:rsidRPr="006D7800">
              <w:t xml:space="preserve">6. </w:t>
            </w:r>
            <w:r w:rsidR="0057269B" w:rsidRPr="006D7800">
              <w:t>И</w:t>
            </w:r>
            <w:r w:rsidRPr="006D7800">
              <w:t>тал</w:t>
            </w:r>
            <w:r w:rsidR="0057269B" w:rsidRPr="006D7800">
              <w:t>и</w:t>
            </w:r>
            <w:r w:rsidRPr="006D7800">
              <w:t xml:space="preserve">я </w:t>
            </w:r>
          </w:p>
          <w:p w:rsidR="003B1F74" w:rsidRPr="006D7800" w:rsidRDefault="003B1F74" w:rsidP="009110BE">
            <w:pPr>
              <w:jc w:val="both"/>
            </w:pPr>
            <w:r w:rsidRPr="006D7800">
              <w:t xml:space="preserve">8. </w:t>
            </w:r>
            <w:r w:rsidR="0057269B" w:rsidRPr="006D7800">
              <w:t>Германия</w:t>
            </w:r>
            <w:r w:rsidRPr="006D7800">
              <w:t xml:space="preserve"> </w:t>
            </w:r>
          </w:p>
          <w:p w:rsidR="003B1F74" w:rsidRPr="006D7800" w:rsidRDefault="003B1F74" w:rsidP="009110BE">
            <w:pPr>
              <w:jc w:val="both"/>
            </w:pPr>
            <w:r w:rsidRPr="006D7800">
              <w:t>9. Грец</w:t>
            </w:r>
            <w:r w:rsidR="0057269B" w:rsidRPr="006D7800">
              <w:t>и</w:t>
            </w:r>
            <w:r w:rsidRPr="006D7800">
              <w:t xml:space="preserve">я </w:t>
            </w:r>
          </w:p>
          <w:p w:rsidR="003B1F74" w:rsidRPr="006D7800" w:rsidRDefault="003B1F74" w:rsidP="009110BE">
            <w:pPr>
              <w:jc w:val="both"/>
            </w:pPr>
            <w:r w:rsidRPr="006D7800">
              <w:t xml:space="preserve">10. Канада </w:t>
            </w:r>
          </w:p>
          <w:p w:rsidR="003B1F74" w:rsidRPr="006D7800" w:rsidRDefault="003B1F74" w:rsidP="009110BE">
            <w:pPr>
              <w:jc w:val="both"/>
            </w:pPr>
            <w:r w:rsidRPr="006D7800">
              <w:t>36. Рос</w:t>
            </w:r>
            <w:r w:rsidR="0057269B" w:rsidRPr="006D7800">
              <w:t>си</w:t>
            </w:r>
            <w:r w:rsidRPr="006D7800">
              <w:t xml:space="preserve">я </w:t>
            </w:r>
          </w:p>
          <w:p w:rsidR="003B1F74" w:rsidRPr="009110BE" w:rsidRDefault="003B1F74" w:rsidP="009110BE">
            <w:pPr>
              <w:jc w:val="both"/>
              <w:rPr>
                <w:b/>
                <w:bCs/>
              </w:rPr>
            </w:pPr>
            <w:r w:rsidRPr="009110BE">
              <w:rPr>
                <w:b/>
                <w:bCs/>
              </w:rPr>
              <w:t>4</w:t>
            </w:r>
            <w:r w:rsidR="00463422" w:rsidRPr="009110BE">
              <w:rPr>
                <w:b/>
                <w:bCs/>
              </w:rPr>
              <w:t>1</w:t>
            </w:r>
            <w:r w:rsidRPr="009110BE">
              <w:rPr>
                <w:b/>
                <w:bCs/>
              </w:rPr>
              <w:t xml:space="preserve">. </w:t>
            </w:r>
            <w:r w:rsidR="0057269B" w:rsidRPr="009110BE">
              <w:rPr>
                <w:b/>
                <w:bCs/>
              </w:rPr>
              <w:t>Южная Корея</w:t>
            </w:r>
            <w:r w:rsidRPr="009110BE">
              <w:rPr>
                <w:b/>
                <w:bCs/>
              </w:rPr>
              <w:t xml:space="preserve"> </w:t>
            </w:r>
          </w:p>
          <w:p w:rsidR="001930E2" w:rsidRPr="006D7800" w:rsidRDefault="003B1F74" w:rsidP="009110BE">
            <w:pPr>
              <w:jc w:val="both"/>
            </w:pPr>
            <w:r w:rsidRPr="006D7800">
              <w:t>62. Тайвань</w:t>
            </w:r>
          </w:p>
        </w:tc>
      </w:tr>
      <w:tr w:rsidR="00A65029" w:rsidRPr="006D7800" w:rsidTr="009110BE">
        <w:tc>
          <w:tcPr>
            <w:tcW w:w="2392" w:type="dxa"/>
            <w:shd w:val="clear" w:color="auto" w:fill="auto"/>
          </w:tcPr>
          <w:p w:rsidR="00A65029" w:rsidRPr="006D7800" w:rsidRDefault="00A65029" w:rsidP="009110BE">
            <w:pPr>
              <w:jc w:val="both"/>
            </w:pPr>
          </w:p>
        </w:tc>
        <w:tc>
          <w:tcPr>
            <w:tcW w:w="2393" w:type="dxa"/>
            <w:shd w:val="clear" w:color="auto" w:fill="auto"/>
          </w:tcPr>
          <w:p w:rsidR="00A65029" w:rsidRPr="006D7800" w:rsidRDefault="00A65029" w:rsidP="009110BE">
            <w:pPr>
              <w:jc w:val="both"/>
            </w:pPr>
          </w:p>
        </w:tc>
        <w:tc>
          <w:tcPr>
            <w:tcW w:w="2393" w:type="dxa"/>
            <w:shd w:val="clear" w:color="auto" w:fill="auto"/>
          </w:tcPr>
          <w:p w:rsidR="00A65029" w:rsidRPr="006D7800" w:rsidRDefault="00A65029" w:rsidP="009110BE">
            <w:pPr>
              <w:jc w:val="both"/>
            </w:pPr>
          </w:p>
        </w:tc>
        <w:tc>
          <w:tcPr>
            <w:tcW w:w="2393" w:type="dxa"/>
            <w:shd w:val="clear" w:color="auto" w:fill="auto"/>
          </w:tcPr>
          <w:p w:rsidR="00A65029" w:rsidRPr="006D7800" w:rsidRDefault="00A65029" w:rsidP="009110BE">
            <w:pPr>
              <w:jc w:val="both"/>
            </w:pPr>
          </w:p>
        </w:tc>
      </w:tr>
    </w:tbl>
    <w:p w:rsidR="00A65029" w:rsidRPr="006D7800" w:rsidRDefault="00A65029" w:rsidP="00F908BD">
      <w:pPr>
        <w:ind w:firstLine="360"/>
        <w:jc w:val="both"/>
      </w:pPr>
    </w:p>
    <w:p w:rsidR="00017E7B" w:rsidRPr="006D7800" w:rsidRDefault="00A65029" w:rsidP="00F908BD">
      <w:pPr>
        <w:ind w:firstLine="360"/>
        <w:jc w:val="both"/>
      </w:pPr>
      <w:r w:rsidRPr="006D7800">
        <w:t>Общий индекс на 2004 г. составлял 32 место и по сравнению с предыдущим годом опустился на 4 позиции.</w:t>
      </w:r>
    </w:p>
    <w:p w:rsidR="00A65029" w:rsidRDefault="00A65029" w:rsidP="00F908BD">
      <w:pPr>
        <w:ind w:firstLine="360"/>
        <w:jc w:val="both"/>
      </w:pPr>
    </w:p>
    <w:p w:rsidR="006D7800" w:rsidRDefault="006D7800" w:rsidP="00F908BD">
      <w:pPr>
        <w:ind w:firstLine="360"/>
        <w:jc w:val="both"/>
      </w:pPr>
    </w:p>
    <w:p w:rsidR="006D7800" w:rsidRDefault="006D7800" w:rsidP="00F908BD">
      <w:pPr>
        <w:ind w:firstLine="360"/>
        <w:jc w:val="both"/>
      </w:pPr>
    </w:p>
    <w:p w:rsidR="006D7800" w:rsidRDefault="006D7800" w:rsidP="00F908BD">
      <w:pPr>
        <w:ind w:firstLine="360"/>
        <w:jc w:val="both"/>
      </w:pPr>
    </w:p>
    <w:p w:rsidR="006D7800" w:rsidRPr="006D7800" w:rsidRDefault="006D7800" w:rsidP="00F908BD">
      <w:pPr>
        <w:ind w:firstLine="360"/>
        <w:jc w:val="both"/>
      </w:pPr>
    </w:p>
    <w:p w:rsidR="00880FC2" w:rsidRPr="006D7800" w:rsidRDefault="00880FC2" w:rsidP="00F908BD">
      <w:pPr>
        <w:ind w:firstLine="360"/>
        <w:jc w:val="both"/>
      </w:pPr>
      <w:r w:rsidRPr="006D7800">
        <w:t xml:space="preserve">3. Торговый (ТВ) и платежный баланс </w:t>
      </w:r>
    </w:p>
    <w:p w:rsidR="00880FC2" w:rsidRPr="006D7800" w:rsidRDefault="00880FC2" w:rsidP="00F908BD">
      <w:pPr>
        <w:ind w:firstLine="360"/>
        <w:jc w:val="both"/>
      </w:pPr>
    </w:p>
    <w:p w:rsidR="00880FC2" w:rsidRPr="006D7800" w:rsidRDefault="00880FC2" w:rsidP="00F908BD">
      <w:pPr>
        <w:ind w:firstLine="360"/>
        <w:jc w:val="both"/>
      </w:pPr>
      <w:r w:rsidRPr="006D7800">
        <w:t xml:space="preserve">Платежный баланс </w:t>
      </w:r>
      <w:r w:rsidR="00A65029" w:rsidRPr="006D7800">
        <w:t>(</w:t>
      </w:r>
      <w:r w:rsidRPr="006D7800">
        <w:t>балансовый  счет  международных  операций</w:t>
      </w:r>
      <w:r w:rsidR="00A65029" w:rsidRPr="006D7800">
        <w:t>) —</w:t>
      </w:r>
      <w:r w:rsidRPr="006D7800">
        <w:t xml:space="preserve">  это стоимостное выражение всего комплекса внешнеэкономических  связей  страны  в форме соотношения поступлений и платежей. </w:t>
      </w:r>
    </w:p>
    <w:p w:rsidR="00643FB9" w:rsidRPr="006D7800" w:rsidRDefault="00C55CB7" w:rsidP="0026648E">
      <w:pPr>
        <w:ind w:firstLine="360"/>
        <w:jc w:val="both"/>
      </w:pPr>
      <w:r w:rsidRPr="006D7800">
        <w:t>Платежный баланс Кореи обычно положительный, хотя время от времени может уменьшаться. К примеру, в</w:t>
      </w:r>
      <w:r w:rsidR="00463422" w:rsidRPr="006D7800">
        <w:t xml:space="preserve"> 2002 г. положительное сальдо платежного баланса </w:t>
      </w:r>
      <w:r w:rsidRPr="006D7800">
        <w:t xml:space="preserve">Южной Кореи </w:t>
      </w:r>
      <w:r w:rsidR="0026648E" w:rsidRPr="006D7800">
        <w:t xml:space="preserve">сократилось на 26% и составило </w:t>
      </w:r>
      <w:r w:rsidR="00463422" w:rsidRPr="006D7800">
        <w:t>6,1 млрд</w:t>
      </w:r>
      <w:r w:rsidR="0026648E" w:rsidRPr="006D7800">
        <w:t xml:space="preserve"> долл. США</w:t>
      </w:r>
      <w:r w:rsidR="0026648E" w:rsidRPr="006D7800">
        <w:rPr>
          <w:rStyle w:val="a5"/>
        </w:rPr>
        <w:t xml:space="preserve"> </w:t>
      </w:r>
      <w:r w:rsidR="00463422" w:rsidRPr="006D7800">
        <w:rPr>
          <w:rStyle w:val="a5"/>
        </w:rPr>
        <w:footnoteReference w:id="2"/>
      </w:r>
      <w:r w:rsidR="00463422" w:rsidRPr="006D7800">
        <w:t>.</w:t>
      </w:r>
      <w:r w:rsidR="00643FB9" w:rsidRPr="006D7800">
        <w:t xml:space="preserve"> Положительное сальдо платежного баланса Южной Кореи в 2004 году составило 28,2 млрд. долларов. Это на целых 130% больше, чем годом ранее, и явилось рекордным показателем за все годы после кризиса 1997 г. </w:t>
      </w:r>
      <w:r w:rsidR="00463422" w:rsidRPr="006D7800">
        <w:t>В 2005 году профицит платежного баланса Южной Кореи составил 16</w:t>
      </w:r>
      <w:r w:rsidRPr="006D7800">
        <w:t>,</w:t>
      </w:r>
      <w:r w:rsidR="00463422" w:rsidRPr="006D7800">
        <w:t>6 млрд. долл. США</w:t>
      </w:r>
      <w:r w:rsidR="00463422" w:rsidRPr="006D7800">
        <w:rPr>
          <w:rStyle w:val="a5"/>
        </w:rPr>
        <w:footnoteReference w:id="3"/>
      </w:r>
      <w:r w:rsidR="00463422" w:rsidRPr="006D7800">
        <w:t xml:space="preserve">. </w:t>
      </w:r>
    </w:p>
    <w:p w:rsidR="0026648E" w:rsidRPr="006D7800" w:rsidRDefault="0026648E" w:rsidP="0026648E">
      <w:pPr>
        <w:ind w:firstLine="360"/>
        <w:jc w:val="both"/>
      </w:pPr>
      <w:r w:rsidRPr="006D7800">
        <w:t>Профицит текущего счета Южной Кореи за 11 месяцев прошлого года составил 5,95 млрд долл. США.</w:t>
      </w:r>
      <w:r w:rsidR="00643FB9" w:rsidRPr="006D7800">
        <w:t xml:space="preserve"> В ноябре 2006 г. активное сальдо текущего платежного баланса Южной Кореи выросло до 4,24 млрд. долл. США.</w:t>
      </w:r>
    </w:p>
    <w:p w:rsidR="00643FB9" w:rsidRPr="006D7800" w:rsidRDefault="00643FB9" w:rsidP="00643FB9">
      <w:pPr>
        <w:ind w:firstLine="360"/>
        <w:jc w:val="both"/>
      </w:pPr>
      <w:r w:rsidRPr="006D7800">
        <w:t xml:space="preserve">Соотношение  стоимости  экспорта  и   импорта   товаров образует торговый баланс.  </w:t>
      </w:r>
    </w:p>
    <w:p w:rsidR="0026648E" w:rsidRPr="006D7800" w:rsidRDefault="0026648E" w:rsidP="0026648E">
      <w:pPr>
        <w:ind w:firstLine="360"/>
        <w:jc w:val="both"/>
      </w:pPr>
      <w:r w:rsidRPr="006D7800">
        <w:t>Активное сальдо торгового баланса Южной Кореи выросло с 2,7 млрд. долл. США (октябрь 2006 г.), до 5,7 млрд долл. США (</w:t>
      </w:r>
      <w:r w:rsidR="0074633A" w:rsidRPr="006D7800">
        <w:t>декабрь</w:t>
      </w:r>
      <w:r w:rsidRPr="006D7800">
        <w:t xml:space="preserve"> 2006 г.). В ноябре 200</w:t>
      </w:r>
      <w:r w:rsidR="00BD1B6E" w:rsidRPr="006D7800">
        <w:t>6 г.</w:t>
      </w:r>
      <w:r w:rsidRPr="006D7800">
        <w:t xml:space="preserve"> этот показатель равнялся 3,2 млрд</w:t>
      </w:r>
      <w:r w:rsidR="0074633A" w:rsidRPr="006D7800">
        <w:t xml:space="preserve"> долл. США</w:t>
      </w:r>
      <w:r w:rsidRPr="006D7800">
        <w:t xml:space="preserve">. </w:t>
      </w:r>
    </w:p>
    <w:p w:rsidR="00DB4305" w:rsidRPr="006D7800" w:rsidRDefault="00DB4305" w:rsidP="00DB4305">
      <w:pPr>
        <w:ind w:firstLine="360"/>
        <w:jc w:val="both"/>
      </w:pPr>
      <w:r w:rsidRPr="006D7800">
        <w:t>Профицит торгового баланса Южной Кореи в текущем году может составить $17 миллиардов</w:t>
      </w:r>
      <w:r w:rsidRPr="006D7800">
        <w:rPr>
          <w:rStyle w:val="a5"/>
        </w:rPr>
        <w:footnoteReference w:id="4"/>
      </w:r>
      <w:r w:rsidRPr="006D7800">
        <w:t>.</w:t>
      </w:r>
    </w:p>
    <w:p w:rsidR="0026648E" w:rsidRPr="006D7800" w:rsidRDefault="0026648E" w:rsidP="00F908BD">
      <w:pPr>
        <w:ind w:firstLine="360"/>
        <w:jc w:val="both"/>
      </w:pPr>
    </w:p>
    <w:p w:rsidR="00880FC2" w:rsidRPr="006D7800" w:rsidRDefault="00880FC2" w:rsidP="00F908BD">
      <w:pPr>
        <w:ind w:firstLine="360"/>
        <w:jc w:val="both"/>
      </w:pPr>
      <w:r w:rsidRPr="006D7800">
        <w:t>4. Торговая структура по товарам и странам</w:t>
      </w:r>
    </w:p>
    <w:p w:rsidR="00F908BD" w:rsidRPr="006D7800" w:rsidRDefault="00F908BD" w:rsidP="00F908BD">
      <w:pPr>
        <w:ind w:firstLine="360"/>
        <w:jc w:val="both"/>
      </w:pPr>
    </w:p>
    <w:p w:rsidR="00F908BD" w:rsidRPr="006D7800" w:rsidRDefault="00F908BD" w:rsidP="00F908BD">
      <w:pPr>
        <w:ind w:firstLine="360"/>
        <w:jc w:val="both"/>
      </w:pPr>
      <w:r w:rsidRPr="006D7800">
        <w:t>Торговые сношения со странами Запада включают в себя экономическое партнёрство прежде всего с США и Европейским Союзом.</w:t>
      </w:r>
    </w:p>
    <w:p w:rsidR="00F908BD" w:rsidRPr="006D7800" w:rsidRDefault="00F908BD" w:rsidP="00F908BD">
      <w:pPr>
        <w:ind w:firstLine="360"/>
        <w:jc w:val="both"/>
      </w:pPr>
      <w:r w:rsidRPr="006D7800">
        <w:t xml:space="preserve">США являются главным экономическим </w:t>
      </w:r>
      <w:r w:rsidR="00541A4B" w:rsidRPr="006D7800">
        <w:t>партнером</w:t>
      </w:r>
      <w:r w:rsidRPr="006D7800">
        <w:t xml:space="preserve"> Южной Кореи. Кроме того, Южная Корея занимает седьмое место в списке торговых партнёров США, опережая многие развитые страны Европы, такие как Италия и Франция, и шестое место в списке — стран-импортёров из США</w:t>
      </w:r>
      <w:r w:rsidR="006C4096" w:rsidRPr="006D7800">
        <w:rPr>
          <w:rStyle w:val="a5"/>
        </w:rPr>
        <w:footnoteReference w:id="5"/>
      </w:r>
      <w:r w:rsidRPr="006D7800">
        <w:t xml:space="preserve">. В 2003 году США были крупнейшим торговым партнёром Южной Кореи и седьмым по величине экспортным рынком. </w:t>
      </w:r>
      <w:r w:rsidR="00FB691F" w:rsidRPr="006D7800">
        <w:t>В 2004 г объем товарооборота между США и Южной Кореей достиг 72 млрд долл</w:t>
      </w:r>
      <w:r w:rsidR="00FB691F" w:rsidRPr="006D7800">
        <w:rPr>
          <w:rStyle w:val="a5"/>
        </w:rPr>
        <w:footnoteReference w:id="6"/>
      </w:r>
      <w:r w:rsidR="00FB691F" w:rsidRPr="006D7800">
        <w:t>.</w:t>
      </w:r>
    </w:p>
    <w:p w:rsidR="00F908BD" w:rsidRPr="006D7800" w:rsidRDefault="00390AC8" w:rsidP="00F908BD">
      <w:pPr>
        <w:ind w:firstLine="360"/>
        <w:jc w:val="both"/>
      </w:pPr>
      <w:r w:rsidRPr="006D7800">
        <w:t xml:space="preserve">В начале века </w:t>
      </w:r>
      <w:r w:rsidR="00F908BD" w:rsidRPr="006D7800">
        <w:t>была подписана серия торговых соглашений между Южной Кореей и странами Евросоюза, что подстегнуло рост товарооборота между двумя регионами. Объём торговли составил 46 млрд евро, удвоившись за десять лет</w:t>
      </w:r>
      <w:r w:rsidR="00675B95" w:rsidRPr="006D7800">
        <w:rPr>
          <w:rStyle w:val="a5"/>
        </w:rPr>
        <w:footnoteReference w:id="7"/>
      </w:r>
      <w:r w:rsidR="00F908BD" w:rsidRPr="006D7800">
        <w:t>. Однако до сих пор нерешёнными остаются некоторые вопросы взаимной торговли. В начале XXI века наибольший прогресс был сделан в ускорении процессов взаимовыгодного обмена в сфере науки и наукоёмких технологий. В 2005 году состоялись двусторонние переговоры об обмене в научной и технической сфере. Южная Корея также участвует в некоторых глобальных проектах, инициированных Евросоюзом, в частности в проектах Galileo и ITER</w:t>
      </w:r>
      <w:r w:rsidR="00675B95" w:rsidRPr="006D7800">
        <w:rPr>
          <w:rStyle w:val="a5"/>
        </w:rPr>
        <w:footnoteReference w:id="8"/>
      </w:r>
      <w:r w:rsidR="00F908BD" w:rsidRPr="006D7800">
        <w:t>.</w:t>
      </w:r>
    </w:p>
    <w:p w:rsidR="00675B95" w:rsidRPr="006D7800" w:rsidRDefault="00675B95" w:rsidP="00675B95">
      <w:pPr>
        <w:ind w:firstLine="360"/>
        <w:jc w:val="both"/>
      </w:pPr>
      <w:r w:rsidRPr="006D7800">
        <w:t>Страны Востока, прежде всего Восточной Азии — главные торговые партнёры Южной Кореи. В общем товарообороте с этими странами выделяются три страны — Китай, Япония и Саудовская Аравия, являющаяся основным поставщиком нефти в Южную Корею.</w:t>
      </w:r>
    </w:p>
    <w:p w:rsidR="00675B95" w:rsidRDefault="00675B95" w:rsidP="00675B95">
      <w:pPr>
        <w:ind w:firstLine="360"/>
        <w:jc w:val="both"/>
      </w:pPr>
      <w:r w:rsidRPr="006D7800">
        <w:t>Торговля в восточноазиатском регионе сильно выросла за первые годы XXI века. В настоящее время концентрация торговли в регионе выше, чем в Евросоюзе, хотя между странами региона нет таких благоприятной для взаимных сношенний, как в Европе, законодательной базы.</w:t>
      </w:r>
    </w:p>
    <w:p w:rsidR="00511DF1" w:rsidRPr="006D7800" w:rsidRDefault="00511DF1" w:rsidP="00675B95">
      <w:pPr>
        <w:ind w:firstLine="360"/>
        <w:jc w:val="both"/>
      </w:pPr>
    </w:p>
    <w:p w:rsidR="00675B95" w:rsidRPr="006D7800" w:rsidRDefault="00675B95" w:rsidP="00B67EB0">
      <w:pPr>
        <w:ind w:left="1680" w:hanging="1320"/>
        <w:jc w:val="both"/>
      </w:pPr>
      <w:r w:rsidRPr="006D7800">
        <w:rPr>
          <w:b/>
          <w:bCs/>
        </w:rPr>
        <w:t xml:space="preserve">Таблица </w:t>
      </w:r>
      <w:r w:rsidR="00D90BDD" w:rsidRPr="006D7800">
        <w:rPr>
          <w:b/>
          <w:bCs/>
        </w:rPr>
        <w:t>2</w:t>
      </w:r>
      <w:r w:rsidRPr="006D7800">
        <w:rPr>
          <w:b/>
          <w:bCs/>
        </w:rPr>
        <w:t>.</w:t>
      </w:r>
      <w:r w:rsidRPr="006D7800">
        <w:t xml:space="preserve"> Объёмы экспорта и импорта между Южной Кореей и Китаем, Южной Кореей и Японией в млрд долларов США</w:t>
      </w:r>
      <w:r w:rsidR="00B67EB0" w:rsidRPr="006D7800">
        <w:rPr>
          <w:rStyle w:val="a5"/>
        </w:rPr>
        <w:footnoteReference w:id="9"/>
      </w:r>
      <w:r w:rsidRPr="006D7800">
        <w:t>:</w:t>
      </w: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32"/>
        <w:gridCol w:w="1500"/>
        <w:gridCol w:w="1500"/>
        <w:gridCol w:w="1500"/>
      </w:tblGrid>
      <w:tr w:rsidR="00B67EB0" w:rsidRPr="009110BE" w:rsidTr="009110BE">
        <w:tc>
          <w:tcPr>
            <w:tcW w:w="4032" w:type="dxa"/>
            <w:shd w:val="clear" w:color="auto" w:fill="auto"/>
          </w:tcPr>
          <w:p w:rsidR="00B67EB0" w:rsidRPr="006D7800" w:rsidRDefault="00B67EB0" w:rsidP="009110BE">
            <w:pPr>
              <w:spacing w:before="40" w:after="40"/>
              <w:jc w:val="center"/>
            </w:pPr>
            <w:r w:rsidRPr="006D7800">
              <w:t>Направление</w:t>
            </w:r>
          </w:p>
        </w:tc>
        <w:tc>
          <w:tcPr>
            <w:tcW w:w="1500" w:type="dxa"/>
            <w:shd w:val="clear" w:color="auto" w:fill="auto"/>
          </w:tcPr>
          <w:p w:rsidR="00B67EB0" w:rsidRPr="006D7800" w:rsidRDefault="00B67EB0" w:rsidP="009110BE">
            <w:pPr>
              <w:spacing w:before="40" w:after="40"/>
              <w:jc w:val="center"/>
            </w:pPr>
            <w:r w:rsidRPr="006D7800">
              <w:t>1991</w:t>
            </w:r>
          </w:p>
        </w:tc>
        <w:tc>
          <w:tcPr>
            <w:tcW w:w="1500" w:type="dxa"/>
            <w:shd w:val="clear" w:color="auto" w:fill="auto"/>
          </w:tcPr>
          <w:p w:rsidR="00B67EB0" w:rsidRPr="006D7800" w:rsidRDefault="00B67EB0" w:rsidP="009110BE">
            <w:pPr>
              <w:spacing w:before="40" w:after="40"/>
              <w:jc w:val="center"/>
            </w:pPr>
            <w:r w:rsidRPr="006D7800">
              <w:t>2001</w:t>
            </w:r>
          </w:p>
        </w:tc>
        <w:tc>
          <w:tcPr>
            <w:tcW w:w="1500" w:type="dxa"/>
            <w:shd w:val="clear" w:color="auto" w:fill="auto"/>
          </w:tcPr>
          <w:p w:rsidR="00B67EB0" w:rsidRPr="006D7800" w:rsidRDefault="00B67EB0" w:rsidP="009110BE">
            <w:pPr>
              <w:spacing w:before="40" w:after="40"/>
              <w:jc w:val="center"/>
            </w:pPr>
            <w:r w:rsidRPr="006D7800">
              <w:t>2004</w:t>
            </w:r>
          </w:p>
        </w:tc>
      </w:tr>
      <w:tr w:rsidR="00B67EB0" w:rsidRPr="009110BE" w:rsidTr="009110BE">
        <w:tc>
          <w:tcPr>
            <w:tcW w:w="4032" w:type="dxa"/>
            <w:shd w:val="clear" w:color="auto" w:fill="auto"/>
          </w:tcPr>
          <w:p w:rsidR="00B67EB0" w:rsidRPr="006D7800" w:rsidRDefault="00B67EB0" w:rsidP="009110BE">
            <w:pPr>
              <w:spacing w:before="40" w:after="40"/>
            </w:pPr>
            <w:r w:rsidRPr="006D7800">
              <w:t>Южная Корея — Китай</w:t>
            </w:r>
          </w:p>
        </w:tc>
        <w:tc>
          <w:tcPr>
            <w:tcW w:w="0" w:type="auto"/>
            <w:shd w:val="clear" w:color="auto" w:fill="auto"/>
          </w:tcPr>
          <w:p w:rsidR="00B67EB0" w:rsidRPr="006D7800" w:rsidRDefault="00B67EB0" w:rsidP="009110BE">
            <w:pPr>
              <w:spacing w:before="40" w:after="40"/>
              <w:jc w:val="center"/>
            </w:pPr>
            <w:r w:rsidRPr="006D7800">
              <w:t>1,0</w:t>
            </w:r>
          </w:p>
        </w:tc>
        <w:tc>
          <w:tcPr>
            <w:tcW w:w="0" w:type="auto"/>
            <w:shd w:val="clear" w:color="auto" w:fill="auto"/>
          </w:tcPr>
          <w:p w:rsidR="00B67EB0" w:rsidRPr="006D7800" w:rsidRDefault="00B67EB0" w:rsidP="009110BE">
            <w:pPr>
              <w:spacing w:before="40" w:after="40"/>
              <w:jc w:val="center"/>
            </w:pPr>
            <w:r w:rsidRPr="006D7800">
              <w:t>18,19</w:t>
            </w:r>
          </w:p>
        </w:tc>
        <w:tc>
          <w:tcPr>
            <w:tcW w:w="0" w:type="auto"/>
            <w:shd w:val="clear" w:color="auto" w:fill="auto"/>
          </w:tcPr>
          <w:p w:rsidR="00B67EB0" w:rsidRPr="006D7800" w:rsidRDefault="00B67EB0" w:rsidP="009110BE">
            <w:pPr>
              <w:spacing w:before="40" w:after="40"/>
              <w:jc w:val="center"/>
            </w:pPr>
            <w:r w:rsidRPr="006D7800">
              <w:t>49,76</w:t>
            </w:r>
          </w:p>
        </w:tc>
      </w:tr>
      <w:tr w:rsidR="00B67EB0" w:rsidRPr="009110BE" w:rsidTr="009110BE">
        <w:tc>
          <w:tcPr>
            <w:tcW w:w="4032" w:type="dxa"/>
            <w:shd w:val="clear" w:color="auto" w:fill="auto"/>
          </w:tcPr>
          <w:p w:rsidR="00B67EB0" w:rsidRPr="006D7800" w:rsidRDefault="00B67EB0" w:rsidP="009110BE">
            <w:pPr>
              <w:spacing w:before="40" w:after="40"/>
            </w:pPr>
            <w:r w:rsidRPr="006D7800">
              <w:t>Китай — Южная Корея</w:t>
            </w:r>
          </w:p>
        </w:tc>
        <w:tc>
          <w:tcPr>
            <w:tcW w:w="0" w:type="auto"/>
            <w:shd w:val="clear" w:color="auto" w:fill="auto"/>
          </w:tcPr>
          <w:p w:rsidR="00B67EB0" w:rsidRPr="006D7800" w:rsidRDefault="00B67EB0" w:rsidP="009110BE">
            <w:pPr>
              <w:spacing w:before="40" w:after="40"/>
              <w:jc w:val="center"/>
            </w:pPr>
            <w:r w:rsidRPr="006D7800">
              <w:t>2,18</w:t>
            </w:r>
          </w:p>
        </w:tc>
        <w:tc>
          <w:tcPr>
            <w:tcW w:w="0" w:type="auto"/>
            <w:shd w:val="clear" w:color="auto" w:fill="auto"/>
          </w:tcPr>
          <w:p w:rsidR="00B67EB0" w:rsidRPr="006D7800" w:rsidRDefault="00B67EB0" w:rsidP="009110BE">
            <w:pPr>
              <w:spacing w:before="40" w:after="40"/>
              <w:jc w:val="center"/>
            </w:pPr>
            <w:r w:rsidRPr="006D7800">
              <w:t>12,54</w:t>
            </w:r>
          </w:p>
        </w:tc>
        <w:tc>
          <w:tcPr>
            <w:tcW w:w="0" w:type="auto"/>
            <w:shd w:val="clear" w:color="auto" w:fill="auto"/>
          </w:tcPr>
          <w:p w:rsidR="00B67EB0" w:rsidRPr="006D7800" w:rsidRDefault="00B67EB0" w:rsidP="009110BE">
            <w:pPr>
              <w:spacing w:before="40" w:after="40"/>
              <w:jc w:val="center"/>
            </w:pPr>
            <w:r w:rsidRPr="006D7800">
              <w:t>27,82</w:t>
            </w:r>
          </w:p>
        </w:tc>
      </w:tr>
      <w:tr w:rsidR="00B67EB0" w:rsidRPr="009110BE" w:rsidTr="009110BE">
        <w:tc>
          <w:tcPr>
            <w:tcW w:w="4032" w:type="dxa"/>
            <w:shd w:val="clear" w:color="auto" w:fill="auto"/>
          </w:tcPr>
          <w:p w:rsidR="00B67EB0" w:rsidRPr="006D7800" w:rsidRDefault="00B67EB0" w:rsidP="009110BE">
            <w:pPr>
              <w:spacing w:before="40" w:after="40"/>
            </w:pPr>
            <w:r w:rsidRPr="006D7800">
              <w:t>Южная Корея — Япония</w:t>
            </w:r>
          </w:p>
        </w:tc>
        <w:tc>
          <w:tcPr>
            <w:tcW w:w="0" w:type="auto"/>
            <w:shd w:val="clear" w:color="auto" w:fill="auto"/>
          </w:tcPr>
          <w:p w:rsidR="00B67EB0" w:rsidRPr="006D7800" w:rsidRDefault="00B67EB0" w:rsidP="009110BE">
            <w:pPr>
              <w:spacing w:before="40" w:after="40"/>
              <w:jc w:val="center"/>
            </w:pPr>
            <w:r w:rsidRPr="006D7800">
              <w:t>12,36</w:t>
            </w:r>
          </w:p>
        </w:tc>
        <w:tc>
          <w:tcPr>
            <w:tcW w:w="0" w:type="auto"/>
            <w:shd w:val="clear" w:color="auto" w:fill="auto"/>
          </w:tcPr>
          <w:p w:rsidR="00B67EB0" w:rsidRPr="006D7800" w:rsidRDefault="00B67EB0" w:rsidP="009110BE">
            <w:pPr>
              <w:spacing w:before="40" w:after="40"/>
              <w:jc w:val="center"/>
            </w:pPr>
            <w:r w:rsidRPr="006D7800">
              <w:t>16,51</w:t>
            </w:r>
          </w:p>
        </w:tc>
        <w:tc>
          <w:tcPr>
            <w:tcW w:w="0" w:type="auto"/>
            <w:shd w:val="clear" w:color="auto" w:fill="auto"/>
          </w:tcPr>
          <w:p w:rsidR="00B67EB0" w:rsidRPr="006D7800" w:rsidRDefault="00B67EB0" w:rsidP="009110BE">
            <w:pPr>
              <w:spacing w:before="40" w:after="40"/>
              <w:jc w:val="center"/>
            </w:pPr>
            <w:r w:rsidRPr="006D7800">
              <w:t>21,70</w:t>
            </w:r>
          </w:p>
        </w:tc>
      </w:tr>
      <w:tr w:rsidR="00B67EB0" w:rsidRPr="009110BE" w:rsidTr="009110BE">
        <w:tc>
          <w:tcPr>
            <w:tcW w:w="4032" w:type="dxa"/>
            <w:shd w:val="clear" w:color="auto" w:fill="auto"/>
          </w:tcPr>
          <w:p w:rsidR="00B67EB0" w:rsidRPr="006D7800" w:rsidRDefault="00B67EB0" w:rsidP="009110BE">
            <w:pPr>
              <w:spacing w:before="40" w:after="40"/>
            </w:pPr>
            <w:r w:rsidRPr="006D7800">
              <w:t>Япония — Южная Корея</w:t>
            </w:r>
          </w:p>
        </w:tc>
        <w:tc>
          <w:tcPr>
            <w:tcW w:w="0" w:type="auto"/>
            <w:shd w:val="clear" w:color="auto" w:fill="auto"/>
          </w:tcPr>
          <w:p w:rsidR="00B67EB0" w:rsidRPr="006D7800" w:rsidRDefault="00B67EB0" w:rsidP="009110BE">
            <w:pPr>
              <w:spacing w:before="40" w:after="40"/>
              <w:jc w:val="center"/>
            </w:pPr>
            <w:r w:rsidRPr="006D7800">
              <w:t>20,09</w:t>
            </w:r>
          </w:p>
        </w:tc>
        <w:tc>
          <w:tcPr>
            <w:tcW w:w="0" w:type="auto"/>
            <w:shd w:val="clear" w:color="auto" w:fill="auto"/>
          </w:tcPr>
          <w:p w:rsidR="00B67EB0" w:rsidRPr="006D7800" w:rsidRDefault="00B67EB0" w:rsidP="009110BE">
            <w:pPr>
              <w:spacing w:before="40" w:after="40"/>
              <w:jc w:val="center"/>
            </w:pPr>
            <w:r w:rsidRPr="006D7800">
              <w:t>25,29</w:t>
            </w:r>
          </w:p>
        </w:tc>
        <w:tc>
          <w:tcPr>
            <w:tcW w:w="0" w:type="auto"/>
            <w:shd w:val="clear" w:color="auto" w:fill="auto"/>
          </w:tcPr>
          <w:p w:rsidR="00B67EB0" w:rsidRPr="006D7800" w:rsidRDefault="00B67EB0" w:rsidP="009110BE">
            <w:pPr>
              <w:spacing w:before="40" w:after="40"/>
              <w:jc w:val="center"/>
            </w:pPr>
            <w:r w:rsidRPr="006D7800">
              <w:t>44,25</w:t>
            </w:r>
          </w:p>
        </w:tc>
      </w:tr>
    </w:tbl>
    <w:p w:rsidR="00675B95" w:rsidRPr="006D7800" w:rsidRDefault="00675B95" w:rsidP="00675B95">
      <w:pPr>
        <w:ind w:firstLine="360"/>
        <w:jc w:val="both"/>
      </w:pPr>
    </w:p>
    <w:p w:rsidR="00A6712C" w:rsidRPr="006D7800" w:rsidRDefault="00B67EB0" w:rsidP="00A6712C">
      <w:pPr>
        <w:ind w:firstLine="360"/>
        <w:jc w:val="both"/>
      </w:pPr>
      <w:r w:rsidRPr="006D7800">
        <w:t>Основные предмет южнокорейского эскпорта в страны Восточной Азии — это продукция машиностроительной отрасли, автомобили, электроника, текстиль, продукция металлургической и нефтехимической отрасли. Эти направления составляют три четверти всего экспорта Южной Кореи в страны Востока. Особенно активно развивается торговля с Китаем, так как в этой стране интенсивно развивается тяжёлая и химическая промышленность.</w:t>
      </w:r>
    </w:p>
    <w:p w:rsidR="00A6712C" w:rsidRPr="006D7800" w:rsidRDefault="00A6712C" w:rsidP="00A6712C">
      <w:pPr>
        <w:ind w:firstLine="360"/>
        <w:jc w:val="both"/>
      </w:pPr>
      <w:r w:rsidRPr="006D7800">
        <w:t xml:space="preserve">КНДР. С 1988 года объём двусторонней торговли между двумя корейскими государствами увеличился в несколько раз (в 1989 году он составлял $18,8 млрд, а в 2002 — уже $647 млн). В 2006 году эта цифра несколько снизилась ввиду ухудшения отношений между странами. В 2002 году Южная Корея импортировала продукции на сумму $271,57 млн из Северной Кореи, в основном продукцию сельского хозяйства и металлургии, а экспортировала товаров на сумму $371,55 млн, в основном это была гуманитарная помощь, включая минеральные удобрения и одежду. Южная Корея сейчас является третьим по объёму товарооборота торговым партнёром Северной Кореи после Китая и Японии. </w:t>
      </w:r>
    </w:p>
    <w:p w:rsidR="00F908BD" w:rsidRPr="006D7800" w:rsidRDefault="00F908BD" w:rsidP="00F908BD">
      <w:pPr>
        <w:ind w:firstLine="360"/>
        <w:jc w:val="both"/>
      </w:pPr>
    </w:p>
    <w:p w:rsidR="00880FC2" w:rsidRPr="006D7800" w:rsidRDefault="00880FC2" w:rsidP="00F908BD">
      <w:pPr>
        <w:ind w:firstLine="360"/>
        <w:jc w:val="both"/>
      </w:pPr>
      <w:r w:rsidRPr="006D7800">
        <w:t>5. Динамика и тенденции экспорта и импорта</w:t>
      </w:r>
    </w:p>
    <w:p w:rsidR="00F908BD" w:rsidRPr="006D7800" w:rsidRDefault="00F908BD" w:rsidP="00F908BD">
      <w:pPr>
        <w:ind w:firstLine="360"/>
        <w:jc w:val="both"/>
      </w:pPr>
    </w:p>
    <w:p w:rsidR="00D11919" w:rsidRPr="006D7800" w:rsidRDefault="00F908BD" w:rsidP="00F908BD">
      <w:pPr>
        <w:ind w:firstLine="360"/>
        <w:jc w:val="both"/>
      </w:pPr>
      <w:r w:rsidRPr="006D7800">
        <w:t xml:space="preserve">На данный момент южнокорейская экономика основывается прежде всего на производстве товаров народного потребления, таких как электроника, текстиль, автомобили, а также на сектор тяжёлой промышленности: кораблестроение, производство стали. Продукция этих отраслей производства является основным предметом экспорта. </w:t>
      </w:r>
    </w:p>
    <w:p w:rsidR="00D11919" w:rsidRPr="006D7800" w:rsidRDefault="00D11919" w:rsidP="00D11919">
      <w:pPr>
        <w:ind w:firstLine="360"/>
        <w:jc w:val="both"/>
      </w:pPr>
      <w:r w:rsidRPr="006D7800">
        <w:t xml:space="preserve">Главными статьями экспорта для Кореи на протяжении последних лет являются легковые автомобили, сталь, полупроводники и грузовые морские суда. Все эти отрасли в основном обслуживают внешние рынки. На экспорт, в частности, уходит примерно половина всех произведенных в Корее автомобилей и практически все крупные корабли, построенные на корейских верфях. </w:t>
      </w:r>
    </w:p>
    <w:p w:rsidR="00DB4305" w:rsidRPr="006D7800" w:rsidRDefault="00DB4305" w:rsidP="00DB4305">
      <w:pPr>
        <w:ind w:firstLine="360"/>
        <w:jc w:val="both"/>
      </w:pPr>
      <w:r w:rsidRPr="006D7800">
        <w:t>Рост экспорта Южной Кореи в 2007 году может замедлиться до 10,4 процента с 14,6 процента в 2006 году из-за ослабления экономики США</w:t>
      </w:r>
      <w:r w:rsidRPr="006D7800">
        <w:rPr>
          <w:rStyle w:val="a5"/>
        </w:rPr>
        <w:footnoteReference w:id="10"/>
      </w:r>
      <w:r w:rsidRPr="006D7800">
        <w:t>. Согласно прогнозам, объем экспорта в 2007 году достигнет $360 миллиардов, тогда как импорт может вырасти на 10,9 процента до $343 миллиардов. Таким образом, профицит торгового баланса Южной Кореи в текущем году может составить $17 миллиардов.</w:t>
      </w:r>
    </w:p>
    <w:p w:rsidR="00D11919" w:rsidRPr="006D7800" w:rsidRDefault="00D11919" w:rsidP="00D11919">
      <w:pPr>
        <w:ind w:firstLine="360"/>
        <w:jc w:val="both"/>
      </w:pPr>
      <w:r w:rsidRPr="006D7800">
        <w:t xml:space="preserve">Импортирует Корея в основном сырье и (что не очень афишируется) технологии. В Корее полностью отсутствуют свои энергоносители, так что вся нефть и весь газ в стране импортные. Корея, несмотря на свои небольшие размеры, является пятым в мире импортером нефти. В 2001 г. нефть составила 15% всего корейского импорта в стоимостном выражении. За нефтью идет газ – примерно 3% всего импорта. Импортируется также заметная часть угля, в том числе и весь коксующийся уголь, без которого не может работать корейская металлургия. Именно коксующийся уголь является третьей по значению статьей импорта. Наконец, ввозится в Корею и примерно половина необходимой стране железной руды. </w:t>
      </w:r>
    </w:p>
    <w:p w:rsidR="0084286A" w:rsidRPr="006D7800" w:rsidRDefault="0084286A" w:rsidP="00D11919">
      <w:pPr>
        <w:ind w:firstLine="360"/>
        <w:jc w:val="both"/>
      </w:pPr>
      <w:r w:rsidRPr="006D7800">
        <w:t>В последние годы в товарной структуре экспорта увеличилась доля продукции материалоемких и наукоемких отраслей и сократилась доля трудоемкой продукции. Изменения в товарной структуре внешней торговли отразили отраслевые сдвиги и производстве. Наиболее динамичной и перспективной статьей экспорта продукции обрабатывающей промышленности стали электронные и электротехнические изделия.</w:t>
      </w:r>
    </w:p>
    <w:p w:rsidR="00F908BD" w:rsidRPr="006D7800" w:rsidRDefault="00F908BD" w:rsidP="00F908BD">
      <w:pPr>
        <w:ind w:firstLine="360"/>
        <w:jc w:val="both"/>
      </w:pPr>
    </w:p>
    <w:p w:rsidR="00880FC2" w:rsidRPr="006D7800" w:rsidRDefault="00880FC2" w:rsidP="00F908BD">
      <w:pPr>
        <w:ind w:firstLine="360"/>
        <w:jc w:val="both"/>
      </w:pPr>
      <w:r w:rsidRPr="006D7800">
        <w:t>6. Отношение с РФ</w:t>
      </w:r>
    </w:p>
    <w:p w:rsidR="00B67EB0" w:rsidRPr="006D7800" w:rsidRDefault="00B67EB0" w:rsidP="00F908BD">
      <w:pPr>
        <w:ind w:firstLine="360"/>
        <w:jc w:val="both"/>
      </w:pPr>
    </w:p>
    <w:p w:rsidR="00B67EB0" w:rsidRDefault="00B67EB0" w:rsidP="00B67EB0">
      <w:pPr>
        <w:ind w:firstLine="360"/>
        <w:jc w:val="both"/>
      </w:pPr>
      <w:r w:rsidRPr="006D7800">
        <w:t xml:space="preserve">Торгово-экономические связи между СССР и Южной Кореей стали осуществляться с конца 1988 </w:t>
      </w:r>
      <w:r w:rsidR="00643FB9" w:rsidRPr="006D7800">
        <w:t>г.</w:t>
      </w:r>
      <w:r w:rsidRPr="006D7800">
        <w:t xml:space="preserve"> (до этого торговля велась через фирмы-посредники из третьих стран). Сейчас удельный вес России в общем товарообороте Южной Кореи не превышает 1,5 %. Основные товары, импортируемые из России — это полезные ископаемые, такие как природный газ, сырая нефть и каменный уголь, а также продукция металлургической промышленности. В Россию экспортируется в основном бытовая электроника и продукция текстильной и машиностроительной промышленности.</w:t>
      </w:r>
    </w:p>
    <w:p w:rsidR="00511DF1" w:rsidRPr="006D7800" w:rsidRDefault="00511DF1" w:rsidP="00B67EB0">
      <w:pPr>
        <w:ind w:firstLine="360"/>
        <w:jc w:val="both"/>
      </w:pPr>
    </w:p>
    <w:p w:rsidR="00B67EB0" w:rsidRPr="006D7800" w:rsidRDefault="00DC4AE1" w:rsidP="00DC4AE1">
      <w:pPr>
        <w:ind w:left="1694" w:hanging="1334"/>
        <w:jc w:val="both"/>
      </w:pPr>
      <w:r w:rsidRPr="006D7800">
        <w:rPr>
          <w:b/>
          <w:bCs/>
        </w:rPr>
        <w:t xml:space="preserve">Таблица </w:t>
      </w:r>
      <w:r w:rsidR="00D90BDD" w:rsidRPr="006D7800">
        <w:rPr>
          <w:b/>
          <w:bCs/>
        </w:rPr>
        <w:t>3</w:t>
      </w:r>
      <w:r w:rsidRPr="006D7800">
        <w:rPr>
          <w:b/>
          <w:bCs/>
        </w:rPr>
        <w:t>.</w:t>
      </w:r>
      <w:r w:rsidR="00B67EB0" w:rsidRPr="006D7800">
        <w:t xml:space="preserve"> </w:t>
      </w:r>
      <w:r w:rsidRPr="006D7800">
        <w:t>О</w:t>
      </w:r>
      <w:r w:rsidR="00B67EB0" w:rsidRPr="006D7800">
        <w:t xml:space="preserve">бъём торговых отношений между двумя странами за 1996—2003 </w:t>
      </w:r>
      <w:r w:rsidR="00643FB9" w:rsidRPr="006D7800">
        <w:t>гг.</w:t>
      </w:r>
      <w:r w:rsidR="00B67EB0" w:rsidRPr="006D7800">
        <w:t xml:space="preserve"> (данные в млрд долларов США)</w:t>
      </w:r>
      <w:r w:rsidRPr="006D7800">
        <w:rPr>
          <w:rStyle w:val="a5"/>
        </w:rPr>
        <w:footnoteReference w:id="11"/>
      </w:r>
    </w:p>
    <w:tbl>
      <w:tblPr>
        <w:tblW w:w="0" w:type="auto"/>
        <w:tblInd w:w="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95"/>
        <w:gridCol w:w="977"/>
        <w:gridCol w:w="2154"/>
        <w:gridCol w:w="2154"/>
        <w:gridCol w:w="1620"/>
      </w:tblGrid>
      <w:tr w:rsidR="00DC4AE1" w:rsidRPr="009110BE" w:rsidTr="009110BE">
        <w:tc>
          <w:tcPr>
            <w:tcW w:w="1195" w:type="dxa"/>
            <w:shd w:val="clear" w:color="auto" w:fill="auto"/>
          </w:tcPr>
          <w:p w:rsidR="00DC4AE1" w:rsidRPr="006D7800" w:rsidRDefault="00DC4AE1" w:rsidP="009110BE">
            <w:pPr>
              <w:spacing w:before="40" w:after="40"/>
              <w:jc w:val="center"/>
            </w:pPr>
            <w:r w:rsidRPr="006D7800">
              <w:t>Год</w:t>
            </w:r>
          </w:p>
        </w:tc>
        <w:tc>
          <w:tcPr>
            <w:tcW w:w="977" w:type="dxa"/>
            <w:shd w:val="clear" w:color="auto" w:fill="auto"/>
          </w:tcPr>
          <w:p w:rsidR="00DC4AE1" w:rsidRPr="006D7800" w:rsidRDefault="00DC4AE1" w:rsidP="009110BE">
            <w:pPr>
              <w:spacing w:before="40" w:after="40"/>
              <w:jc w:val="center"/>
            </w:pPr>
            <w:r w:rsidRPr="006D7800">
              <w:t>Оборот</w:t>
            </w:r>
          </w:p>
        </w:tc>
        <w:tc>
          <w:tcPr>
            <w:tcW w:w="2154" w:type="dxa"/>
            <w:shd w:val="clear" w:color="auto" w:fill="auto"/>
          </w:tcPr>
          <w:p w:rsidR="00DC4AE1" w:rsidRPr="006D7800" w:rsidRDefault="00DC4AE1" w:rsidP="009110BE">
            <w:pPr>
              <w:spacing w:before="40" w:after="40"/>
              <w:jc w:val="center"/>
            </w:pPr>
            <w:r w:rsidRPr="006D7800">
              <w:t>Из России в Южную Корею</w:t>
            </w:r>
          </w:p>
        </w:tc>
        <w:tc>
          <w:tcPr>
            <w:tcW w:w="2154" w:type="dxa"/>
            <w:shd w:val="clear" w:color="auto" w:fill="auto"/>
          </w:tcPr>
          <w:p w:rsidR="00DC4AE1" w:rsidRPr="006D7800" w:rsidRDefault="00DC4AE1" w:rsidP="009110BE">
            <w:pPr>
              <w:spacing w:before="40" w:after="40"/>
              <w:jc w:val="center"/>
            </w:pPr>
            <w:r w:rsidRPr="006D7800">
              <w:t>Из Южной Кореи в Россию</w:t>
            </w:r>
          </w:p>
        </w:tc>
        <w:tc>
          <w:tcPr>
            <w:tcW w:w="1620" w:type="dxa"/>
            <w:shd w:val="clear" w:color="auto" w:fill="auto"/>
          </w:tcPr>
          <w:p w:rsidR="00DC4AE1" w:rsidRPr="006D7800" w:rsidRDefault="00DC4AE1" w:rsidP="009110BE">
            <w:pPr>
              <w:spacing w:before="40" w:after="40"/>
              <w:jc w:val="center"/>
            </w:pPr>
            <w:r w:rsidRPr="006D7800">
              <w:t>Сальдо</w:t>
            </w:r>
          </w:p>
        </w:tc>
      </w:tr>
      <w:tr w:rsidR="00DC4AE1" w:rsidRPr="009110BE" w:rsidTr="009110BE">
        <w:tc>
          <w:tcPr>
            <w:tcW w:w="1195" w:type="dxa"/>
            <w:shd w:val="clear" w:color="auto" w:fill="auto"/>
          </w:tcPr>
          <w:p w:rsidR="00DC4AE1" w:rsidRPr="006D7800" w:rsidRDefault="00DC4AE1" w:rsidP="009110BE">
            <w:pPr>
              <w:spacing w:before="40" w:after="40"/>
              <w:jc w:val="center"/>
            </w:pPr>
            <w:r w:rsidRPr="006D7800">
              <w:t>1996</w:t>
            </w:r>
          </w:p>
        </w:tc>
        <w:tc>
          <w:tcPr>
            <w:tcW w:w="977" w:type="dxa"/>
            <w:shd w:val="clear" w:color="auto" w:fill="auto"/>
          </w:tcPr>
          <w:p w:rsidR="00DC4AE1" w:rsidRPr="006D7800" w:rsidRDefault="00DC4AE1" w:rsidP="009110BE">
            <w:pPr>
              <w:spacing w:before="40" w:after="40"/>
              <w:jc w:val="center"/>
            </w:pPr>
            <w:r w:rsidRPr="006D7800">
              <w:t>3,7</w:t>
            </w:r>
          </w:p>
        </w:tc>
        <w:tc>
          <w:tcPr>
            <w:tcW w:w="2154" w:type="dxa"/>
            <w:shd w:val="clear" w:color="auto" w:fill="auto"/>
          </w:tcPr>
          <w:p w:rsidR="00DC4AE1" w:rsidRPr="006D7800" w:rsidRDefault="00DC4AE1" w:rsidP="009110BE">
            <w:pPr>
              <w:spacing w:before="40" w:after="40"/>
              <w:jc w:val="center"/>
            </w:pPr>
            <w:r w:rsidRPr="006D7800">
              <w:t>1,8</w:t>
            </w:r>
          </w:p>
        </w:tc>
        <w:tc>
          <w:tcPr>
            <w:tcW w:w="2154" w:type="dxa"/>
            <w:shd w:val="clear" w:color="auto" w:fill="auto"/>
          </w:tcPr>
          <w:p w:rsidR="00DC4AE1" w:rsidRPr="006D7800" w:rsidRDefault="00DC4AE1" w:rsidP="009110BE">
            <w:pPr>
              <w:spacing w:before="40" w:after="40"/>
              <w:jc w:val="center"/>
            </w:pPr>
            <w:r w:rsidRPr="006D7800">
              <w:t>1,9</w:t>
            </w:r>
          </w:p>
        </w:tc>
        <w:tc>
          <w:tcPr>
            <w:tcW w:w="1620" w:type="dxa"/>
            <w:shd w:val="clear" w:color="auto" w:fill="auto"/>
          </w:tcPr>
          <w:p w:rsidR="00DC4AE1" w:rsidRPr="006D7800" w:rsidRDefault="00DC4AE1" w:rsidP="009110BE">
            <w:pPr>
              <w:spacing w:before="40" w:after="40"/>
              <w:jc w:val="center"/>
            </w:pPr>
            <w:r w:rsidRPr="006D7800">
              <w:t>−0,1</w:t>
            </w:r>
          </w:p>
        </w:tc>
      </w:tr>
      <w:tr w:rsidR="00DC4AE1" w:rsidRPr="009110BE" w:rsidTr="009110BE">
        <w:tc>
          <w:tcPr>
            <w:tcW w:w="1195" w:type="dxa"/>
            <w:shd w:val="clear" w:color="auto" w:fill="auto"/>
          </w:tcPr>
          <w:p w:rsidR="00DC4AE1" w:rsidRPr="006D7800" w:rsidRDefault="00DC4AE1" w:rsidP="009110BE">
            <w:pPr>
              <w:spacing w:before="40" w:after="40"/>
              <w:jc w:val="center"/>
            </w:pPr>
            <w:r w:rsidRPr="006D7800">
              <w:t>1997</w:t>
            </w:r>
          </w:p>
        </w:tc>
        <w:tc>
          <w:tcPr>
            <w:tcW w:w="977" w:type="dxa"/>
            <w:shd w:val="clear" w:color="auto" w:fill="auto"/>
          </w:tcPr>
          <w:p w:rsidR="00DC4AE1" w:rsidRPr="006D7800" w:rsidRDefault="00DC4AE1" w:rsidP="009110BE">
            <w:pPr>
              <w:spacing w:before="40" w:after="40"/>
              <w:jc w:val="center"/>
            </w:pPr>
            <w:r w:rsidRPr="006D7800">
              <w:t>3,3</w:t>
            </w:r>
          </w:p>
        </w:tc>
        <w:tc>
          <w:tcPr>
            <w:tcW w:w="2154" w:type="dxa"/>
            <w:shd w:val="clear" w:color="auto" w:fill="auto"/>
          </w:tcPr>
          <w:p w:rsidR="00DC4AE1" w:rsidRPr="006D7800" w:rsidRDefault="00DC4AE1" w:rsidP="009110BE">
            <w:pPr>
              <w:spacing w:before="40" w:after="40"/>
              <w:jc w:val="center"/>
            </w:pPr>
            <w:r w:rsidRPr="006D7800">
              <w:t>1,5</w:t>
            </w:r>
          </w:p>
        </w:tc>
        <w:tc>
          <w:tcPr>
            <w:tcW w:w="2154" w:type="dxa"/>
            <w:shd w:val="clear" w:color="auto" w:fill="auto"/>
          </w:tcPr>
          <w:p w:rsidR="00DC4AE1" w:rsidRPr="006D7800" w:rsidRDefault="00DC4AE1" w:rsidP="009110BE">
            <w:pPr>
              <w:spacing w:before="40" w:after="40"/>
              <w:jc w:val="center"/>
            </w:pPr>
            <w:r w:rsidRPr="006D7800">
              <w:t>1,8</w:t>
            </w:r>
          </w:p>
        </w:tc>
        <w:tc>
          <w:tcPr>
            <w:tcW w:w="1620" w:type="dxa"/>
            <w:shd w:val="clear" w:color="auto" w:fill="auto"/>
          </w:tcPr>
          <w:p w:rsidR="00DC4AE1" w:rsidRPr="006D7800" w:rsidRDefault="00DC4AE1" w:rsidP="009110BE">
            <w:pPr>
              <w:spacing w:before="40" w:after="40"/>
              <w:jc w:val="center"/>
            </w:pPr>
            <w:r w:rsidRPr="006D7800">
              <w:t>−0,3</w:t>
            </w:r>
          </w:p>
        </w:tc>
      </w:tr>
      <w:tr w:rsidR="00DC4AE1" w:rsidRPr="009110BE" w:rsidTr="009110BE">
        <w:tc>
          <w:tcPr>
            <w:tcW w:w="1195" w:type="dxa"/>
            <w:shd w:val="clear" w:color="auto" w:fill="auto"/>
          </w:tcPr>
          <w:p w:rsidR="00DC4AE1" w:rsidRPr="006D7800" w:rsidRDefault="00DC4AE1" w:rsidP="009110BE">
            <w:pPr>
              <w:spacing w:before="40" w:after="40"/>
              <w:jc w:val="center"/>
            </w:pPr>
            <w:r w:rsidRPr="006D7800">
              <w:t>1998</w:t>
            </w:r>
          </w:p>
        </w:tc>
        <w:tc>
          <w:tcPr>
            <w:tcW w:w="977" w:type="dxa"/>
            <w:shd w:val="clear" w:color="auto" w:fill="auto"/>
          </w:tcPr>
          <w:p w:rsidR="00DC4AE1" w:rsidRPr="006D7800" w:rsidRDefault="00DC4AE1" w:rsidP="009110BE">
            <w:pPr>
              <w:spacing w:before="40" w:after="40"/>
              <w:jc w:val="center"/>
            </w:pPr>
            <w:r w:rsidRPr="006D7800">
              <w:t>2,1</w:t>
            </w:r>
          </w:p>
        </w:tc>
        <w:tc>
          <w:tcPr>
            <w:tcW w:w="2154" w:type="dxa"/>
            <w:shd w:val="clear" w:color="auto" w:fill="auto"/>
          </w:tcPr>
          <w:p w:rsidR="00DC4AE1" w:rsidRPr="006D7800" w:rsidRDefault="00DC4AE1" w:rsidP="009110BE">
            <w:pPr>
              <w:spacing w:before="40" w:after="40"/>
              <w:jc w:val="center"/>
            </w:pPr>
            <w:r w:rsidRPr="006D7800">
              <w:t>0,9</w:t>
            </w:r>
          </w:p>
        </w:tc>
        <w:tc>
          <w:tcPr>
            <w:tcW w:w="2154" w:type="dxa"/>
            <w:shd w:val="clear" w:color="auto" w:fill="auto"/>
          </w:tcPr>
          <w:p w:rsidR="00DC4AE1" w:rsidRPr="006D7800" w:rsidRDefault="00DC4AE1" w:rsidP="009110BE">
            <w:pPr>
              <w:spacing w:before="40" w:after="40"/>
              <w:jc w:val="center"/>
            </w:pPr>
            <w:r w:rsidRPr="006D7800">
              <w:t>1,1</w:t>
            </w:r>
          </w:p>
        </w:tc>
        <w:tc>
          <w:tcPr>
            <w:tcW w:w="1620" w:type="dxa"/>
            <w:shd w:val="clear" w:color="auto" w:fill="auto"/>
          </w:tcPr>
          <w:p w:rsidR="00DC4AE1" w:rsidRPr="006D7800" w:rsidRDefault="00DC4AE1" w:rsidP="009110BE">
            <w:pPr>
              <w:spacing w:before="40" w:after="40"/>
              <w:jc w:val="center"/>
            </w:pPr>
            <w:r w:rsidRPr="006D7800">
              <w:t>−0,2</w:t>
            </w:r>
          </w:p>
        </w:tc>
      </w:tr>
      <w:tr w:rsidR="00DC4AE1" w:rsidRPr="009110BE" w:rsidTr="009110BE">
        <w:tc>
          <w:tcPr>
            <w:tcW w:w="1195" w:type="dxa"/>
            <w:shd w:val="clear" w:color="auto" w:fill="auto"/>
          </w:tcPr>
          <w:p w:rsidR="00DC4AE1" w:rsidRPr="006D7800" w:rsidRDefault="00DC4AE1" w:rsidP="009110BE">
            <w:pPr>
              <w:spacing w:before="40" w:after="40"/>
              <w:jc w:val="center"/>
            </w:pPr>
            <w:r w:rsidRPr="006D7800">
              <w:t>1999</w:t>
            </w:r>
          </w:p>
        </w:tc>
        <w:tc>
          <w:tcPr>
            <w:tcW w:w="977" w:type="dxa"/>
            <w:shd w:val="clear" w:color="auto" w:fill="auto"/>
          </w:tcPr>
          <w:p w:rsidR="00DC4AE1" w:rsidRPr="006D7800" w:rsidRDefault="00DC4AE1" w:rsidP="009110BE">
            <w:pPr>
              <w:spacing w:before="40" w:after="40"/>
              <w:jc w:val="center"/>
            </w:pPr>
            <w:r w:rsidRPr="006D7800">
              <w:t>1,7</w:t>
            </w:r>
          </w:p>
        </w:tc>
        <w:tc>
          <w:tcPr>
            <w:tcW w:w="2154" w:type="dxa"/>
            <w:shd w:val="clear" w:color="auto" w:fill="auto"/>
          </w:tcPr>
          <w:p w:rsidR="00DC4AE1" w:rsidRPr="006D7800" w:rsidRDefault="00DC4AE1" w:rsidP="009110BE">
            <w:pPr>
              <w:spacing w:before="40" w:after="40"/>
              <w:jc w:val="center"/>
            </w:pPr>
            <w:r w:rsidRPr="006D7800">
              <w:t>0,9</w:t>
            </w:r>
          </w:p>
        </w:tc>
        <w:tc>
          <w:tcPr>
            <w:tcW w:w="2154" w:type="dxa"/>
            <w:shd w:val="clear" w:color="auto" w:fill="auto"/>
          </w:tcPr>
          <w:p w:rsidR="00DC4AE1" w:rsidRPr="006D7800" w:rsidRDefault="00DC4AE1" w:rsidP="009110BE">
            <w:pPr>
              <w:spacing w:before="40" w:after="40"/>
              <w:jc w:val="center"/>
            </w:pPr>
            <w:r w:rsidRPr="006D7800">
              <w:t>0,8</w:t>
            </w:r>
          </w:p>
        </w:tc>
        <w:tc>
          <w:tcPr>
            <w:tcW w:w="1620" w:type="dxa"/>
            <w:shd w:val="clear" w:color="auto" w:fill="auto"/>
          </w:tcPr>
          <w:p w:rsidR="00DC4AE1" w:rsidRPr="006D7800" w:rsidRDefault="00DC4AE1" w:rsidP="009110BE">
            <w:pPr>
              <w:spacing w:before="40" w:after="40"/>
              <w:jc w:val="center"/>
            </w:pPr>
            <w:r w:rsidRPr="006D7800">
              <w:t>0,1</w:t>
            </w:r>
          </w:p>
        </w:tc>
      </w:tr>
      <w:tr w:rsidR="00DC4AE1" w:rsidRPr="009110BE" w:rsidTr="009110BE">
        <w:tc>
          <w:tcPr>
            <w:tcW w:w="1195" w:type="dxa"/>
            <w:shd w:val="clear" w:color="auto" w:fill="auto"/>
          </w:tcPr>
          <w:p w:rsidR="00DC4AE1" w:rsidRPr="006D7800" w:rsidRDefault="00DC4AE1" w:rsidP="009110BE">
            <w:pPr>
              <w:spacing w:before="40" w:after="40"/>
              <w:jc w:val="center"/>
            </w:pPr>
            <w:r w:rsidRPr="006D7800">
              <w:t>2000</w:t>
            </w:r>
          </w:p>
        </w:tc>
        <w:tc>
          <w:tcPr>
            <w:tcW w:w="977" w:type="dxa"/>
            <w:shd w:val="clear" w:color="auto" w:fill="auto"/>
          </w:tcPr>
          <w:p w:rsidR="00DC4AE1" w:rsidRPr="006D7800" w:rsidRDefault="00DC4AE1" w:rsidP="009110BE">
            <w:pPr>
              <w:spacing w:before="40" w:after="40"/>
              <w:jc w:val="center"/>
            </w:pPr>
            <w:r w:rsidRPr="006D7800">
              <w:t>2,2</w:t>
            </w:r>
          </w:p>
        </w:tc>
        <w:tc>
          <w:tcPr>
            <w:tcW w:w="2154" w:type="dxa"/>
            <w:shd w:val="clear" w:color="auto" w:fill="auto"/>
          </w:tcPr>
          <w:p w:rsidR="00DC4AE1" w:rsidRPr="006D7800" w:rsidRDefault="00DC4AE1" w:rsidP="009110BE">
            <w:pPr>
              <w:spacing w:before="40" w:after="40"/>
              <w:jc w:val="center"/>
            </w:pPr>
            <w:r w:rsidRPr="006D7800">
              <w:t>1,2</w:t>
            </w:r>
          </w:p>
        </w:tc>
        <w:tc>
          <w:tcPr>
            <w:tcW w:w="2154" w:type="dxa"/>
            <w:shd w:val="clear" w:color="auto" w:fill="auto"/>
          </w:tcPr>
          <w:p w:rsidR="00DC4AE1" w:rsidRPr="006D7800" w:rsidRDefault="00DC4AE1" w:rsidP="009110BE">
            <w:pPr>
              <w:spacing w:before="40" w:after="40"/>
              <w:jc w:val="center"/>
            </w:pPr>
            <w:r w:rsidRPr="006D7800">
              <w:t>0,9</w:t>
            </w:r>
          </w:p>
        </w:tc>
        <w:tc>
          <w:tcPr>
            <w:tcW w:w="1620" w:type="dxa"/>
            <w:shd w:val="clear" w:color="auto" w:fill="auto"/>
          </w:tcPr>
          <w:p w:rsidR="00DC4AE1" w:rsidRPr="006D7800" w:rsidRDefault="00DC4AE1" w:rsidP="009110BE">
            <w:pPr>
              <w:spacing w:before="40" w:after="40"/>
              <w:jc w:val="center"/>
            </w:pPr>
            <w:r w:rsidRPr="006D7800">
              <w:t>0,3</w:t>
            </w:r>
          </w:p>
        </w:tc>
      </w:tr>
      <w:tr w:rsidR="00DC4AE1" w:rsidRPr="009110BE" w:rsidTr="009110BE">
        <w:tc>
          <w:tcPr>
            <w:tcW w:w="1195" w:type="dxa"/>
            <w:shd w:val="clear" w:color="auto" w:fill="auto"/>
          </w:tcPr>
          <w:p w:rsidR="00DC4AE1" w:rsidRPr="006D7800" w:rsidRDefault="00DC4AE1" w:rsidP="009110BE">
            <w:pPr>
              <w:spacing w:before="40" w:after="40"/>
              <w:jc w:val="center"/>
            </w:pPr>
            <w:r w:rsidRPr="006D7800">
              <w:t>2001</w:t>
            </w:r>
          </w:p>
        </w:tc>
        <w:tc>
          <w:tcPr>
            <w:tcW w:w="977" w:type="dxa"/>
            <w:shd w:val="clear" w:color="auto" w:fill="auto"/>
          </w:tcPr>
          <w:p w:rsidR="00DC4AE1" w:rsidRPr="006D7800" w:rsidRDefault="00DC4AE1" w:rsidP="009110BE">
            <w:pPr>
              <w:spacing w:before="40" w:after="40"/>
              <w:jc w:val="center"/>
            </w:pPr>
            <w:r w:rsidRPr="006D7800">
              <w:t>2,8</w:t>
            </w:r>
          </w:p>
        </w:tc>
        <w:tc>
          <w:tcPr>
            <w:tcW w:w="2154" w:type="dxa"/>
            <w:shd w:val="clear" w:color="auto" w:fill="auto"/>
          </w:tcPr>
          <w:p w:rsidR="00DC4AE1" w:rsidRPr="006D7800" w:rsidRDefault="00DC4AE1" w:rsidP="009110BE">
            <w:pPr>
              <w:spacing w:before="40" w:after="40"/>
              <w:jc w:val="center"/>
            </w:pPr>
            <w:r w:rsidRPr="006D7800">
              <w:t>1,9</w:t>
            </w:r>
          </w:p>
        </w:tc>
        <w:tc>
          <w:tcPr>
            <w:tcW w:w="2154" w:type="dxa"/>
            <w:shd w:val="clear" w:color="auto" w:fill="auto"/>
          </w:tcPr>
          <w:p w:rsidR="00DC4AE1" w:rsidRPr="006D7800" w:rsidRDefault="00DC4AE1" w:rsidP="009110BE">
            <w:pPr>
              <w:spacing w:before="40" w:after="40"/>
              <w:jc w:val="center"/>
            </w:pPr>
            <w:r w:rsidRPr="006D7800">
              <w:t>0,9</w:t>
            </w:r>
          </w:p>
        </w:tc>
        <w:tc>
          <w:tcPr>
            <w:tcW w:w="1620" w:type="dxa"/>
            <w:shd w:val="clear" w:color="auto" w:fill="auto"/>
          </w:tcPr>
          <w:p w:rsidR="00DC4AE1" w:rsidRPr="006D7800" w:rsidRDefault="00DC4AE1" w:rsidP="009110BE">
            <w:pPr>
              <w:spacing w:before="40" w:after="40"/>
              <w:jc w:val="center"/>
            </w:pPr>
            <w:r w:rsidRPr="006D7800">
              <w:t>1</w:t>
            </w:r>
          </w:p>
        </w:tc>
      </w:tr>
      <w:tr w:rsidR="00DC4AE1" w:rsidRPr="009110BE" w:rsidTr="009110BE">
        <w:tc>
          <w:tcPr>
            <w:tcW w:w="1195" w:type="dxa"/>
            <w:shd w:val="clear" w:color="auto" w:fill="auto"/>
          </w:tcPr>
          <w:p w:rsidR="00DC4AE1" w:rsidRPr="006D7800" w:rsidRDefault="00DC4AE1" w:rsidP="009110BE">
            <w:pPr>
              <w:spacing w:before="40" w:after="40"/>
              <w:jc w:val="center"/>
            </w:pPr>
            <w:r w:rsidRPr="006D7800">
              <w:t>2002</w:t>
            </w:r>
          </w:p>
        </w:tc>
        <w:tc>
          <w:tcPr>
            <w:tcW w:w="977" w:type="dxa"/>
            <w:shd w:val="clear" w:color="auto" w:fill="auto"/>
          </w:tcPr>
          <w:p w:rsidR="00DC4AE1" w:rsidRPr="006D7800" w:rsidRDefault="00DC4AE1" w:rsidP="009110BE">
            <w:pPr>
              <w:spacing w:before="40" w:after="40"/>
              <w:jc w:val="center"/>
            </w:pPr>
            <w:r w:rsidRPr="006D7800">
              <w:t>3,3</w:t>
            </w:r>
          </w:p>
        </w:tc>
        <w:tc>
          <w:tcPr>
            <w:tcW w:w="2154" w:type="dxa"/>
            <w:shd w:val="clear" w:color="auto" w:fill="auto"/>
          </w:tcPr>
          <w:p w:rsidR="00DC4AE1" w:rsidRPr="006D7800" w:rsidRDefault="00DC4AE1" w:rsidP="009110BE">
            <w:pPr>
              <w:spacing w:before="40" w:after="40"/>
              <w:jc w:val="center"/>
            </w:pPr>
            <w:r w:rsidRPr="006D7800">
              <w:t>2,2</w:t>
            </w:r>
          </w:p>
        </w:tc>
        <w:tc>
          <w:tcPr>
            <w:tcW w:w="2154" w:type="dxa"/>
            <w:shd w:val="clear" w:color="auto" w:fill="auto"/>
          </w:tcPr>
          <w:p w:rsidR="00DC4AE1" w:rsidRPr="006D7800" w:rsidRDefault="00DC4AE1" w:rsidP="009110BE">
            <w:pPr>
              <w:spacing w:before="40" w:after="40"/>
              <w:jc w:val="center"/>
            </w:pPr>
            <w:r w:rsidRPr="006D7800">
              <w:t>1,1</w:t>
            </w:r>
          </w:p>
        </w:tc>
        <w:tc>
          <w:tcPr>
            <w:tcW w:w="1620" w:type="dxa"/>
            <w:shd w:val="clear" w:color="auto" w:fill="auto"/>
          </w:tcPr>
          <w:p w:rsidR="00DC4AE1" w:rsidRPr="006D7800" w:rsidRDefault="00DC4AE1" w:rsidP="009110BE">
            <w:pPr>
              <w:spacing w:before="40" w:after="40"/>
              <w:jc w:val="center"/>
            </w:pPr>
            <w:r w:rsidRPr="006D7800">
              <w:t>1,1</w:t>
            </w:r>
          </w:p>
        </w:tc>
      </w:tr>
      <w:tr w:rsidR="00DC4AE1" w:rsidRPr="009110BE" w:rsidTr="009110BE">
        <w:tc>
          <w:tcPr>
            <w:tcW w:w="1195" w:type="dxa"/>
            <w:shd w:val="clear" w:color="auto" w:fill="auto"/>
          </w:tcPr>
          <w:p w:rsidR="00DC4AE1" w:rsidRPr="006D7800" w:rsidRDefault="00DC4AE1" w:rsidP="009110BE">
            <w:pPr>
              <w:spacing w:before="40" w:after="40"/>
              <w:jc w:val="center"/>
            </w:pPr>
            <w:r w:rsidRPr="006D7800">
              <w:t>2003</w:t>
            </w:r>
          </w:p>
        </w:tc>
        <w:tc>
          <w:tcPr>
            <w:tcW w:w="977" w:type="dxa"/>
            <w:shd w:val="clear" w:color="auto" w:fill="auto"/>
          </w:tcPr>
          <w:p w:rsidR="00DC4AE1" w:rsidRPr="006D7800" w:rsidRDefault="00DC4AE1" w:rsidP="009110BE">
            <w:pPr>
              <w:spacing w:before="40" w:after="40"/>
              <w:jc w:val="center"/>
            </w:pPr>
            <w:r w:rsidRPr="006D7800">
              <w:t>4,2</w:t>
            </w:r>
          </w:p>
        </w:tc>
        <w:tc>
          <w:tcPr>
            <w:tcW w:w="2154" w:type="dxa"/>
            <w:shd w:val="clear" w:color="auto" w:fill="auto"/>
          </w:tcPr>
          <w:p w:rsidR="00DC4AE1" w:rsidRPr="006D7800" w:rsidRDefault="00DC4AE1" w:rsidP="009110BE">
            <w:pPr>
              <w:spacing w:before="40" w:after="40"/>
              <w:jc w:val="center"/>
            </w:pPr>
            <w:r w:rsidRPr="006D7800">
              <w:t>2,5</w:t>
            </w:r>
          </w:p>
        </w:tc>
        <w:tc>
          <w:tcPr>
            <w:tcW w:w="2154" w:type="dxa"/>
            <w:shd w:val="clear" w:color="auto" w:fill="auto"/>
          </w:tcPr>
          <w:p w:rsidR="00DC4AE1" w:rsidRPr="006D7800" w:rsidRDefault="00DC4AE1" w:rsidP="009110BE">
            <w:pPr>
              <w:spacing w:before="40" w:after="40"/>
              <w:jc w:val="center"/>
            </w:pPr>
            <w:r w:rsidRPr="006D7800">
              <w:t>1,7</w:t>
            </w:r>
          </w:p>
        </w:tc>
        <w:tc>
          <w:tcPr>
            <w:tcW w:w="1620" w:type="dxa"/>
            <w:shd w:val="clear" w:color="auto" w:fill="auto"/>
          </w:tcPr>
          <w:p w:rsidR="00DC4AE1" w:rsidRPr="006D7800" w:rsidRDefault="00DC4AE1" w:rsidP="009110BE">
            <w:pPr>
              <w:spacing w:before="40" w:after="40"/>
              <w:jc w:val="center"/>
            </w:pPr>
            <w:r w:rsidRPr="006D7800">
              <w:t>0,8</w:t>
            </w:r>
          </w:p>
        </w:tc>
      </w:tr>
    </w:tbl>
    <w:p w:rsidR="00B67EB0" w:rsidRPr="006D7800" w:rsidRDefault="00B67EB0" w:rsidP="00B67EB0">
      <w:pPr>
        <w:ind w:firstLine="360"/>
        <w:jc w:val="both"/>
      </w:pPr>
    </w:p>
    <w:p w:rsidR="00DC4AE1" w:rsidRPr="006D7800" w:rsidRDefault="00DC4AE1" w:rsidP="00B67EB0">
      <w:pPr>
        <w:ind w:firstLine="360"/>
        <w:jc w:val="both"/>
      </w:pPr>
      <w:r w:rsidRPr="006D7800">
        <w:t>В начале XXI века торгово-экономические связи между двумя странами быстро развивались. Перспективным направлением сотрудничества представляется взаимодействие в топливно-энергетическом комплексе. Прорабатывается Иркутский газовый проект (предполагаемый объём инвестиций — до 12 млрд долларов). Сотрудничество в этой области представляется особенно выгодным для обеих сторон (сюда следует отнести возможное совместно с корейскими компаниями освоение месторождений энергоносителей в Сибири и на Дальнем Востоке, включая помимо газа в Иркутской области разработку угля в Якутии и Бурятии, нефтегазовых ресурсов острова Сахалин)</w:t>
      </w:r>
      <w:r w:rsidRPr="006D7800">
        <w:rPr>
          <w:rStyle w:val="a5"/>
        </w:rPr>
        <w:footnoteReference w:id="12"/>
      </w:r>
      <w:r w:rsidRPr="006D7800">
        <w:t>.</w:t>
      </w:r>
    </w:p>
    <w:p w:rsidR="00B67EB0" w:rsidRPr="006D7800" w:rsidRDefault="00B67EB0" w:rsidP="00F908BD">
      <w:pPr>
        <w:ind w:firstLine="360"/>
        <w:jc w:val="both"/>
      </w:pPr>
    </w:p>
    <w:p w:rsidR="00880FC2" w:rsidRPr="006D7800" w:rsidRDefault="00880FC2" w:rsidP="00F908BD">
      <w:pPr>
        <w:ind w:firstLine="360"/>
        <w:jc w:val="both"/>
      </w:pPr>
      <w:r w:rsidRPr="006D7800">
        <w:t>7. Внешнеторговые ограничения</w:t>
      </w:r>
    </w:p>
    <w:p w:rsidR="005054A2" w:rsidRPr="006D7800" w:rsidRDefault="005054A2" w:rsidP="00F908BD">
      <w:pPr>
        <w:ind w:firstLine="360"/>
        <w:jc w:val="both"/>
      </w:pPr>
    </w:p>
    <w:p w:rsidR="009E7927" w:rsidRPr="006D7800" w:rsidRDefault="009E7927" w:rsidP="00F908BD">
      <w:pPr>
        <w:ind w:firstLine="360"/>
        <w:jc w:val="both"/>
      </w:pPr>
      <w:r w:rsidRPr="006D7800">
        <w:t>Южная Корея не относится к странам свободного торгового режима. Правительство, играя доминирующую роль в экономике, осуществляет прямой и косвенный контроль во внешнеэкономических связях. До недавнего времени внешнеторговая политика по существу представляла собой систему протекционистских методов развития экспорта и лицензирования импорта. С начала 60-х годов была введена система жесткой зависимости объемов импорта от размеров экспортной выручки.</w:t>
      </w:r>
    </w:p>
    <w:p w:rsidR="00643FB9" w:rsidRPr="006D7800" w:rsidRDefault="00017E7B" w:rsidP="00643FB9">
      <w:pPr>
        <w:ind w:firstLine="360"/>
        <w:jc w:val="both"/>
      </w:pPr>
      <w:r w:rsidRPr="006D7800">
        <w:t>Еще недавно многие товары запрещалось импортировать, их разрешалось производить только в самой Корее (ранее в силу прямых запретов, а затем высоких ввозных пошлин доля иномарок в автомобильном парке Кореи составляла всего 1%). Зарубежным инвесторам и сегодня проникнуть в Корею непросто. Правовые акты ограничивают иностранный капитал в целом ряде секторов (например, в финансах, страховании, оптовой торговле, сельском хозяйстве). Примечательно, что доля совместных предприятий с иностранным капиталом в общих активах действующих в Корее компаний ничтожна.</w:t>
      </w:r>
      <w:r w:rsidR="00643FB9" w:rsidRPr="006D7800">
        <w:t xml:space="preserve"> Многие государства заключают с Южной Кореей договора о так называемых «добровольных ограничениях экспорта» в области продукции текстильной и электронной промышленности (из-за крайне низкие корейских цен). </w:t>
      </w:r>
    </w:p>
    <w:p w:rsidR="00373B19" w:rsidRPr="006D7800" w:rsidRDefault="00373B19" w:rsidP="00373B19">
      <w:pPr>
        <w:ind w:firstLine="360"/>
        <w:jc w:val="both"/>
      </w:pPr>
      <w:r w:rsidRPr="006D7800">
        <w:t xml:space="preserve">Несмотря на то, что рынок импорта в последние годы стал более свободным, сектор сельского хозяйства до сих пор находится под политикой протекционизма из-за серьёзного несоответствия уровня цен на сельскохозяйственную продукцию, например на рис, внутри страны и в мире. На 2005 </w:t>
      </w:r>
      <w:r w:rsidR="00643FB9" w:rsidRPr="006D7800">
        <w:t>г.</w:t>
      </w:r>
      <w:r w:rsidRPr="006D7800">
        <w:t xml:space="preserve"> цена риса в Южной Корее была в пять раз больше, чем на международном рынке</w:t>
      </w:r>
      <w:r w:rsidRPr="006D7800">
        <w:rPr>
          <w:rStyle w:val="a5"/>
        </w:rPr>
        <w:footnoteReference w:id="13"/>
      </w:r>
      <w:r w:rsidRPr="006D7800">
        <w:t xml:space="preserve">. В конце 2004 </w:t>
      </w:r>
      <w:r w:rsidR="00643FB9" w:rsidRPr="006D7800">
        <w:t>г.</w:t>
      </w:r>
      <w:r w:rsidRPr="006D7800">
        <w:t xml:space="preserve">, однако, с </w:t>
      </w:r>
      <w:r w:rsidR="00643FB9" w:rsidRPr="006D7800">
        <w:rPr>
          <w:lang w:val="en-US"/>
        </w:rPr>
        <w:t>DNJ</w:t>
      </w:r>
      <w:r w:rsidR="00643FB9" w:rsidRPr="006D7800">
        <w:t xml:space="preserve"> </w:t>
      </w:r>
      <w:r w:rsidRPr="006D7800">
        <w:t xml:space="preserve">была достигнута договорённость о постепенном повышении доли импорта на рынке риса в стране — к 2014 </w:t>
      </w:r>
      <w:r w:rsidR="00643FB9" w:rsidRPr="006D7800">
        <w:t>г.</w:t>
      </w:r>
      <w:r w:rsidRPr="006D7800">
        <w:t xml:space="preserve"> импортированный рис должен составить 8 % всего потребляемого количества. Помимо этого, до 30 % импортированного риса должно поступать к конечным потребителям (до этого импортированный рис использовался в основном для производства различных продуктов питания и напитков, таких как соджу). К 2014 </w:t>
      </w:r>
      <w:r w:rsidR="00643FB9" w:rsidRPr="006D7800">
        <w:t>г.</w:t>
      </w:r>
      <w:r w:rsidRPr="006D7800">
        <w:t xml:space="preserve"> рынок риса в Южной Корее должен стать полностью открытым.</w:t>
      </w:r>
    </w:p>
    <w:p w:rsidR="00373B19" w:rsidRPr="006D7800" w:rsidRDefault="00373B19" w:rsidP="00F908BD">
      <w:pPr>
        <w:ind w:firstLine="360"/>
        <w:jc w:val="both"/>
      </w:pPr>
    </w:p>
    <w:p w:rsidR="00880FC2" w:rsidRPr="006D7800" w:rsidRDefault="00880FC2" w:rsidP="00F908BD">
      <w:pPr>
        <w:ind w:firstLine="360"/>
        <w:jc w:val="both"/>
      </w:pPr>
      <w:r w:rsidRPr="006D7800">
        <w:t>8. Член каких организаций</w:t>
      </w:r>
    </w:p>
    <w:p w:rsidR="009E7927" w:rsidRPr="006D7800" w:rsidRDefault="009E7927" w:rsidP="00017E7B">
      <w:pPr>
        <w:ind w:firstLine="360"/>
        <w:jc w:val="both"/>
        <w:rPr>
          <w:rFonts w:ascii="Arial" w:hAnsi="Arial" w:cs="Arial"/>
          <w:sz w:val="15"/>
          <w:szCs w:val="15"/>
        </w:rPr>
      </w:pPr>
    </w:p>
    <w:p w:rsidR="009E7927" w:rsidRPr="006D7800" w:rsidRDefault="0010306F" w:rsidP="00017E7B">
      <w:pPr>
        <w:ind w:firstLine="360"/>
        <w:jc w:val="both"/>
      </w:pPr>
      <w:r w:rsidRPr="006D7800">
        <w:t xml:space="preserve">С 1966 г. Южная Корея является членом </w:t>
      </w:r>
      <w:r w:rsidR="009E7927" w:rsidRPr="006D7800">
        <w:t>Азиатско-тихоокеанск</w:t>
      </w:r>
      <w:r w:rsidRPr="006D7800">
        <w:t>ого</w:t>
      </w:r>
      <w:r w:rsidR="009E7927" w:rsidRPr="006D7800">
        <w:t xml:space="preserve"> совет</w:t>
      </w:r>
      <w:r w:rsidRPr="006D7800">
        <w:t>а.</w:t>
      </w:r>
    </w:p>
    <w:p w:rsidR="00017E7B" w:rsidRPr="006D7800" w:rsidRDefault="00017E7B" w:rsidP="00017E7B">
      <w:pPr>
        <w:ind w:firstLine="360"/>
        <w:jc w:val="both"/>
      </w:pPr>
      <w:r w:rsidRPr="006D7800">
        <w:t>В 1967 г. страна вступила в ГАТТ (ныне — ВТО, Всемирная Торговая Организация), что ускорило ее интеграцию в мирохозяйственные связи.</w:t>
      </w:r>
    </w:p>
    <w:p w:rsidR="004A7BE6" w:rsidRPr="006D7800" w:rsidRDefault="0010306F" w:rsidP="00017E7B">
      <w:pPr>
        <w:ind w:firstLine="360"/>
        <w:jc w:val="both"/>
      </w:pPr>
      <w:r w:rsidRPr="006D7800">
        <w:t xml:space="preserve">С 1967 г. — членство в </w:t>
      </w:r>
      <w:r w:rsidR="004A7BE6" w:rsidRPr="006D7800">
        <w:t>Ассоциаци</w:t>
      </w:r>
      <w:r w:rsidR="00CE1312" w:rsidRPr="006D7800">
        <w:t>и</w:t>
      </w:r>
      <w:r w:rsidR="004A7BE6" w:rsidRPr="006D7800">
        <w:t xml:space="preserve"> государств Юго-Восточной Азии (АСЕАН)</w:t>
      </w:r>
    </w:p>
    <w:p w:rsidR="0010306F" w:rsidRPr="006D7800" w:rsidRDefault="0010306F" w:rsidP="000A1BAB">
      <w:pPr>
        <w:ind w:firstLine="360"/>
        <w:jc w:val="both"/>
      </w:pPr>
      <w:r w:rsidRPr="006D7800">
        <w:t>С 1980 г. — Южная Корея член Совета тихоокеанского экономического сотрудничества (СТЭС).</w:t>
      </w:r>
    </w:p>
    <w:p w:rsidR="0010306F" w:rsidRPr="006D7800" w:rsidRDefault="0010306F" w:rsidP="0010306F">
      <w:pPr>
        <w:ind w:firstLine="360"/>
        <w:jc w:val="both"/>
      </w:pPr>
      <w:r w:rsidRPr="006D7800">
        <w:t xml:space="preserve">С 1989 г. — в Организации азиатско-тихоокеанского экономического сотрудничества (АТЭС) </w:t>
      </w:r>
    </w:p>
    <w:p w:rsidR="000A1BAB" w:rsidRPr="006D7800" w:rsidRDefault="000A1BAB" w:rsidP="000A1BAB">
      <w:pPr>
        <w:ind w:firstLine="360"/>
        <w:jc w:val="both"/>
      </w:pPr>
      <w:r w:rsidRPr="006D7800">
        <w:t>С декабря 2002 г. Южная Корея получила статус наблюдателя в Энергетической Хартии (межправительственн</w:t>
      </w:r>
      <w:r w:rsidR="00B34C2B" w:rsidRPr="006D7800">
        <w:t>ой</w:t>
      </w:r>
      <w:r w:rsidRPr="006D7800">
        <w:t xml:space="preserve"> организаци</w:t>
      </w:r>
      <w:r w:rsidR="00B34C2B" w:rsidRPr="006D7800">
        <w:t>и</w:t>
      </w:r>
      <w:r w:rsidRPr="006D7800">
        <w:t xml:space="preserve"> по энергетическому сотрудничеству).</w:t>
      </w:r>
    </w:p>
    <w:p w:rsidR="004A7BE6" w:rsidRPr="006D7800" w:rsidRDefault="004A7BE6" w:rsidP="00017E7B">
      <w:pPr>
        <w:ind w:firstLine="360"/>
        <w:jc w:val="both"/>
      </w:pPr>
      <w:r w:rsidRPr="006D7800">
        <w:t>С июля 2006 г. — полноправный член СВМДА (</w:t>
      </w:r>
      <w:r w:rsidR="000A1BAB" w:rsidRPr="006D7800">
        <w:t>Совещание по взаимодействию и мерам доверия в Азии, международная региональная организация, объединяющая государства азиатского континента, которая ставит перед собой задачу укрепления взаимоотношений и сотрудничества азиатских государств в целях обеспечения стабильности и безопасности в регионе</w:t>
      </w:r>
      <w:r w:rsidRPr="006D7800">
        <w:t>)</w:t>
      </w:r>
    </w:p>
    <w:p w:rsidR="00017E7B" w:rsidRPr="006D7800" w:rsidRDefault="00EE4735" w:rsidP="00F908BD">
      <w:pPr>
        <w:ind w:firstLine="360"/>
        <w:jc w:val="both"/>
      </w:pPr>
      <w:r w:rsidRPr="006D7800">
        <w:t>Кроме того, Южная Корея является членом</w:t>
      </w:r>
      <w:r w:rsidR="00047E7D" w:rsidRPr="006D7800">
        <w:t xml:space="preserve"> </w:t>
      </w:r>
      <w:r w:rsidRPr="006D7800">
        <w:t>Международного банка реконструкции и развития (МБРР), Международной ассоциации развития (МАР), Международную финансовой корпорации (МФК), Многостороннего агентства по инвестиционным гарантиям, Международного центра по урегулированию инвестиционных споров (МЦУИС).</w:t>
      </w:r>
    </w:p>
    <w:p w:rsidR="005054A2" w:rsidRPr="006D7800" w:rsidRDefault="005054A2" w:rsidP="00F908BD">
      <w:pPr>
        <w:ind w:firstLine="360"/>
        <w:jc w:val="both"/>
      </w:pPr>
    </w:p>
    <w:p w:rsidR="0073782F" w:rsidRPr="006D7800" w:rsidRDefault="00880FC2" w:rsidP="00F908BD">
      <w:pPr>
        <w:ind w:firstLine="360"/>
        <w:jc w:val="both"/>
      </w:pPr>
      <w:r w:rsidRPr="006D7800">
        <w:t>9. Сравнительные и абсолютные преимущества страны во внешней торговле</w:t>
      </w:r>
    </w:p>
    <w:p w:rsidR="005054A2" w:rsidRPr="006D7800" w:rsidRDefault="005054A2" w:rsidP="00F908BD">
      <w:pPr>
        <w:ind w:firstLine="360"/>
        <w:jc w:val="both"/>
      </w:pPr>
    </w:p>
    <w:p w:rsidR="00E64AF4" w:rsidRPr="006D7800" w:rsidRDefault="00E64AF4" w:rsidP="00723874">
      <w:pPr>
        <w:ind w:firstLine="360"/>
        <w:jc w:val="both"/>
      </w:pPr>
      <w:r w:rsidRPr="006D7800">
        <w:t>Международная торговля существует потому, что имеются различия в издержках между странами и потому, что определенные товары и услуги отсутствуют в некоторых странах. Международная торговля создает выгоды от торговли. Теория сравнительных преимуществ показывает, что необходимые для международной торговли различия в издержках между странами являются не абсолютными, а сравнительными преимуществами, основанными на различиях между странами в структуре издержек.</w:t>
      </w:r>
    </w:p>
    <w:p w:rsidR="00723874" w:rsidRPr="006D7800" w:rsidRDefault="00017E7B" w:rsidP="00723874">
      <w:pPr>
        <w:ind w:firstLine="360"/>
        <w:jc w:val="both"/>
      </w:pPr>
      <w:r w:rsidRPr="006D7800">
        <w:t>После Второй мировой войны б</w:t>
      </w:r>
      <w:r w:rsidR="00723874" w:rsidRPr="006D7800">
        <w:t xml:space="preserve">лагоприятных условий для развития экономики в Южной Корее было мало. К ним можно было отнести разве что избыток рабочей силы (но невысокой квалификации) </w:t>
      </w:r>
      <w:r w:rsidRPr="006D7800">
        <w:t>и</w:t>
      </w:r>
      <w:r w:rsidR="00723874" w:rsidRPr="006D7800">
        <w:t xml:space="preserve"> открывшийся доступ к мировому рынку, прежде всего американскому. Естественные ресурсы более чем скромные, </w:t>
      </w:r>
      <w:r w:rsidRPr="006D7800">
        <w:t xml:space="preserve">не было </w:t>
      </w:r>
      <w:r w:rsidR="00723874" w:rsidRPr="006D7800">
        <w:t>никаких капиталов, внутренний рынок узкий, технологического задела не</w:t>
      </w:r>
      <w:r w:rsidRPr="006D7800">
        <w:t xml:space="preserve"> было</w:t>
      </w:r>
      <w:r w:rsidR="00723874" w:rsidRPr="006D7800">
        <w:t xml:space="preserve">. </w:t>
      </w:r>
    </w:p>
    <w:p w:rsidR="00017E7B" w:rsidRPr="006D7800" w:rsidRDefault="00017E7B" w:rsidP="00723874">
      <w:pPr>
        <w:ind w:firstLine="360"/>
        <w:jc w:val="both"/>
      </w:pPr>
      <w:r w:rsidRPr="006D7800">
        <w:t>Мобилизация всех ресурсов означала упор на крупные масштабы производства. Поэтому государство сделало ставку на большие многопрофильные корпорации — чэболи. Это был первый фактор корейского «экономического чуда». Второй фактор</w:t>
      </w:r>
      <w:r w:rsidR="00543992" w:rsidRPr="006D7800">
        <w:t xml:space="preserve"> торговых преимуществ</w:t>
      </w:r>
      <w:r w:rsidRPr="006D7800">
        <w:t xml:space="preserve"> — поразительное трудолюбие людей, доходящее до самоотверженности.</w:t>
      </w:r>
    </w:p>
    <w:p w:rsidR="00673BC4" w:rsidRPr="006D7800" w:rsidRDefault="00017E7B" w:rsidP="00673BC4">
      <w:pPr>
        <w:ind w:firstLine="360"/>
        <w:jc w:val="both"/>
      </w:pPr>
      <w:r w:rsidRPr="006D7800">
        <w:t>Задача вовлечения южнокорейской экономики в мировое хозяйство была не из простых. Дело в том, что привыкшая к изоляционизму и опоре на собственные силы Южная Корея (равно как и Северная) была слабо готова к интернационализации. Конфуцианская идеология превыше всего ставила традиционализм, следование существующим образцам. И, тем не менее, властям удалось направить корейский национализм в конструктивное русло, мобилизовать здоровые черты национализма, нейтрализовав те, что тянут назад.</w:t>
      </w:r>
    </w:p>
    <w:p w:rsidR="00673BC4" w:rsidRPr="006D7800" w:rsidRDefault="00673BC4" w:rsidP="00673BC4">
      <w:pPr>
        <w:ind w:firstLine="360"/>
        <w:jc w:val="both"/>
      </w:pPr>
      <w:r w:rsidRPr="006D7800">
        <w:t xml:space="preserve">В течение многих десятилетий в Республике Корея господствовала монополия внешнеэкономической деятельности, то есть исключительное право на осуществление всех видов внешнеэкономических связей принадлежало государству. Для стимулирования экспортного производства правительство осуществляло ряд мероприятий по либерализации импорта для расширения экспортного производства, снижению налогов или освобождению от них предприятий и фирм, осуществляющих экспортное производство, предоставлению кредитов экспортирующим фирмам на льготных условиях, созданию экономических зон, специализированных на экспорте. </w:t>
      </w:r>
    </w:p>
    <w:p w:rsidR="009A603F" w:rsidRPr="006D7800" w:rsidRDefault="00673BC4" w:rsidP="00673BC4">
      <w:pPr>
        <w:ind w:firstLine="360"/>
        <w:jc w:val="both"/>
      </w:pPr>
      <w:r w:rsidRPr="006D7800">
        <w:t xml:space="preserve">В настоящее время внешняя торговля страны снизилась. Правительство ищет ответ на сложный вопрос, как сохранить стабильное положение в государстве, экономика которого напрямую зависит от экспорта в Соединенные Штаты, потерявшие экономический интерес к Сеулу после сентября </w:t>
      </w:r>
      <w:r w:rsidR="009A603F" w:rsidRPr="006D7800">
        <w:t>2</w:t>
      </w:r>
      <w:r w:rsidRPr="006D7800">
        <w:t>00</w:t>
      </w:r>
      <w:r w:rsidR="009A603F" w:rsidRPr="006D7800">
        <w:t>1</w:t>
      </w:r>
      <w:r w:rsidRPr="006D7800">
        <w:t xml:space="preserve"> г. </w:t>
      </w:r>
    </w:p>
    <w:p w:rsidR="00673BC4" w:rsidRPr="006D7800" w:rsidRDefault="00673BC4" w:rsidP="00673BC4">
      <w:pPr>
        <w:ind w:firstLine="360"/>
        <w:jc w:val="both"/>
      </w:pPr>
    </w:p>
    <w:p w:rsidR="00673BC4" w:rsidRPr="006D7800" w:rsidRDefault="00673BC4" w:rsidP="00F908BD">
      <w:pPr>
        <w:ind w:firstLine="360"/>
        <w:jc w:val="both"/>
      </w:pPr>
      <w:bookmarkStart w:id="0" w:name="_GoBack"/>
      <w:bookmarkEnd w:id="0"/>
    </w:p>
    <w:sectPr w:rsidR="00673BC4" w:rsidRPr="006D78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0BE" w:rsidRDefault="009110BE">
      <w:r>
        <w:separator/>
      </w:r>
    </w:p>
  </w:endnote>
  <w:endnote w:type="continuationSeparator" w:id="0">
    <w:p w:rsidR="009110BE" w:rsidRDefault="0091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0BE" w:rsidRDefault="009110BE">
      <w:r>
        <w:separator/>
      </w:r>
    </w:p>
  </w:footnote>
  <w:footnote w:type="continuationSeparator" w:id="0">
    <w:p w:rsidR="009110BE" w:rsidRDefault="009110BE">
      <w:r>
        <w:continuationSeparator/>
      </w:r>
    </w:p>
  </w:footnote>
  <w:footnote w:id="1">
    <w:p w:rsidR="00E64AF4" w:rsidRPr="0057269B" w:rsidRDefault="00E64AF4" w:rsidP="0057269B">
      <w:pPr>
        <w:rPr>
          <w:sz w:val="20"/>
          <w:szCs w:val="20"/>
          <w:lang w:val="en-US"/>
        </w:rPr>
      </w:pPr>
      <w:r>
        <w:rPr>
          <w:rStyle w:val="a5"/>
        </w:rPr>
        <w:footnoteRef/>
      </w:r>
      <w:r w:rsidRPr="0057269B">
        <w:rPr>
          <w:lang w:val="en-US"/>
        </w:rPr>
        <w:t xml:space="preserve"> </w:t>
      </w:r>
      <w:r w:rsidRPr="0057269B">
        <w:rPr>
          <w:sz w:val="20"/>
          <w:szCs w:val="20"/>
          <w:lang w:val="en-US"/>
        </w:rPr>
        <w:t>Washington ProFile, 9</w:t>
      </w:r>
      <w:r w:rsidRPr="000C48B7">
        <w:rPr>
          <w:sz w:val="20"/>
          <w:szCs w:val="20"/>
          <w:lang w:val="en-US"/>
        </w:rPr>
        <w:t>.</w:t>
      </w:r>
      <w:r w:rsidRPr="00463422">
        <w:rPr>
          <w:sz w:val="20"/>
          <w:szCs w:val="20"/>
          <w:lang w:val="en-US"/>
        </w:rPr>
        <w:t>07.</w:t>
      </w:r>
      <w:r w:rsidRPr="000C48B7">
        <w:rPr>
          <w:sz w:val="20"/>
          <w:szCs w:val="20"/>
          <w:lang w:val="en-US"/>
        </w:rPr>
        <w:t xml:space="preserve"> </w:t>
      </w:r>
      <w:r w:rsidRPr="0057269B">
        <w:rPr>
          <w:sz w:val="20"/>
          <w:szCs w:val="20"/>
          <w:lang w:val="en-US"/>
        </w:rPr>
        <w:t>2005</w:t>
      </w:r>
      <w:r w:rsidRPr="00463422">
        <w:rPr>
          <w:sz w:val="20"/>
          <w:szCs w:val="20"/>
          <w:lang w:val="en-US"/>
        </w:rPr>
        <w:t xml:space="preserve">; </w:t>
      </w:r>
      <w:r w:rsidRPr="00A65029">
        <w:rPr>
          <w:sz w:val="20"/>
          <w:szCs w:val="20"/>
          <w:lang w:val="en-US"/>
        </w:rPr>
        <w:t xml:space="preserve">Measuring Globalization: Economic Reversals, Forward Momentum. Country: South Korea // </w:t>
      </w:r>
      <w:r w:rsidRPr="00463422">
        <w:rPr>
          <w:sz w:val="20"/>
          <w:szCs w:val="20"/>
          <w:lang w:val="en-US"/>
        </w:rPr>
        <w:t>http://www.foreignpolicy.com/issue_marapr_2004/countrydetail.php?country=South%20Korea</w:t>
      </w:r>
      <w:r w:rsidRPr="0057269B">
        <w:rPr>
          <w:sz w:val="20"/>
          <w:szCs w:val="20"/>
          <w:lang w:val="en-US"/>
        </w:rPr>
        <w:t xml:space="preserve"> </w:t>
      </w:r>
    </w:p>
    <w:p w:rsidR="009110BE" w:rsidRDefault="009110BE" w:rsidP="0057269B"/>
  </w:footnote>
  <w:footnote w:id="2">
    <w:p w:rsidR="009110BE" w:rsidRDefault="00E64AF4">
      <w:pPr>
        <w:pStyle w:val="a3"/>
      </w:pPr>
      <w:r>
        <w:rPr>
          <w:rStyle w:val="a5"/>
        </w:rPr>
        <w:footnoteRef/>
      </w:r>
      <w:r w:rsidRPr="00463422">
        <w:rPr>
          <w:lang w:val="en-US"/>
        </w:rPr>
        <w:t xml:space="preserve"> http://businessvoc.com/2003/2/26/85528.html</w:t>
      </w:r>
    </w:p>
  </w:footnote>
  <w:footnote w:id="3">
    <w:p w:rsidR="009110BE" w:rsidRDefault="00E64AF4">
      <w:pPr>
        <w:pStyle w:val="a3"/>
      </w:pPr>
      <w:r>
        <w:rPr>
          <w:rStyle w:val="a5"/>
        </w:rPr>
        <w:footnoteRef/>
      </w:r>
      <w:r w:rsidRPr="00463422">
        <w:rPr>
          <w:lang w:val="en-US"/>
        </w:rPr>
        <w:t xml:space="preserve"> http://www.bdopen.ru/articles/38561/.print/true/message</w:t>
      </w:r>
    </w:p>
  </w:footnote>
  <w:footnote w:id="4">
    <w:p w:rsidR="009110BE" w:rsidRDefault="00E64AF4" w:rsidP="00DB4305">
      <w:pPr>
        <w:pStyle w:val="a3"/>
      </w:pPr>
      <w:r>
        <w:rPr>
          <w:rStyle w:val="a5"/>
        </w:rPr>
        <w:footnoteRef/>
      </w:r>
      <w:r w:rsidRPr="00DB4305">
        <w:rPr>
          <w:lang w:val="en-US"/>
        </w:rPr>
        <w:t xml:space="preserve"> http://www.nwbroker.ru/analytics/news/11900/</w:t>
      </w:r>
    </w:p>
  </w:footnote>
  <w:footnote w:id="5">
    <w:p w:rsidR="009110BE" w:rsidRDefault="00E64AF4">
      <w:pPr>
        <w:pStyle w:val="a3"/>
      </w:pPr>
      <w:r>
        <w:rPr>
          <w:rStyle w:val="a5"/>
        </w:rPr>
        <w:footnoteRef/>
      </w:r>
      <w:r w:rsidRPr="006C4096">
        <w:rPr>
          <w:lang w:val="en-US"/>
        </w:rPr>
        <w:t xml:space="preserve"> Mark E. Manyin South Korea-U.S. Economic Relations: Cooperation, Friction, and Future Prospects // CRS Report for Congress.. — 2004.</w:t>
      </w:r>
    </w:p>
  </w:footnote>
  <w:footnote w:id="6">
    <w:p w:rsidR="009110BE" w:rsidRDefault="00E64AF4" w:rsidP="00FB691F">
      <w:pPr>
        <w:pStyle w:val="a3"/>
      </w:pPr>
      <w:r>
        <w:rPr>
          <w:rStyle w:val="a5"/>
        </w:rPr>
        <w:footnoteRef/>
      </w:r>
      <w:r w:rsidRPr="002D0540">
        <w:t xml:space="preserve"> США и Южная Корея договорились начать переговоры о создании зоны свободной торговли. 03.03.2006  // </w:t>
      </w:r>
      <w:r w:rsidRPr="002D0540">
        <w:rPr>
          <w:lang w:val="en-US"/>
        </w:rPr>
        <w:t>http</w:t>
      </w:r>
      <w:r w:rsidRPr="002D0540">
        <w:t>://</w:t>
      </w:r>
      <w:r w:rsidRPr="002D0540">
        <w:rPr>
          <w:lang w:val="en-US"/>
        </w:rPr>
        <w:t>www</w:t>
      </w:r>
      <w:r w:rsidRPr="002D0540">
        <w:t>.</w:t>
      </w:r>
      <w:r w:rsidRPr="002D0540">
        <w:rPr>
          <w:lang w:val="en-US"/>
        </w:rPr>
        <w:t>nikoil</w:t>
      </w:r>
      <w:r w:rsidRPr="002D0540">
        <w:t>.</w:t>
      </w:r>
      <w:r w:rsidRPr="002D0540">
        <w:rPr>
          <w:lang w:val="en-US"/>
        </w:rPr>
        <w:t>ru</w:t>
      </w:r>
      <w:r w:rsidRPr="002D0540">
        <w:t>/</w:t>
      </w:r>
      <w:r w:rsidRPr="002D0540">
        <w:rPr>
          <w:lang w:val="en-US"/>
        </w:rPr>
        <w:t>PORTAL</w:t>
      </w:r>
      <w:r w:rsidRPr="002D0540">
        <w:t>.</w:t>
      </w:r>
      <w:r w:rsidRPr="002D0540">
        <w:rPr>
          <w:lang w:val="en-US"/>
        </w:rPr>
        <w:t>NSF</w:t>
      </w:r>
      <w:r w:rsidRPr="002D0540">
        <w:t>/</w:t>
      </w:r>
      <w:r w:rsidRPr="002D0540">
        <w:rPr>
          <w:lang w:val="en-US"/>
        </w:rPr>
        <w:t>ShowPNews</w:t>
      </w:r>
      <w:r w:rsidRPr="002D0540">
        <w:t>.</w:t>
      </w:r>
      <w:r w:rsidRPr="002D0540">
        <w:rPr>
          <w:lang w:val="en-US"/>
        </w:rPr>
        <w:t>nikoil</w:t>
      </w:r>
      <w:r w:rsidRPr="002D0540">
        <w:t>?</w:t>
      </w:r>
      <w:r w:rsidRPr="002D0540">
        <w:rPr>
          <w:lang w:val="en-US"/>
        </w:rPr>
        <w:t>Open</w:t>
      </w:r>
      <w:r w:rsidRPr="002D0540">
        <w:t>&amp;</w:t>
      </w:r>
      <w:r w:rsidRPr="002D0540">
        <w:rPr>
          <w:lang w:val="en-US"/>
        </w:rPr>
        <w:t>ID</w:t>
      </w:r>
      <w:r w:rsidRPr="002D0540">
        <w:t>=11</w:t>
      </w:r>
      <w:r w:rsidRPr="002D0540">
        <w:rPr>
          <w:lang w:val="en-US"/>
        </w:rPr>
        <w:t>A</w:t>
      </w:r>
      <w:r w:rsidRPr="002D0540">
        <w:t>2853832</w:t>
      </w:r>
      <w:r w:rsidRPr="002D0540">
        <w:rPr>
          <w:lang w:val="en-US"/>
        </w:rPr>
        <w:t>AE</w:t>
      </w:r>
      <w:r w:rsidRPr="002D0540">
        <w:t>80</w:t>
      </w:r>
      <w:r w:rsidRPr="002D0540">
        <w:rPr>
          <w:lang w:val="en-US"/>
        </w:rPr>
        <w:t>B</w:t>
      </w:r>
      <w:r w:rsidRPr="002D0540">
        <w:t>1</w:t>
      </w:r>
      <w:r w:rsidRPr="002D0540">
        <w:rPr>
          <w:lang w:val="en-US"/>
        </w:rPr>
        <w:t>C</w:t>
      </w:r>
      <w:r w:rsidRPr="002D0540">
        <w:t>325710</w:t>
      </w:r>
      <w:r w:rsidRPr="002D0540">
        <w:rPr>
          <w:lang w:val="en-US"/>
        </w:rPr>
        <w:t>A</w:t>
      </w:r>
      <w:r w:rsidRPr="002D0540">
        <w:t>0021</w:t>
      </w:r>
      <w:r w:rsidRPr="002D0540">
        <w:rPr>
          <w:lang w:val="en-US"/>
        </w:rPr>
        <w:t>E</w:t>
      </w:r>
      <w:r w:rsidRPr="002D0540">
        <w:t>5</w:t>
      </w:r>
      <w:r w:rsidRPr="002D0540">
        <w:rPr>
          <w:lang w:val="en-US"/>
        </w:rPr>
        <w:t>BE</w:t>
      </w:r>
    </w:p>
  </w:footnote>
  <w:footnote w:id="7">
    <w:p w:rsidR="009110BE" w:rsidRDefault="00E64AF4" w:rsidP="00675B95">
      <w:pPr>
        <w:pStyle w:val="a3"/>
      </w:pPr>
      <w:r>
        <w:rPr>
          <w:rStyle w:val="a5"/>
        </w:rPr>
        <w:footnoteRef/>
      </w:r>
      <w:r w:rsidRPr="00FB691F">
        <w:t xml:space="preserve"> </w:t>
      </w:r>
      <w:r w:rsidRPr="006C4096">
        <w:rPr>
          <w:lang w:val="en-US"/>
        </w:rPr>
        <w:t>http</w:t>
      </w:r>
      <w:r w:rsidRPr="00FB691F">
        <w:t>://</w:t>
      </w:r>
      <w:r w:rsidRPr="006C4096">
        <w:rPr>
          <w:lang w:val="en-US"/>
        </w:rPr>
        <w:t>ec</w:t>
      </w:r>
      <w:r w:rsidRPr="00FB691F">
        <w:t>.</w:t>
      </w:r>
      <w:r w:rsidRPr="006C4096">
        <w:rPr>
          <w:lang w:val="en-US"/>
        </w:rPr>
        <w:t>europa</w:t>
      </w:r>
      <w:r w:rsidRPr="00FB691F">
        <w:t>.</w:t>
      </w:r>
      <w:r w:rsidRPr="006C4096">
        <w:rPr>
          <w:lang w:val="en-US"/>
        </w:rPr>
        <w:t>eu</w:t>
      </w:r>
      <w:r w:rsidRPr="00FB691F">
        <w:t>/</w:t>
      </w:r>
      <w:r w:rsidRPr="006C4096">
        <w:rPr>
          <w:lang w:val="en-US"/>
        </w:rPr>
        <w:t>comm</w:t>
      </w:r>
      <w:r w:rsidRPr="00FB691F">
        <w:t>/</w:t>
      </w:r>
      <w:r w:rsidRPr="006C4096">
        <w:rPr>
          <w:lang w:val="en-US"/>
        </w:rPr>
        <w:t>external</w:t>
      </w:r>
      <w:r w:rsidRPr="00FB691F">
        <w:t>_</w:t>
      </w:r>
      <w:r w:rsidRPr="006C4096">
        <w:rPr>
          <w:lang w:val="en-US"/>
        </w:rPr>
        <w:t>relations</w:t>
      </w:r>
      <w:r w:rsidRPr="00FB691F">
        <w:t>/</w:t>
      </w:r>
      <w:r w:rsidRPr="006C4096">
        <w:rPr>
          <w:lang w:val="en-US"/>
        </w:rPr>
        <w:t>south</w:t>
      </w:r>
      <w:r w:rsidRPr="00FB691F">
        <w:t>_</w:t>
      </w:r>
      <w:r w:rsidRPr="006C4096">
        <w:rPr>
          <w:lang w:val="en-US"/>
        </w:rPr>
        <w:t>korea</w:t>
      </w:r>
      <w:r w:rsidRPr="00FB691F">
        <w:t>/</w:t>
      </w:r>
      <w:r w:rsidRPr="006C4096">
        <w:rPr>
          <w:lang w:val="en-US"/>
        </w:rPr>
        <w:t>intro</w:t>
      </w:r>
      <w:r w:rsidRPr="00FB691F">
        <w:t>/</w:t>
      </w:r>
      <w:r w:rsidRPr="006C4096">
        <w:rPr>
          <w:lang w:val="en-US"/>
        </w:rPr>
        <w:t>index</w:t>
      </w:r>
      <w:r w:rsidRPr="00FB691F">
        <w:t>.</w:t>
      </w:r>
      <w:r w:rsidRPr="006C4096">
        <w:rPr>
          <w:lang w:val="en-US"/>
        </w:rPr>
        <w:t>htm</w:t>
      </w:r>
    </w:p>
  </w:footnote>
  <w:footnote w:id="8">
    <w:p w:rsidR="009110BE" w:rsidRDefault="00E64AF4" w:rsidP="00675B95">
      <w:pPr>
        <w:pStyle w:val="a3"/>
      </w:pPr>
      <w:r>
        <w:rPr>
          <w:rStyle w:val="a5"/>
        </w:rPr>
        <w:footnoteRef/>
      </w:r>
      <w:r w:rsidRPr="006C4096">
        <w:rPr>
          <w:lang w:val="en-US"/>
        </w:rPr>
        <w:t xml:space="preserve"> http://ec.europa.eu/comm/external_relations/south_korea/intro/index.htm</w:t>
      </w:r>
    </w:p>
  </w:footnote>
  <w:footnote w:id="9">
    <w:p w:rsidR="009110BE" w:rsidRDefault="00E64AF4">
      <w:pPr>
        <w:pStyle w:val="a3"/>
      </w:pPr>
      <w:r>
        <w:rPr>
          <w:rStyle w:val="a5"/>
        </w:rPr>
        <w:footnoteRef/>
      </w:r>
      <w:r w:rsidRPr="00B67EB0">
        <w:rPr>
          <w:lang w:val="en-US"/>
        </w:rPr>
        <w:t xml:space="preserve"> Regional Trade in Northeast Asia: Why Do Trade Costs Matter? // http://www.kiep.go.kr/eng/e_sub03/sub01_2.asp?sort=01&amp;seq=20060707153616&amp;p=1&amp;keytype=&amp;keyword=&amp;pgsize=15</w:t>
      </w:r>
    </w:p>
  </w:footnote>
  <w:footnote w:id="10">
    <w:p w:rsidR="009110BE" w:rsidRDefault="00E64AF4">
      <w:pPr>
        <w:pStyle w:val="a3"/>
      </w:pPr>
      <w:r>
        <w:rPr>
          <w:rStyle w:val="a5"/>
        </w:rPr>
        <w:footnoteRef/>
      </w:r>
      <w:r>
        <w:t xml:space="preserve"> </w:t>
      </w:r>
      <w:r w:rsidRPr="00DB4305">
        <w:t>http://www.nwbroker.ru/analytics/news/11900/</w:t>
      </w:r>
    </w:p>
  </w:footnote>
  <w:footnote w:id="11">
    <w:p w:rsidR="009110BE" w:rsidRDefault="00E64AF4">
      <w:pPr>
        <w:pStyle w:val="a3"/>
      </w:pPr>
      <w:r>
        <w:rPr>
          <w:rStyle w:val="a5"/>
        </w:rPr>
        <w:footnoteRef/>
      </w:r>
      <w:r>
        <w:t xml:space="preserve"> </w:t>
      </w:r>
      <w:r w:rsidRPr="00DC4AE1">
        <w:t>Андрусенко, Кравченко. Аналитический справочник Полпред. — М., Пик Винити, 1999. — С. 515; Ланьков А. Внешняя торговля как двигатель «экономического чуда» // http://vestnik.tripod.com/articles/korea-foreign-trade.html; Левченко Г. Торгово-экономическое сотрудничество между Россией и Республикой Корея // http://imepi-eurasia.ru/baner/Asia2004.doc</w:t>
      </w:r>
    </w:p>
  </w:footnote>
  <w:footnote w:id="12">
    <w:p w:rsidR="009110BE" w:rsidRDefault="00E64AF4">
      <w:pPr>
        <w:pStyle w:val="a3"/>
      </w:pPr>
      <w:r>
        <w:rPr>
          <w:rStyle w:val="a5"/>
        </w:rPr>
        <w:footnoteRef/>
      </w:r>
      <w:r>
        <w:t xml:space="preserve"> </w:t>
      </w:r>
      <w:r w:rsidRPr="00DC4AE1">
        <w:t>Левченко Г. Торгово-экономическое сотрудничество между Россией и Республикой Корея // http://imepi-eurasia.ru/baner/Asia2004.doc</w:t>
      </w:r>
    </w:p>
  </w:footnote>
  <w:footnote w:id="13">
    <w:p w:rsidR="009110BE" w:rsidRDefault="00E64AF4" w:rsidP="00373B19">
      <w:pPr>
        <w:pStyle w:val="a3"/>
      </w:pPr>
      <w:r>
        <w:rPr>
          <w:rStyle w:val="a5"/>
        </w:rPr>
        <w:footnoteRef/>
      </w:r>
      <w:r w:rsidRPr="00373B19">
        <w:t xml:space="preserve"> </w:t>
      </w:r>
      <w:r w:rsidRPr="006C4096">
        <w:rPr>
          <w:lang w:val="en-US"/>
        </w:rPr>
        <w:t>http</w:t>
      </w:r>
      <w:r w:rsidRPr="00373B19">
        <w:t>://</w:t>
      </w:r>
      <w:r w:rsidRPr="006C4096">
        <w:rPr>
          <w:lang w:val="en-US"/>
        </w:rPr>
        <w:t>times</w:t>
      </w:r>
      <w:r w:rsidRPr="00373B19">
        <w:t>.</w:t>
      </w:r>
      <w:r w:rsidRPr="006C4096">
        <w:rPr>
          <w:lang w:val="en-US"/>
        </w:rPr>
        <w:t>hankooki</w:t>
      </w:r>
      <w:r w:rsidRPr="00373B19">
        <w:t>.</w:t>
      </w:r>
      <w:r w:rsidRPr="006C4096">
        <w:rPr>
          <w:lang w:val="en-US"/>
        </w:rPr>
        <w:t>com</w:t>
      </w:r>
      <w:r w:rsidRPr="00373B19">
        <w:t>/</w:t>
      </w:r>
      <w:r w:rsidRPr="006C4096">
        <w:rPr>
          <w:lang w:val="en-US"/>
        </w:rPr>
        <w:t>lpage</w:t>
      </w:r>
      <w:r w:rsidRPr="00373B19">
        <w:t>/</w:t>
      </w:r>
      <w:r w:rsidRPr="006C4096">
        <w:rPr>
          <w:lang w:val="en-US"/>
        </w:rPr>
        <w:t>opinion</w:t>
      </w:r>
      <w:r w:rsidRPr="00373B19">
        <w:t>/200412/</w:t>
      </w:r>
      <w:r w:rsidRPr="006C4096">
        <w:rPr>
          <w:lang w:val="en-US"/>
        </w:rPr>
        <w:t>kt</w:t>
      </w:r>
      <w:r w:rsidRPr="00373B19">
        <w:t>2004120618565554120.</w:t>
      </w:r>
      <w:r w:rsidRPr="006C4096">
        <w:rPr>
          <w:lang w:val="en-US"/>
        </w:rPr>
        <w:t>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165F0"/>
    <w:multiLevelType w:val="multilevel"/>
    <w:tmpl w:val="00B45E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lvlOverride w:ilvl="0">
      <w:lvl w:ilvl="0">
        <w:numFmt w:val="bullet"/>
        <w:lvlText w:val=""/>
        <w:lvlJc w:val="left"/>
        <w:pPr>
          <w:tabs>
            <w:tab w:val="num" w:pos="720"/>
          </w:tabs>
          <w:ind w:left="720" w:hanging="360"/>
        </w:pPr>
        <w:rPr>
          <w:rFonts w:ascii="Wingdings" w:hAnsi="Wingdings" w:cs="Wingdings" w:hint="default"/>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7DC"/>
    <w:rsid w:val="00017E7B"/>
    <w:rsid w:val="000447DC"/>
    <w:rsid w:val="00047E7D"/>
    <w:rsid w:val="0005253F"/>
    <w:rsid w:val="000A1BAB"/>
    <w:rsid w:val="000C48B7"/>
    <w:rsid w:val="0010306F"/>
    <w:rsid w:val="001930E2"/>
    <w:rsid w:val="00217088"/>
    <w:rsid w:val="0026648E"/>
    <w:rsid w:val="002D0540"/>
    <w:rsid w:val="002E5C2A"/>
    <w:rsid w:val="00373B19"/>
    <w:rsid w:val="00390AC8"/>
    <w:rsid w:val="003B1F74"/>
    <w:rsid w:val="00436237"/>
    <w:rsid w:val="00440798"/>
    <w:rsid w:val="00454863"/>
    <w:rsid w:val="00463422"/>
    <w:rsid w:val="004A7BE6"/>
    <w:rsid w:val="005054A2"/>
    <w:rsid w:val="00511DF1"/>
    <w:rsid w:val="00541A4B"/>
    <w:rsid w:val="00543992"/>
    <w:rsid w:val="0057269B"/>
    <w:rsid w:val="00643FB9"/>
    <w:rsid w:val="006657DD"/>
    <w:rsid w:val="00673BC4"/>
    <w:rsid w:val="00675B95"/>
    <w:rsid w:val="006C4096"/>
    <w:rsid w:val="006D7800"/>
    <w:rsid w:val="006F5817"/>
    <w:rsid w:val="00723874"/>
    <w:rsid w:val="0073782F"/>
    <w:rsid w:val="0074633A"/>
    <w:rsid w:val="007B52DA"/>
    <w:rsid w:val="0084286A"/>
    <w:rsid w:val="00880FC2"/>
    <w:rsid w:val="008B731F"/>
    <w:rsid w:val="009110BE"/>
    <w:rsid w:val="009A603F"/>
    <w:rsid w:val="009E7927"/>
    <w:rsid w:val="009F3969"/>
    <w:rsid w:val="00A344DB"/>
    <w:rsid w:val="00A65029"/>
    <w:rsid w:val="00A6712C"/>
    <w:rsid w:val="00A828C8"/>
    <w:rsid w:val="00B34C2B"/>
    <w:rsid w:val="00B5206E"/>
    <w:rsid w:val="00B67EB0"/>
    <w:rsid w:val="00BD1B6E"/>
    <w:rsid w:val="00C33ABD"/>
    <w:rsid w:val="00C55CB7"/>
    <w:rsid w:val="00C56E4A"/>
    <w:rsid w:val="00CE1312"/>
    <w:rsid w:val="00D11919"/>
    <w:rsid w:val="00D14105"/>
    <w:rsid w:val="00D46993"/>
    <w:rsid w:val="00D90BDD"/>
    <w:rsid w:val="00DB4305"/>
    <w:rsid w:val="00DC4AE1"/>
    <w:rsid w:val="00E64AF4"/>
    <w:rsid w:val="00EB12C5"/>
    <w:rsid w:val="00EE4735"/>
    <w:rsid w:val="00F908BD"/>
    <w:rsid w:val="00FB6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4B007BA-FC23-4F08-BDD8-86A6EAB0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9"/>
    <w:qFormat/>
    <w:rsid w:val="00A344DB"/>
    <w:pPr>
      <w:keepNext/>
      <w:widowControl w:val="0"/>
      <w:autoSpaceDE w:val="0"/>
      <w:autoSpaceDN w:val="0"/>
      <w:adjustRightInd w:val="0"/>
      <w:spacing w:before="240" w:after="60" w:line="360" w:lineRule="auto"/>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HTML">
    <w:name w:val="HTML Preformatted"/>
    <w:basedOn w:val="a"/>
    <w:link w:val="HTML0"/>
    <w:uiPriority w:val="99"/>
    <w:rsid w:val="00880FC2"/>
    <w:pPr>
      <w:pBdr>
        <w:left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24"/>
    </w:pPr>
    <w:rPr>
      <w:rFonts w:ascii="Courier New" w:hAnsi="Courier New" w:cs="Courier New"/>
      <w:sz w:val="20"/>
      <w:szCs w:val="20"/>
    </w:rPr>
  </w:style>
  <w:style w:type="character" w:customStyle="1" w:styleId="HTML0">
    <w:name w:val="Стандартный HTML Знак"/>
    <w:link w:val="HTML"/>
    <w:uiPriority w:val="99"/>
    <w:semiHidden/>
    <w:rPr>
      <w:rFonts w:ascii="Courier New" w:hAnsi="Courier New" w:cs="Courier New"/>
      <w:sz w:val="20"/>
      <w:szCs w:val="20"/>
    </w:rPr>
  </w:style>
  <w:style w:type="paragraph" w:styleId="a3">
    <w:name w:val="footnote text"/>
    <w:basedOn w:val="a"/>
    <w:link w:val="a4"/>
    <w:uiPriority w:val="99"/>
    <w:semiHidden/>
    <w:rsid w:val="00F908BD"/>
    <w:rPr>
      <w:sz w:val="20"/>
      <w:szCs w:val="20"/>
    </w:rPr>
  </w:style>
  <w:style w:type="character" w:customStyle="1" w:styleId="a4">
    <w:name w:val="Текст сноски Знак"/>
    <w:link w:val="a3"/>
    <w:uiPriority w:val="99"/>
    <w:semiHidden/>
    <w:rPr>
      <w:sz w:val="20"/>
      <w:szCs w:val="20"/>
    </w:rPr>
  </w:style>
  <w:style w:type="character" w:styleId="a5">
    <w:name w:val="footnote reference"/>
    <w:uiPriority w:val="99"/>
    <w:semiHidden/>
    <w:rsid w:val="00F908BD"/>
    <w:rPr>
      <w:vertAlign w:val="superscript"/>
    </w:rPr>
  </w:style>
  <w:style w:type="table" w:styleId="1">
    <w:name w:val="Table Grid 1"/>
    <w:basedOn w:val="a1"/>
    <w:uiPriority w:val="99"/>
    <w:rsid w:val="00B67EB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6">
    <w:name w:val="Table Grid"/>
    <w:basedOn w:val="a1"/>
    <w:uiPriority w:val="99"/>
    <w:rsid w:val="00193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13266">
      <w:marLeft w:val="0"/>
      <w:marRight w:val="0"/>
      <w:marTop w:val="0"/>
      <w:marBottom w:val="0"/>
      <w:divBdr>
        <w:top w:val="none" w:sz="0" w:space="0" w:color="auto"/>
        <w:left w:val="none" w:sz="0" w:space="0" w:color="auto"/>
        <w:bottom w:val="none" w:sz="0" w:space="0" w:color="auto"/>
        <w:right w:val="none" w:sz="0" w:space="0" w:color="auto"/>
      </w:divBdr>
    </w:div>
    <w:div w:id="803813267">
      <w:marLeft w:val="0"/>
      <w:marRight w:val="0"/>
      <w:marTop w:val="0"/>
      <w:marBottom w:val="0"/>
      <w:divBdr>
        <w:top w:val="none" w:sz="0" w:space="0" w:color="auto"/>
        <w:left w:val="none" w:sz="0" w:space="0" w:color="auto"/>
        <w:bottom w:val="none" w:sz="0" w:space="0" w:color="auto"/>
        <w:right w:val="none" w:sz="0" w:space="0" w:color="auto"/>
      </w:divBdr>
      <w:divsChild>
        <w:div w:id="803813275">
          <w:marLeft w:val="0"/>
          <w:marRight w:val="0"/>
          <w:marTop w:val="0"/>
          <w:marBottom w:val="0"/>
          <w:divBdr>
            <w:top w:val="none" w:sz="0" w:space="0" w:color="auto"/>
            <w:left w:val="none" w:sz="0" w:space="0" w:color="auto"/>
            <w:bottom w:val="none" w:sz="0" w:space="0" w:color="auto"/>
            <w:right w:val="none" w:sz="0" w:space="0" w:color="auto"/>
          </w:divBdr>
          <w:divsChild>
            <w:div w:id="803813270">
              <w:marLeft w:val="0"/>
              <w:marRight w:val="0"/>
              <w:marTop w:val="0"/>
              <w:marBottom w:val="0"/>
              <w:divBdr>
                <w:top w:val="none" w:sz="0" w:space="0" w:color="auto"/>
                <w:left w:val="none" w:sz="0" w:space="0" w:color="auto"/>
                <w:bottom w:val="none" w:sz="0" w:space="0" w:color="auto"/>
                <w:right w:val="none" w:sz="0" w:space="0" w:color="auto"/>
              </w:divBdr>
              <w:divsChild>
                <w:div w:id="803813276">
                  <w:marLeft w:val="0"/>
                  <w:marRight w:val="0"/>
                  <w:marTop w:val="0"/>
                  <w:marBottom w:val="0"/>
                  <w:divBdr>
                    <w:top w:val="none" w:sz="0" w:space="0" w:color="auto"/>
                    <w:left w:val="none" w:sz="0" w:space="0" w:color="auto"/>
                    <w:bottom w:val="none" w:sz="0" w:space="0" w:color="auto"/>
                    <w:right w:val="none" w:sz="0" w:space="0" w:color="auto"/>
                  </w:divBdr>
                  <w:divsChild>
                    <w:div w:id="8038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13268">
      <w:marLeft w:val="0"/>
      <w:marRight w:val="0"/>
      <w:marTop w:val="0"/>
      <w:marBottom w:val="0"/>
      <w:divBdr>
        <w:top w:val="none" w:sz="0" w:space="0" w:color="auto"/>
        <w:left w:val="none" w:sz="0" w:space="0" w:color="auto"/>
        <w:bottom w:val="none" w:sz="0" w:space="0" w:color="auto"/>
        <w:right w:val="none" w:sz="0" w:space="0" w:color="auto"/>
      </w:divBdr>
    </w:div>
    <w:div w:id="803813273">
      <w:marLeft w:val="0"/>
      <w:marRight w:val="0"/>
      <w:marTop w:val="0"/>
      <w:marBottom w:val="0"/>
      <w:divBdr>
        <w:top w:val="none" w:sz="0" w:space="0" w:color="auto"/>
        <w:left w:val="none" w:sz="0" w:space="0" w:color="auto"/>
        <w:bottom w:val="none" w:sz="0" w:space="0" w:color="auto"/>
        <w:right w:val="none" w:sz="0" w:space="0" w:color="auto"/>
      </w:divBdr>
      <w:divsChild>
        <w:div w:id="803813269">
          <w:marLeft w:val="0"/>
          <w:marRight w:val="0"/>
          <w:marTop w:val="0"/>
          <w:marBottom w:val="0"/>
          <w:divBdr>
            <w:top w:val="none" w:sz="0" w:space="0" w:color="auto"/>
            <w:left w:val="none" w:sz="0" w:space="0" w:color="auto"/>
            <w:bottom w:val="none" w:sz="0" w:space="0" w:color="auto"/>
            <w:right w:val="none" w:sz="0" w:space="0" w:color="auto"/>
          </w:divBdr>
          <w:divsChild>
            <w:div w:id="803813271">
              <w:marLeft w:val="0"/>
              <w:marRight w:val="0"/>
              <w:marTop w:val="0"/>
              <w:marBottom w:val="0"/>
              <w:divBdr>
                <w:top w:val="none" w:sz="0" w:space="0" w:color="auto"/>
                <w:left w:val="none" w:sz="0" w:space="0" w:color="auto"/>
                <w:bottom w:val="none" w:sz="0" w:space="0" w:color="auto"/>
                <w:right w:val="none" w:sz="0" w:space="0" w:color="auto"/>
              </w:divBdr>
              <w:divsChild>
                <w:div w:id="803813274">
                  <w:marLeft w:val="0"/>
                  <w:marRight w:val="0"/>
                  <w:marTop w:val="0"/>
                  <w:marBottom w:val="0"/>
                  <w:divBdr>
                    <w:top w:val="none" w:sz="0" w:space="0" w:color="auto"/>
                    <w:left w:val="none" w:sz="0" w:space="0" w:color="auto"/>
                    <w:bottom w:val="none" w:sz="0" w:space="0" w:color="auto"/>
                    <w:right w:val="none" w:sz="0" w:space="0" w:color="auto"/>
                  </w:divBdr>
                  <w:divsChild>
                    <w:div w:id="8038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2420</Words>
  <Characters>13798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1</vt:lpstr>
    </vt:vector>
  </TitlesOfParts>
  <Company>фыв</Company>
  <LinksUpToDate>false</LinksUpToDate>
  <CharactersWithSpaces>16186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Женя</dc:creator>
  <cp:keywords/>
  <dc:description/>
  <cp:lastModifiedBy>admin</cp:lastModifiedBy>
  <cp:revision>2</cp:revision>
  <dcterms:created xsi:type="dcterms:W3CDTF">2014-02-28T07:30:00Z</dcterms:created>
  <dcterms:modified xsi:type="dcterms:W3CDTF">2014-02-28T07:30:00Z</dcterms:modified>
</cp:coreProperties>
</file>